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08E4" w14:textId="77777777" w:rsidR="004D441F" w:rsidRDefault="004D441F" w:rsidP="005C4846"/>
    <w:p w14:paraId="7F17BF42" w14:textId="77777777" w:rsidR="00710AF3" w:rsidRPr="00520DC6" w:rsidRDefault="00BC6221" w:rsidP="005C4846">
      <w:r>
        <w:t xml:space="preserve"> </w:t>
      </w:r>
    </w:p>
    <w:p w14:paraId="4D113C2A" w14:textId="5894833C" w:rsidR="0009017F" w:rsidRDefault="0009017F" w:rsidP="005C4846">
      <w:pPr>
        <w:pStyle w:val="Nzev"/>
      </w:pPr>
      <w:r>
        <w:t>Výzva k podání nabídek</w:t>
      </w:r>
    </w:p>
    <w:p w14:paraId="293DF465" w14:textId="77777777" w:rsidR="0009017F" w:rsidRPr="0009017F" w:rsidRDefault="0009017F" w:rsidP="005C4846">
      <w:pPr>
        <w:pStyle w:val="Nzev"/>
      </w:pPr>
      <w:r w:rsidRPr="0009017F">
        <w:t>a</w:t>
      </w:r>
    </w:p>
    <w:p w14:paraId="48D59810" w14:textId="77777777" w:rsidR="00404E0D" w:rsidRDefault="00404E0D" w:rsidP="00F4457A">
      <w:pPr>
        <w:pStyle w:val="Nzev"/>
      </w:pPr>
      <w:r w:rsidRPr="00E47756">
        <w:t>Zadávací</w:t>
      </w:r>
      <w:r w:rsidR="00D64C92" w:rsidRPr="00E47756">
        <w:t xml:space="preserve"> </w:t>
      </w:r>
      <w:r w:rsidRPr="00E47756">
        <w:t>dokumentace</w:t>
      </w:r>
    </w:p>
    <w:p w14:paraId="453781B1" w14:textId="77777777" w:rsidR="00404E0D" w:rsidRDefault="00404E0D" w:rsidP="00043F23">
      <w:pPr>
        <w:pStyle w:val="Obsah1"/>
      </w:pPr>
    </w:p>
    <w:p w14:paraId="7D774202" w14:textId="77777777" w:rsidR="00C93E2C" w:rsidRDefault="00C93E2C" w:rsidP="00F4457A">
      <w:pPr>
        <w:jc w:val="center"/>
        <w:rPr>
          <w:sz w:val="18"/>
          <w:szCs w:val="18"/>
        </w:rPr>
      </w:pPr>
      <w:r w:rsidRPr="00F4457A">
        <w:rPr>
          <w:sz w:val="18"/>
          <w:szCs w:val="18"/>
        </w:rPr>
        <w:t>pr</w:t>
      </w:r>
      <w:r w:rsidR="00F4457A" w:rsidRPr="00F4457A">
        <w:rPr>
          <w:sz w:val="18"/>
          <w:szCs w:val="18"/>
        </w:rPr>
        <w:t>o zadávací řízení dle zákona č. 134/2016 </w:t>
      </w:r>
      <w:r w:rsidRPr="00F4457A">
        <w:rPr>
          <w:sz w:val="18"/>
          <w:szCs w:val="18"/>
        </w:rPr>
        <w:t xml:space="preserve">Sb., o zadávání veřejných zakázek, </w:t>
      </w:r>
      <w:bookmarkStart w:id="0" w:name="_Hlk86147997"/>
      <w:r w:rsidR="00C76C16" w:rsidRPr="00F4457A">
        <w:rPr>
          <w:sz w:val="18"/>
          <w:szCs w:val="18"/>
        </w:rPr>
        <w:t xml:space="preserve">ve znění </w:t>
      </w:r>
      <w:r w:rsidR="00F4457A" w:rsidRPr="00F4457A">
        <w:rPr>
          <w:sz w:val="18"/>
          <w:szCs w:val="18"/>
        </w:rPr>
        <w:t>příslušných</w:t>
      </w:r>
      <w:r w:rsidR="00C76C16" w:rsidRPr="00F4457A">
        <w:rPr>
          <w:sz w:val="18"/>
          <w:szCs w:val="18"/>
        </w:rPr>
        <w:t xml:space="preserve"> předpisů</w:t>
      </w:r>
    </w:p>
    <w:p w14:paraId="632C3758" w14:textId="77777777" w:rsidR="00F4457A" w:rsidRPr="00F4457A" w:rsidRDefault="00F4457A" w:rsidP="00F4457A">
      <w:pPr>
        <w:jc w:val="center"/>
        <w:rPr>
          <w:sz w:val="18"/>
          <w:szCs w:val="18"/>
        </w:rPr>
      </w:pPr>
    </w:p>
    <w:bookmarkEnd w:id="0"/>
    <w:p w14:paraId="3254051C" w14:textId="77777777" w:rsidR="009C11CE" w:rsidRDefault="009C11CE" w:rsidP="005C4846"/>
    <w:p w14:paraId="5C54CA5A" w14:textId="77777777" w:rsidR="009C11CE" w:rsidRDefault="009C11CE" w:rsidP="005C4846"/>
    <w:p w14:paraId="3BE3CDF7" w14:textId="77777777" w:rsidR="009C11CE" w:rsidRPr="00FF0C9E" w:rsidRDefault="004375FA" w:rsidP="00B734B9">
      <w:pPr>
        <w:jc w:val="center"/>
      </w:pPr>
      <w:r>
        <w:rPr>
          <w:noProof/>
        </w:rPr>
        <w:drawing>
          <wp:inline distT="0" distB="0" distL="0" distR="0" wp14:anchorId="406889FE" wp14:editId="0582B5C9">
            <wp:extent cx="584835" cy="690880"/>
            <wp:effectExtent l="0" t="0" r="0" b="0"/>
            <wp:docPr id="1" name="obrázek 1" descr="Mesto Litvinov znak - upraven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sto Litvinov znak - upraveny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14C75" w14:textId="77777777" w:rsidR="009C11CE" w:rsidRDefault="009C11CE" w:rsidP="005C4846"/>
    <w:p w14:paraId="08BEE22C" w14:textId="77777777" w:rsidR="006A090D" w:rsidRPr="006A090D" w:rsidRDefault="006A090D" w:rsidP="005C4846"/>
    <w:p w14:paraId="1DF77845" w14:textId="77777777" w:rsidR="00C93E2C" w:rsidRDefault="00110D03" w:rsidP="005C4846">
      <w:pPr>
        <w:pStyle w:val="Nzev"/>
      </w:pPr>
      <w:r w:rsidRPr="00C93E2C">
        <w:t>Zadavatel:</w:t>
      </w:r>
      <w:r w:rsidR="008D2E67" w:rsidRPr="00C93E2C">
        <w:t xml:space="preserve"> </w:t>
      </w:r>
    </w:p>
    <w:p w14:paraId="39CDB114" w14:textId="77777777" w:rsidR="00C31E9A" w:rsidRPr="00C93E2C" w:rsidRDefault="00C31E9A" w:rsidP="005C4846">
      <w:pPr>
        <w:pStyle w:val="Nzev"/>
      </w:pPr>
    </w:p>
    <w:p w14:paraId="230F2715" w14:textId="77777777" w:rsidR="006A090D" w:rsidRPr="00E47756" w:rsidRDefault="006A090D" w:rsidP="005C4846">
      <w:pPr>
        <w:pStyle w:val="Nzev"/>
      </w:pPr>
      <w:r w:rsidRPr="00E47756">
        <w:t>Město Litvínov</w:t>
      </w:r>
    </w:p>
    <w:p w14:paraId="175B09CD" w14:textId="77777777" w:rsidR="009B61C0" w:rsidRPr="006B4431" w:rsidRDefault="00AB21A1" w:rsidP="00B734B9">
      <w:pPr>
        <w:jc w:val="center"/>
      </w:pPr>
      <w:r w:rsidRPr="006B4431">
        <w:t>a</w:t>
      </w:r>
      <w:r w:rsidR="006A4B3A">
        <w:t>dresa: Městský úřad Litvínov</w:t>
      </w:r>
      <w:r w:rsidR="002C5D18">
        <w:t>,</w:t>
      </w:r>
      <w:r w:rsidR="00A60EBD">
        <w:t xml:space="preserve"> Náměstí Míru 11</w:t>
      </w:r>
      <w:r w:rsidR="002C5D18">
        <w:t>,</w:t>
      </w:r>
      <w:r w:rsidR="00A60EBD">
        <w:t xml:space="preserve"> </w:t>
      </w:r>
      <w:r w:rsidR="009669EF">
        <w:t>436 01 Litvínov</w:t>
      </w:r>
    </w:p>
    <w:p w14:paraId="1A93C7A7" w14:textId="77777777" w:rsidR="00DD004B" w:rsidRDefault="00C93E2C" w:rsidP="00B734B9">
      <w:pPr>
        <w:jc w:val="center"/>
      </w:pPr>
      <w:r>
        <w:t>z</w:t>
      </w:r>
      <w:r w:rsidR="009B61C0" w:rsidRPr="006B4431">
        <w:t>astoupené</w:t>
      </w:r>
      <w:r>
        <w:t xml:space="preserve">: </w:t>
      </w:r>
      <w:r w:rsidR="00107E8E" w:rsidRPr="00C37B82">
        <w:t>Mgr</w:t>
      </w:r>
      <w:r w:rsidR="00DD004B" w:rsidRPr="00C37B82">
        <w:t>. Kamilou Bláhovou, starostkou města</w:t>
      </w:r>
    </w:p>
    <w:p w14:paraId="325F24C4" w14:textId="77777777" w:rsidR="009B61C0" w:rsidRPr="006B4431" w:rsidRDefault="009B61C0" w:rsidP="005C4846"/>
    <w:p w14:paraId="0712378B" w14:textId="77777777" w:rsidR="009B61C0" w:rsidRPr="006B4431" w:rsidRDefault="009B61C0" w:rsidP="005C4846"/>
    <w:p w14:paraId="60E975C8" w14:textId="77777777" w:rsidR="009B61C0" w:rsidRPr="006B4431" w:rsidRDefault="009B61C0" w:rsidP="005C4846"/>
    <w:p w14:paraId="775872E3" w14:textId="77777777" w:rsidR="00C93E2C" w:rsidRPr="00C93E2C" w:rsidRDefault="00C93E2C" w:rsidP="005C4846"/>
    <w:p w14:paraId="173C6AA0" w14:textId="77777777" w:rsidR="00C93E2C" w:rsidRPr="00C31E9A" w:rsidRDefault="00C93E2C" w:rsidP="005C4846">
      <w:pPr>
        <w:pStyle w:val="Nzev"/>
      </w:pPr>
      <w:r w:rsidRPr="00E47756">
        <w:t>N</w:t>
      </w:r>
      <w:r w:rsidR="00E47756" w:rsidRPr="00E47756">
        <w:t>ázev veřejné zakázky:</w:t>
      </w:r>
    </w:p>
    <w:p w14:paraId="03D32EDB" w14:textId="77777777" w:rsidR="00C93E2C" w:rsidRPr="00C93E2C" w:rsidRDefault="00C93E2C" w:rsidP="005C4846"/>
    <w:p w14:paraId="5B01AE38" w14:textId="5F477C10" w:rsidR="00C93E2C" w:rsidRPr="00DA3CD5" w:rsidRDefault="00C93E2C" w:rsidP="00B734B9">
      <w:pPr>
        <w:jc w:val="center"/>
        <w:rPr>
          <w:sz w:val="24"/>
        </w:rPr>
      </w:pPr>
      <w:r w:rsidRPr="005901D9">
        <w:rPr>
          <w:b/>
          <w:bCs/>
          <w:sz w:val="24"/>
        </w:rPr>
        <w:t>„</w:t>
      </w:r>
      <w:r w:rsidR="00C37B82" w:rsidRPr="005901D9">
        <w:rPr>
          <w:b/>
          <w:bCs/>
          <w:sz w:val="24"/>
        </w:rPr>
        <w:t xml:space="preserve">Obnova povrchu komunikací </w:t>
      </w:r>
      <w:r w:rsidR="005901D9" w:rsidRPr="005901D9">
        <w:rPr>
          <w:b/>
          <w:bCs/>
          <w:sz w:val="24"/>
        </w:rPr>
        <w:t>v ulicích Jandečkova, Školní a Vodní v Litvínově</w:t>
      </w:r>
      <w:r w:rsidRPr="005901D9">
        <w:rPr>
          <w:b/>
          <w:bCs/>
          <w:sz w:val="24"/>
        </w:rPr>
        <w:t>“</w:t>
      </w:r>
    </w:p>
    <w:p w14:paraId="77EF7BE1" w14:textId="77777777" w:rsidR="00E47756" w:rsidRDefault="00E47756" w:rsidP="005C4846"/>
    <w:p w14:paraId="39705795" w14:textId="77777777" w:rsidR="003F4C1E" w:rsidRDefault="003F4C1E" w:rsidP="005C4846"/>
    <w:p w14:paraId="25DCB7BD" w14:textId="77777777" w:rsidR="003F4C1E" w:rsidRPr="00E47756" w:rsidRDefault="003F4C1E" w:rsidP="005C4846"/>
    <w:p w14:paraId="1F818183" w14:textId="77777777" w:rsidR="00C93E2C" w:rsidRPr="00C93E2C" w:rsidRDefault="00C93E2C" w:rsidP="005C4846"/>
    <w:p w14:paraId="46524CBD" w14:textId="77777777" w:rsidR="00C93E2C" w:rsidRPr="00C93E2C" w:rsidRDefault="00C93E2C" w:rsidP="005C4846">
      <w:r w:rsidRPr="00C93E2C">
        <w:t>DRUH ZADÁVACÍHO ŘÍZENÍ:</w:t>
      </w:r>
      <w:r w:rsidR="00B734B9">
        <w:t xml:space="preserve"> </w:t>
      </w:r>
      <w:r w:rsidRPr="00C93E2C">
        <w:tab/>
      </w:r>
      <w:r w:rsidR="008E64AF">
        <w:t>zjednodušené podlimitní řízení</w:t>
      </w:r>
    </w:p>
    <w:p w14:paraId="5E56D9CE" w14:textId="77777777" w:rsidR="00C93E2C" w:rsidRPr="00C93E2C" w:rsidRDefault="00C93E2C" w:rsidP="005C4846"/>
    <w:p w14:paraId="44EEAA4C" w14:textId="77777777" w:rsidR="00C93E2C" w:rsidRPr="00C93E2C" w:rsidRDefault="00C93E2C" w:rsidP="005C4846">
      <w:r w:rsidRPr="00C93E2C">
        <w:t>REŽIM ZADÁVACÍHO ŘÍZENÍ:</w:t>
      </w:r>
      <w:r w:rsidRPr="00C93E2C">
        <w:tab/>
      </w:r>
      <w:r w:rsidRPr="00C93E2C">
        <w:tab/>
      </w:r>
      <w:r w:rsidRPr="00C93E2C">
        <w:tab/>
      </w:r>
      <w:r w:rsidR="00B734B9">
        <w:t xml:space="preserve"> </w:t>
      </w:r>
      <w:r w:rsidR="00E47756">
        <w:t>podlimitní režim</w:t>
      </w:r>
    </w:p>
    <w:p w14:paraId="1308061F" w14:textId="77777777" w:rsidR="00C93E2C" w:rsidRPr="00C93E2C" w:rsidRDefault="00C93E2C" w:rsidP="005C4846"/>
    <w:p w14:paraId="35DF84F1" w14:textId="77777777" w:rsidR="009B61C0" w:rsidRDefault="00C93E2C" w:rsidP="005C4846">
      <w:r w:rsidRPr="00C93E2C">
        <w:t>DRUH VEŘEJNÉ ZAKÁZKY:</w:t>
      </w:r>
      <w:r w:rsidRPr="00C93E2C">
        <w:tab/>
      </w:r>
      <w:r w:rsidR="00B734B9">
        <w:t xml:space="preserve"> </w:t>
      </w:r>
      <w:r w:rsidR="00E47756">
        <w:t>stavební práce</w:t>
      </w:r>
    </w:p>
    <w:p w14:paraId="5AFBD56F" w14:textId="77777777" w:rsidR="00F11009" w:rsidRPr="00266AC1" w:rsidRDefault="00266AC1" w:rsidP="005C4846">
      <w:pPr>
        <w:rPr>
          <w:sz w:val="36"/>
          <w:szCs w:val="36"/>
        </w:rPr>
      </w:pPr>
      <w:r>
        <w:rPr>
          <w:sz w:val="36"/>
          <w:szCs w:val="36"/>
        </w:rPr>
        <w:br w:type="page"/>
      </w:r>
      <w:r w:rsidR="004B5EF1" w:rsidRPr="0035068B">
        <w:rPr>
          <w:szCs w:val="20"/>
        </w:rPr>
        <w:lastRenderedPageBreak/>
        <w:t>O</w:t>
      </w:r>
      <w:r w:rsidR="00F5355B" w:rsidRPr="0035068B">
        <w:rPr>
          <w:szCs w:val="20"/>
        </w:rPr>
        <w:t>BSAH</w:t>
      </w:r>
      <w:r w:rsidR="00EB6842" w:rsidRPr="0035068B">
        <w:rPr>
          <w:szCs w:val="20"/>
        </w:rPr>
        <w:t xml:space="preserve"> </w:t>
      </w:r>
      <w:r w:rsidR="006D17DB" w:rsidRPr="0035068B">
        <w:rPr>
          <w:szCs w:val="20"/>
        </w:rPr>
        <w:t xml:space="preserve">VÝZVY K PODÁNÍ NABÍDEK A </w:t>
      </w:r>
      <w:r w:rsidR="00EB6842" w:rsidRPr="0035068B">
        <w:rPr>
          <w:szCs w:val="20"/>
        </w:rPr>
        <w:t>ZADÁVACÍ DOKUMENTACE</w:t>
      </w:r>
      <w:r w:rsidR="00F5355B" w:rsidRPr="0035068B">
        <w:rPr>
          <w:sz w:val="16"/>
          <w:szCs w:val="16"/>
        </w:rPr>
        <w:t>:</w:t>
      </w:r>
    </w:p>
    <w:p w14:paraId="7E326E33" w14:textId="072E315C" w:rsidR="003D48B2" w:rsidRDefault="0035068B">
      <w:pPr>
        <w:pStyle w:val="Obsah1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14:ligatures w14:val="standardContextual"/>
        </w:rPr>
      </w:pPr>
      <w:r>
        <w:rPr>
          <w:b/>
          <w:szCs w:val="18"/>
        </w:rPr>
        <w:fldChar w:fldCharType="begin"/>
      </w:r>
      <w:r>
        <w:rPr>
          <w:b/>
          <w:szCs w:val="18"/>
        </w:rPr>
        <w:instrText xml:space="preserve"> TOC \o "1-3" </w:instrText>
      </w:r>
      <w:r>
        <w:rPr>
          <w:b/>
          <w:szCs w:val="18"/>
        </w:rPr>
        <w:fldChar w:fldCharType="separate"/>
      </w:r>
      <w:r w:rsidR="003D48B2">
        <w:rPr>
          <w:noProof/>
        </w:rPr>
        <w:t>ODDÍL 1 – Organizační a právní aspekty ZŘ</w:t>
      </w:r>
      <w:r w:rsidR="003D48B2">
        <w:rPr>
          <w:noProof/>
        </w:rPr>
        <w:tab/>
      </w:r>
      <w:r w:rsidR="003D48B2">
        <w:rPr>
          <w:noProof/>
        </w:rPr>
        <w:fldChar w:fldCharType="begin"/>
      </w:r>
      <w:r w:rsidR="003D48B2">
        <w:rPr>
          <w:noProof/>
        </w:rPr>
        <w:instrText xml:space="preserve"> PAGEREF _Toc224713860 \h </w:instrText>
      </w:r>
      <w:r w:rsidR="003D48B2">
        <w:rPr>
          <w:noProof/>
        </w:rPr>
      </w:r>
      <w:r w:rsidR="003D48B2">
        <w:rPr>
          <w:noProof/>
        </w:rPr>
        <w:fldChar w:fldCharType="separate"/>
      </w:r>
      <w:r w:rsidR="00606879">
        <w:rPr>
          <w:noProof/>
        </w:rPr>
        <w:t>3</w:t>
      </w:r>
      <w:r w:rsidR="003D48B2">
        <w:rPr>
          <w:noProof/>
        </w:rPr>
        <w:fldChar w:fldCharType="end"/>
      </w:r>
    </w:p>
    <w:p w14:paraId="6FBAA6B7" w14:textId="2F7F6487" w:rsidR="003D48B2" w:rsidRDefault="003D48B2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Vyhlášení soutěže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_Toc224713861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3</w:t>
      </w:r>
      <w:r>
        <w:rPr>
          <w:noProof/>
        </w:rPr>
        <w:fldChar w:fldCharType="end"/>
      </w:r>
    </w:p>
    <w:p w14:paraId="669AB4FC" w14:textId="529FDC4D" w:rsidR="003D48B2" w:rsidRDefault="003D48B2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Informace o zadavateli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_Toc224713862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3</w:t>
      </w:r>
      <w:r>
        <w:rPr>
          <w:noProof/>
        </w:rPr>
        <w:fldChar w:fldCharType="end"/>
      </w:r>
    </w:p>
    <w:p w14:paraId="581E2726" w14:textId="1936E0EC" w:rsidR="003D48B2" w:rsidRDefault="003D48B2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Účel a předmět veřejné zakázky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_Toc224713863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4</w:t>
      </w:r>
      <w:r>
        <w:rPr>
          <w:noProof/>
        </w:rPr>
        <w:fldChar w:fldCharType="end"/>
      </w:r>
    </w:p>
    <w:p w14:paraId="17D0C376" w14:textId="0CA3E082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3.1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Účel veřejné zakázky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_Toc224713864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4</w:t>
      </w:r>
      <w:r>
        <w:rPr>
          <w:noProof/>
        </w:rPr>
        <w:fldChar w:fldCharType="end"/>
      </w:r>
    </w:p>
    <w:p w14:paraId="3EE73380" w14:textId="4871E1A3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3.2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Klasifikace předmětu veřejné zakázky dle CPV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_Toc224713865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4</w:t>
      </w:r>
      <w:r>
        <w:rPr>
          <w:noProof/>
        </w:rPr>
        <w:fldChar w:fldCharType="end"/>
      </w:r>
    </w:p>
    <w:p w14:paraId="46AF80BA" w14:textId="5300C663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3.3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Specifikace předmětu veřejné zakázky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_Toc224713866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4</w:t>
      </w:r>
      <w:r>
        <w:rPr>
          <w:noProof/>
        </w:rPr>
        <w:fldChar w:fldCharType="end"/>
      </w:r>
    </w:p>
    <w:p w14:paraId="55EA477F" w14:textId="09DDC3EA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3.4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Předpokládaná hodnota veřejné zakázky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_Toc224713867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4</w:t>
      </w:r>
      <w:r>
        <w:rPr>
          <w:noProof/>
        </w:rPr>
        <w:fldChar w:fldCharType="end"/>
      </w:r>
    </w:p>
    <w:p w14:paraId="17C5AA82" w14:textId="07EE927D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3.5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Odpovědné veřejné zadávání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_Toc224713869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4</w:t>
      </w:r>
      <w:r>
        <w:rPr>
          <w:noProof/>
        </w:rPr>
        <w:fldChar w:fldCharType="end"/>
      </w:r>
    </w:p>
    <w:p w14:paraId="152AE8C3" w14:textId="6BC5FA17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FA6713">
        <w:rPr>
          <w:noProof/>
          <w:color w:val="000000"/>
        </w:rPr>
        <w:t>3.6</w:t>
      </w:r>
      <w:r w:rsidRPr="00C5571C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FA6713">
        <w:rPr>
          <w:noProof/>
        </w:rPr>
        <w:t>Předběžné tržní konzultace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_Toc224713870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4</w:t>
      </w:r>
      <w:r>
        <w:rPr>
          <w:noProof/>
        </w:rPr>
        <w:fldChar w:fldCharType="end"/>
      </w:r>
    </w:p>
    <w:p w14:paraId="2A3048C6" w14:textId="2B3C7F77" w:rsidR="003D48B2" w:rsidRDefault="003D48B2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Doba, místo a podmínky plnění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_Toc224713871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5</w:t>
      </w:r>
      <w:r>
        <w:rPr>
          <w:noProof/>
        </w:rPr>
        <w:fldChar w:fldCharType="end"/>
      </w:r>
    </w:p>
    <w:p w14:paraId="196495CB" w14:textId="5D0515A7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4.1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Doba plnění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_Toc224713872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5</w:t>
      </w:r>
      <w:r>
        <w:rPr>
          <w:noProof/>
        </w:rPr>
        <w:fldChar w:fldCharType="end"/>
      </w:r>
    </w:p>
    <w:p w14:paraId="42D3599F" w14:textId="0FF3D81C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4.2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Místo plnění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_Toc224713873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5</w:t>
      </w:r>
      <w:r>
        <w:rPr>
          <w:noProof/>
        </w:rPr>
        <w:fldChar w:fldCharType="end"/>
      </w:r>
    </w:p>
    <w:p w14:paraId="4122108A" w14:textId="2AD3F135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4.3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Podmínky plnění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_Toc224713874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5</w:t>
      </w:r>
      <w:r>
        <w:rPr>
          <w:noProof/>
        </w:rPr>
        <w:fldChar w:fldCharType="end"/>
      </w:r>
    </w:p>
    <w:p w14:paraId="52E14790" w14:textId="6C01F155" w:rsidR="003D48B2" w:rsidRDefault="003D48B2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Požadavky zadavatele na kvalifikaci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_Toc224713875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5</w:t>
      </w:r>
      <w:r>
        <w:rPr>
          <w:noProof/>
        </w:rPr>
        <w:fldChar w:fldCharType="end"/>
      </w:r>
    </w:p>
    <w:p w14:paraId="27833974" w14:textId="50D0FA9D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5.1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Povinnost prokázání kvalifikace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_Toc224713876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5</w:t>
      </w:r>
      <w:r>
        <w:rPr>
          <w:noProof/>
        </w:rPr>
        <w:fldChar w:fldCharType="end"/>
      </w:r>
    </w:p>
    <w:p w14:paraId="703FDE52" w14:textId="222017F8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5.2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Základní způsobilost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_Toc224713877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5</w:t>
      </w:r>
      <w:r>
        <w:rPr>
          <w:noProof/>
        </w:rPr>
        <w:fldChar w:fldCharType="end"/>
      </w:r>
    </w:p>
    <w:p w14:paraId="5D40DF0E" w14:textId="0AFE2AE6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5.3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Profesní způsobilost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_Toc224713878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6</w:t>
      </w:r>
      <w:r>
        <w:rPr>
          <w:noProof/>
        </w:rPr>
        <w:fldChar w:fldCharType="end"/>
      </w:r>
    </w:p>
    <w:p w14:paraId="1CBA1240" w14:textId="1B5F7856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5.4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Technická kvalifikace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_Toc224713879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6</w:t>
      </w:r>
      <w:r>
        <w:rPr>
          <w:noProof/>
        </w:rPr>
        <w:fldChar w:fldCharType="end"/>
      </w:r>
    </w:p>
    <w:p w14:paraId="295AE5E3" w14:textId="418FD727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5.5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Prokazování kvalifikace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_Toc224713880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9</w:t>
      </w:r>
      <w:r>
        <w:rPr>
          <w:noProof/>
        </w:rPr>
        <w:fldChar w:fldCharType="end"/>
      </w:r>
    </w:p>
    <w:p w14:paraId="1F31F7A1" w14:textId="4D0E0A77" w:rsidR="003D48B2" w:rsidRDefault="003D48B2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Poskytnutí zadávací dokumentace, prohlídka místa plnění a vysvětlení zadávací dokumentace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_Toc224713881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10</w:t>
      </w:r>
      <w:r>
        <w:rPr>
          <w:noProof/>
        </w:rPr>
        <w:fldChar w:fldCharType="end"/>
      </w:r>
    </w:p>
    <w:p w14:paraId="5AF59DE0" w14:textId="580120EA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6.1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Přístup k zadávací dokumentaci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_Toc224713882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10</w:t>
      </w:r>
      <w:r>
        <w:rPr>
          <w:noProof/>
        </w:rPr>
        <w:fldChar w:fldCharType="end"/>
      </w:r>
    </w:p>
    <w:p w14:paraId="1BB671AB" w14:textId="686E5A80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6.2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Komunikace v zadávacím řízení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_Toc224713883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10</w:t>
      </w:r>
      <w:r>
        <w:rPr>
          <w:noProof/>
        </w:rPr>
        <w:fldChar w:fldCharType="end"/>
      </w:r>
    </w:p>
    <w:p w14:paraId="4133780D" w14:textId="546528E1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6.3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Vysvětlení ZD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_Toc224713884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10</w:t>
      </w:r>
      <w:r>
        <w:rPr>
          <w:noProof/>
        </w:rPr>
        <w:fldChar w:fldCharType="end"/>
      </w:r>
    </w:p>
    <w:p w14:paraId="6E9156C6" w14:textId="30767E32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6.4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Prohlídka místa plnění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_Toc224713885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11</w:t>
      </w:r>
      <w:r>
        <w:rPr>
          <w:noProof/>
        </w:rPr>
        <w:fldChar w:fldCharType="end"/>
      </w:r>
    </w:p>
    <w:p w14:paraId="58BAD1C7" w14:textId="7DC13E5D" w:rsidR="003D48B2" w:rsidRDefault="003D48B2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Nabídka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_Toc224713886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11</w:t>
      </w:r>
      <w:r>
        <w:rPr>
          <w:noProof/>
        </w:rPr>
        <w:fldChar w:fldCharType="end"/>
      </w:r>
    </w:p>
    <w:p w14:paraId="120EB635" w14:textId="1C0F4701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7.1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Lhůta a způsob pro podávání nabídek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_Toc224713887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11</w:t>
      </w:r>
      <w:r>
        <w:rPr>
          <w:noProof/>
        </w:rPr>
        <w:fldChar w:fldCharType="end"/>
      </w:r>
    </w:p>
    <w:p w14:paraId="5970CCD8" w14:textId="23DE6B15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7.2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Způsob zpracování a podání nabídky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_Toc224713888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11</w:t>
      </w:r>
      <w:r>
        <w:rPr>
          <w:noProof/>
        </w:rPr>
        <w:fldChar w:fldCharType="end"/>
      </w:r>
    </w:p>
    <w:p w14:paraId="576F6025" w14:textId="02B73B4A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7.3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Společná nabídka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_Toc224713889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11</w:t>
      </w:r>
      <w:r>
        <w:rPr>
          <w:noProof/>
        </w:rPr>
        <w:fldChar w:fldCharType="end"/>
      </w:r>
    </w:p>
    <w:p w14:paraId="66C857EF" w14:textId="6621E75F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7.4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Zadávací lhůta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_Toc224713890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12</w:t>
      </w:r>
      <w:r>
        <w:rPr>
          <w:noProof/>
        </w:rPr>
        <w:fldChar w:fldCharType="end"/>
      </w:r>
    </w:p>
    <w:p w14:paraId="2EE26CA1" w14:textId="0FAE4E33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7.5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Požadavky na varianty nabídky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_Toc224713891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12</w:t>
      </w:r>
      <w:r>
        <w:rPr>
          <w:noProof/>
        </w:rPr>
        <w:fldChar w:fldCharType="end"/>
      </w:r>
    </w:p>
    <w:p w14:paraId="3F6E192E" w14:textId="28F7C245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7.6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Otevírání přijatých nabídek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_Toc224713892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12</w:t>
      </w:r>
      <w:r>
        <w:rPr>
          <w:noProof/>
        </w:rPr>
        <w:fldChar w:fldCharType="end"/>
      </w:r>
    </w:p>
    <w:p w14:paraId="7DC8D87E" w14:textId="31F6EC13" w:rsidR="003D48B2" w:rsidRDefault="003D48B2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Procesní postup otevírání nabídek, posouzení splnění podmínek účasti v ZŘ a hodnocení nabídek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_Toc224713893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12</w:t>
      </w:r>
      <w:r>
        <w:rPr>
          <w:noProof/>
        </w:rPr>
        <w:fldChar w:fldCharType="end"/>
      </w:r>
    </w:p>
    <w:p w14:paraId="1D26515D" w14:textId="5B3F906A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8.1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Procesní postup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_Toc224713894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12</w:t>
      </w:r>
      <w:r>
        <w:rPr>
          <w:noProof/>
        </w:rPr>
        <w:fldChar w:fldCharType="end"/>
      </w:r>
    </w:p>
    <w:p w14:paraId="620C0C5D" w14:textId="3E453A7E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8.2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Mimořádně nízká nabídková cena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_Toc224713895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12</w:t>
      </w:r>
      <w:r>
        <w:rPr>
          <w:noProof/>
        </w:rPr>
        <w:fldChar w:fldCharType="end"/>
      </w:r>
    </w:p>
    <w:p w14:paraId="034332BE" w14:textId="6EC2926D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8.3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Vyloučení účastníka ze ZŘ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_Toc224713896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13</w:t>
      </w:r>
      <w:r>
        <w:rPr>
          <w:noProof/>
        </w:rPr>
        <w:fldChar w:fldCharType="end"/>
      </w:r>
    </w:p>
    <w:p w14:paraId="43FE462A" w14:textId="5534AFE8" w:rsidR="003D48B2" w:rsidRDefault="003D48B2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Pravidla pro hodnocení nabídek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_Toc224713897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13</w:t>
      </w:r>
      <w:r>
        <w:rPr>
          <w:noProof/>
        </w:rPr>
        <w:fldChar w:fldCharType="end"/>
      </w:r>
    </w:p>
    <w:p w14:paraId="0CD69A5F" w14:textId="68682F2F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9.1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Ekonomická výhodnost nabídek, hodnotící kritéria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_Toc224713898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13</w:t>
      </w:r>
      <w:r>
        <w:rPr>
          <w:noProof/>
        </w:rPr>
        <w:fldChar w:fldCharType="end"/>
      </w:r>
    </w:p>
    <w:p w14:paraId="1FECE237" w14:textId="5CAD2790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9.2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Metoda hodnocení nabídek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_Toc224713899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13</w:t>
      </w:r>
      <w:r>
        <w:rPr>
          <w:noProof/>
        </w:rPr>
        <w:fldChar w:fldCharType="end"/>
      </w:r>
    </w:p>
    <w:p w14:paraId="5DAF1831" w14:textId="493955B7" w:rsidR="003D48B2" w:rsidRDefault="003D48B2">
      <w:pPr>
        <w:pStyle w:val="Obsah2"/>
        <w:tabs>
          <w:tab w:val="left" w:pos="8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10.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Obchodní a technické podmínky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_Toc224713900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13</w:t>
      </w:r>
      <w:r>
        <w:rPr>
          <w:noProof/>
        </w:rPr>
        <w:fldChar w:fldCharType="end"/>
      </w:r>
    </w:p>
    <w:p w14:paraId="21400331" w14:textId="2EE651D8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10.1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Obchodní podmínky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_Toc224713901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13</w:t>
      </w:r>
      <w:r>
        <w:rPr>
          <w:noProof/>
        </w:rPr>
        <w:fldChar w:fldCharType="end"/>
      </w:r>
    </w:p>
    <w:p w14:paraId="2FC73E27" w14:textId="79427E5B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10.2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Požadavek na způsob zpracování nabídkové ceny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_Toc224713902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13</w:t>
      </w:r>
      <w:r>
        <w:rPr>
          <w:noProof/>
        </w:rPr>
        <w:fldChar w:fldCharType="end"/>
      </w:r>
    </w:p>
    <w:p w14:paraId="09A81F5C" w14:textId="3487943A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10.3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Fakturační a platební podmínky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_Toc224713903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15</w:t>
      </w:r>
      <w:r>
        <w:rPr>
          <w:noProof/>
        </w:rPr>
        <w:fldChar w:fldCharType="end"/>
      </w:r>
    </w:p>
    <w:p w14:paraId="11C7C0F3" w14:textId="679AADCA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10.4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Pojištění odpovědnosti za újmu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_Toc224713904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15</w:t>
      </w:r>
      <w:r>
        <w:rPr>
          <w:noProof/>
        </w:rPr>
        <w:fldChar w:fldCharType="end"/>
      </w:r>
    </w:p>
    <w:p w14:paraId="3741EA6B" w14:textId="7ED4C53F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10.5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Technický dozor stavby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_Toc224713905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15</w:t>
      </w:r>
      <w:r>
        <w:rPr>
          <w:noProof/>
        </w:rPr>
        <w:fldChar w:fldCharType="end"/>
      </w:r>
    </w:p>
    <w:p w14:paraId="76CAD0ED" w14:textId="69274496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snapToGrid w:val="0"/>
          <w:color w:val="000000"/>
        </w:rPr>
        <w:t>10.6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Poddodavatelé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_Toc224713906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15</w:t>
      </w:r>
      <w:r>
        <w:rPr>
          <w:noProof/>
        </w:rPr>
        <w:fldChar w:fldCharType="end"/>
      </w:r>
    </w:p>
    <w:p w14:paraId="5DBE0DEE" w14:textId="7FE8059B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10.7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Způsob zabezpečení zařízení staveniště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_Toc224713907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16</w:t>
      </w:r>
      <w:r>
        <w:rPr>
          <w:noProof/>
        </w:rPr>
        <w:fldChar w:fldCharType="end"/>
      </w:r>
    </w:p>
    <w:p w14:paraId="5F294AC9" w14:textId="4B46D7D3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10.8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Jistota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_Toc224713908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16</w:t>
      </w:r>
      <w:r>
        <w:rPr>
          <w:noProof/>
        </w:rPr>
        <w:fldChar w:fldCharType="end"/>
      </w:r>
    </w:p>
    <w:p w14:paraId="4E26ED5E" w14:textId="622F6B71" w:rsidR="003D48B2" w:rsidRDefault="003D48B2">
      <w:pPr>
        <w:pStyle w:val="Obsah2"/>
        <w:tabs>
          <w:tab w:val="left" w:pos="8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snapToGrid w:val="0"/>
        </w:rPr>
        <w:t>11.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Způsob</w:t>
      </w:r>
      <w:r w:rsidRPr="00E839B5">
        <w:rPr>
          <w:noProof/>
          <w:snapToGrid w:val="0"/>
        </w:rPr>
        <w:t xml:space="preserve"> zpracování a uspořádání nabídky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_Toc224713909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16</w:t>
      </w:r>
      <w:r>
        <w:rPr>
          <w:noProof/>
        </w:rPr>
        <w:fldChar w:fldCharType="end"/>
      </w:r>
    </w:p>
    <w:p w14:paraId="466CFBA6" w14:textId="50E490BD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11.1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Obecné informace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_Toc224713910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16</w:t>
      </w:r>
      <w:r>
        <w:rPr>
          <w:noProof/>
        </w:rPr>
        <w:fldChar w:fldCharType="end"/>
      </w:r>
    </w:p>
    <w:p w14:paraId="5DFEFA9A" w14:textId="47DAC6BD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11.2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Způsob zpracování a uspořádání nabídky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_Toc224713911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16</w:t>
      </w:r>
      <w:r>
        <w:rPr>
          <w:noProof/>
        </w:rPr>
        <w:fldChar w:fldCharType="end"/>
      </w:r>
    </w:p>
    <w:p w14:paraId="19E0C3FC" w14:textId="414DD29E" w:rsidR="003D48B2" w:rsidRDefault="003D48B2">
      <w:pPr>
        <w:pStyle w:val="Obsah2"/>
        <w:tabs>
          <w:tab w:val="left" w:pos="8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12.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Jiné požadavky zadavatele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_Toc224713912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18</w:t>
      </w:r>
      <w:r>
        <w:rPr>
          <w:noProof/>
        </w:rPr>
        <w:fldChar w:fldCharType="end"/>
      </w:r>
    </w:p>
    <w:p w14:paraId="5ECB4C73" w14:textId="4A413193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12.1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Výzva podle § 122 ZZVZ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_Toc224713913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18</w:t>
      </w:r>
      <w:r>
        <w:rPr>
          <w:noProof/>
        </w:rPr>
        <w:fldChar w:fldCharType="end"/>
      </w:r>
    </w:p>
    <w:p w14:paraId="3840B091" w14:textId="22DD42AE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12.2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Střet zájmů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_Toc224713914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19</w:t>
      </w:r>
      <w:r>
        <w:rPr>
          <w:noProof/>
        </w:rPr>
        <w:fldChar w:fldCharType="end"/>
      </w:r>
    </w:p>
    <w:p w14:paraId="24C28DE2" w14:textId="31A3AB25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12.3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E839B5">
        <w:rPr>
          <w:noProof/>
        </w:rPr>
        <w:t>Požadavek ve vztahu k mezinárodním sankcím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_Toc224713915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19</w:t>
      </w:r>
      <w:r>
        <w:rPr>
          <w:noProof/>
        </w:rPr>
        <w:fldChar w:fldCharType="end"/>
      </w:r>
    </w:p>
    <w:p w14:paraId="56C9DD75" w14:textId="0D51292E" w:rsidR="003D48B2" w:rsidRDefault="003D48B2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839B5">
        <w:rPr>
          <w:noProof/>
          <w:color w:val="000000"/>
        </w:rPr>
        <w:t>12.4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Další podmínky a práva zadavatele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_Toc224713916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20</w:t>
      </w:r>
      <w:r>
        <w:rPr>
          <w:noProof/>
        </w:rPr>
        <w:fldChar w:fldCharType="end"/>
      </w:r>
    </w:p>
    <w:p w14:paraId="1941C0DA" w14:textId="51056901" w:rsidR="003D48B2" w:rsidRDefault="003D48B2">
      <w:pPr>
        <w:pStyle w:val="Obsah2"/>
        <w:tabs>
          <w:tab w:val="left" w:pos="8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13.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Ochrana osobních údajů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_Toc224713917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20</w:t>
      </w:r>
      <w:r>
        <w:rPr>
          <w:noProof/>
        </w:rPr>
        <w:fldChar w:fldCharType="end"/>
      </w:r>
    </w:p>
    <w:p w14:paraId="0A901B87" w14:textId="51F37225" w:rsidR="003D48B2" w:rsidRDefault="003D48B2">
      <w:pPr>
        <w:pStyle w:val="Obsah2"/>
        <w:tabs>
          <w:tab w:val="left" w:pos="8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14.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Přílohy ZD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_Toc224713918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21</w:t>
      </w:r>
      <w:r>
        <w:rPr>
          <w:noProof/>
        </w:rPr>
        <w:fldChar w:fldCharType="end"/>
      </w:r>
    </w:p>
    <w:p w14:paraId="557CC396" w14:textId="4E4F009A" w:rsidR="003D48B2" w:rsidRDefault="003D48B2">
      <w:pPr>
        <w:pStyle w:val="Obsah1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ODDÍL 2 - Přílohy ZD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_Toc224713919 \h </w:instrText>
      </w:r>
      <w:r>
        <w:rPr>
          <w:noProof/>
        </w:rPr>
      </w:r>
      <w:r>
        <w:rPr>
          <w:noProof/>
        </w:rPr>
        <w:fldChar w:fldCharType="separate"/>
      </w:r>
      <w:r w:rsidR="00606879">
        <w:rPr>
          <w:noProof/>
        </w:rPr>
        <w:t>22</w:t>
      </w:r>
      <w:r>
        <w:rPr>
          <w:noProof/>
        </w:rPr>
        <w:fldChar w:fldCharType="end"/>
      </w:r>
    </w:p>
    <w:p w14:paraId="64EE46B0" w14:textId="5B327CEB" w:rsidR="00914C69" w:rsidRPr="00266AC1" w:rsidRDefault="0035068B" w:rsidP="00266AC1">
      <w:pPr>
        <w:pStyle w:val="Nadpis1"/>
      </w:pPr>
      <w:r>
        <w:rPr>
          <w:caps/>
          <w:szCs w:val="18"/>
        </w:rPr>
        <w:fldChar w:fldCharType="end"/>
      </w:r>
      <w:r w:rsidR="00266AC1">
        <w:rPr>
          <w:caps/>
          <w:szCs w:val="18"/>
        </w:rPr>
        <w:br w:type="page"/>
      </w:r>
      <w:bookmarkStart w:id="1" w:name="_Toc151556254"/>
      <w:bookmarkStart w:id="2" w:name="_Toc224713860"/>
      <w:r w:rsidR="009D43D2" w:rsidRPr="00266AC1">
        <w:lastRenderedPageBreak/>
        <w:t xml:space="preserve">ODDÍL 1 – Organizační a právní aspekty </w:t>
      </w:r>
      <w:r w:rsidR="007606C3" w:rsidRPr="00266AC1">
        <w:t>Z</w:t>
      </w:r>
      <w:r w:rsidR="00DE6451">
        <w:t>Ř</w:t>
      </w:r>
      <w:bookmarkEnd w:id="1"/>
      <w:bookmarkEnd w:id="2"/>
      <w:r w:rsidR="009D43D2" w:rsidRPr="00266AC1">
        <w:t xml:space="preserve"> </w:t>
      </w:r>
    </w:p>
    <w:p w14:paraId="241AA89A" w14:textId="77777777" w:rsidR="00404E0D" w:rsidRPr="00AD7436" w:rsidRDefault="00DA3D13" w:rsidP="00AA3310">
      <w:pPr>
        <w:pStyle w:val="Nadpis2"/>
      </w:pPr>
      <w:bookmarkStart w:id="3" w:name="_Toc151556255"/>
      <w:bookmarkStart w:id="4" w:name="_Toc224713861"/>
      <w:r w:rsidRPr="009B1234">
        <w:t>Vyhláše</w:t>
      </w:r>
      <w:r w:rsidR="00404E0D" w:rsidRPr="009B1234">
        <w:t>ní</w:t>
      </w:r>
      <w:r w:rsidR="00404E0D" w:rsidRPr="00AD7436">
        <w:t xml:space="preserve"> </w:t>
      </w:r>
      <w:r w:rsidR="0046712C" w:rsidRPr="00AD7436">
        <w:t>soutěže</w:t>
      </w:r>
      <w:bookmarkEnd w:id="3"/>
      <w:bookmarkEnd w:id="4"/>
    </w:p>
    <w:p w14:paraId="2DC2ED8B" w14:textId="77777777" w:rsidR="00B755C8" w:rsidRPr="00F653ED" w:rsidRDefault="00C93E2C" w:rsidP="005C4846">
      <w:pPr>
        <w:rPr>
          <w:b/>
          <w:bCs/>
        </w:rPr>
      </w:pPr>
      <w:r>
        <w:t xml:space="preserve">Zadavatel tímto </w:t>
      </w:r>
      <w:r w:rsidRPr="005C4846">
        <w:t>vyhlašuje</w:t>
      </w:r>
      <w:r w:rsidRPr="00C93E2C">
        <w:t xml:space="preserve"> </w:t>
      </w:r>
      <w:r w:rsidR="00DA23AB" w:rsidRPr="00DA23AB">
        <w:rPr>
          <w:color w:val="000000"/>
        </w:rPr>
        <w:t>zjednodušené podlimitní</w:t>
      </w:r>
      <w:r w:rsidR="00C76C16" w:rsidRPr="006F206F">
        <w:rPr>
          <w:color w:val="000000"/>
        </w:rPr>
        <w:t xml:space="preserve"> řízení</w:t>
      </w:r>
      <w:r w:rsidR="00C76C16">
        <w:rPr>
          <w:color w:val="FF0000"/>
        </w:rPr>
        <w:t xml:space="preserve"> </w:t>
      </w:r>
      <w:r w:rsidR="00C5581C" w:rsidRPr="00C5581C">
        <w:t>po</w:t>
      </w:r>
      <w:r w:rsidRPr="00C5581C">
        <w:t>dl</w:t>
      </w:r>
      <w:r w:rsidR="00E8738A">
        <w:t>e zákona č. 134/2016 </w:t>
      </w:r>
      <w:r w:rsidRPr="007B1AB0">
        <w:t>Sb., o zadávání veřejných zakázek</w:t>
      </w:r>
      <w:r w:rsidR="00C76C16">
        <w:t>,</w:t>
      </w:r>
      <w:r w:rsidRPr="007B1AB0">
        <w:t xml:space="preserve"> </w:t>
      </w:r>
      <w:r w:rsidR="00C76C16" w:rsidRPr="00C76C16">
        <w:t xml:space="preserve">ve </w:t>
      </w:r>
      <w:r w:rsidR="00C5581C">
        <w:t>znění</w:t>
      </w:r>
      <w:r w:rsidR="00C76C16" w:rsidRPr="00C76C16">
        <w:t xml:space="preserve"> </w:t>
      </w:r>
      <w:r w:rsidR="00E15BF2">
        <w:t>příslušných předpisů</w:t>
      </w:r>
      <w:r w:rsidR="00C5581C">
        <w:t>,</w:t>
      </w:r>
      <w:r>
        <w:t xml:space="preserve"> </w:t>
      </w:r>
      <w:r w:rsidRPr="00C93E2C">
        <w:t>k podání nabíd</w:t>
      </w:r>
      <w:r w:rsidR="00C5581C">
        <w:t>ek</w:t>
      </w:r>
      <w:r w:rsidRPr="00C93E2C">
        <w:t xml:space="preserve"> na veřejnou zakázku na stavební práce </w:t>
      </w:r>
      <w:r w:rsidR="00E15BF2">
        <w:t>podle § 14 odst. </w:t>
      </w:r>
      <w:r w:rsidRPr="007B1AB0">
        <w:t>3 ZZVZ</w:t>
      </w:r>
      <w:r w:rsidR="003E7C4B">
        <w:t>.</w:t>
      </w:r>
      <w:r w:rsidR="0015453F">
        <w:t xml:space="preserve"> </w:t>
      </w:r>
      <w:r w:rsidR="0015453F" w:rsidRPr="00D1305D">
        <w:rPr>
          <w:b/>
          <w:bCs/>
        </w:rPr>
        <w:t xml:space="preserve">Tato </w:t>
      </w:r>
      <w:r w:rsidR="00DE6451">
        <w:rPr>
          <w:b/>
          <w:bCs/>
        </w:rPr>
        <w:t>Výzva k podání nabídek a zadávací dokumentace je </w:t>
      </w:r>
      <w:r w:rsidR="0015453F" w:rsidRPr="00D1305D">
        <w:rPr>
          <w:b/>
          <w:bCs/>
        </w:rPr>
        <w:t>zároveň výzvou k podání nabídek ve smyslu § 53 odst. 1 ZZVZ.</w:t>
      </w:r>
    </w:p>
    <w:p w14:paraId="2A1FBFEB" w14:textId="77777777" w:rsidR="00B7499A" w:rsidRDefault="00E15BF2" w:rsidP="00DF46CE">
      <w:pPr>
        <w:keepNext/>
      </w:pPr>
      <w:r>
        <w:t>Pojmy níže u</w:t>
      </w:r>
      <w:r w:rsidR="00F4457A">
        <w:t>vedené mají v tomto dokumentu (</w:t>
      </w:r>
      <w:r>
        <w:t>Výzva k podání nabídek a zadá</w:t>
      </w:r>
      <w:r w:rsidR="00C81352">
        <w:t>v</w:t>
      </w:r>
      <w:r>
        <w:t xml:space="preserve">ací dokumentace) </w:t>
      </w:r>
      <w:r w:rsidR="001F2887">
        <w:t>ná</w:t>
      </w:r>
      <w:r w:rsidR="00F4457A">
        <w:t>sledující</w:t>
      </w:r>
      <w:r>
        <w:t xml:space="preserve"> význam</w:t>
      </w:r>
      <w:r w:rsidR="00F4457A">
        <w:t>, nevyplývá-li z kontextu ustanovení</w:t>
      </w:r>
      <w:r w:rsidR="00422F98">
        <w:t>, ve kterém je takový pojem použit,</w:t>
      </w:r>
      <w:r w:rsidR="00F4457A">
        <w:t xml:space="preserve"> jinak</w:t>
      </w:r>
      <w:r>
        <w:t xml:space="preserve">: </w:t>
      </w:r>
    </w:p>
    <w:p w14:paraId="1F126CB8" w14:textId="77777777" w:rsidR="000752BB" w:rsidRDefault="000752BB" w:rsidP="000F3682">
      <w:pPr>
        <w:pStyle w:val="Odrkakulat"/>
      </w:pPr>
      <w:r w:rsidRPr="00B7499A">
        <w:t>„</w:t>
      </w:r>
      <w:r w:rsidRPr="00024CFA">
        <w:rPr>
          <w:b/>
        </w:rPr>
        <w:t>dodavatel</w:t>
      </w:r>
      <w:r w:rsidRPr="00B7499A">
        <w:t>“ –</w:t>
      </w:r>
      <w:r>
        <w:t xml:space="preserve"> </w:t>
      </w:r>
      <w:r w:rsidRPr="00A000BC">
        <w:t>osoba, která nabízí poskytnutí dodávek, služeb nebo stavebních prací, nebo více těchto osob společně. Za dodavatele se považuje i pobočka závodu; v takovém případě se za sídlo dodavatele považuje sídlo pobočky závodu</w:t>
      </w:r>
      <w:r>
        <w:t>;</w:t>
      </w:r>
    </w:p>
    <w:p w14:paraId="20E19A39" w14:textId="77777777" w:rsidR="00750D9D" w:rsidRDefault="00750D9D" w:rsidP="000F3682">
      <w:pPr>
        <w:pStyle w:val="Odrkakulat"/>
      </w:pPr>
      <w:r>
        <w:t>„</w:t>
      </w:r>
      <w:r w:rsidRPr="00750D9D">
        <w:rPr>
          <w:b/>
        </w:rPr>
        <w:t>objednatel</w:t>
      </w:r>
      <w:r w:rsidR="001F2887">
        <w:t>“ – zadavatel</w:t>
      </w:r>
      <w:r>
        <w:t xml:space="preserve"> od okamžiku uzavření smlouvy o dílo;</w:t>
      </w:r>
    </w:p>
    <w:p w14:paraId="09E64C36" w14:textId="77777777" w:rsidR="004B7E27" w:rsidRDefault="004B7E27" w:rsidP="000F3682">
      <w:pPr>
        <w:pStyle w:val="Odrkakulat"/>
      </w:pPr>
      <w:r>
        <w:t>„</w:t>
      </w:r>
      <w:proofErr w:type="spellStart"/>
      <w:r w:rsidRPr="004B7E27">
        <w:rPr>
          <w:b/>
        </w:rPr>
        <w:t>SoD</w:t>
      </w:r>
      <w:proofErr w:type="spellEnd"/>
      <w:r>
        <w:t>“ nebo „</w:t>
      </w:r>
      <w:r w:rsidRPr="004B7E27">
        <w:rPr>
          <w:b/>
        </w:rPr>
        <w:t>smlouva o dílo</w:t>
      </w:r>
      <w:r>
        <w:t xml:space="preserve">“ </w:t>
      </w:r>
      <w:r w:rsidR="00F4457A" w:rsidRPr="00B7499A">
        <w:t xml:space="preserve">– </w:t>
      </w:r>
      <w:r>
        <w:t>smlouva o dílo, jejíž uzavření působí ukončení ZŘ;</w:t>
      </w:r>
    </w:p>
    <w:p w14:paraId="63065C60" w14:textId="77777777" w:rsidR="004B7E27" w:rsidRDefault="004B7E27" w:rsidP="000F3682">
      <w:pPr>
        <w:pStyle w:val="Odrkakulat"/>
      </w:pPr>
      <w:r>
        <w:t>„</w:t>
      </w:r>
      <w:r w:rsidRPr="004B7E27">
        <w:rPr>
          <w:b/>
        </w:rPr>
        <w:t>účastník</w:t>
      </w:r>
      <w:r>
        <w:t>“ – účastník zadávacího řízení ve smyslu § 47 ZZVZ;</w:t>
      </w:r>
    </w:p>
    <w:p w14:paraId="0612C7E3" w14:textId="77777777" w:rsidR="004B7E27" w:rsidRDefault="004B7E27" w:rsidP="000F3682">
      <w:pPr>
        <w:pStyle w:val="Odrkakulat"/>
      </w:pPr>
      <w:r>
        <w:t>„</w:t>
      </w:r>
      <w:r w:rsidRPr="004B7E27">
        <w:rPr>
          <w:b/>
        </w:rPr>
        <w:t>zadavatel</w:t>
      </w:r>
      <w:r>
        <w:t xml:space="preserve">“ – </w:t>
      </w:r>
      <w:r w:rsidRPr="00B7499A">
        <w:t>Město Litvínov – se sídlem MěÚ Litvínov, nám. Míru 11, 436 01 Litvínov</w:t>
      </w:r>
      <w:r>
        <w:t xml:space="preserve">, IČ: </w:t>
      </w:r>
      <w:r w:rsidRPr="006B4431">
        <w:rPr>
          <w:szCs w:val="20"/>
        </w:rPr>
        <w:t>002</w:t>
      </w:r>
      <w:r>
        <w:rPr>
          <w:szCs w:val="20"/>
        </w:rPr>
        <w:t> </w:t>
      </w:r>
      <w:r w:rsidRPr="006B4431">
        <w:rPr>
          <w:szCs w:val="20"/>
        </w:rPr>
        <w:t>66</w:t>
      </w:r>
      <w:r>
        <w:rPr>
          <w:szCs w:val="20"/>
        </w:rPr>
        <w:t> </w:t>
      </w:r>
      <w:r w:rsidRPr="006B4431">
        <w:rPr>
          <w:szCs w:val="20"/>
        </w:rPr>
        <w:t>027</w:t>
      </w:r>
      <w:r>
        <w:t>;</w:t>
      </w:r>
    </w:p>
    <w:p w14:paraId="198B105B" w14:textId="78456FEE" w:rsidR="004B7E27" w:rsidRDefault="004B7E27" w:rsidP="000F3682">
      <w:pPr>
        <w:pStyle w:val="Odrkakulat"/>
      </w:pPr>
      <w:r>
        <w:t>„</w:t>
      </w:r>
      <w:r w:rsidRPr="00236F96">
        <w:rPr>
          <w:b/>
        </w:rPr>
        <w:t>veřejná zakázka</w:t>
      </w:r>
      <w:r>
        <w:t>“ –</w:t>
      </w:r>
      <w:r w:rsidR="0090651D">
        <w:t xml:space="preserve"> </w:t>
      </w:r>
      <w:r>
        <w:t xml:space="preserve">veřejná zakázka s názvem </w:t>
      </w:r>
      <w:r w:rsidR="00236F96">
        <w:t>„</w:t>
      </w:r>
      <w:r w:rsidR="005901D9" w:rsidRPr="005901D9">
        <w:t>Obnova povrchu komunikací v ulicích Jandečkova, Školní a Vodní v Litvínově</w:t>
      </w:r>
      <w:r w:rsidR="00236F96">
        <w:t>“</w:t>
      </w:r>
      <w:r w:rsidR="0090651D">
        <w:t xml:space="preserve"> zadávaná zadavatelem</w:t>
      </w:r>
      <w:r w:rsidR="0034286D">
        <w:t>;</w:t>
      </w:r>
    </w:p>
    <w:p w14:paraId="06FF3214" w14:textId="77777777" w:rsidR="00F4457A" w:rsidRDefault="00F4457A" w:rsidP="000F3682">
      <w:pPr>
        <w:pStyle w:val="Odrkakulat"/>
      </w:pPr>
      <w:r>
        <w:t>„</w:t>
      </w:r>
      <w:r w:rsidRPr="00F4457A">
        <w:rPr>
          <w:b/>
        </w:rPr>
        <w:t>zhotovitel</w:t>
      </w:r>
      <w:r>
        <w:t>“ – dodavatel, se kterým zadavatel (objednatel) uzavře smlouvu o dílo</w:t>
      </w:r>
      <w:r w:rsidR="00F0097B">
        <w:t>, ve které má takový dodavatel postavení zhotovitele</w:t>
      </w:r>
      <w:r>
        <w:t>;</w:t>
      </w:r>
    </w:p>
    <w:p w14:paraId="0730D387" w14:textId="77777777" w:rsidR="00236F96" w:rsidRDefault="00236F96" w:rsidP="000F3682">
      <w:pPr>
        <w:pStyle w:val="Odrkakulat"/>
      </w:pPr>
      <w:r>
        <w:t>„</w:t>
      </w:r>
      <w:r w:rsidRPr="00236F96">
        <w:rPr>
          <w:b/>
        </w:rPr>
        <w:t>ZD</w:t>
      </w:r>
      <w:r>
        <w:t xml:space="preserve">“ </w:t>
      </w:r>
      <w:r w:rsidR="00FC493D">
        <w:t>–</w:t>
      </w:r>
      <w:r w:rsidR="00DE6451">
        <w:t xml:space="preserve"> tato </w:t>
      </w:r>
      <w:r>
        <w:t>dokument</w:t>
      </w:r>
      <w:r w:rsidR="00DE6451">
        <w:t>ace</w:t>
      </w:r>
      <w:r>
        <w:t xml:space="preserve"> s názvem „</w:t>
      </w:r>
      <w:r w:rsidRPr="00236F96">
        <w:t>Výzva k podání nabídek a zadávací dokumentace</w:t>
      </w:r>
      <w:r>
        <w:t>“</w:t>
      </w:r>
      <w:r w:rsidR="008D6F7C">
        <w:t xml:space="preserve"> vztahující se k veřejné zakázce</w:t>
      </w:r>
      <w:r>
        <w:t>;</w:t>
      </w:r>
    </w:p>
    <w:p w14:paraId="772FA699" w14:textId="77777777" w:rsidR="00236F96" w:rsidRDefault="00236F96" w:rsidP="000F3682">
      <w:pPr>
        <w:pStyle w:val="Odrkakulat"/>
      </w:pPr>
      <w:r>
        <w:t>„</w:t>
      </w:r>
      <w:r w:rsidRPr="00236F96">
        <w:rPr>
          <w:b/>
        </w:rPr>
        <w:t>ZŘ</w:t>
      </w:r>
      <w:r>
        <w:t xml:space="preserve">“ </w:t>
      </w:r>
      <w:r w:rsidR="00FC493D">
        <w:t>–</w:t>
      </w:r>
      <w:r w:rsidR="00F4457A">
        <w:t xml:space="preserve"> </w:t>
      </w:r>
      <w:r>
        <w:t>zadávací řízení</w:t>
      </w:r>
      <w:r w:rsidR="00F4457A">
        <w:t xml:space="preserve"> na veřejnou zakázku realizované jako</w:t>
      </w:r>
      <w:r>
        <w:t xml:space="preserve"> zjednodušené podlimitní</w:t>
      </w:r>
      <w:r w:rsidR="00F4457A">
        <w:t xml:space="preserve"> řízení podle § 52 písm. a) ZZVZ</w:t>
      </w:r>
      <w:r w:rsidR="00FC493D">
        <w:t>;</w:t>
      </w:r>
    </w:p>
    <w:p w14:paraId="7A174380" w14:textId="160B1508" w:rsidR="00B7499A" w:rsidRDefault="00364B9C" w:rsidP="000F3682">
      <w:pPr>
        <w:pStyle w:val="Odrkakulat"/>
      </w:pPr>
      <w:r>
        <w:t>„</w:t>
      </w:r>
      <w:r w:rsidRPr="00024CFA">
        <w:rPr>
          <w:b/>
        </w:rPr>
        <w:t>ZZVZ</w:t>
      </w:r>
      <w:r w:rsidR="00B7499A" w:rsidRPr="00B7499A">
        <w:t>“</w:t>
      </w:r>
      <w:r w:rsidR="00FC493D">
        <w:t xml:space="preserve"> – zákon č. 134/2016 </w:t>
      </w:r>
      <w:r w:rsidR="00B7499A" w:rsidRPr="00B7499A">
        <w:t xml:space="preserve">Sb., o zadávání veřejných zakázek, </w:t>
      </w:r>
      <w:r w:rsidR="00C76C16" w:rsidRPr="00C76C16">
        <w:t xml:space="preserve">ve znění </w:t>
      </w:r>
      <w:r w:rsidR="00A9697E">
        <w:t>příslušných</w:t>
      </w:r>
      <w:r w:rsidR="00A9697E" w:rsidRPr="00C76C16">
        <w:t xml:space="preserve"> </w:t>
      </w:r>
      <w:r w:rsidR="00C76C16" w:rsidRPr="00C76C16">
        <w:t>před</w:t>
      </w:r>
      <w:r w:rsidR="00C76C16" w:rsidRPr="006130AA">
        <w:t>pisů</w:t>
      </w:r>
      <w:r w:rsidR="004325A5">
        <w:t>.</w:t>
      </w:r>
    </w:p>
    <w:p w14:paraId="3F817D81" w14:textId="7D525FDF" w:rsidR="00404E0D" w:rsidRPr="00AD7436" w:rsidRDefault="00404E0D" w:rsidP="00AA3310">
      <w:pPr>
        <w:pStyle w:val="Nadpis2"/>
      </w:pPr>
      <w:bookmarkStart w:id="5" w:name="_Toc151556256"/>
      <w:bookmarkStart w:id="6" w:name="_Toc224713862"/>
      <w:r w:rsidRPr="00AD7436">
        <w:t>Informace o zadavateli</w:t>
      </w:r>
      <w:bookmarkEnd w:id="5"/>
      <w:bookmarkEnd w:id="6"/>
    </w:p>
    <w:tbl>
      <w:tblPr>
        <w:tblW w:w="9498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253"/>
        <w:gridCol w:w="5245"/>
      </w:tblGrid>
      <w:tr w:rsidR="00CB1FE9" w:rsidRPr="006B4431" w14:paraId="44D525A7" w14:textId="77777777" w:rsidTr="002509BD">
        <w:tc>
          <w:tcPr>
            <w:tcW w:w="4253" w:type="dxa"/>
          </w:tcPr>
          <w:p w14:paraId="65B89348" w14:textId="77777777" w:rsidR="00CB1FE9" w:rsidRPr="006B4431" w:rsidRDefault="00CB1FE9" w:rsidP="005C4846">
            <w:r w:rsidRPr="006B4431">
              <w:t>Název</w:t>
            </w:r>
          </w:p>
        </w:tc>
        <w:tc>
          <w:tcPr>
            <w:tcW w:w="5245" w:type="dxa"/>
          </w:tcPr>
          <w:p w14:paraId="74F70DB1" w14:textId="77777777" w:rsidR="00CB1FE9" w:rsidRPr="006B4431" w:rsidRDefault="00CB1FE9" w:rsidP="005C4846">
            <w:pPr>
              <w:rPr>
                <w:szCs w:val="20"/>
              </w:rPr>
            </w:pPr>
            <w:r w:rsidRPr="006B4431">
              <w:t>Město Litvínov</w:t>
            </w:r>
          </w:p>
        </w:tc>
      </w:tr>
      <w:tr w:rsidR="00CB1FE9" w:rsidRPr="006B4431" w14:paraId="396F2B2A" w14:textId="77777777" w:rsidTr="002509BD">
        <w:tc>
          <w:tcPr>
            <w:tcW w:w="4253" w:type="dxa"/>
          </w:tcPr>
          <w:p w14:paraId="40125627" w14:textId="77777777" w:rsidR="00CB1FE9" w:rsidRPr="006B4431" w:rsidRDefault="00CB1FE9" w:rsidP="005C4846">
            <w:r w:rsidRPr="006B4431">
              <w:t>Sídlo</w:t>
            </w:r>
          </w:p>
        </w:tc>
        <w:tc>
          <w:tcPr>
            <w:tcW w:w="5245" w:type="dxa"/>
          </w:tcPr>
          <w:p w14:paraId="1A7FF1E2" w14:textId="77777777" w:rsidR="00CB1FE9" w:rsidRPr="006B4431" w:rsidRDefault="00CB1FE9" w:rsidP="005C4846">
            <w:r w:rsidRPr="006B4431">
              <w:t>nám</w:t>
            </w:r>
            <w:r w:rsidR="00AA0BD9">
              <w:t>ěstí</w:t>
            </w:r>
            <w:r w:rsidRPr="006B4431">
              <w:t xml:space="preserve"> Míru 11, </w:t>
            </w:r>
            <w:r w:rsidR="009669EF">
              <w:t>436 01 Litvínov</w:t>
            </w:r>
          </w:p>
        </w:tc>
      </w:tr>
      <w:tr w:rsidR="00CB1FE9" w:rsidRPr="006B4431" w14:paraId="134D16A2" w14:textId="77777777" w:rsidTr="002509BD">
        <w:tc>
          <w:tcPr>
            <w:tcW w:w="4253" w:type="dxa"/>
          </w:tcPr>
          <w:p w14:paraId="78D7CFB5" w14:textId="77777777" w:rsidR="00CB1FE9" w:rsidRPr="006B4431" w:rsidRDefault="00CB1FE9" w:rsidP="005C4846">
            <w:r w:rsidRPr="006B4431">
              <w:t xml:space="preserve">Statutární zástupce </w:t>
            </w:r>
          </w:p>
        </w:tc>
        <w:tc>
          <w:tcPr>
            <w:tcW w:w="5245" w:type="dxa"/>
          </w:tcPr>
          <w:p w14:paraId="0A4850B6" w14:textId="77777777" w:rsidR="00CB1FE9" w:rsidRPr="00DD004B" w:rsidRDefault="00107E8E" w:rsidP="005C4846">
            <w:r w:rsidRPr="005901D9">
              <w:t>Mgr</w:t>
            </w:r>
            <w:r w:rsidR="00520048" w:rsidRPr="005901D9">
              <w:t>. Kamila Bláhová, starostka</w:t>
            </w:r>
            <w:r w:rsidR="00DD004B" w:rsidRPr="005901D9">
              <w:t xml:space="preserve"> města</w:t>
            </w:r>
          </w:p>
        </w:tc>
      </w:tr>
      <w:tr w:rsidR="00CB1FE9" w:rsidRPr="006B4431" w14:paraId="2C53AEDA" w14:textId="77777777" w:rsidTr="002509BD">
        <w:tc>
          <w:tcPr>
            <w:tcW w:w="4253" w:type="dxa"/>
          </w:tcPr>
          <w:p w14:paraId="0F6A0764" w14:textId="77777777" w:rsidR="00CB1FE9" w:rsidRPr="006B4431" w:rsidRDefault="00CB1FE9" w:rsidP="005C4846">
            <w:r w:rsidRPr="006B4431">
              <w:t>IČ</w:t>
            </w:r>
          </w:p>
        </w:tc>
        <w:tc>
          <w:tcPr>
            <w:tcW w:w="5245" w:type="dxa"/>
          </w:tcPr>
          <w:p w14:paraId="71AA4631" w14:textId="77777777" w:rsidR="00CB1FE9" w:rsidRPr="006B4431" w:rsidRDefault="00CB1FE9" w:rsidP="005C4846">
            <w:r w:rsidRPr="006B4431">
              <w:t>002</w:t>
            </w:r>
            <w:r w:rsidR="008D6F7C">
              <w:t> </w:t>
            </w:r>
            <w:r w:rsidRPr="006B4431">
              <w:t>66</w:t>
            </w:r>
            <w:r w:rsidR="008D6F7C">
              <w:t> </w:t>
            </w:r>
            <w:r w:rsidRPr="006B4431">
              <w:t>027</w:t>
            </w:r>
          </w:p>
        </w:tc>
      </w:tr>
      <w:tr w:rsidR="00CB1FE9" w:rsidRPr="006B4431" w14:paraId="6A3712F6" w14:textId="77777777" w:rsidTr="002509BD">
        <w:tc>
          <w:tcPr>
            <w:tcW w:w="4253" w:type="dxa"/>
          </w:tcPr>
          <w:p w14:paraId="2167AE00" w14:textId="77777777" w:rsidR="00CB1FE9" w:rsidRPr="006B4431" w:rsidRDefault="00CB1FE9" w:rsidP="005C4846">
            <w:r w:rsidRPr="006B4431">
              <w:t>DIČ</w:t>
            </w:r>
          </w:p>
        </w:tc>
        <w:tc>
          <w:tcPr>
            <w:tcW w:w="5245" w:type="dxa"/>
          </w:tcPr>
          <w:p w14:paraId="218AF072" w14:textId="77777777" w:rsidR="00CB1FE9" w:rsidRPr="006B4431" w:rsidRDefault="00D65D95" w:rsidP="005C4846">
            <w:r w:rsidRPr="006B4431">
              <w:t>CZ00266027</w:t>
            </w:r>
          </w:p>
        </w:tc>
      </w:tr>
      <w:tr w:rsidR="00CB1FE9" w:rsidRPr="006B4431" w14:paraId="2B5B3E9E" w14:textId="77777777" w:rsidTr="002509BD">
        <w:tc>
          <w:tcPr>
            <w:tcW w:w="4253" w:type="dxa"/>
          </w:tcPr>
          <w:p w14:paraId="5DDF677E" w14:textId="77777777" w:rsidR="00CB1FE9" w:rsidRPr="006B4431" w:rsidRDefault="00CB1FE9" w:rsidP="005C4846">
            <w:r w:rsidRPr="006B4431">
              <w:t>Telefon</w:t>
            </w:r>
          </w:p>
        </w:tc>
        <w:tc>
          <w:tcPr>
            <w:tcW w:w="5245" w:type="dxa"/>
          </w:tcPr>
          <w:p w14:paraId="5E923DD7" w14:textId="77777777" w:rsidR="00CB1FE9" w:rsidRPr="006B4431" w:rsidRDefault="00686FD4" w:rsidP="005C4846">
            <w:r>
              <w:t xml:space="preserve">+420 </w:t>
            </w:r>
            <w:r w:rsidR="00CB1FE9" w:rsidRPr="006B4431">
              <w:t>476</w:t>
            </w:r>
            <w:r w:rsidR="00E503D6">
              <w:t> </w:t>
            </w:r>
            <w:r w:rsidR="00CB1FE9" w:rsidRPr="006B4431">
              <w:t>767</w:t>
            </w:r>
            <w:r w:rsidR="00E503D6">
              <w:t xml:space="preserve"> 600</w:t>
            </w:r>
            <w:r w:rsidR="00CB1FE9" w:rsidRPr="006B4431">
              <w:t> </w:t>
            </w:r>
          </w:p>
        </w:tc>
      </w:tr>
      <w:tr w:rsidR="00CB1FE9" w:rsidRPr="006B4431" w14:paraId="0413CC44" w14:textId="77777777" w:rsidTr="002509BD">
        <w:tc>
          <w:tcPr>
            <w:tcW w:w="4253" w:type="dxa"/>
          </w:tcPr>
          <w:p w14:paraId="667E013F" w14:textId="77777777" w:rsidR="00CB1FE9" w:rsidRPr="006B4431" w:rsidRDefault="00CB1FE9" w:rsidP="005C4846">
            <w:r w:rsidRPr="006B4431">
              <w:t>Fax</w:t>
            </w:r>
          </w:p>
        </w:tc>
        <w:tc>
          <w:tcPr>
            <w:tcW w:w="5245" w:type="dxa"/>
          </w:tcPr>
          <w:p w14:paraId="0B02C387" w14:textId="77777777" w:rsidR="00CB1FE9" w:rsidRPr="006B4431" w:rsidRDefault="00686FD4" w:rsidP="005C4846">
            <w:r>
              <w:t xml:space="preserve">+420 </w:t>
            </w:r>
            <w:r w:rsidR="00CB1FE9" w:rsidRPr="006B4431">
              <w:t>476 767 601 </w:t>
            </w:r>
          </w:p>
        </w:tc>
      </w:tr>
      <w:tr w:rsidR="00CB1FE9" w:rsidRPr="006B4431" w14:paraId="0E533173" w14:textId="77777777" w:rsidTr="002509BD">
        <w:tc>
          <w:tcPr>
            <w:tcW w:w="4253" w:type="dxa"/>
          </w:tcPr>
          <w:p w14:paraId="0690055A" w14:textId="77777777" w:rsidR="00CB1FE9" w:rsidRPr="006B4431" w:rsidRDefault="00CB1FE9" w:rsidP="005C4846">
            <w:r w:rsidRPr="006B4431">
              <w:t>E-mail</w:t>
            </w:r>
          </w:p>
        </w:tc>
        <w:tc>
          <w:tcPr>
            <w:tcW w:w="5245" w:type="dxa"/>
          </w:tcPr>
          <w:p w14:paraId="5E2A0D75" w14:textId="3AACCD46" w:rsidR="00107E8E" w:rsidRPr="006B4431" w:rsidRDefault="007F2262" w:rsidP="005C4846">
            <w:hyperlink r:id="rId9" w:history="1">
              <w:r w:rsidRPr="00F57465">
                <w:rPr>
                  <w:rStyle w:val="Hypertextovodkaz"/>
                  <w:szCs w:val="20"/>
                </w:rPr>
                <w:t>info@mulitvinov.cz</w:t>
              </w:r>
            </w:hyperlink>
            <w:r>
              <w:t xml:space="preserve"> </w:t>
            </w:r>
          </w:p>
        </w:tc>
      </w:tr>
      <w:tr w:rsidR="00CB1FE9" w:rsidRPr="006B4431" w14:paraId="3C863765" w14:textId="77777777" w:rsidTr="002509BD">
        <w:trPr>
          <w:trHeight w:val="636"/>
        </w:trPr>
        <w:tc>
          <w:tcPr>
            <w:tcW w:w="4253" w:type="dxa"/>
          </w:tcPr>
          <w:p w14:paraId="289CCA7E" w14:textId="77777777" w:rsidR="00CB1FE9" w:rsidRPr="006B4431" w:rsidRDefault="00CB1FE9" w:rsidP="005C4846">
            <w:r w:rsidRPr="006B4431">
              <w:t>Kontaktní osoba ve věcech technických:</w:t>
            </w:r>
          </w:p>
        </w:tc>
        <w:tc>
          <w:tcPr>
            <w:tcW w:w="5245" w:type="dxa"/>
          </w:tcPr>
          <w:p w14:paraId="221102B7" w14:textId="56983C3A" w:rsidR="00107E8E" w:rsidRPr="006A6627" w:rsidRDefault="005901D9" w:rsidP="005C4846">
            <w:r>
              <w:rPr>
                <w:b/>
              </w:rPr>
              <w:t>Ing. Ren</w:t>
            </w:r>
            <w:r w:rsidR="00DA7EEC">
              <w:rPr>
                <w:b/>
              </w:rPr>
              <w:t>á</w:t>
            </w:r>
            <w:r>
              <w:rPr>
                <w:b/>
              </w:rPr>
              <w:t>ta Zárubová, Ph.D.</w:t>
            </w:r>
            <w:r w:rsidR="003C2C80" w:rsidRPr="006130AA">
              <w:t>,</w:t>
            </w:r>
            <w:r w:rsidR="00364B9C" w:rsidRPr="006130AA">
              <w:t xml:space="preserve"> </w:t>
            </w:r>
            <w:r w:rsidR="00364B9C" w:rsidRPr="00DA7EEC">
              <w:t xml:space="preserve">vedoucí </w:t>
            </w:r>
            <w:r w:rsidR="002509BD" w:rsidRPr="00DA7EEC">
              <w:t>odbor</w:t>
            </w:r>
            <w:r w:rsidR="00CB213A" w:rsidRPr="00DA7EEC">
              <w:t>u</w:t>
            </w:r>
            <w:r w:rsidR="002509BD" w:rsidRPr="00DA7EEC">
              <w:t xml:space="preserve"> </w:t>
            </w:r>
            <w:r>
              <w:t>nakládání s majetkem</w:t>
            </w:r>
          </w:p>
          <w:p w14:paraId="01A1F024" w14:textId="002C02BF" w:rsidR="001E4430" w:rsidRPr="006A6627" w:rsidRDefault="00686FD4" w:rsidP="005C4846">
            <w:r w:rsidRPr="006130AA">
              <w:t>e-mail:</w:t>
            </w:r>
            <w:r w:rsidR="004A3804" w:rsidRPr="001E7E1E">
              <w:t xml:space="preserve"> </w:t>
            </w:r>
            <w:hyperlink r:id="rId10" w:history="1">
              <w:r w:rsidR="005901D9" w:rsidRPr="000F05F3">
                <w:rPr>
                  <w:rStyle w:val="Hypertextovodkaz"/>
                </w:rPr>
                <w:t>renata.zarubova</w:t>
              </w:r>
              <w:r w:rsidR="005901D9" w:rsidRPr="000F05F3">
                <w:rPr>
                  <w:rStyle w:val="Hypertextovodkaz"/>
                  <w:szCs w:val="20"/>
                </w:rPr>
                <w:t>@mulitvinov.cz</w:t>
              </w:r>
            </w:hyperlink>
            <w:r w:rsidRPr="006130AA">
              <w:t xml:space="preserve"> </w:t>
            </w:r>
          </w:p>
        </w:tc>
      </w:tr>
      <w:tr w:rsidR="00CB1FE9" w:rsidRPr="006B4431" w14:paraId="6CBF59BF" w14:textId="77777777" w:rsidTr="002509BD">
        <w:trPr>
          <w:trHeight w:val="80"/>
        </w:trPr>
        <w:tc>
          <w:tcPr>
            <w:tcW w:w="4253" w:type="dxa"/>
          </w:tcPr>
          <w:p w14:paraId="0407FEE1" w14:textId="77777777" w:rsidR="00CB1FE9" w:rsidRDefault="002509BD" w:rsidP="005C4846">
            <w:r w:rsidRPr="006B4431">
              <w:t xml:space="preserve">Kontaktní osoba </w:t>
            </w:r>
            <w:r>
              <w:t>za veřejnou zakázku:</w:t>
            </w:r>
          </w:p>
          <w:p w14:paraId="41C9ACDE" w14:textId="77777777" w:rsidR="00686FD4" w:rsidRDefault="00686FD4" w:rsidP="005C4846"/>
          <w:p w14:paraId="70F9A427" w14:textId="77777777" w:rsidR="00686FD4" w:rsidRPr="00686FD4" w:rsidRDefault="00686FD4" w:rsidP="005C4846">
            <w:r w:rsidRPr="00686FD4">
              <w:tab/>
              <w:t>Části zadávací dokumentace zpracované odlišnou osobou od zadavatele</w:t>
            </w:r>
            <w:r w:rsidR="0008624C">
              <w:t xml:space="preserve"> včetně jejího z</w:t>
            </w:r>
            <w:r w:rsidRPr="00686FD4">
              <w:t>pracovatel</w:t>
            </w:r>
            <w:r w:rsidR="0008624C">
              <w:t>e</w:t>
            </w:r>
            <w:r w:rsidRPr="00686FD4">
              <w:t>:</w:t>
            </w:r>
          </w:p>
        </w:tc>
        <w:tc>
          <w:tcPr>
            <w:tcW w:w="5245" w:type="dxa"/>
          </w:tcPr>
          <w:p w14:paraId="341B4E66" w14:textId="77777777" w:rsidR="002509BD" w:rsidRPr="00DA7EEC" w:rsidRDefault="00446006" w:rsidP="005C4846">
            <w:r w:rsidRPr="00DA7EEC">
              <w:rPr>
                <w:b/>
              </w:rPr>
              <w:t>Ing. Jitka Blovská</w:t>
            </w:r>
            <w:r w:rsidR="006130AA" w:rsidRPr="00DA7EEC">
              <w:t xml:space="preserve"> </w:t>
            </w:r>
            <w:r w:rsidR="002509BD" w:rsidRPr="00DA7EEC">
              <w:t>– referent</w:t>
            </w:r>
            <w:r w:rsidR="00952FFF" w:rsidRPr="00DA7EEC">
              <w:t xml:space="preserve"> </w:t>
            </w:r>
            <w:r w:rsidR="002509BD" w:rsidRPr="00DA7EEC">
              <w:t>odboru IRR</w:t>
            </w:r>
          </w:p>
          <w:p w14:paraId="6F141EF2" w14:textId="2245618B" w:rsidR="00686FD4" w:rsidRDefault="00686FD4" w:rsidP="005C4846">
            <w:r w:rsidRPr="00DA7EEC">
              <w:t xml:space="preserve">e-mail: </w:t>
            </w:r>
            <w:hyperlink r:id="rId11" w:history="1">
              <w:r w:rsidRPr="00DA7EEC">
                <w:rPr>
                  <w:rStyle w:val="Hypertextovodkaz"/>
                  <w:szCs w:val="20"/>
                </w:rPr>
                <w:t>jitka.blovska@mulitvinov.cz</w:t>
              </w:r>
            </w:hyperlink>
          </w:p>
          <w:p w14:paraId="005AD191" w14:textId="12F82420" w:rsidR="0054673E" w:rsidRDefault="0054673E" w:rsidP="0054673E">
            <w:pPr>
              <w:spacing w:after="0" w:line="240" w:lineRule="auto"/>
            </w:pPr>
            <w:r>
              <w:t>technick</w:t>
            </w:r>
            <w:r w:rsidR="006005CF">
              <w:t>é</w:t>
            </w:r>
            <w:r>
              <w:t xml:space="preserve"> popis</w:t>
            </w:r>
            <w:r w:rsidR="006005CF">
              <w:t>y</w:t>
            </w:r>
            <w:r>
              <w:t xml:space="preserve"> vč. koordinační</w:t>
            </w:r>
            <w:r w:rsidR="006005CF">
              <w:t>ch</w:t>
            </w:r>
            <w:r>
              <w:t xml:space="preserve"> situac</w:t>
            </w:r>
            <w:r w:rsidR="006005CF">
              <w:t>í</w:t>
            </w:r>
            <w:r>
              <w:t>, situac</w:t>
            </w:r>
            <w:r w:rsidR="006005CF">
              <w:t>í</w:t>
            </w:r>
            <w:r>
              <w:t xml:space="preserve"> bourání a soupis</w:t>
            </w:r>
            <w:r w:rsidR="006005CF">
              <w:t>ů</w:t>
            </w:r>
            <w:r>
              <w:t xml:space="preserve"> prací</w:t>
            </w:r>
          </w:p>
          <w:p w14:paraId="37266857" w14:textId="77777777" w:rsidR="0054673E" w:rsidRDefault="0054673E" w:rsidP="0054673E">
            <w:pPr>
              <w:spacing w:after="0" w:line="240" w:lineRule="auto"/>
            </w:pPr>
            <w:r>
              <w:t>MESSOR s.r.o., IČ: 28738217,</w:t>
            </w:r>
          </w:p>
          <w:p w14:paraId="7EADCDDB" w14:textId="6B8CC723" w:rsidR="000E3ECD" w:rsidRPr="006130AA" w:rsidRDefault="0054673E" w:rsidP="00160DE1">
            <w:pPr>
              <w:spacing w:after="0" w:line="240" w:lineRule="auto"/>
            </w:pPr>
            <w:r>
              <w:t xml:space="preserve">se sídlem: Jana </w:t>
            </w:r>
            <w:proofErr w:type="spellStart"/>
            <w:r>
              <w:t>Švermy</w:t>
            </w:r>
            <w:proofErr w:type="spellEnd"/>
            <w:r>
              <w:t xml:space="preserve"> 11, 432 01 Kadaň</w:t>
            </w:r>
          </w:p>
        </w:tc>
      </w:tr>
    </w:tbl>
    <w:p w14:paraId="03E2D2BA" w14:textId="77777777" w:rsidR="00404E0D" w:rsidRPr="00AD7436" w:rsidRDefault="00454FB6" w:rsidP="00AA3310">
      <w:pPr>
        <w:pStyle w:val="Nadpis2"/>
      </w:pPr>
      <w:bookmarkStart w:id="7" w:name="_Toc151556257"/>
      <w:bookmarkStart w:id="8" w:name="_Toc224713863"/>
      <w:r>
        <w:lastRenderedPageBreak/>
        <w:t xml:space="preserve">Účel a předmět </w:t>
      </w:r>
      <w:r w:rsidR="007A1144" w:rsidRPr="00AD7436">
        <w:t>veřejné zakázky</w:t>
      </w:r>
      <w:bookmarkEnd w:id="7"/>
      <w:bookmarkEnd w:id="8"/>
      <w:r w:rsidR="00D16AE3" w:rsidRPr="00AD7436">
        <w:t xml:space="preserve"> </w:t>
      </w:r>
    </w:p>
    <w:p w14:paraId="2FBAD10F" w14:textId="77777777" w:rsidR="00454FB6" w:rsidRDefault="00454FB6" w:rsidP="00AA3310">
      <w:pPr>
        <w:pStyle w:val="Nadpis3"/>
      </w:pPr>
      <w:bookmarkStart w:id="9" w:name="_Toc151556258"/>
      <w:bookmarkStart w:id="10" w:name="_Toc224713864"/>
      <w:bookmarkStart w:id="11" w:name="_Toc209348997"/>
      <w:r>
        <w:t>Účel veřejné zakázky</w:t>
      </w:r>
      <w:bookmarkEnd w:id="9"/>
      <w:bookmarkEnd w:id="10"/>
    </w:p>
    <w:p w14:paraId="2CF2FBBA" w14:textId="6BC1513E" w:rsidR="00454FB6" w:rsidRPr="00454FB6" w:rsidRDefault="00454FB6" w:rsidP="00454FB6">
      <w:r>
        <w:t xml:space="preserve">Účelem veřejné zakázky je </w:t>
      </w:r>
      <w:bookmarkStart w:id="12" w:name="_Hlk146182407"/>
      <w:r w:rsidR="006005CF">
        <w:t>zajištění obnovy</w:t>
      </w:r>
      <w:r w:rsidR="00C5571C">
        <w:t xml:space="preserve"> vybraných komunikací</w:t>
      </w:r>
      <w:r w:rsidR="006005CF">
        <w:t xml:space="preserve"> v ulicích Jandečkova, Školní a Vodní v Litvínově</w:t>
      </w:r>
      <w:r>
        <w:t>.</w:t>
      </w:r>
      <w:bookmarkEnd w:id="12"/>
    </w:p>
    <w:p w14:paraId="00AFC8CB" w14:textId="77777777" w:rsidR="00B26C8F" w:rsidRDefault="00824379" w:rsidP="00AA3310">
      <w:pPr>
        <w:pStyle w:val="Nadpis3"/>
      </w:pPr>
      <w:bookmarkStart w:id="13" w:name="_Toc151556259"/>
      <w:bookmarkStart w:id="14" w:name="_Toc224713865"/>
      <w:r w:rsidRPr="006015D7">
        <w:t xml:space="preserve">Klasifikace </w:t>
      </w:r>
      <w:r w:rsidRPr="009B1234">
        <w:t>předmětu</w:t>
      </w:r>
      <w:r w:rsidRPr="006015D7">
        <w:t xml:space="preserve"> veřejné </w:t>
      </w:r>
      <w:r w:rsidRPr="009B1234">
        <w:t>zakázky</w:t>
      </w:r>
      <w:r w:rsidRPr="006015D7">
        <w:t xml:space="preserve"> dle CPV</w:t>
      </w:r>
      <w:bookmarkEnd w:id="13"/>
      <w:bookmarkEnd w:id="14"/>
    </w:p>
    <w:p w14:paraId="72B6CC64" w14:textId="77777777" w:rsidR="00093A74" w:rsidRPr="00FA6713" w:rsidRDefault="00093A74" w:rsidP="005C4846">
      <w:r w:rsidRPr="00FA6713">
        <w:t xml:space="preserve">Kód CPV: 45000000-7 </w:t>
      </w:r>
      <w:r w:rsidRPr="00FA6713">
        <w:tab/>
        <w:t>Stavební práce</w:t>
      </w:r>
    </w:p>
    <w:p w14:paraId="69CBFE74" w14:textId="77777777" w:rsidR="004A6138" w:rsidRPr="00FA6713" w:rsidRDefault="004A6138" w:rsidP="00B45522">
      <w:r w:rsidRPr="00FA6713">
        <w:t>Kód CPV: 45233100-0 Stavební úpravy pro komunikace</w:t>
      </w:r>
    </w:p>
    <w:p w14:paraId="5EC438F7" w14:textId="77777777" w:rsidR="00824379" w:rsidRPr="00F941E9" w:rsidRDefault="007B10F8" w:rsidP="00B45522">
      <w:pPr>
        <w:pStyle w:val="Nadpis3"/>
      </w:pPr>
      <w:bookmarkStart w:id="15" w:name="_Toc151376902"/>
      <w:bookmarkStart w:id="16" w:name="_Toc151376972"/>
      <w:bookmarkStart w:id="17" w:name="_Toc151377043"/>
      <w:bookmarkStart w:id="18" w:name="_Toc209348998"/>
      <w:bookmarkStart w:id="19" w:name="_Ref507698515"/>
      <w:bookmarkStart w:id="20" w:name="_Ref507698678"/>
      <w:bookmarkStart w:id="21" w:name="_Toc151556260"/>
      <w:bookmarkStart w:id="22" w:name="_Ref193726222"/>
      <w:bookmarkStart w:id="23" w:name="_Toc224713866"/>
      <w:bookmarkStart w:id="24" w:name="_Toc210637512"/>
      <w:bookmarkEnd w:id="11"/>
      <w:bookmarkEnd w:id="15"/>
      <w:bookmarkEnd w:id="16"/>
      <w:bookmarkEnd w:id="17"/>
      <w:r w:rsidRPr="00F941E9">
        <w:t>Specifikace p</w:t>
      </w:r>
      <w:r w:rsidR="00EF0B62" w:rsidRPr="00F941E9">
        <w:t>ředmět</w:t>
      </w:r>
      <w:r w:rsidRPr="00F941E9">
        <w:t>u</w:t>
      </w:r>
      <w:r w:rsidR="00824379" w:rsidRPr="00F941E9">
        <w:t xml:space="preserve"> veřejné zakázky</w:t>
      </w:r>
      <w:bookmarkEnd w:id="18"/>
      <w:bookmarkEnd w:id="19"/>
      <w:bookmarkEnd w:id="20"/>
      <w:bookmarkEnd w:id="21"/>
      <w:bookmarkEnd w:id="22"/>
      <w:bookmarkEnd w:id="23"/>
    </w:p>
    <w:p w14:paraId="28CA3858" w14:textId="048BDA9D" w:rsidR="00964482" w:rsidRPr="00964482" w:rsidRDefault="00107844" w:rsidP="005C4846">
      <w:bookmarkStart w:id="25" w:name="_Hlk87534484"/>
      <w:r w:rsidRPr="00107844">
        <w:t>Předmětem veřejné zakázky</w:t>
      </w:r>
      <w:r w:rsidR="00CF1B35">
        <w:t xml:space="preserve"> jsou </w:t>
      </w:r>
      <w:r w:rsidR="00964482" w:rsidRPr="00964482">
        <w:t xml:space="preserve">stavební práce související s realizací akce </w:t>
      </w:r>
      <w:r w:rsidR="005872EF">
        <w:t>„</w:t>
      </w:r>
      <w:r w:rsidR="005901D9" w:rsidRPr="005901D9">
        <w:t>Obnova povrchu komunikací v ulicích Jandečkova, Školní a Vodní v</w:t>
      </w:r>
      <w:r w:rsidR="005872EF">
        <w:t> </w:t>
      </w:r>
      <w:r w:rsidR="005901D9" w:rsidRPr="005901D9">
        <w:t>Litvínově</w:t>
      </w:r>
      <w:r w:rsidR="005872EF">
        <w:t>“</w:t>
      </w:r>
      <w:r w:rsidR="00964482" w:rsidRPr="004A6537">
        <w:t>.</w:t>
      </w:r>
    </w:p>
    <w:p w14:paraId="69AEECA3" w14:textId="50019EAE" w:rsidR="00E92EC9" w:rsidRDefault="00964482" w:rsidP="00CA77E2">
      <w:r w:rsidRPr="006A44C8">
        <w:t xml:space="preserve">Podkladem pro realizaci </w:t>
      </w:r>
      <w:r w:rsidR="00796AE6" w:rsidRPr="006A44C8">
        <w:t xml:space="preserve">veřejné zakázky </w:t>
      </w:r>
      <w:r w:rsidRPr="006A44C8">
        <w:t xml:space="preserve">je </w:t>
      </w:r>
      <w:r w:rsidR="002C0A66" w:rsidRPr="006A44C8">
        <w:t>ZD</w:t>
      </w:r>
      <w:r w:rsidR="008917F4" w:rsidRPr="008917F4">
        <w:t xml:space="preserve">, zejména </w:t>
      </w:r>
      <w:r w:rsidR="0054673E" w:rsidRPr="0054673E">
        <w:t>technický popis</w:t>
      </w:r>
      <w:r w:rsidR="00E92EC9">
        <w:t xml:space="preserve"> I,</w:t>
      </w:r>
      <w:r w:rsidR="0054673E" w:rsidRPr="0054673E">
        <w:t xml:space="preserve"> včetně koordinační situace a situace bourání </w:t>
      </w:r>
      <w:r w:rsidR="00CA77E2">
        <w:t xml:space="preserve">pro část akce </w:t>
      </w:r>
      <w:r w:rsidR="00D97856" w:rsidRPr="0054673E">
        <w:t>s</w:t>
      </w:r>
      <w:r w:rsidR="00CA77E2">
        <w:t> </w:t>
      </w:r>
      <w:r w:rsidR="00D97856" w:rsidRPr="0054673E">
        <w:t>názvem</w:t>
      </w:r>
      <w:r w:rsidR="00CA77E2">
        <w:t xml:space="preserve"> </w:t>
      </w:r>
      <w:r w:rsidR="0054673E" w:rsidRPr="0054673E">
        <w:t xml:space="preserve">„Obnova povrchu komunikace </w:t>
      </w:r>
      <w:r w:rsidR="00D97856">
        <w:t xml:space="preserve">ulice </w:t>
      </w:r>
      <w:r w:rsidR="0054673E">
        <w:t>Jandečkova</w:t>
      </w:r>
      <w:r w:rsidR="00D97856">
        <w:t>, Litvínov</w:t>
      </w:r>
      <w:r w:rsidR="0054673E" w:rsidRPr="0054673E">
        <w:t>“</w:t>
      </w:r>
      <w:r w:rsidR="00027CB1">
        <w:t>;</w:t>
      </w:r>
      <w:r w:rsidR="00CA77E2" w:rsidRPr="00CA77E2">
        <w:t xml:space="preserve"> technický popis </w:t>
      </w:r>
      <w:r w:rsidR="00E92EC9">
        <w:t xml:space="preserve">II, </w:t>
      </w:r>
      <w:r w:rsidR="00CA77E2" w:rsidRPr="00CA77E2">
        <w:t xml:space="preserve">včetně koordinační situace a situace bourání </w:t>
      </w:r>
      <w:r w:rsidR="00CA77E2">
        <w:t xml:space="preserve">pro část akce </w:t>
      </w:r>
      <w:r w:rsidR="00CA77E2" w:rsidRPr="00CA77E2">
        <w:t>s</w:t>
      </w:r>
      <w:r w:rsidR="00CA77E2">
        <w:t> </w:t>
      </w:r>
      <w:r w:rsidR="00CA77E2" w:rsidRPr="00CA77E2">
        <w:t>názvem</w:t>
      </w:r>
      <w:r w:rsidR="00CA77E2">
        <w:t xml:space="preserve"> </w:t>
      </w:r>
      <w:r w:rsidR="00D97856" w:rsidRPr="00D97856">
        <w:t xml:space="preserve">„Obnova povrchu komunikace ulice </w:t>
      </w:r>
      <w:r w:rsidR="00F32FC4">
        <w:t>Školní</w:t>
      </w:r>
      <w:r w:rsidR="00D97856" w:rsidRPr="00D97856">
        <w:t>, Litvínov“</w:t>
      </w:r>
      <w:r w:rsidR="00CA77E2">
        <w:t xml:space="preserve"> a </w:t>
      </w:r>
      <w:r w:rsidR="00CA77E2" w:rsidRPr="00CA77E2">
        <w:t>technický popis</w:t>
      </w:r>
      <w:r w:rsidR="00E92EC9">
        <w:t xml:space="preserve"> III,</w:t>
      </w:r>
      <w:r w:rsidR="00CA77E2" w:rsidRPr="00CA77E2">
        <w:t xml:space="preserve"> včetně koordinační situace a situace bourání </w:t>
      </w:r>
      <w:r w:rsidR="00CA77E2">
        <w:t xml:space="preserve">pro část akce </w:t>
      </w:r>
      <w:r w:rsidR="00CA77E2" w:rsidRPr="00CA77E2">
        <w:t>s</w:t>
      </w:r>
      <w:r w:rsidR="00CA77E2">
        <w:t> </w:t>
      </w:r>
      <w:r w:rsidR="00CA77E2" w:rsidRPr="00CA77E2">
        <w:t>názvem</w:t>
      </w:r>
      <w:r w:rsidR="00CA77E2">
        <w:t xml:space="preserve"> </w:t>
      </w:r>
      <w:r w:rsidR="00D97856" w:rsidRPr="00D97856">
        <w:t xml:space="preserve">„Obnova povrchu komunikace ulice </w:t>
      </w:r>
      <w:r w:rsidR="00F32FC4">
        <w:t>Vodní</w:t>
      </w:r>
      <w:r w:rsidR="00D97856" w:rsidRPr="00D97856">
        <w:t>, Litvínov“</w:t>
      </w:r>
      <w:r w:rsidR="00CA77E2">
        <w:t xml:space="preserve"> </w:t>
      </w:r>
      <w:r w:rsidR="0054673E" w:rsidRPr="0054673E">
        <w:t xml:space="preserve">(dále </w:t>
      </w:r>
      <w:r w:rsidR="00510952">
        <w:t xml:space="preserve">společně </w:t>
      </w:r>
      <w:r w:rsidR="0054673E" w:rsidRPr="0054673E">
        <w:t>také jen „</w:t>
      </w:r>
      <w:r w:rsidR="0054673E" w:rsidRPr="00FA6713">
        <w:rPr>
          <w:b/>
          <w:bCs/>
        </w:rPr>
        <w:t>technický popis</w:t>
      </w:r>
      <w:r w:rsidR="0054673E" w:rsidRPr="0054673E">
        <w:t xml:space="preserve">“) </w:t>
      </w:r>
      <w:r w:rsidR="008917F4" w:rsidRPr="008917F4">
        <w:t>a</w:t>
      </w:r>
      <w:r w:rsidR="00D97856">
        <w:t xml:space="preserve"> </w:t>
      </w:r>
      <w:r w:rsidR="008917F4" w:rsidRPr="008917F4">
        <w:t>soupisy prací (včetně přísl. výkazů výměr) (dále jen „</w:t>
      </w:r>
      <w:r w:rsidR="008917F4" w:rsidRPr="00D97856">
        <w:rPr>
          <w:b/>
          <w:bCs/>
        </w:rPr>
        <w:t>soupis prací</w:t>
      </w:r>
      <w:r w:rsidR="008917F4" w:rsidRPr="008917F4">
        <w:t>“), vše zpracované společností</w:t>
      </w:r>
      <w:r w:rsidR="00FC1A7F" w:rsidRPr="00033B17">
        <w:t xml:space="preserve"> </w:t>
      </w:r>
      <w:bookmarkStart w:id="26" w:name="_Hlk187220903"/>
      <w:r w:rsidR="0054673E" w:rsidRPr="0054673E">
        <w:t xml:space="preserve">MESSOR s.r.o., se sídlem Jana </w:t>
      </w:r>
      <w:proofErr w:type="spellStart"/>
      <w:r w:rsidR="0054673E" w:rsidRPr="0054673E">
        <w:t>Švermy</w:t>
      </w:r>
      <w:proofErr w:type="spellEnd"/>
      <w:r w:rsidR="0054673E" w:rsidRPr="0054673E">
        <w:t xml:space="preserve"> 11, 432 01 Kadaň, IČ: 28738217</w:t>
      </w:r>
      <w:r w:rsidR="00FC1A7F">
        <w:t>.</w:t>
      </w:r>
      <w:bookmarkEnd w:id="26"/>
      <w:r w:rsidR="00FC1A7F" w:rsidRPr="003D1D7E">
        <w:t xml:space="preserve"> </w:t>
      </w:r>
      <w:r w:rsidR="00E92EC9" w:rsidRPr="00E92EC9">
        <w:t xml:space="preserve"> </w:t>
      </w:r>
    </w:p>
    <w:p w14:paraId="27EA6BBA" w14:textId="6F8BC20A" w:rsidR="00E92EC9" w:rsidRDefault="00E92EC9" w:rsidP="00CA77E2">
      <w:r w:rsidRPr="00E92EC9">
        <w:t>Technické popisy tvoří příloh</w:t>
      </w:r>
      <w:r>
        <w:t>u</w:t>
      </w:r>
      <w:r w:rsidRPr="00E92EC9">
        <w:t xml:space="preserve"> č.9 ZD - Technický popis I</w:t>
      </w:r>
      <w:r>
        <w:t>,</w:t>
      </w:r>
      <w:r w:rsidRPr="00E92EC9">
        <w:t xml:space="preserve"> </w:t>
      </w:r>
      <w:r>
        <w:t xml:space="preserve">přílohu </w:t>
      </w:r>
      <w:r w:rsidRPr="00E92EC9">
        <w:t>č.10 ZD - Technický popis II</w:t>
      </w:r>
      <w:r>
        <w:t xml:space="preserve"> a přílohu č.11 ZD – Technický popis III</w:t>
      </w:r>
      <w:r w:rsidRPr="00E92EC9">
        <w:t xml:space="preserve">. </w:t>
      </w:r>
    </w:p>
    <w:p w14:paraId="70E04EEC" w14:textId="08C9B224" w:rsidR="00FC1A7F" w:rsidRPr="003D1D7E" w:rsidRDefault="003D1D7E" w:rsidP="00CA77E2">
      <w:r w:rsidRPr="003D1D7E">
        <w:t>Soupis prací tvoří přílohu</w:t>
      </w:r>
      <w:r w:rsidR="00C03789">
        <w:t> </w:t>
      </w:r>
      <w:r w:rsidR="00C03789">
        <w:fldChar w:fldCharType="begin"/>
      </w:r>
      <w:r w:rsidR="00C03789">
        <w:instrText xml:space="preserve"> REF _Ref507690548 \h </w:instrText>
      </w:r>
      <w:r w:rsidR="00C03789">
        <w:fldChar w:fldCharType="separate"/>
      </w:r>
      <w:r w:rsidR="00606879">
        <w:t>č. 12</w:t>
      </w:r>
      <w:r w:rsidR="00606879" w:rsidRPr="00E925E3">
        <w:t xml:space="preserve"> </w:t>
      </w:r>
      <w:r w:rsidR="00606879">
        <w:t>ZD -</w:t>
      </w:r>
      <w:r w:rsidR="00606879" w:rsidRPr="00E925E3">
        <w:t xml:space="preserve"> S</w:t>
      </w:r>
      <w:r w:rsidR="00606879">
        <w:t>oupis</w:t>
      </w:r>
      <w:r w:rsidR="00606879" w:rsidRPr="00E925E3">
        <w:t xml:space="preserve"> prací</w:t>
      </w:r>
      <w:r w:rsidR="00C03789">
        <w:fldChar w:fldCharType="end"/>
      </w:r>
      <w:r w:rsidR="00FC1A7F">
        <w:t>.</w:t>
      </w:r>
    </w:p>
    <w:p w14:paraId="6840B476" w14:textId="77777777" w:rsidR="00964482" w:rsidRPr="000752BB" w:rsidRDefault="000752BB" w:rsidP="000752BB">
      <w:pPr>
        <w:pStyle w:val="Podnadpispodtrenbezslovn"/>
      </w:pPr>
      <w:r w:rsidRPr="000752BB">
        <w:t>Konkrétní vymezení p</w:t>
      </w:r>
      <w:r w:rsidR="004A6537" w:rsidRPr="000752BB">
        <w:t>ředmět</w:t>
      </w:r>
      <w:r w:rsidRPr="000752BB">
        <w:t>u</w:t>
      </w:r>
      <w:r w:rsidR="004A6537" w:rsidRPr="000752BB">
        <w:t xml:space="preserve"> veřejné zakázky:</w:t>
      </w:r>
    </w:p>
    <w:p w14:paraId="58D56606" w14:textId="1124B6AC" w:rsidR="00F42742" w:rsidRDefault="00964482" w:rsidP="005C4846">
      <w:bookmarkStart w:id="27" w:name="_Hlk187221317"/>
      <w:bookmarkStart w:id="28" w:name="_Hlk62484781"/>
      <w:r w:rsidRPr="00964482">
        <w:t xml:space="preserve">Jedná se o </w:t>
      </w:r>
      <w:r w:rsidRPr="00454FB6">
        <w:t xml:space="preserve">stavební </w:t>
      </w:r>
      <w:r w:rsidR="00454FB6" w:rsidRPr="00454FB6">
        <w:t>práce</w:t>
      </w:r>
      <w:r w:rsidRPr="00964482">
        <w:t xml:space="preserve"> </w:t>
      </w:r>
      <w:r w:rsidR="00A257F9">
        <w:t>spočívající v</w:t>
      </w:r>
      <w:r w:rsidR="00F32FC4" w:rsidRPr="00F32FC4">
        <w:t xml:space="preserve"> opravě povrchu komunikac</w:t>
      </w:r>
      <w:r w:rsidR="00F32FC4">
        <w:t>í</w:t>
      </w:r>
      <w:r w:rsidR="00F32FC4" w:rsidRPr="00F32FC4">
        <w:t xml:space="preserve">, tzn. zejména provedení frézování komunikace </w:t>
      </w:r>
      <w:proofErr w:type="spellStart"/>
      <w:r w:rsidR="00F32FC4" w:rsidRPr="00F32FC4">
        <w:t>tl</w:t>
      </w:r>
      <w:proofErr w:type="spellEnd"/>
      <w:r w:rsidR="00F32FC4" w:rsidRPr="00F32FC4">
        <w:t xml:space="preserve">. 5 cm, </w:t>
      </w:r>
      <w:r w:rsidR="00F32FC4">
        <w:t xml:space="preserve">vytrhání starých silničních obrub, </w:t>
      </w:r>
      <w:r w:rsidR="00F32FC4" w:rsidRPr="00F32FC4">
        <w:t>vyrovnáv</w:t>
      </w:r>
      <w:r w:rsidR="00C5682A">
        <w:t>ka</w:t>
      </w:r>
      <w:r w:rsidR="00F32FC4" w:rsidRPr="00F32FC4">
        <w:t xml:space="preserve"> asfaltových povrchů,</w:t>
      </w:r>
      <w:r w:rsidR="00F32FC4">
        <w:t xml:space="preserve"> sanace konstrukčních vrstev u propadlých částí komunikace,</w:t>
      </w:r>
      <w:r w:rsidR="00F32FC4" w:rsidRPr="00F32FC4">
        <w:t xml:space="preserve"> provedení výškových úprav šoupat, hydrantů, vpustí a šachet, položení nové podkladní vrstvy z ACP 16 a obrusné vrstvy komunikace ACO 11 </w:t>
      </w:r>
      <w:proofErr w:type="spellStart"/>
      <w:r w:rsidR="00F32FC4" w:rsidRPr="00F32FC4">
        <w:t>tl</w:t>
      </w:r>
      <w:proofErr w:type="spellEnd"/>
      <w:r w:rsidR="00F32FC4" w:rsidRPr="00F32FC4">
        <w:t>. 5 cm na spojovací postřik</w:t>
      </w:r>
      <w:r w:rsidR="00CA77E2">
        <w:t>, p</w:t>
      </w:r>
      <w:r w:rsidR="00CA77E2" w:rsidRPr="00CA77E2">
        <w:t>rovedení vodorovného dopravního značení z</w:t>
      </w:r>
      <w:r w:rsidR="00CA77E2">
        <w:t> </w:t>
      </w:r>
      <w:r w:rsidR="00CA77E2" w:rsidRPr="00CA77E2">
        <w:t>plastu</w:t>
      </w:r>
      <w:r w:rsidR="00CA77E2">
        <w:t>.</w:t>
      </w:r>
    </w:p>
    <w:p w14:paraId="5D18BD5B" w14:textId="26D5C36F" w:rsidR="00F42742" w:rsidRDefault="00F42742" w:rsidP="005C4846">
      <w:r>
        <w:t xml:space="preserve">V ulici Jandečkova bude provedeno osazení svislých dopravních značek, </w:t>
      </w:r>
      <w:proofErr w:type="spellStart"/>
      <w:r>
        <w:t>baliset</w:t>
      </w:r>
      <w:proofErr w:type="spellEnd"/>
      <w:r>
        <w:t xml:space="preserve"> a retardéru.</w:t>
      </w:r>
    </w:p>
    <w:p w14:paraId="259A9F22" w14:textId="63541261" w:rsidR="00CA77E2" w:rsidRDefault="00CA77E2" w:rsidP="00CA77E2">
      <w:r>
        <w:t xml:space="preserve">V ulici Školní dojde u parkoviště s betonovým povrchem k frézování betonového povrchu </w:t>
      </w:r>
      <w:proofErr w:type="spellStart"/>
      <w:r>
        <w:t>tl</w:t>
      </w:r>
      <w:proofErr w:type="spellEnd"/>
      <w:r>
        <w:t xml:space="preserve">. 8 cm a </w:t>
      </w:r>
      <w:r w:rsidR="00B82D6F">
        <w:t xml:space="preserve">bude </w:t>
      </w:r>
      <w:r>
        <w:t xml:space="preserve">provedena podkladní vrstva z ACO a položení </w:t>
      </w:r>
      <w:proofErr w:type="spellStart"/>
      <w:r>
        <w:t>geomříže</w:t>
      </w:r>
      <w:proofErr w:type="spellEnd"/>
      <w:r>
        <w:t xml:space="preserve"> </w:t>
      </w:r>
      <w:r w:rsidRPr="00CA77E2">
        <w:t>do spojovacího postřiku</w:t>
      </w:r>
      <w:r>
        <w:t>.</w:t>
      </w:r>
    </w:p>
    <w:p w14:paraId="2FE712AD" w14:textId="4880B09C" w:rsidR="00964482" w:rsidRDefault="00F32FC4" w:rsidP="005C4846">
      <w:r w:rsidRPr="00F32FC4">
        <w:t>Dále jsou součástí zakázky související geodetické práce, DIO, dopravní značení a inženýrská činnost.</w:t>
      </w:r>
    </w:p>
    <w:bookmarkEnd w:id="27"/>
    <w:p w14:paraId="5433BA8E" w14:textId="0C79F452" w:rsidR="00454FB6" w:rsidRPr="00964482" w:rsidRDefault="001C45F7" w:rsidP="005C4846">
      <w:r w:rsidRPr="00857217">
        <w:t xml:space="preserve">Podrobnosti a další informace o předmětu </w:t>
      </w:r>
      <w:r>
        <w:t xml:space="preserve">veřejné </w:t>
      </w:r>
      <w:r w:rsidRPr="00857217">
        <w:t>zakázky jsou uvedeny v</w:t>
      </w:r>
      <w:r w:rsidR="00C13D35">
        <w:t>e smlouvě o dílo,</w:t>
      </w:r>
      <w:r w:rsidRPr="00857217">
        <w:t xml:space="preserve"> </w:t>
      </w:r>
      <w:r w:rsidR="0090644E" w:rsidRPr="00CC4826">
        <w:t>projektové dokumentaci</w:t>
      </w:r>
      <w:r w:rsidR="0090644E" w:rsidRPr="0090644E">
        <w:t xml:space="preserve"> a soupisu prací</w:t>
      </w:r>
      <w:r>
        <w:t>.</w:t>
      </w:r>
      <w:r w:rsidR="00454FB6">
        <w:t xml:space="preserve"> </w:t>
      </w:r>
    </w:p>
    <w:p w14:paraId="57CC15FC" w14:textId="77777777" w:rsidR="00AA1F97" w:rsidRPr="005C4846" w:rsidRDefault="00AA1F97" w:rsidP="00AA3310">
      <w:pPr>
        <w:pStyle w:val="Nadpis3"/>
      </w:pPr>
      <w:bookmarkStart w:id="29" w:name="_Toc151556261"/>
      <w:bookmarkStart w:id="30" w:name="_Toc224713867"/>
      <w:r w:rsidRPr="005C4846">
        <w:t xml:space="preserve">Předpokládaná hodnota </w:t>
      </w:r>
      <w:r w:rsidR="0073088E">
        <w:t xml:space="preserve">veřejné </w:t>
      </w:r>
      <w:r w:rsidRPr="005C4846">
        <w:t>zakázky</w:t>
      </w:r>
      <w:bookmarkEnd w:id="29"/>
      <w:bookmarkEnd w:id="30"/>
    </w:p>
    <w:p w14:paraId="4B745158" w14:textId="3D537006" w:rsidR="0017197D" w:rsidRDefault="00AA1F97" w:rsidP="005C4846">
      <w:r w:rsidRPr="0017197D">
        <w:rPr>
          <w:szCs w:val="20"/>
        </w:rPr>
        <w:t>Předpokládaná</w:t>
      </w:r>
      <w:r>
        <w:t xml:space="preserve"> hodnota veřejné zakázky </w:t>
      </w:r>
      <w:r w:rsidR="008346E4">
        <w:t xml:space="preserve">v rozsahu </w:t>
      </w:r>
      <w:r w:rsidR="00A257F9">
        <w:t>po</w:t>
      </w:r>
      <w:r>
        <w:t xml:space="preserve">dle </w:t>
      </w:r>
      <w:r w:rsidR="00A257F9">
        <w:t>odst.</w:t>
      </w:r>
      <w:r w:rsidR="005A1851">
        <w:t> </w:t>
      </w:r>
      <w:r w:rsidR="00393134">
        <w:fldChar w:fldCharType="begin"/>
      </w:r>
      <w:r w:rsidR="00393134">
        <w:instrText xml:space="preserve"> REF _Ref193726222 \r \h </w:instrText>
      </w:r>
      <w:r w:rsidR="00393134">
        <w:fldChar w:fldCharType="separate"/>
      </w:r>
      <w:r w:rsidR="00606879">
        <w:t>3.3</w:t>
      </w:r>
      <w:r w:rsidR="00393134">
        <w:fldChar w:fldCharType="end"/>
      </w:r>
      <w:r w:rsidR="005A1851">
        <w:t xml:space="preserve"> </w:t>
      </w:r>
      <w:r w:rsidR="00A257F9">
        <w:t xml:space="preserve">ZD </w:t>
      </w:r>
      <w:r w:rsidRPr="00DE3EBF">
        <w:t>činí</w:t>
      </w:r>
      <w:r w:rsidR="005F3872">
        <w:t>:</w:t>
      </w:r>
      <w:r w:rsidR="008346E4">
        <w:t xml:space="preserve"> </w:t>
      </w:r>
      <w:r w:rsidR="00C5682A" w:rsidRPr="00FA6713">
        <w:rPr>
          <w:b/>
          <w:bCs/>
          <w:szCs w:val="20"/>
        </w:rPr>
        <w:t>12 620 000</w:t>
      </w:r>
      <w:r w:rsidR="00C5682A">
        <w:rPr>
          <w:szCs w:val="20"/>
        </w:rPr>
        <w:t xml:space="preserve"> </w:t>
      </w:r>
      <w:r w:rsidRPr="00331565">
        <w:rPr>
          <w:b/>
        </w:rPr>
        <w:t>Kč</w:t>
      </w:r>
      <w:r w:rsidRPr="002965A9">
        <w:rPr>
          <w:b/>
        </w:rPr>
        <w:t xml:space="preserve"> bez DPH</w:t>
      </w:r>
      <w:r w:rsidRPr="002965A9">
        <w:t>.</w:t>
      </w:r>
      <w:r w:rsidR="00FE6AED">
        <w:t xml:space="preserve"> </w:t>
      </w:r>
    </w:p>
    <w:p w14:paraId="5F88B6F2" w14:textId="17CAC96A" w:rsidR="0080378E" w:rsidRPr="005C0FE8" w:rsidRDefault="0080378E" w:rsidP="00AA3310">
      <w:pPr>
        <w:pStyle w:val="Nadpis3"/>
      </w:pPr>
      <w:bookmarkStart w:id="31" w:name="_Toc151376904"/>
      <w:bookmarkStart w:id="32" w:name="_Toc151376974"/>
      <w:bookmarkStart w:id="33" w:name="_Toc151377045"/>
      <w:bookmarkStart w:id="34" w:name="_Toc151376906"/>
      <w:bookmarkStart w:id="35" w:name="_Toc151376976"/>
      <w:bookmarkStart w:id="36" w:name="_Toc151377047"/>
      <w:bookmarkStart w:id="37" w:name="_Toc151376977"/>
      <w:bookmarkStart w:id="38" w:name="_Toc151377048"/>
      <w:bookmarkStart w:id="39" w:name="_Toc151376908"/>
      <w:bookmarkStart w:id="40" w:name="_Toc151376978"/>
      <w:bookmarkStart w:id="41" w:name="_Toc151377049"/>
      <w:bookmarkStart w:id="42" w:name="_Toc151376980"/>
      <w:bookmarkStart w:id="43" w:name="_Toc151377051"/>
      <w:bookmarkStart w:id="44" w:name="_Toc151376981"/>
      <w:bookmarkStart w:id="45" w:name="_Toc151377052"/>
      <w:bookmarkStart w:id="46" w:name="_Toc151556263"/>
      <w:bookmarkStart w:id="47" w:name="_Toc224713869"/>
      <w:bookmarkStart w:id="48" w:name="_Hlk16668391"/>
      <w:bookmarkStart w:id="49" w:name="_Toc511125200"/>
      <w:bookmarkEnd w:id="24"/>
      <w:bookmarkEnd w:id="25"/>
      <w:bookmarkEnd w:id="28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5C0FE8">
        <w:t>Odpovědné veřejné zadávání</w:t>
      </w:r>
      <w:bookmarkEnd w:id="46"/>
      <w:bookmarkEnd w:id="47"/>
    </w:p>
    <w:p w14:paraId="37252999" w14:textId="1C46276E" w:rsidR="006745EB" w:rsidRDefault="00142B67" w:rsidP="006745EB">
      <w:bookmarkStart w:id="50" w:name="_Toc73975435"/>
      <w:bookmarkStart w:id="51" w:name="_Toc92897751"/>
      <w:r>
        <w:t>Zadavatel se v souladu s § 6 odst. </w:t>
      </w:r>
      <w:r w:rsidR="008B1EC6" w:rsidRPr="00142B67">
        <w:t>4 ZZVZ zabýval zásadami sociálně odpovědného zadávání,</w:t>
      </w:r>
      <w:r w:rsidR="006C3AFF" w:rsidRPr="00142B67">
        <w:t xml:space="preserve"> e</w:t>
      </w:r>
      <w:r w:rsidR="008B1EC6" w:rsidRPr="00142B67">
        <w:t>nvironmentálně odpovědného zadávání a inovací</w:t>
      </w:r>
      <w:r w:rsidR="00A568DA">
        <w:t>.</w:t>
      </w:r>
      <w:r w:rsidR="00725C10" w:rsidRPr="00142B67">
        <w:t xml:space="preserve"> </w:t>
      </w:r>
      <w:bookmarkEnd w:id="50"/>
      <w:bookmarkEnd w:id="51"/>
      <w:r w:rsidR="005D62DE">
        <w:t xml:space="preserve">Výsledky </w:t>
      </w:r>
      <w:r w:rsidR="00127E26">
        <w:t xml:space="preserve">tohoto procesu </w:t>
      </w:r>
      <w:r w:rsidR="005D62DE">
        <w:t xml:space="preserve">jsou vtěleny do </w:t>
      </w:r>
      <w:r w:rsidR="00127E26">
        <w:t xml:space="preserve">přísl. </w:t>
      </w:r>
      <w:r w:rsidR="005D62DE">
        <w:t>požadavků uvedených ve smlouvě o dílo</w:t>
      </w:r>
      <w:r w:rsidR="00127E26">
        <w:t xml:space="preserve"> (</w:t>
      </w:r>
      <w:r w:rsidR="00127E26" w:rsidRPr="000F3810">
        <w:t>zejm. odst</w:t>
      </w:r>
      <w:r w:rsidR="00127E26" w:rsidRPr="00FA6713">
        <w:t>. 1</w:t>
      </w:r>
      <w:r w:rsidR="00C624C8" w:rsidRPr="00FA6713">
        <w:t>6</w:t>
      </w:r>
      <w:r w:rsidR="00127E26" w:rsidRPr="00FA6713">
        <w:t>.</w:t>
      </w:r>
      <w:r w:rsidR="00164102" w:rsidRPr="00FA6713">
        <w:t xml:space="preserve">12 </w:t>
      </w:r>
      <w:r w:rsidR="00127E26" w:rsidRPr="00FA6713">
        <w:t>smlouvy</w:t>
      </w:r>
      <w:r w:rsidR="00127E26" w:rsidRPr="00C624C8">
        <w:t xml:space="preserve"> o dílo</w:t>
      </w:r>
      <w:r w:rsidR="00127E26" w:rsidRPr="000F3810">
        <w:t>)</w:t>
      </w:r>
      <w:r w:rsidR="003326EB" w:rsidRPr="000F3810">
        <w:t>.</w:t>
      </w:r>
      <w:bookmarkStart w:id="52" w:name="_Toc151556264"/>
    </w:p>
    <w:p w14:paraId="02E15752" w14:textId="6552DE40" w:rsidR="00A35884" w:rsidRPr="00FA6713" w:rsidRDefault="00A35884" w:rsidP="006745EB">
      <w:pPr>
        <w:pStyle w:val="Nadpis3"/>
      </w:pPr>
      <w:bookmarkStart w:id="53" w:name="_Toc224713870"/>
      <w:r w:rsidRPr="00FA6713">
        <w:t>Předběžné tržní konzultace</w:t>
      </w:r>
      <w:bookmarkEnd w:id="52"/>
      <w:bookmarkEnd w:id="53"/>
    </w:p>
    <w:p w14:paraId="19DF9E43" w14:textId="77777777" w:rsidR="00A35884" w:rsidRPr="00A35884" w:rsidRDefault="00A35884" w:rsidP="00A35884">
      <w:r w:rsidRPr="00FA6713">
        <w:t>K veřejné zakázce nebyly pořádány předběžné tržní konzultace.</w:t>
      </w:r>
    </w:p>
    <w:p w14:paraId="32C73008" w14:textId="77777777" w:rsidR="00902C3D" w:rsidRPr="00AD7436" w:rsidRDefault="006F3D54" w:rsidP="00AA3310">
      <w:pPr>
        <w:pStyle w:val="Nadpis2"/>
      </w:pPr>
      <w:bookmarkStart w:id="54" w:name="_Toc151556265"/>
      <w:bookmarkStart w:id="55" w:name="_Toc224713871"/>
      <w:bookmarkEnd w:id="48"/>
      <w:bookmarkEnd w:id="49"/>
      <w:r>
        <w:lastRenderedPageBreak/>
        <w:t>Doba</w:t>
      </w:r>
      <w:r w:rsidR="00295C3E" w:rsidRPr="00AD7436">
        <w:t>,</w:t>
      </w:r>
      <w:r w:rsidR="004A65F4" w:rsidRPr="00AD7436">
        <w:t xml:space="preserve"> místo </w:t>
      </w:r>
      <w:r w:rsidR="00295C3E" w:rsidRPr="00AD7436">
        <w:t xml:space="preserve">a podmínky </w:t>
      </w:r>
      <w:r w:rsidR="00102B05" w:rsidRPr="00AD7436">
        <w:t>plnění</w:t>
      </w:r>
      <w:bookmarkEnd w:id="54"/>
      <w:bookmarkEnd w:id="55"/>
    </w:p>
    <w:p w14:paraId="1E8A7C86" w14:textId="77777777" w:rsidR="00754167" w:rsidRPr="00DF3D23" w:rsidRDefault="006F3D54" w:rsidP="005C4846">
      <w:pPr>
        <w:pStyle w:val="Nadpis3"/>
      </w:pPr>
      <w:bookmarkStart w:id="56" w:name="_Toc151556266"/>
      <w:bookmarkStart w:id="57" w:name="_Toc224713872"/>
      <w:r>
        <w:t>Doba</w:t>
      </w:r>
      <w:r w:rsidRPr="001B4DB2">
        <w:t xml:space="preserve"> </w:t>
      </w:r>
      <w:r w:rsidR="00102B05" w:rsidRPr="001B4DB2">
        <w:t>plnění</w:t>
      </w:r>
      <w:bookmarkEnd w:id="56"/>
      <w:bookmarkEnd w:id="57"/>
    </w:p>
    <w:p w14:paraId="41D7DD72" w14:textId="77777777" w:rsidR="00F6038F" w:rsidRPr="00DF3D23" w:rsidRDefault="009E7899" w:rsidP="005C4846">
      <w:bookmarkStart w:id="58" w:name="_Hlk73974126"/>
      <w:r w:rsidRPr="002A0626">
        <w:rPr>
          <w:b/>
        </w:rPr>
        <w:t xml:space="preserve">Zahájení </w:t>
      </w:r>
      <w:r w:rsidR="00313E2E" w:rsidRPr="002A0626">
        <w:rPr>
          <w:b/>
        </w:rPr>
        <w:t>prací</w:t>
      </w:r>
      <w:r w:rsidR="00386E84">
        <w:rPr>
          <w:b/>
        </w:rPr>
        <w:t xml:space="preserve"> </w:t>
      </w:r>
      <w:r w:rsidR="00A568DA">
        <w:rPr>
          <w:b/>
        </w:rPr>
        <w:t>nastává</w:t>
      </w:r>
      <w:r w:rsidRPr="00DF3D23">
        <w:t xml:space="preserve">: </w:t>
      </w:r>
      <w:r w:rsidR="00A568DA">
        <w:t>dnem doručení</w:t>
      </w:r>
      <w:r w:rsidRPr="00DF3D23">
        <w:t xml:space="preserve"> písemné výzvy </w:t>
      </w:r>
      <w:r w:rsidR="00671399" w:rsidRPr="00DF3D23">
        <w:t xml:space="preserve">objednatele </w:t>
      </w:r>
      <w:r w:rsidRPr="00DF3D23">
        <w:t xml:space="preserve">k zahájení </w:t>
      </w:r>
      <w:r w:rsidR="00671399" w:rsidRPr="00DF3D23">
        <w:t>prací</w:t>
      </w:r>
      <w:r w:rsidR="00F56CC9">
        <w:t xml:space="preserve"> </w:t>
      </w:r>
      <w:r w:rsidR="00A568DA">
        <w:t xml:space="preserve">zhotoviteli, </w:t>
      </w:r>
      <w:r w:rsidR="002F3E86">
        <w:t>pokud v takové výzvě není stanoveno jinak</w:t>
      </w:r>
      <w:r w:rsidR="00A568DA">
        <w:t>.</w:t>
      </w:r>
      <w:r w:rsidRPr="00DF3D23">
        <w:t xml:space="preserve"> </w:t>
      </w:r>
      <w:r w:rsidR="00A568DA">
        <w:t>Odsunutí okamžiku z</w:t>
      </w:r>
      <w:r w:rsidR="00A568DA" w:rsidRPr="00DF3D23">
        <w:t>ahájení prací</w:t>
      </w:r>
      <w:r w:rsidR="00030902">
        <w:t xml:space="preserve"> stanovené ve </w:t>
      </w:r>
      <w:r w:rsidR="00A568DA" w:rsidRPr="00DF3D23">
        <w:t xml:space="preserve">výzvě </w:t>
      </w:r>
      <w:r w:rsidR="00030902">
        <w:t>podle předchozí věty nebude</w:t>
      </w:r>
      <w:r w:rsidR="00A568DA" w:rsidRPr="00DF3D23">
        <w:t xml:space="preserve"> </w:t>
      </w:r>
      <w:r w:rsidR="00A568DA">
        <w:t xml:space="preserve">činit více než </w:t>
      </w:r>
      <w:r w:rsidR="00A568DA" w:rsidRPr="00DF3D23">
        <w:t xml:space="preserve">14 </w:t>
      </w:r>
      <w:r w:rsidR="00030902">
        <w:t xml:space="preserve">kalendářních </w:t>
      </w:r>
      <w:r w:rsidR="00A568DA" w:rsidRPr="00DF3D23">
        <w:t>dní</w:t>
      </w:r>
      <w:r w:rsidR="00030902">
        <w:t> ode dne </w:t>
      </w:r>
      <w:r w:rsidR="00A568DA">
        <w:t>doručení takové výzvy zhotoviteli.</w:t>
      </w:r>
    </w:p>
    <w:p w14:paraId="1157442B" w14:textId="33C7BDF4" w:rsidR="009E7899" w:rsidRPr="00DF3D23" w:rsidRDefault="009E7899" w:rsidP="005C4846">
      <w:bookmarkStart w:id="59" w:name="_Hlk87534725"/>
      <w:r w:rsidRPr="002A0626">
        <w:t xml:space="preserve">Předpoklad odeslání výzvy k zahájení </w:t>
      </w:r>
      <w:r w:rsidR="00671399" w:rsidRPr="002A0626">
        <w:t>prací</w:t>
      </w:r>
      <w:r w:rsidR="00B34FDB" w:rsidRPr="00DF3D23">
        <w:t>:</w:t>
      </w:r>
      <w:r w:rsidRPr="00DF3D23">
        <w:t xml:space="preserve"> </w:t>
      </w:r>
      <w:r w:rsidR="0021035F" w:rsidRPr="00FA6713">
        <w:rPr>
          <w:b/>
          <w:bCs/>
        </w:rPr>
        <w:t>07/2026</w:t>
      </w:r>
      <w:r w:rsidR="00671399" w:rsidRPr="00DF3D23">
        <w:t>.</w:t>
      </w:r>
    </w:p>
    <w:p w14:paraId="0FFF8E4B" w14:textId="4CA07FF7" w:rsidR="00C624C8" w:rsidRPr="00C624C8" w:rsidRDefault="006F3D54" w:rsidP="00FA6713">
      <w:bookmarkStart w:id="60" w:name="_Hlk535237699"/>
      <w:r w:rsidRPr="00A5783F">
        <w:t xml:space="preserve">Doba </w:t>
      </w:r>
      <w:r w:rsidR="00DF46CE">
        <w:t xml:space="preserve">pro </w:t>
      </w:r>
      <w:r w:rsidR="008614EE">
        <w:t xml:space="preserve">dokončení </w:t>
      </w:r>
      <w:r w:rsidR="00A5783F">
        <w:t xml:space="preserve">díla: </w:t>
      </w:r>
      <w:r w:rsidR="0021035F" w:rsidRPr="00C5571C">
        <w:t>12</w:t>
      </w:r>
      <w:r w:rsidR="0021035F">
        <w:t xml:space="preserve"> </w:t>
      </w:r>
      <w:r w:rsidR="00A5783F" w:rsidRPr="00F56CC9">
        <w:t>týdnů</w:t>
      </w:r>
      <w:r w:rsidR="00A5783F" w:rsidRPr="00DF3D23">
        <w:t xml:space="preserve"> ode dne </w:t>
      </w:r>
      <w:r w:rsidR="00A568DA">
        <w:t>zahájení prací</w:t>
      </w:r>
      <w:r w:rsidR="0021035F">
        <w:t>.</w:t>
      </w:r>
    </w:p>
    <w:p w14:paraId="32B4AF27" w14:textId="77777777" w:rsidR="0073088E" w:rsidRPr="0051239C" w:rsidRDefault="0073088E" w:rsidP="0073088E">
      <w:pPr>
        <w:pStyle w:val="Nadpis3"/>
      </w:pPr>
      <w:bookmarkStart w:id="61" w:name="_Toc151556267"/>
      <w:bookmarkStart w:id="62" w:name="_Toc224713873"/>
      <w:bookmarkEnd w:id="58"/>
      <w:bookmarkEnd w:id="59"/>
      <w:r w:rsidRPr="0051239C">
        <w:t>Místo plnění</w:t>
      </w:r>
      <w:bookmarkEnd w:id="61"/>
      <w:bookmarkEnd w:id="62"/>
    </w:p>
    <w:p w14:paraId="58B04083" w14:textId="47520327" w:rsidR="00F1297C" w:rsidRPr="00DF3D23" w:rsidRDefault="0073088E" w:rsidP="005C4846">
      <w:r>
        <w:t xml:space="preserve">Místo </w:t>
      </w:r>
      <w:r w:rsidRPr="00B76E0D">
        <w:rPr>
          <w:szCs w:val="20"/>
        </w:rPr>
        <w:t>provedení</w:t>
      </w:r>
      <w:r>
        <w:t xml:space="preserve"> díla:</w:t>
      </w:r>
      <w:r w:rsidR="0021035F">
        <w:t xml:space="preserve"> ul. Jandečkova v </w:t>
      </w:r>
      <w:proofErr w:type="spellStart"/>
      <w:r w:rsidR="0021035F">
        <w:t>k.ú</w:t>
      </w:r>
      <w:proofErr w:type="spellEnd"/>
      <w:r w:rsidR="0021035F">
        <w:t>. Hamr u Litvínova, ul. Školní v </w:t>
      </w:r>
      <w:proofErr w:type="spellStart"/>
      <w:r w:rsidR="0021035F">
        <w:t>k.ú</w:t>
      </w:r>
      <w:proofErr w:type="spellEnd"/>
      <w:r w:rsidR="0021035F">
        <w:t>. Horní Litvínov a ul. Vodní v </w:t>
      </w:r>
      <w:proofErr w:type="spellStart"/>
      <w:r w:rsidR="0021035F">
        <w:t>k.ú</w:t>
      </w:r>
      <w:proofErr w:type="spellEnd"/>
      <w:r w:rsidR="0021035F">
        <w:t>. Horní Litvínov</w:t>
      </w:r>
      <w:r w:rsidRPr="00B76E0D">
        <w:t>.</w:t>
      </w:r>
      <w:r w:rsidR="001D15F1" w:rsidRPr="00DF3D23">
        <w:t xml:space="preserve"> </w:t>
      </w:r>
    </w:p>
    <w:p w14:paraId="7CA7B728" w14:textId="77777777" w:rsidR="001D65B7" w:rsidRDefault="00013ECE" w:rsidP="000276B8">
      <w:pPr>
        <w:pStyle w:val="Nadpis3"/>
      </w:pPr>
      <w:bookmarkStart w:id="63" w:name="_Toc151377058"/>
      <w:bookmarkStart w:id="64" w:name="_Toc151556268"/>
      <w:bookmarkStart w:id="65" w:name="_Toc224713874"/>
      <w:bookmarkEnd w:id="60"/>
      <w:r w:rsidRPr="001B4DB2">
        <w:t>Podmínky plnění</w:t>
      </w:r>
      <w:bookmarkEnd w:id="63"/>
      <w:bookmarkEnd w:id="64"/>
      <w:bookmarkEnd w:id="65"/>
      <w:r w:rsidR="00F6038F" w:rsidRPr="001B4DB2">
        <w:t xml:space="preserve"> </w:t>
      </w:r>
    </w:p>
    <w:p w14:paraId="492A6401" w14:textId="77777777" w:rsidR="00305441" w:rsidRPr="00D043F1" w:rsidRDefault="00305441" w:rsidP="00DA08EF">
      <w:pPr>
        <w:pStyle w:val="Nadpis4"/>
      </w:pPr>
      <w:r w:rsidRPr="00D043F1">
        <w:t xml:space="preserve">Podmínky provádění </w:t>
      </w:r>
      <w:r w:rsidR="0010383A" w:rsidRPr="00D043F1">
        <w:t>díla</w:t>
      </w:r>
    </w:p>
    <w:p w14:paraId="051D7CCC" w14:textId="77777777" w:rsidR="00835F5C" w:rsidRDefault="00835F5C" w:rsidP="00835F5C">
      <w:r>
        <w:t>Zhotovitel při provádění díla bude postupovat podle obecně závazných právních předpisů, veřejnoprávních rozhodnutí a povolení, vyjádření dotčených orgánů státní správy a ostatních subjektů a technických norem, které se k dílu vztahují a na něž odkazují obecně závazné právní předpisy nebo projektová dokumentace.</w:t>
      </w:r>
    </w:p>
    <w:p w14:paraId="143FCD36" w14:textId="6E369CDC" w:rsidR="00835F5C" w:rsidRDefault="00835F5C" w:rsidP="00835F5C">
      <w:r w:rsidRPr="002957AA">
        <w:t xml:space="preserve">Zhotovitel musí zajistit </w:t>
      </w:r>
      <w:r w:rsidR="002957AA" w:rsidRPr="002957AA">
        <w:t xml:space="preserve">před zahájením vlastní realizace stavby </w:t>
      </w:r>
      <w:r w:rsidRPr="002957AA">
        <w:t>případná dopravně-správní rozhodnutí, zábor veřejného prostranství, vyt</w:t>
      </w:r>
      <w:r w:rsidR="00530827">
        <w:t>y</w:t>
      </w:r>
      <w:r w:rsidRPr="002957AA">
        <w:t xml:space="preserve">čení </w:t>
      </w:r>
      <w:r w:rsidR="00362DAC">
        <w:t>tras technické infrastruktury</w:t>
      </w:r>
      <w:r w:rsidRPr="002957AA">
        <w:t xml:space="preserve"> apod.</w:t>
      </w:r>
    </w:p>
    <w:p w14:paraId="6A1DCAAD" w14:textId="07B30E0D" w:rsidR="007A5612" w:rsidRDefault="007A5612" w:rsidP="007A5612">
      <w:r>
        <w:t>Zhotovitel musí zajistit, aby byli obyvatelé nemovitostí přilehlých ke staveništi v dostatečném předstihu informováni o zahájení prací na přístupové komunikaci.</w:t>
      </w:r>
    </w:p>
    <w:p w14:paraId="67E97AD1" w14:textId="77777777" w:rsidR="00C624C8" w:rsidRDefault="007A5612" w:rsidP="00FA6713">
      <w:r>
        <w:t>Zhotovitel musí zajistit, aby byl v průběhu prací v maximální možné míře umožněn přístup k jednotlivým stavbou dotčeným objektům, především pro potřeby vjezdu vozidel záchranných složek.</w:t>
      </w:r>
    </w:p>
    <w:p w14:paraId="4AE40B5C" w14:textId="6B3DA124" w:rsidR="00D7753B" w:rsidRDefault="00404E0D" w:rsidP="0073088E">
      <w:pPr>
        <w:pStyle w:val="Nadpis2"/>
      </w:pPr>
      <w:bookmarkStart w:id="66" w:name="_Toc151556269"/>
      <w:bookmarkStart w:id="67" w:name="_Toc224713875"/>
      <w:r w:rsidRPr="00AD7436">
        <w:t>Poža</w:t>
      </w:r>
      <w:r w:rsidR="001808DA" w:rsidRPr="00AD7436">
        <w:t xml:space="preserve">davky zadavatele na </w:t>
      </w:r>
      <w:r w:rsidRPr="00AD7436">
        <w:t>kvalifikac</w:t>
      </w:r>
      <w:r w:rsidR="001808DA" w:rsidRPr="00AD7436">
        <w:t>i</w:t>
      </w:r>
      <w:bookmarkEnd w:id="66"/>
      <w:bookmarkEnd w:id="67"/>
    </w:p>
    <w:p w14:paraId="2994AC61" w14:textId="77777777" w:rsidR="005A0C11" w:rsidRPr="00C750D6" w:rsidRDefault="005A0C11" w:rsidP="00AA3310">
      <w:pPr>
        <w:pStyle w:val="Nadpis3"/>
      </w:pPr>
      <w:bookmarkStart w:id="68" w:name="_Toc151556270"/>
      <w:bookmarkStart w:id="69" w:name="_Toc224713876"/>
      <w:r w:rsidRPr="00C750D6">
        <w:t>Povinnost prokázání kvalifikace</w:t>
      </w:r>
      <w:bookmarkEnd w:id="68"/>
      <w:bookmarkEnd w:id="69"/>
      <w:r w:rsidR="00D7753B" w:rsidRPr="00C750D6">
        <w:t xml:space="preserve"> </w:t>
      </w:r>
    </w:p>
    <w:p w14:paraId="47A5C48D" w14:textId="77777777" w:rsidR="00D7753B" w:rsidRPr="00B76E0D" w:rsidRDefault="009327F9" w:rsidP="005C4846">
      <w:bookmarkStart w:id="70" w:name="_Toc535227564"/>
      <w:bookmarkStart w:id="71" w:name="_Toc535227685"/>
      <w:r>
        <w:t>Dodavatel</w:t>
      </w:r>
      <w:r w:rsidR="00D7753B" w:rsidRPr="00B76E0D">
        <w:t xml:space="preserve"> </w:t>
      </w:r>
      <w:r>
        <w:t>(účastník) je povinen</w:t>
      </w:r>
      <w:r w:rsidR="00D7753B" w:rsidRPr="00B76E0D">
        <w:t xml:space="preserve"> prokázat základní </w:t>
      </w:r>
      <w:r w:rsidR="00D7753B" w:rsidRPr="00FA6713">
        <w:t xml:space="preserve">a profesní </w:t>
      </w:r>
      <w:r w:rsidR="00D7753B" w:rsidRPr="007A5612">
        <w:t xml:space="preserve">způsobilost </w:t>
      </w:r>
      <w:r w:rsidR="00D7753B" w:rsidRPr="00FA6713">
        <w:t>a technickou kvalifikaci</w:t>
      </w:r>
      <w:r>
        <w:t xml:space="preserve"> v rozsahu a za podmínek stanovených ZD</w:t>
      </w:r>
      <w:r w:rsidR="00D7753B" w:rsidRPr="00B76E0D">
        <w:t xml:space="preserve">, a tím schopnost </w:t>
      </w:r>
      <w:r>
        <w:t>plnit veřejnou zakázku</w:t>
      </w:r>
      <w:r w:rsidR="00D7753B" w:rsidRPr="00B76E0D">
        <w:t>.</w:t>
      </w:r>
      <w:bookmarkEnd w:id="70"/>
      <w:bookmarkEnd w:id="71"/>
      <w:r w:rsidR="00D7753B" w:rsidRPr="00B76E0D">
        <w:t xml:space="preserve"> </w:t>
      </w:r>
    </w:p>
    <w:p w14:paraId="3D7241B8" w14:textId="77777777" w:rsidR="00192317" w:rsidRPr="00CF55E3" w:rsidRDefault="00850312" w:rsidP="00AA3310">
      <w:pPr>
        <w:pStyle w:val="Nadpis3"/>
      </w:pPr>
      <w:r w:rsidRPr="00CF55E3">
        <w:t xml:space="preserve"> </w:t>
      </w:r>
      <w:bookmarkStart w:id="72" w:name="_Ref507698615"/>
      <w:bookmarkStart w:id="73" w:name="_Toc151556271"/>
      <w:bookmarkStart w:id="74" w:name="_Toc224713877"/>
      <w:r w:rsidR="00525418" w:rsidRPr="00CF55E3">
        <w:t xml:space="preserve">Základní </w:t>
      </w:r>
      <w:r w:rsidR="000170FC" w:rsidRPr="00CF55E3">
        <w:t>způsobilost</w:t>
      </w:r>
      <w:bookmarkEnd w:id="72"/>
      <w:bookmarkEnd w:id="73"/>
      <w:bookmarkEnd w:id="74"/>
    </w:p>
    <w:p w14:paraId="63500A48" w14:textId="2FDD618E" w:rsidR="009327F9" w:rsidRDefault="0090048E" w:rsidP="005C4846">
      <w:r>
        <w:t>Zadavatel</w:t>
      </w:r>
      <w:r w:rsidR="009327F9">
        <w:t xml:space="preserve"> požaduje</w:t>
      </w:r>
      <w:r>
        <w:t xml:space="preserve">, aby </w:t>
      </w:r>
      <w:r w:rsidR="000F1408">
        <w:t>dodavatel</w:t>
      </w:r>
      <w:r>
        <w:t xml:space="preserve"> </w:t>
      </w:r>
      <w:r w:rsidR="000F1408">
        <w:t>prokázal</w:t>
      </w:r>
      <w:r w:rsidR="00B10EEB">
        <w:t xml:space="preserve"> základní způsobilost podle § </w:t>
      </w:r>
      <w:r w:rsidR="009327F9">
        <w:t>74 ZZVZ.</w:t>
      </w:r>
      <w:r w:rsidR="007A5612">
        <w:t xml:space="preserve">  </w:t>
      </w:r>
    </w:p>
    <w:p w14:paraId="568046AD" w14:textId="77777777" w:rsidR="007A5612" w:rsidRDefault="007A5612" w:rsidP="005C4846"/>
    <w:p w14:paraId="10A74F37" w14:textId="77777777" w:rsidR="00192317" w:rsidRDefault="00F95582" w:rsidP="00DF46CE">
      <w:pPr>
        <w:keepNext/>
      </w:pPr>
      <w:r w:rsidRPr="009327F9">
        <w:t>Podle § 74 odst. 1 ZZVZ z</w:t>
      </w:r>
      <w:r w:rsidR="00192317" w:rsidRPr="009327F9">
        <w:t>působilým není dodavatel, který</w:t>
      </w:r>
      <w:r w:rsidR="00F970EE">
        <w:t>:</w:t>
      </w:r>
    </w:p>
    <w:p w14:paraId="7D96A966" w14:textId="77777777" w:rsidR="00E1641F" w:rsidRDefault="00192317" w:rsidP="001D14D8">
      <w:pPr>
        <w:pStyle w:val="slovna"/>
        <w:tabs>
          <w:tab w:val="clear" w:pos="397"/>
          <w:tab w:val="num" w:pos="426"/>
        </w:tabs>
        <w:ind w:left="426" w:hanging="426"/>
      </w:pPr>
      <w:r w:rsidRPr="004D2EF3">
        <w:t>byl</w:t>
      </w:r>
      <w:r w:rsidRPr="000170FC">
        <w:t xml:space="preserve"> v zemi svého sídla v posledních 5 letech před zahájením zadávacího řízení pravomocně odsouzen pro trestný čin uvedený v příloze č. 3 k </w:t>
      </w:r>
      <w:r w:rsidR="001B5A1E">
        <w:t>ZZVZ</w:t>
      </w:r>
      <w:r w:rsidRPr="000170FC">
        <w:t xml:space="preserve"> nebo obdobný trestný čin podle právního řádu země sídla dodavatele; k zahlazeným odsouzením se nepřihlíží,</w:t>
      </w:r>
    </w:p>
    <w:p w14:paraId="17EDA5A5" w14:textId="77777777" w:rsidR="00E1641F" w:rsidRPr="007E2A98" w:rsidRDefault="00192317" w:rsidP="00E9177F">
      <w:pPr>
        <w:pStyle w:val="slovna"/>
      </w:pPr>
      <w:r w:rsidRPr="000170FC">
        <w:t>má v České republice nebo v zemi svého sídla v evidenci daní zachycen splatný daňový nedoplatek,</w:t>
      </w:r>
    </w:p>
    <w:p w14:paraId="12F85A86" w14:textId="77777777" w:rsidR="00E1641F" w:rsidRPr="007E2A98" w:rsidRDefault="00192317" w:rsidP="00E9177F">
      <w:pPr>
        <w:pStyle w:val="slovna"/>
      </w:pPr>
      <w:r w:rsidRPr="000170FC">
        <w:t>má v České republice nebo v zemi svého sídla splatný nedoplatek na pojistném ne</w:t>
      </w:r>
      <w:r w:rsidR="009327F9">
        <w:t>bo na penále na </w:t>
      </w:r>
      <w:r w:rsidRPr="000170FC">
        <w:t>veřejné zdravotní pojištění,</w:t>
      </w:r>
    </w:p>
    <w:p w14:paraId="5CB58744" w14:textId="77777777" w:rsidR="00F970EE" w:rsidRPr="007E2A98" w:rsidRDefault="00192317" w:rsidP="00E9177F">
      <w:pPr>
        <w:pStyle w:val="slovna"/>
      </w:pPr>
      <w:r w:rsidRPr="000170FC">
        <w:t>má v České republice nebo v zemi svého sídla splatný nedoplatek</w:t>
      </w:r>
      <w:r w:rsidR="00F970EE">
        <w:t xml:space="preserve"> na pojistném nebo na penále na </w:t>
      </w:r>
      <w:r w:rsidRPr="000170FC">
        <w:t>sociální zabezpečení a příspěvku na státní politiku zaměstnanosti,</w:t>
      </w:r>
    </w:p>
    <w:p w14:paraId="3B132B92" w14:textId="77777777" w:rsidR="00192317" w:rsidRPr="00F970EE" w:rsidRDefault="00E1114A" w:rsidP="00E9177F">
      <w:pPr>
        <w:pStyle w:val="slovna"/>
        <w:rPr>
          <w:szCs w:val="20"/>
        </w:rPr>
      </w:pPr>
      <w:r>
        <w:t>je v likvidaci</w:t>
      </w:r>
      <w:r w:rsidR="00192317" w:rsidRPr="000170FC">
        <w:t>, proti němuž bylo vydáno rozhodnutí o úpadku, vůči němuž byla nařízena nucená správa podle jiného právního předpi</w:t>
      </w:r>
      <w:r>
        <w:t>su</w:t>
      </w:r>
      <w:r w:rsidR="00192317" w:rsidRPr="000170FC">
        <w:t xml:space="preserve"> nebo v obdobné situaci podle právního řádu země sídla dodavatele.</w:t>
      </w:r>
    </w:p>
    <w:p w14:paraId="697B6125" w14:textId="77777777" w:rsidR="00192317" w:rsidRPr="00F970EE" w:rsidRDefault="00192317" w:rsidP="00A3369B">
      <w:pPr>
        <w:keepNext/>
      </w:pPr>
      <w:r w:rsidRPr="00F970EE">
        <w:lastRenderedPageBreak/>
        <w:t xml:space="preserve">Je-li dodavatelem právnická osoba, musí podmínku podle </w:t>
      </w:r>
      <w:r w:rsidR="00F95582" w:rsidRPr="00F970EE">
        <w:t>§ 74 odst. 1</w:t>
      </w:r>
      <w:r w:rsidRPr="00F970EE">
        <w:t xml:space="preserve"> písm.</w:t>
      </w:r>
      <w:r w:rsidR="00F95582" w:rsidRPr="00F970EE">
        <w:t> </w:t>
      </w:r>
      <w:r w:rsidRPr="00F970EE">
        <w:t>a)</w:t>
      </w:r>
      <w:r w:rsidR="00F95582" w:rsidRPr="00F970EE">
        <w:t xml:space="preserve"> ZZVZ</w:t>
      </w:r>
      <w:r w:rsidRPr="00F970EE">
        <w:t xml:space="preserve"> splňovat tato právnická osoba a zároveň každý člen </w:t>
      </w:r>
      <w:r w:rsidR="0010383A">
        <w:t xml:space="preserve">jejího </w:t>
      </w:r>
      <w:r w:rsidRPr="00F970EE">
        <w:t xml:space="preserve">statutárního orgánu. Je-li členem statutárního orgánu dodavatele právnická osoba, musí podmínku podle </w:t>
      </w:r>
      <w:r w:rsidR="00F95582" w:rsidRPr="00F970EE">
        <w:t>§ 74 odst. 1 písm. a) ZZVZ</w:t>
      </w:r>
      <w:r w:rsidRPr="00F970EE">
        <w:t xml:space="preserve"> splňovat</w:t>
      </w:r>
      <w:r w:rsidR="00F970EE">
        <w:t>:</w:t>
      </w:r>
    </w:p>
    <w:p w14:paraId="3D4AB1DE" w14:textId="77777777" w:rsidR="00192317" w:rsidRPr="000170FC" w:rsidRDefault="00192317" w:rsidP="0089704B">
      <w:pPr>
        <w:pStyle w:val="slovna"/>
        <w:numPr>
          <w:ilvl w:val="0"/>
          <w:numId w:val="22"/>
        </w:numPr>
      </w:pPr>
      <w:r w:rsidRPr="000170FC">
        <w:t>tato právnická osoba,</w:t>
      </w:r>
    </w:p>
    <w:p w14:paraId="75965AED" w14:textId="77777777" w:rsidR="00192317" w:rsidRPr="000170FC" w:rsidRDefault="00192317" w:rsidP="00E9177F">
      <w:pPr>
        <w:pStyle w:val="slovna"/>
      </w:pPr>
      <w:r w:rsidRPr="000170FC">
        <w:t>každý člen statutárního orgánu této právnické osoby a</w:t>
      </w:r>
    </w:p>
    <w:p w14:paraId="242B28AA" w14:textId="77777777" w:rsidR="00C34804" w:rsidRDefault="00192317" w:rsidP="00E9177F">
      <w:pPr>
        <w:pStyle w:val="slovna"/>
      </w:pPr>
      <w:r w:rsidRPr="000170FC">
        <w:t>osoba zastupující tuto právnickou osobu v statutárním orgánu dodavatele.</w:t>
      </w:r>
    </w:p>
    <w:p w14:paraId="26C3D142" w14:textId="77777777" w:rsidR="00C34804" w:rsidRPr="00F970EE" w:rsidRDefault="00C34804" w:rsidP="002E1EBE">
      <w:pPr>
        <w:keepNext/>
      </w:pPr>
      <w:r w:rsidRPr="00F970EE">
        <w:t xml:space="preserve">Účastní-li se </w:t>
      </w:r>
      <w:r w:rsidR="007F5835">
        <w:t>ZŘ</w:t>
      </w:r>
      <w:r w:rsidRPr="00F970EE">
        <w:t xml:space="preserve"> pobočka závodu</w:t>
      </w:r>
      <w:r w:rsidR="00E17368">
        <w:t>:</w:t>
      </w:r>
      <w:r w:rsidRPr="00F970EE">
        <w:t xml:space="preserve"> </w:t>
      </w:r>
    </w:p>
    <w:p w14:paraId="413FA01A" w14:textId="77777777" w:rsidR="00C34804" w:rsidRDefault="00C34804" w:rsidP="0089704B">
      <w:pPr>
        <w:pStyle w:val="slovna"/>
        <w:numPr>
          <w:ilvl w:val="0"/>
          <w:numId w:val="9"/>
        </w:numPr>
        <w:ind w:left="426" w:hanging="426"/>
      </w:pPr>
      <w:r>
        <w:tab/>
        <w:t xml:space="preserve">zahraniční právnické osoby, musí podmínku podle </w:t>
      </w:r>
      <w:r w:rsidR="00226548">
        <w:t>§</w:t>
      </w:r>
      <w:r w:rsidR="00F95582">
        <w:t> </w:t>
      </w:r>
      <w:r w:rsidR="00226548">
        <w:t xml:space="preserve">74 </w:t>
      </w:r>
      <w:r>
        <w:t>ods</w:t>
      </w:r>
      <w:r w:rsidR="00F95582">
        <w:t>t. </w:t>
      </w:r>
      <w:r>
        <w:t>1 písm.</w:t>
      </w:r>
      <w:r w:rsidR="00F95582">
        <w:t> </w:t>
      </w:r>
      <w:r>
        <w:t xml:space="preserve">a) </w:t>
      </w:r>
      <w:r w:rsidR="00F95582">
        <w:t xml:space="preserve">ZZVZ </w:t>
      </w:r>
      <w:r>
        <w:t>splňovat tato právnická osoba a vedoucí pobočky závodu,</w:t>
      </w:r>
    </w:p>
    <w:p w14:paraId="40EDD817" w14:textId="77777777" w:rsidR="001808DA" w:rsidRPr="00E17368" w:rsidRDefault="00C34804" w:rsidP="00E9177F">
      <w:pPr>
        <w:pStyle w:val="slovna"/>
      </w:pPr>
      <w:r>
        <w:tab/>
        <w:t xml:space="preserve">české právnické osoby, musí podmínku podle </w:t>
      </w:r>
      <w:r w:rsidR="00226548">
        <w:t>§</w:t>
      </w:r>
      <w:r w:rsidR="00F95582">
        <w:t> </w:t>
      </w:r>
      <w:r w:rsidR="00226548">
        <w:t xml:space="preserve">74 </w:t>
      </w:r>
      <w:r>
        <w:t>odst</w:t>
      </w:r>
      <w:r w:rsidR="00F95582">
        <w:t>. </w:t>
      </w:r>
      <w:r>
        <w:t>1 písm.</w:t>
      </w:r>
      <w:r w:rsidR="00F95582">
        <w:t> </w:t>
      </w:r>
      <w:r>
        <w:t xml:space="preserve">a) </w:t>
      </w:r>
      <w:r w:rsidR="00F95582">
        <w:t xml:space="preserve">ZZVZ </w:t>
      </w:r>
      <w:r>
        <w:t>splňovat osoby uvedené v</w:t>
      </w:r>
      <w:r w:rsidR="00F95582">
        <w:t xml:space="preserve"> § 74 </w:t>
      </w:r>
      <w:r>
        <w:t>odst</w:t>
      </w:r>
      <w:r w:rsidR="00F95582">
        <w:t>.</w:t>
      </w:r>
      <w:r>
        <w:t xml:space="preserve"> 2 </w:t>
      </w:r>
      <w:r w:rsidR="00F95582">
        <w:t xml:space="preserve">ZZVZ </w:t>
      </w:r>
      <w:r>
        <w:t>a vedoucí pobočky závodu.</w:t>
      </w:r>
    </w:p>
    <w:p w14:paraId="7F87D19A" w14:textId="77777777" w:rsidR="001808DA" w:rsidRPr="00E17368" w:rsidRDefault="001808DA" w:rsidP="00A3369B">
      <w:pPr>
        <w:keepNext/>
      </w:pPr>
      <w:r w:rsidRPr="00E17368">
        <w:t>Dodavatel prokazuje splnění podmínek základní způsobilosti ve vztahu k České republice předložením</w:t>
      </w:r>
      <w:r w:rsidR="00E17368">
        <w:t>:</w:t>
      </w:r>
    </w:p>
    <w:p w14:paraId="18810CB0" w14:textId="2F23B4E3" w:rsidR="001808DA" w:rsidRPr="000170FC" w:rsidRDefault="001808DA" w:rsidP="0089704B">
      <w:pPr>
        <w:pStyle w:val="slovna"/>
        <w:numPr>
          <w:ilvl w:val="0"/>
          <w:numId w:val="10"/>
        </w:numPr>
        <w:ind w:left="426" w:hanging="426"/>
      </w:pPr>
      <w:r w:rsidRPr="000170FC">
        <w:t xml:space="preserve">výpisu z </w:t>
      </w:r>
      <w:r w:rsidR="0038661A">
        <w:t>r</w:t>
      </w:r>
      <w:r w:rsidRPr="000170FC">
        <w:t>ejstříku trestů ve vztahu k § 74 odst. 1 písm. a)</w:t>
      </w:r>
      <w:r w:rsidR="00D525D3">
        <w:t xml:space="preserve"> ZZVZ</w:t>
      </w:r>
      <w:r w:rsidRPr="000170FC">
        <w:t>,</w:t>
      </w:r>
    </w:p>
    <w:p w14:paraId="29D08CA3" w14:textId="77777777" w:rsidR="001808DA" w:rsidRPr="000170FC" w:rsidRDefault="001808DA" w:rsidP="00E9177F">
      <w:pPr>
        <w:pStyle w:val="slovna"/>
      </w:pPr>
      <w:r w:rsidRPr="000170FC">
        <w:t>potvrzení příslušného finančního úřadu ve vztahu k § 74 odst. 1 písm. b)</w:t>
      </w:r>
      <w:r w:rsidR="00D525D3">
        <w:t xml:space="preserve"> ZZVZ</w:t>
      </w:r>
      <w:r w:rsidRPr="000170FC">
        <w:t>,</w:t>
      </w:r>
    </w:p>
    <w:p w14:paraId="40B014BE" w14:textId="77777777" w:rsidR="001808DA" w:rsidRPr="000170FC" w:rsidRDefault="001808DA" w:rsidP="00E9177F">
      <w:pPr>
        <w:pStyle w:val="slovna"/>
      </w:pPr>
      <w:r w:rsidRPr="000170FC">
        <w:t>písemného čestného prohlášení ve vztahu ke spotřební dani ve vztahu k § 74 odst. 1 písm. b)</w:t>
      </w:r>
      <w:r w:rsidR="00D525D3" w:rsidRPr="00D525D3">
        <w:t xml:space="preserve"> </w:t>
      </w:r>
      <w:r w:rsidR="00D525D3">
        <w:t>ZZVZ</w:t>
      </w:r>
      <w:r w:rsidRPr="000170FC">
        <w:t>,</w:t>
      </w:r>
    </w:p>
    <w:p w14:paraId="3E189A76" w14:textId="77777777" w:rsidR="001808DA" w:rsidRPr="000170FC" w:rsidRDefault="001808DA" w:rsidP="00E9177F">
      <w:pPr>
        <w:pStyle w:val="slovna"/>
      </w:pPr>
      <w:r w:rsidRPr="000170FC">
        <w:t>písemného čestného prohlášení ve vztahu k § 74 odst. 1 písm. c)</w:t>
      </w:r>
      <w:r w:rsidR="00D525D3" w:rsidRPr="00D525D3">
        <w:t xml:space="preserve"> </w:t>
      </w:r>
      <w:r w:rsidR="00D525D3">
        <w:t>ZZVZ</w:t>
      </w:r>
      <w:r w:rsidRPr="000170FC">
        <w:t>,</w:t>
      </w:r>
    </w:p>
    <w:p w14:paraId="50EA67C0" w14:textId="3464CA2C" w:rsidR="001808DA" w:rsidRPr="000170FC" w:rsidRDefault="001808DA" w:rsidP="00E9177F">
      <w:pPr>
        <w:pStyle w:val="slovna"/>
      </w:pPr>
      <w:r w:rsidRPr="000170FC">
        <w:t xml:space="preserve">potvrzení příslušné </w:t>
      </w:r>
      <w:r w:rsidR="00BD7C77">
        <w:t>územní</w:t>
      </w:r>
      <w:r w:rsidRPr="000170FC">
        <w:t xml:space="preserve"> správy sociálního zabezpečení ve vztahu k § 74 odst. 1 písm. d)</w:t>
      </w:r>
      <w:r w:rsidR="00D525D3" w:rsidRPr="00D525D3">
        <w:t xml:space="preserve"> </w:t>
      </w:r>
      <w:r w:rsidR="00D525D3">
        <w:t>ZZVZ</w:t>
      </w:r>
      <w:r w:rsidRPr="000170FC">
        <w:t>,</w:t>
      </w:r>
    </w:p>
    <w:p w14:paraId="4B9B0425" w14:textId="77777777" w:rsidR="001E5139" w:rsidRDefault="001808DA" w:rsidP="00E9177F">
      <w:pPr>
        <w:pStyle w:val="slovna"/>
      </w:pPr>
      <w:r w:rsidRPr="000170FC">
        <w:t xml:space="preserve">výpisu z obchodního rejstříku, nebo předložením písemného čestného </w:t>
      </w:r>
      <w:r w:rsidR="00E17368">
        <w:t>prohlášení v případě, že není v </w:t>
      </w:r>
      <w:r w:rsidRPr="000170FC">
        <w:t>obchodním rejstříku zapsán, ve vztahu k § 74 odst. 1 písm. e)</w:t>
      </w:r>
      <w:r w:rsidR="00D525D3" w:rsidRPr="00D525D3">
        <w:t xml:space="preserve"> </w:t>
      </w:r>
      <w:r w:rsidR="00D525D3">
        <w:t>ZZVZ</w:t>
      </w:r>
      <w:r w:rsidRPr="000170FC">
        <w:t>.</w:t>
      </w:r>
    </w:p>
    <w:p w14:paraId="14FADFA7" w14:textId="77777777" w:rsidR="00602B36" w:rsidRPr="00845DDE" w:rsidRDefault="002E7A0A" w:rsidP="005C4846">
      <w:bookmarkStart w:id="75" w:name="_Toc467074887"/>
      <w:r w:rsidRPr="00845DDE">
        <w:t xml:space="preserve">Doklady prokazující základní způsobilost podle § 74 ZZVZ musí prokazovat splnění požadovaného kritéria způsobilosti nejpozději v době 3 měsíců přede </w:t>
      </w:r>
      <w:r w:rsidR="00F46CEE" w:rsidRPr="00845DDE">
        <w:t xml:space="preserve">dnem </w:t>
      </w:r>
      <w:r w:rsidR="00987900">
        <w:t>zahájení zadávacího řízení</w:t>
      </w:r>
      <w:r w:rsidR="00F46CEE" w:rsidRPr="00845DDE">
        <w:t>.</w:t>
      </w:r>
    </w:p>
    <w:p w14:paraId="7762C5D5" w14:textId="74EE923B" w:rsidR="00602B36" w:rsidRPr="00845DDE" w:rsidRDefault="00602B36" w:rsidP="005C4846">
      <w:r w:rsidRPr="00845DDE">
        <w:t>Způsob předložení výše uvedených dokladů prok</w:t>
      </w:r>
      <w:r w:rsidR="00C87C4B">
        <w:t>azujících základní způsobilost je upraven</w:t>
      </w:r>
      <w:r w:rsidRPr="00845DDE">
        <w:t xml:space="preserve"> </w:t>
      </w:r>
      <w:r w:rsidR="00C87C4B">
        <w:t>v</w:t>
      </w:r>
      <w:r w:rsidRPr="00845DDE">
        <w:t xml:space="preserve"> </w:t>
      </w:r>
      <w:r w:rsidR="008E6942">
        <w:t>odst. </w:t>
      </w:r>
      <w:r w:rsidR="008E6942">
        <w:fldChar w:fldCharType="begin"/>
      </w:r>
      <w:r w:rsidR="008E6942">
        <w:instrText xml:space="preserve"> REF _Ref507698768 \r \h </w:instrText>
      </w:r>
      <w:r w:rsidR="008E6942">
        <w:fldChar w:fldCharType="separate"/>
      </w:r>
      <w:r w:rsidR="00606879">
        <w:t>5.5</w:t>
      </w:r>
      <w:r w:rsidR="008E6942">
        <w:fldChar w:fldCharType="end"/>
      </w:r>
      <w:r w:rsidR="001E1DBA" w:rsidRPr="00845DDE">
        <w:t xml:space="preserve"> ZD</w:t>
      </w:r>
      <w:r w:rsidRPr="00845DDE">
        <w:t>.</w:t>
      </w:r>
    </w:p>
    <w:p w14:paraId="234C771D" w14:textId="77777777" w:rsidR="001808DA" w:rsidRPr="00CF55E3" w:rsidRDefault="004179DF" w:rsidP="00AA3310">
      <w:pPr>
        <w:pStyle w:val="Nadpis3"/>
      </w:pPr>
      <w:r w:rsidRPr="00CF55E3">
        <w:t xml:space="preserve"> </w:t>
      </w:r>
      <w:bookmarkStart w:id="76" w:name="_Ref507698621"/>
      <w:bookmarkStart w:id="77" w:name="_Toc151556272"/>
      <w:bookmarkStart w:id="78" w:name="_Toc224713878"/>
      <w:r w:rsidR="001808DA" w:rsidRPr="00CF55E3">
        <w:t>Profesní způsobilost</w:t>
      </w:r>
      <w:bookmarkEnd w:id="76"/>
      <w:bookmarkEnd w:id="77"/>
      <w:bookmarkEnd w:id="78"/>
      <w:r w:rsidR="001808DA" w:rsidRPr="00CF55E3">
        <w:t xml:space="preserve"> </w:t>
      </w:r>
      <w:bookmarkEnd w:id="75"/>
    </w:p>
    <w:p w14:paraId="47825B3E" w14:textId="77777777" w:rsidR="001808DA" w:rsidRPr="00845DDE" w:rsidRDefault="000F1408" w:rsidP="00A3369B">
      <w:pPr>
        <w:keepNext/>
      </w:pPr>
      <w:r>
        <w:t>Dodavatel</w:t>
      </w:r>
      <w:r w:rsidR="001808DA" w:rsidRPr="00845DDE">
        <w:t xml:space="preserve"> </w:t>
      </w:r>
      <w:r>
        <w:t>je povinen</w:t>
      </w:r>
      <w:r w:rsidR="001808DA" w:rsidRPr="00845DDE">
        <w:t xml:space="preserve"> prokázat profes</w:t>
      </w:r>
      <w:r w:rsidR="00845DDE">
        <w:t xml:space="preserve">ní způsobilost </w:t>
      </w:r>
      <w:r w:rsidR="0090048E">
        <w:t>po</w:t>
      </w:r>
      <w:r w:rsidR="00845DDE">
        <w:t>dle ustanovení § 77 odst. </w:t>
      </w:r>
      <w:r w:rsidR="001808DA" w:rsidRPr="00845DDE">
        <w:t xml:space="preserve">1 </w:t>
      </w:r>
      <w:r w:rsidR="001808DA" w:rsidRPr="00FA6713">
        <w:t xml:space="preserve">a 2 </w:t>
      </w:r>
      <w:r w:rsidR="00845DDE" w:rsidRPr="00FA6713">
        <w:t>písm. </w:t>
      </w:r>
      <w:r w:rsidR="00080AB7" w:rsidRPr="00FA6713">
        <w:t>a)</w:t>
      </w:r>
      <w:r w:rsidR="00080AB7" w:rsidRPr="00845DDE">
        <w:t xml:space="preserve"> </w:t>
      </w:r>
      <w:r w:rsidR="001B5A1E" w:rsidRPr="00845DDE">
        <w:t>ZZVZ</w:t>
      </w:r>
      <w:r w:rsidR="00845DDE">
        <w:t>, a </w:t>
      </w:r>
      <w:r w:rsidR="001808DA" w:rsidRPr="00845DDE">
        <w:t>to</w:t>
      </w:r>
      <w:r w:rsidR="00845DDE">
        <w:t> </w:t>
      </w:r>
      <w:r w:rsidR="001808DA" w:rsidRPr="00845DDE">
        <w:t>předložením následujících dokladů:</w:t>
      </w:r>
    </w:p>
    <w:p w14:paraId="6EF32CD7" w14:textId="77777777" w:rsidR="001808DA" w:rsidRDefault="000170FC" w:rsidP="0089704B">
      <w:pPr>
        <w:pStyle w:val="slovna"/>
        <w:numPr>
          <w:ilvl w:val="0"/>
          <w:numId w:val="11"/>
        </w:numPr>
        <w:ind w:left="426" w:hanging="426"/>
      </w:pPr>
      <w:r>
        <w:t>v</w:t>
      </w:r>
      <w:r w:rsidR="001808DA">
        <w:t xml:space="preserve">e vztahu k České republice </w:t>
      </w:r>
      <w:r w:rsidR="00845DDE" w:rsidRPr="00E9177F">
        <w:rPr>
          <w:b/>
        </w:rPr>
        <w:t>výpis</w:t>
      </w:r>
      <w:r w:rsidR="001808DA" w:rsidRPr="00E9177F">
        <w:rPr>
          <w:b/>
        </w:rPr>
        <w:t xml:space="preserve"> z obchodního rejstříku</w:t>
      </w:r>
      <w:r w:rsidR="00845DDE">
        <w:t xml:space="preserve"> či </w:t>
      </w:r>
      <w:r w:rsidR="00845DDE" w:rsidRPr="00E9177F">
        <w:rPr>
          <w:b/>
        </w:rPr>
        <w:t>výpis</w:t>
      </w:r>
      <w:r w:rsidR="001808DA" w:rsidRPr="00E9177F">
        <w:rPr>
          <w:b/>
        </w:rPr>
        <w:t xml:space="preserve"> z jiné obdobné evidence</w:t>
      </w:r>
      <w:r w:rsidR="001808DA">
        <w:t xml:space="preserve">, pokud jiný právní předpis zápis </w:t>
      </w:r>
      <w:r w:rsidR="000B4E1D">
        <w:t>do takové evidence vyžaduje, a</w:t>
      </w:r>
    </w:p>
    <w:p w14:paraId="020C33B6" w14:textId="77777777" w:rsidR="00D01FF4" w:rsidRDefault="000170FC" w:rsidP="00E9177F">
      <w:pPr>
        <w:pStyle w:val="slovna"/>
      </w:pPr>
      <w:r w:rsidRPr="0010383A">
        <w:t>d</w:t>
      </w:r>
      <w:r w:rsidR="001808DA" w:rsidRPr="0010383A">
        <w:t>oklad o oprávnění k</w:t>
      </w:r>
      <w:r w:rsidR="00845DDE" w:rsidRPr="0010383A">
        <w:t> </w:t>
      </w:r>
      <w:r w:rsidR="001808DA" w:rsidRPr="0010383A">
        <w:t>podnikání</w:t>
      </w:r>
      <w:r w:rsidR="00845DDE">
        <w:t xml:space="preserve">, </w:t>
      </w:r>
      <w:r w:rsidR="000B4E1D">
        <w:t>které</w:t>
      </w:r>
      <w:r w:rsidR="00845DDE" w:rsidRPr="00845DDE">
        <w:t xml:space="preserve"> dodavatele opravňuje</w:t>
      </w:r>
      <w:r w:rsidR="00C109D7">
        <w:t>:</w:t>
      </w:r>
    </w:p>
    <w:p w14:paraId="55C1E35C" w14:textId="1DE90BD1" w:rsidR="00D01FF4" w:rsidRPr="00C624C8" w:rsidRDefault="00845DDE" w:rsidP="007A5612">
      <w:pPr>
        <w:pStyle w:val="Odrkakulat"/>
      </w:pPr>
      <w:r w:rsidRPr="00FA6713">
        <w:rPr>
          <w:b/>
        </w:rPr>
        <w:t>provádět stav</w:t>
      </w:r>
      <w:r w:rsidR="001645BA" w:rsidRPr="00FA6713">
        <w:rPr>
          <w:b/>
        </w:rPr>
        <w:t>by, jejich změny a jejich odstraňování</w:t>
      </w:r>
      <w:r w:rsidR="001645BA" w:rsidRPr="00C624C8">
        <w:rPr>
          <w:b/>
        </w:rPr>
        <w:t xml:space="preserve"> </w:t>
      </w:r>
      <w:r w:rsidRPr="00C624C8">
        <w:t xml:space="preserve">– např. doklad </w:t>
      </w:r>
      <w:r w:rsidR="00080AB7" w:rsidRPr="00C624C8">
        <w:t>prokazující živnostenské oprávnění</w:t>
      </w:r>
      <w:r w:rsidRPr="00C624C8">
        <w:t xml:space="preserve"> </w:t>
      </w:r>
      <w:r w:rsidR="00080AB7" w:rsidRPr="00C624C8">
        <w:t xml:space="preserve">v oboru </w:t>
      </w:r>
      <w:r w:rsidR="001E1DBA" w:rsidRPr="00C624C8">
        <w:t xml:space="preserve">(předmětu podnikání): </w:t>
      </w:r>
      <w:r w:rsidRPr="00FA6713">
        <w:t>provádění staveb, jejich změn a </w:t>
      </w:r>
      <w:r w:rsidR="00080AB7" w:rsidRPr="00FA6713">
        <w:t>odstraňování</w:t>
      </w:r>
      <w:r w:rsidR="00560DEA" w:rsidRPr="00C624C8">
        <w:t>.</w:t>
      </w:r>
    </w:p>
    <w:p w14:paraId="13C882A7" w14:textId="2A949110" w:rsidR="002E7A0A" w:rsidRPr="000B4E1D" w:rsidRDefault="002E7A0A" w:rsidP="005C4846">
      <w:bookmarkStart w:id="79" w:name="_Toc467074888"/>
      <w:r w:rsidRPr="000B4E1D">
        <w:t xml:space="preserve">Způsob předložení výše uvedených dokladů prokazujících profesní způsobilost </w:t>
      </w:r>
      <w:r w:rsidR="00C87C4B">
        <w:t>je upraven v</w:t>
      </w:r>
      <w:r w:rsidRPr="000B4E1D">
        <w:t xml:space="preserve"> </w:t>
      </w:r>
      <w:r w:rsidR="008E6942">
        <w:t>odst. </w:t>
      </w:r>
      <w:r w:rsidR="008E6942">
        <w:fldChar w:fldCharType="begin"/>
      </w:r>
      <w:r w:rsidR="008E6942">
        <w:instrText xml:space="preserve"> REF _Ref507698785 \r \h </w:instrText>
      </w:r>
      <w:r w:rsidR="008E6942">
        <w:fldChar w:fldCharType="separate"/>
      </w:r>
      <w:r w:rsidR="00606879">
        <w:t>5.5</w:t>
      </w:r>
      <w:r w:rsidR="008E6942">
        <w:fldChar w:fldCharType="end"/>
      </w:r>
      <w:r w:rsidR="001E1DBA" w:rsidRPr="000B4E1D">
        <w:t xml:space="preserve"> ZD</w:t>
      </w:r>
      <w:r w:rsidRPr="000B4E1D">
        <w:t>.</w:t>
      </w:r>
    </w:p>
    <w:p w14:paraId="0E48F86B" w14:textId="77777777" w:rsidR="00951F28" w:rsidRDefault="00ED3D71" w:rsidP="005C4846">
      <w:pPr>
        <w:pStyle w:val="Nadpis3"/>
      </w:pPr>
      <w:r w:rsidRPr="00CF55E3">
        <w:t xml:space="preserve"> </w:t>
      </w:r>
      <w:bookmarkStart w:id="80" w:name="_Ref507698485"/>
      <w:bookmarkStart w:id="81" w:name="_Ref507698624"/>
      <w:bookmarkStart w:id="82" w:name="_Toc151556273"/>
      <w:bookmarkStart w:id="83" w:name="_Toc224713879"/>
      <w:r w:rsidR="001808DA" w:rsidRPr="00CF55E3">
        <w:t>Technická kvalifikace</w:t>
      </w:r>
      <w:bookmarkEnd w:id="80"/>
      <w:bookmarkEnd w:id="81"/>
      <w:bookmarkEnd w:id="82"/>
      <w:bookmarkEnd w:id="83"/>
      <w:r w:rsidR="001808DA" w:rsidRPr="00CF55E3">
        <w:t xml:space="preserve"> </w:t>
      </w:r>
      <w:bookmarkEnd w:id="79"/>
    </w:p>
    <w:p w14:paraId="206ED9BE" w14:textId="77777777" w:rsidR="00D57369" w:rsidRDefault="00D57369" w:rsidP="00D57369">
      <w:pPr>
        <w:keepNext/>
      </w:pPr>
      <w:r w:rsidRPr="0098023F">
        <w:t>Zadavatel požaduje</w:t>
      </w:r>
      <w:r>
        <w:t>, aby dodavatel</w:t>
      </w:r>
      <w:r w:rsidRPr="0098023F">
        <w:t xml:space="preserve"> </w:t>
      </w:r>
      <w:r>
        <w:t>prokázal</w:t>
      </w:r>
      <w:r w:rsidRPr="0098023F">
        <w:t xml:space="preserve"> splnění </w:t>
      </w:r>
      <w:r>
        <w:t xml:space="preserve">vybraných </w:t>
      </w:r>
      <w:r w:rsidRPr="0098023F">
        <w:t>technických kvalifi</w:t>
      </w:r>
      <w:r>
        <w:t>kačních předpokladů, spočívajících v:</w:t>
      </w:r>
    </w:p>
    <w:p w14:paraId="57A422B1" w14:textId="77777777" w:rsidR="00D57369" w:rsidRDefault="00D57369" w:rsidP="000F3682">
      <w:pPr>
        <w:pStyle w:val="Odrkakulat"/>
      </w:pPr>
      <w:r>
        <w:t>zkušenosti dodavatele s poskytováním vybraného plnění a</w:t>
      </w:r>
    </w:p>
    <w:p w14:paraId="4ED3C3E1" w14:textId="77777777" w:rsidR="00D57369" w:rsidRDefault="00D57369" w:rsidP="000F3682">
      <w:pPr>
        <w:pStyle w:val="Odrkakulat"/>
      </w:pPr>
      <w:r>
        <w:t>existenci a odbornosti vybraných osob, jež se budou podílet na plnění předmětu veřejné zakázky.</w:t>
      </w:r>
    </w:p>
    <w:p w14:paraId="2D0E77F0" w14:textId="77777777" w:rsidR="0042629D" w:rsidRPr="0098023F" w:rsidRDefault="0042629D" w:rsidP="00A3369B">
      <w:pPr>
        <w:keepNext/>
      </w:pPr>
      <w:r w:rsidRPr="0098023F">
        <w:t>Dodavatel k prokázání technické kvalifikace doloží následující doklady:</w:t>
      </w:r>
    </w:p>
    <w:p w14:paraId="1F1C0CEE" w14:textId="512DDA2A" w:rsidR="0042629D" w:rsidRPr="00D01FF4" w:rsidRDefault="0042629D" w:rsidP="000F3682">
      <w:pPr>
        <w:pStyle w:val="Odrkakulat"/>
      </w:pPr>
      <w:r w:rsidRPr="002E1EBE">
        <w:rPr>
          <w:b/>
        </w:rPr>
        <w:t>seznam stavebních prací</w:t>
      </w:r>
      <w:r w:rsidRPr="00D01FF4">
        <w:t xml:space="preserve"> poskytnutých za posledních 5 let před zahájením zadávacího řízení</w:t>
      </w:r>
      <w:r w:rsidR="00D01FF4">
        <w:t xml:space="preserve"> včetně požadovaných</w:t>
      </w:r>
      <w:r w:rsidR="00B10EEB" w:rsidRPr="00D01FF4">
        <w:t xml:space="preserve"> </w:t>
      </w:r>
      <w:r w:rsidR="00B10EEB" w:rsidRPr="002E1EBE">
        <w:rPr>
          <w:b/>
        </w:rPr>
        <w:t xml:space="preserve">osvědčení </w:t>
      </w:r>
      <w:r w:rsidR="00D01FF4" w:rsidRPr="002E1EBE">
        <w:rPr>
          <w:b/>
        </w:rPr>
        <w:t>objednatele</w:t>
      </w:r>
      <w:r w:rsidR="00CF56A4">
        <w:rPr>
          <w:b/>
        </w:rPr>
        <w:t xml:space="preserve"> </w:t>
      </w:r>
      <w:r w:rsidR="00805173">
        <w:t>příslušných</w:t>
      </w:r>
      <w:r w:rsidR="00CF56A4" w:rsidRPr="00CF56A4">
        <w:t xml:space="preserve"> prací</w:t>
      </w:r>
      <w:r w:rsidR="00F01205">
        <w:t xml:space="preserve"> (viz dále odst. </w:t>
      </w:r>
      <w:r w:rsidR="00F01205">
        <w:fldChar w:fldCharType="begin"/>
      </w:r>
      <w:r w:rsidR="00F01205">
        <w:instrText xml:space="preserve"> REF _Ref507698485 \r \h </w:instrText>
      </w:r>
      <w:r w:rsidR="00F01205">
        <w:fldChar w:fldCharType="separate"/>
      </w:r>
      <w:r w:rsidR="00606879">
        <w:t>5.4</w:t>
      </w:r>
      <w:r w:rsidR="00F01205">
        <w:fldChar w:fldCharType="end"/>
      </w:r>
      <w:r w:rsidR="00F01205">
        <w:t xml:space="preserve"> písm. </w:t>
      </w:r>
      <w:r w:rsidR="00F01205">
        <w:fldChar w:fldCharType="begin"/>
      </w:r>
      <w:r w:rsidR="00F01205">
        <w:instrText xml:space="preserve"> REF _Ref508530281 \r \h </w:instrText>
      </w:r>
      <w:r w:rsidR="00F01205">
        <w:fldChar w:fldCharType="separate"/>
      </w:r>
      <w:r w:rsidR="00606879">
        <w:t>a)</w:t>
      </w:r>
      <w:r w:rsidR="00F01205">
        <w:fldChar w:fldCharType="end"/>
      </w:r>
      <w:r w:rsidR="00F01205">
        <w:t xml:space="preserve"> ZD)</w:t>
      </w:r>
      <w:r w:rsidRPr="00D01FF4">
        <w:t>;</w:t>
      </w:r>
    </w:p>
    <w:p w14:paraId="1228B8AB" w14:textId="5517CB5D" w:rsidR="0042629D" w:rsidRPr="00D01FF4" w:rsidRDefault="0042629D" w:rsidP="000F3682">
      <w:pPr>
        <w:pStyle w:val="Odrkakulat"/>
      </w:pPr>
      <w:r w:rsidRPr="000F1408">
        <w:rPr>
          <w:b/>
        </w:rPr>
        <w:t>seznam techniků</w:t>
      </w:r>
      <w:r w:rsidRPr="00D01FF4">
        <w:t xml:space="preserve">, kteří se budou podílet na plnění </w:t>
      </w:r>
      <w:r w:rsidR="00F4457A">
        <w:t xml:space="preserve">veřejné </w:t>
      </w:r>
      <w:r w:rsidRPr="00D01FF4">
        <w:t>zakázky</w:t>
      </w:r>
      <w:r w:rsidR="00536C84">
        <w:t>,</w:t>
      </w:r>
      <w:r w:rsidR="00536C84" w:rsidRPr="004D331A">
        <w:rPr>
          <w:b/>
        </w:rPr>
        <w:t xml:space="preserve"> </w:t>
      </w:r>
      <w:r w:rsidR="00536C84">
        <w:rPr>
          <w:b/>
        </w:rPr>
        <w:t>a přísl. osvědčení</w:t>
      </w:r>
      <w:r w:rsidR="00F01205">
        <w:t xml:space="preserve"> (viz dále odst.</w:t>
      </w:r>
      <w:r w:rsidR="00536C84">
        <w:t> </w:t>
      </w:r>
      <w:r w:rsidR="00F01205">
        <w:fldChar w:fldCharType="begin"/>
      </w:r>
      <w:r w:rsidR="00F01205">
        <w:instrText xml:space="preserve"> REF _Ref507698485 \r \h </w:instrText>
      </w:r>
      <w:r w:rsidR="00F01205">
        <w:fldChar w:fldCharType="separate"/>
      </w:r>
      <w:r w:rsidR="00606879">
        <w:t>5.4</w:t>
      </w:r>
      <w:r w:rsidR="00F01205">
        <w:fldChar w:fldCharType="end"/>
      </w:r>
      <w:r w:rsidR="00F01205">
        <w:t xml:space="preserve"> písm. </w:t>
      </w:r>
      <w:r w:rsidR="00274DBA">
        <w:fldChar w:fldCharType="begin"/>
      </w:r>
      <w:r w:rsidR="00274DBA">
        <w:instrText xml:space="preserve"> REF _Ref147496805 \r \h </w:instrText>
      </w:r>
      <w:r w:rsidR="00274DBA">
        <w:fldChar w:fldCharType="separate"/>
      </w:r>
      <w:r w:rsidR="00606879">
        <w:t>b)</w:t>
      </w:r>
      <w:r w:rsidR="00274DBA">
        <w:fldChar w:fldCharType="end"/>
      </w:r>
      <w:r w:rsidR="00F01205">
        <w:t xml:space="preserve"> ZD)</w:t>
      </w:r>
      <w:r w:rsidR="007526A0">
        <w:t>.</w:t>
      </w:r>
    </w:p>
    <w:p w14:paraId="3F41200F" w14:textId="77777777" w:rsidR="0042629D" w:rsidRPr="009641E5" w:rsidRDefault="0042629D" w:rsidP="009641E5">
      <w:pPr>
        <w:pStyle w:val="Podnadpispodtrenbezslovn"/>
      </w:pPr>
      <w:bookmarkStart w:id="84" w:name="_Ref508475466"/>
      <w:r w:rsidRPr="009641E5">
        <w:lastRenderedPageBreak/>
        <w:t>Způsob prokázání splnění kvalifikačních předpokladů a minimální požadovaná úroveň</w:t>
      </w:r>
      <w:bookmarkEnd w:id="84"/>
    </w:p>
    <w:p w14:paraId="4077B22C" w14:textId="77777777" w:rsidR="0042629D" w:rsidRPr="001139F8" w:rsidRDefault="0042629D" w:rsidP="0079028A">
      <w:pPr>
        <w:keepNext/>
      </w:pPr>
      <w:r w:rsidRPr="001139F8">
        <w:t xml:space="preserve">Dodavatel </w:t>
      </w:r>
      <w:r w:rsidR="00044BD8" w:rsidRPr="001139F8">
        <w:t xml:space="preserve">k </w:t>
      </w:r>
      <w:r w:rsidRPr="001139F8">
        <w:t>proká</w:t>
      </w:r>
      <w:r w:rsidR="00044BD8" w:rsidRPr="001139F8">
        <w:t>zání</w:t>
      </w:r>
      <w:r w:rsidRPr="001139F8">
        <w:t xml:space="preserve"> splnění </w:t>
      </w:r>
      <w:r w:rsidR="005F61A6">
        <w:t xml:space="preserve">technických </w:t>
      </w:r>
      <w:r w:rsidRPr="001139F8">
        <w:t>kvalifikačních požadavků předlož</w:t>
      </w:r>
      <w:r w:rsidR="00044BD8" w:rsidRPr="001139F8">
        <w:t>í</w:t>
      </w:r>
      <w:r w:rsidRPr="001139F8">
        <w:t>:</w:t>
      </w:r>
    </w:p>
    <w:p w14:paraId="4AFB09D7" w14:textId="68C73DEA" w:rsidR="00654459" w:rsidRPr="004D331A" w:rsidRDefault="00860513" w:rsidP="0089704B">
      <w:pPr>
        <w:pStyle w:val="slovna"/>
        <w:numPr>
          <w:ilvl w:val="0"/>
          <w:numId w:val="12"/>
        </w:numPr>
        <w:ind w:left="426" w:hanging="426"/>
        <w:rPr>
          <w:color w:val="000000"/>
        </w:rPr>
      </w:pPr>
      <w:bookmarkStart w:id="85" w:name="_Ref508530281"/>
      <w:r w:rsidRPr="004D331A">
        <w:rPr>
          <w:b/>
          <w:color w:val="000000"/>
          <w:u w:val="single"/>
        </w:rPr>
        <w:t xml:space="preserve">podepsaný </w:t>
      </w:r>
      <w:r w:rsidR="00C1138E" w:rsidRPr="004D331A">
        <w:rPr>
          <w:b/>
          <w:color w:val="000000"/>
          <w:u w:val="single"/>
        </w:rPr>
        <w:t>seznam stavebních prací</w:t>
      </w:r>
      <w:r w:rsidR="00C1138E" w:rsidRPr="004D331A">
        <w:rPr>
          <w:color w:val="000000"/>
        </w:rPr>
        <w:t xml:space="preserve"> </w:t>
      </w:r>
      <w:r w:rsidR="00EF777B" w:rsidRPr="004D331A">
        <w:rPr>
          <w:color w:val="000000"/>
        </w:rPr>
        <w:t xml:space="preserve">obdobných </w:t>
      </w:r>
      <w:r w:rsidR="003D1AB1" w:rsidRPr="004D331A">
        <w:rPr>
          <w:color w:val="000000"/>
        </w:rPr>
        <w:t xml:space="preserve">jako je předmět této veřejné zakázky </w:t>
      </w:r>
      <w:r w:rsidR="00654459" w:rsidRPr="004D331A">
        <w:rPr>
          <w:color w:val="000000"/>
        </w:rPr>
        <w:t>poskytnutých dodavatelem za posledních 5 let před zahájením zadávacího řízení,</w:t>
      </w:r>
      <w:r w:rsidR="00000E47" w:rsidRPr="004D331A">
        <w:rPr>
          <w:color w:val="000000"/>
        </w:rPr>
        <w:t xml:space="preserve"> tj. </w:t>
      </w:r>
      <w:r w:rsidR="004D331A">
        <w:rPr>
          <w:color w:val="000000"/>
        </w:rPr>
        <w:t>sta</w:t>
      </w:r>
      <w:r w:rsidR="00000E47" w:rsidRPr="004D331A">
        <w:rPr>
          <w:color w:val="000000"/>
        </w:rPr>
        <w:t>v</w:t>
      </w:r>
      <w:r w:rsidR="004D331A">
        <w:rPr>
          <w:color w:val="000000"/>
        </w:rPr>
        <w:t>ební práce</w:t>
      </w:r>
      <w:r w:rsidR="00000E47" w:rsidRPr="004D331A">
        <w:rPr>
          <w:color w:val="000000"/>
        </w:rPr>
        <w:t xml:space="preserve"> </w:t>
      </w:r>
      <w:r w:rsidR="00A05173" w:rsidRPr="004D331A">
        <w:rPr>
          <w:b/>
          <w:color w:val="000000"/>
        </w:rPr>
        <w:t>se </w:t>
      </w:r>
      <w:r w:rsidR="00EF777B" w:rsidRPr="004D331A">
        <w:rPr>
          <w:b/>
          <w:color w:val="000000"/>
        </w:rPr>
        <w:t xml:space="preserve">zaměřením </w:t>
      </w:r>
      <w:r w:rsidR="00EF777B" w:rsidRPr="00FA6713">
        <w:rPr>
          <w:b/>
          <w:color w:val="000000"/>
        </w:rPr>
        <w:t>na </w:t>
      </w:r>
      <w:r w:rsidR="005270C7" w:rsidRPr="00FA6713">
        <w:rPr>
          <w:b/>
          <w:color w:val="000000"/>
        </w:rPr>
        <w:t>výstavbu</w:t>
      </w:r>
      <w:r w:rsidR="00524B71" w:rsidRPr="00FA6713">
        <w:rPr>
          <w:b/>
          <w:color w:val="000000"/>
        </w:rPr>
        <w:t xml:space="preserve"> (novostavbu)</w:t>
      </w:r>
      <w:r w:rsidR="006021CC" w:rsidRPr="00FA6713">
        <w:rPr>
          <w:b/>
          <w:bCs/>
          <w:color w:val="000000"/>
        </w:rPr>
        <w:t>,</w:t>
      </w:r>
      <w:r w:rsidR="00AE69BE" w:rsidRPr="00FA6713">
        <w:rPr>
          <w:b/>
          <w:bCs/>
          <w:color w:val="000000"/>
        </w:rPr>
        <w:t xml:space="preserve"> </w:t>
      </w:r>
      <w:r w:rsidR="00072A31" w:rsidRPr="00B82D6F">
        <w:rPr>
          <w:b/>
          <w:bCs/>
          <w:color w:val="000000"/>
        </w:rPr>
        <w:t>rekonstrukci</w:t>
      </w:r>
      <w:r w:rsidR="006021CC" w:rsidRPr="00B82D6F">
        <w:rPr>
          <w:b/>
          <w:bCs/>
          <w:color w:val="000000"/>
        </w:rPr>
        <w:t>,</w:t>
      </w:r>
      <w:r w:rsidR="00072A31" w:rsidRPr="00B82D6F">
        <w:rPr>
          <w:b/>
          <w:bCs/>
          <w:color w:val="000000"/>
        </w:rPr>
        <w:t xml:space="preserve"> </w:t>
      </w:r>
      <w:r w:rsidR="006021CC" w:rsidRPr="00B82D6F">
        <w:rPr>
          <w:b/>
          <w:bCs/>
          <w:color w:val="000000"/>
        </w:rPr>
        <w:t>modernizaci</w:t>
      </w:r>
      <w:r w:rsidR="006021CC" w:rsidRPr="00B82D6F">
        <w:rPr>
          <w:b/>
          <w:color w:val="000000"/>
        </w:rPr>
        <w:t xml:space="preserve"> nebo </w:t>
      </w:r>
      <w:r w:rsidR="006021CC" w:rsidRPr="00B82D6F">
        <w:rPr>
          <w:b/>
          <w:bCs/>
          <w:color w:val="000000"/>
        </w:rPr>
        <w:t xml:space="preserve">přestavbu </w:t>
      </w:r>
      <w:r w:rsidR="007A5612" w:rsidRPr="007A5612">
        <w:rPr>
          <w:b/>
          <w:bCs/>
          <w:color w:val="000000"/>
        </w:rPr>
        <w:t>pozemní komunikace nebo pozemních komunikací</w:t>
      </w:r>
      <w:r w:rsidR="00523E7A" w:rsidRPr="004D331A">
        <w:rPr>
          <w:color w:val="000000"/>
        </w:rPr>
        <w:t>,</w:t>
      </w:r>
      <w:r w:rsidR="00000E47" w:rsidRPr="004D331A">
        <w:rPr>
          <w:color w:val="000000"/>
        </w:rPr>
        <w:t xml:space="preserve"> </w:t>
      </w:r>
      <w:r w:rsidR="00654459" w:rsidRPr="004D331A">
        <w:rPr>
          <w:b/>
          <w:color w:val="000000"/>
        </w:rPr>
        <w:t>včetně osvědčení objednatele</w:t>
      </w:r>
      <w:r w:rsidR="00654459" w:rsidRPr="004D331A">
        <w:rPr>
          <w:color w:val="000000"/>
        </w:rPr>
        <w:t xml:space="preserve"> o řádném poskytnutí a</w:t>
      </w:r>
      <w:r w:rsidR="00EF777B" w:rsidRPr="004D331A">
        <w:rPr>
          <w:color w:val="000000"/>
        </w:rPr>
        <w:t> </w:t>
      </w:r>
      <w:r w:rsidR="00654459" w:rsidRPr="004D331A">
        <w:rPr>
          <w:color w:val="000000"/>
        </w:rPr>
        <w:t xml:space="preserve">dokončení nejvýznamnějších z těchto </w:t>
      </w:r>
      <w:r w:rsidR="003E5F78" w:rsidRPr="004D331A">
        <w:rPr>
          <w:color w:val="000000"/>
        </w:rPr>
        <w:t xml:space="preserve">stavebních </w:t>
      </w:r>
      <w:r w:rsidR="00514206" w:rsidRPr="004D331A">
        <w:rPr>
          <w:color w:val="000000"/>
        </w:rPr>
        <w:t>prací. Stavební práce uvedené</w:t>
      </w:r>
      <w:r w:rsidR="00654459" w:rsidRPr="004D331A">
        <w:rPr>
          <w:color w:val="000000"/>
        </w:rPr>
        <w:t xml:space="preserve"> v </w:t>
      </w:r>
      <w:r w:rsidR="00EF777B" w:rsidRPr="004D331A">
        <w:rPr>
          <w:color w:val="000000"/>
        </w:rPr>
        <w:t>tomto</w:t>
      </w:r>
      <w:r w:rsidR="00654459" w:rsidRPr="004D331A">
        <w:rPr>
          <w:color w:val="000000"/>
        </w:rPr>
        <w:t xml:space="preserve"> seznamu musí být v průběhu výše uvedené doby </w:t>
      </w:r>
      <w:r w:rsidR="00514206" w:rsidRPr="004D331A">
        <w:rPr>
          <w:color w:val="000000"/>
        </w:rPr>
        <w:t>dokončeny</w:t>
      </w:r>
      <w:r w:rsidR="00654459" w:rsidRPr="004D331A">
        <w:rPr>
          <w:color w:val="000000"/>
        </w:rPr>
        <w:t>.</w:t>
      </w:r>
      <w:bookmarkEnd w:id="85"/>
    </w:p>
    <w:p w14:paraId="1BB55E5D" w14:textId="7C3CEB36" w:rsidR="00D64DFD" w:rsidRPr="00A05173" w:rsidRDefault="00E1796D" w:rsidP="005C4846">
      <w:r w:rsidRPr="00EE5649">
        <w:rPr>
          <w:szCs w:val="20"/>
        </w:rPr>
        <w:t>Předložený</w:t>
      </w:r>
      <w:r w:rsidRPr="00EE5649">
        <w:t xml:space="preserve"> výše uvedený </w:t>
      </w:r>
      <w:r w:rsidRPr="00EE5649">
        <w:rPr>
          <w:b/>
        </w:rPr>
        <w:t>seznam stavebních prací</w:t>
      </w:r>
      <w:r w:rsidRPr="00EE5649">
        <w:t xml:space="preserve"> bude zpracován v přehledné tabulce a</w:t>
      </w:r>
      <w:r w:rsidRPr="00EE5649">
        <w:rPr>
          <w:b/>
        </w:rPr>
        <w:t> musí obsahovat</w:t>
      </w:r>
      <w:r w:rsidRPr="00EE5649">
        <w:t xml:space="preserve"> alespoň </w:t>
      </w:r>
      <w:r w:rsidR="007A5612" w:rsidRPr="00B82D6F">
        <w:rPr>
          <w:b/>
          <w:bCs/>
          <w:szCs w:val="20"/>
        </w:rPr>
        <w:t>2</w:t>
      </w:r>
      <w:r w:rsidRPr="00EE5649">
        <w:rPr>
          <w:b/>
        </w:rPr>
        <w:t xml:space="preserve"> </w:t>
      </w:r>
      <w:r w:rsidRPr="00C624C8">
        <w:rPr>
          <w:b/>
        </w:rPr>
        <w:t>stavebn</w:t>
      </w:r>
      <w:r w:rsidRPr="00B82D6F">
        <w:rPr>
          <w:b/>
        </w:rPr>
        <w:t>í</w:t>
      </w:r>
      <w:r w:rsidRPr="00C624C8">
        <w:rPr>
          <w:b/>
        </w:rPr>
        <w:t xml:space="preserve"> prác</w:t>
      </w:r>
      <w:r w:rsidRPr="00B82D6F">
        <w:rPr>
          <w:b/>
        </w:rPr>
        <w:t>e</w:t>
      </w:r>
      <w:r w:rsidRPr="00C624C8">
        <w:rPr>
          <w:b/>
        </w:rPr>
        <w:t xml:space="preserve"> </w:t>
      </w:r>
      <w:r w:rsidR="00A05173" w:rsidRPr="00C624C8">
        <w:t>(zakázk</w:t>
      </w:r>
      <w:r w:rsidR="00A05173" w:rsidRPr="00B82D6F">
        <w:t>y</w:t>
      </w:r>
      <w:r w:rsidR="00A05173" w:rsidRPr="00C624C8">
        <w:t>)</w:t>
      </w:r>
      <w:r w:rsidR="00A05173" w:rsidRPr="00C624C8">
        <w:rPr>
          <w:b/>
        </w:rPr>
        <w:t xml:space="preserve"> </w:t>
      </w:r>
      <w:r w:rsidRPr="00C624C8">
        <w:t>se </w:t>
      </w:r>
      <w:r w:rsidR="00A05173" w:rsidRPr="00C624C8">
        <w:t>zaměřením na </w:t>
      </w:r>
      <w:r w:rsidR="0001196D" w:rsidRPr="00C624C8">
        <w:rPr>
          <w:b/>
        </w:rPr>
        <w:t>výstavbu</w:t>
      </w:r>
      <w:r w:rsidR="00524B71" w:rsidRPr="00C624C8">
        <w:rPr>
          <w:b/>
        </w:rPr>
        <w:t xml:space="preserve"> (novostavbu)</w:t>
      </w:r>
      <w:r w:rsidR="006021CC" w:rsidRPr="00C624C8">
        <w:rPr>
          <w:b/>
          <w:bCs/>
        </w:rPr>
        <w:t>,</w:t>
      </w:r>
      <w:r w:rsidR="00AE69BE" w:rsidRPr="00C624C8">
        <w:rPr>
          <w:b/>
          <w:bCs/>
        </w:rPr>
        <w:t xml:space="preserve"> </w:t>
      </w:r>
      <w:r w:rsidR="00072A31" w:rsidRPr="00C624C8">
        <w:rPr>
          <w:b/>
          <w:bCs/>
        </w:rPr>
        <w:t>rekonstrukci</w:t>
      </w:r>
      <w:r w:rsidR="006021CC" w:rsidRPr="00C624C8">
        <w:rPr>
          <w:b/>
          <w:bCs/>
        </w:rPr>
        <w:t>,</w:t>
      </w:r>
      <w:r w:rsidR="00072A31" w:rsidRPr="00C624C8">
        <w:rPr>
          <w:b/>
          <w:bCs/>
        </w:rPr>
        <w:t xml:space="preserve"> </w:t>
      </w:r>
      <w:r w:rsidR="006021CC" w:rsidRPr="00C624C8">
        <w:rPr>
          <w:b/>
          <w:bCs/>
        </w:rPr>
        <w:t>modernizaci</w:t>
      </w:r>
      <w:r w:rsidR="006021CC" w:rsidRPr="00C624C8">
        <w:rPr>
          <w:b/>
        </w:rPr>
        <w:t xml:space="preserve"> nebo </w:t>
      </w:r>
      <w:r w:rsidR="006021CC" w:rsidRPr="00C624C8">
        <w:rPr>
          <w:b/>
          <w:bCs/>
        </w:rPr>
        <w:t xml:space="preserve">přestavbu </w:t>
      </w:r>
      <w:r w:rsidR="007A5612" w:rsidRPr="00C624C8">
        <w:rPr>
          <w:b/>
          <w:bCs/>
          <w:color w:val="000000"/>
        </w:rPr>
        <w:t>pozemní komunikace nebo pozemních komunikací</w:t>
      </w:r>
      <w:r w:rsidRPr="00C624C8">
        <w:t xml:space="preserve">, </w:t>
      </w:r>
      <w:r w:rsidRPr="00C624C8">
        <w:rPr>
          <w:b/>
        </w:rPr>
        <w:t>přičemž každá</w:t>
      </w:r>
      <w:r w:rsidRPr="00C624C8">
        <w:t xml:space="preserve"> z těchto alespoň</w:t>
      </w:r>
      <w:r w:rsidR="00072A31" w:rsidRPr="00C624C8">
        <w:t xml:space="preserve"> </w:t>
      </w:r>
      <w:r w:rsidR="007A5612" w:rsidRPr="00C624C8">
        <w:rPr>
          <w:szCs w:val="20"/>
        </w:rPr>
        <w:t>2</w:t>
      </w:r>
      <w:r w:rsidR="00072A31" w:rsidRPr="00C624C8">
        <w:rPr>
          <w:szCs w:val="20"/>
        </w:rPr>
        <w:t xml:space="preserve"> </w:t>
      </w:r>
      <w:r w:rsidRPr="00C624C8">
        <w:t>stavebních prac</w:t>
      </w:r>
      <w:r w:rsidRPr="00B82D6F">
        <w:t>í</w:t>
      </w:r>
      <w:r w:rsidRPr="00C624C8">
        <w:t xml:space="preserve"> </w:t>
      </w:r>
      <w:r w:rsidR="00A05173" w:rsidRPr="00C624C8">
        <w:t>(zakáz</w:t>
      </w:r>
      <w:r w:rsidR="00A05173" w:rsidRPr="00B82D6F">
        <w:t>ek</w:t>
      </w:r>
      <w:r w:rsidR="00A05173" w:rsidRPr="00C624C8">
        <w:t xml:space="preserve">) </w:t>
      </w:r>
      <w:r w:rsidRPr="00C624C8">
        <w:t xml:space="preserve">musí být v </w:t>
      </w:r>
      <w:r w:rsidRPr="00C624C8">
        <w:rPr>
          <w:b/>
        </w:rPr>
        <w:t>min. hodnotě</w:t>
      </w:r>
      <w:r w:rsidR="00894AA8" w:rsidRPr="00C624C8">
        <w:rPr>
          <w:b/>
        </w:rPr>
        <w:t xml:space="preserve"> </w:t>
      </w:r>
      <w:r w:rsidR="007A5612" w:rsidRPr="00B82D6F">
        <w:rPr>
          <w:b/>
          <w:bCs/>
          <w:szCs w:val="20"/>
        </w:rPr>
        <w:t>6 000 000</w:t>
      </w:r>
      <w:r w:rsidR="00894AA8" w:rsidRPr="00C624C8" w:rsidDel="00894AA8">
        <w:rPr>
          <w:b/>
        </w:rPr>
        <w:t xml:space="preserve"> </w:t>
      </w:r>
      <w:r w:rsidR="00894AA8" w:rsidRPr="00C624C8">
        <w:rPr>
          <w:b/>
        </w:rPr>
        <w:t>K</w:t>
      </w:r>
      <w:r w:rsidRPr="00C624C8">
        <w:rPr>
          <w:b/>
        </w:rPr>
        <w:t>č bez DPH</w:t>
      </w:r>
      <w:r w:rsidRPr="00C624C8">
        <w:t xml:space="preserve"> (</w:t>
      </w:r>
      <w:r w:rsidRPr="00B82D6F">
        <w:t>tyto</w:t>
      </w:r>
      <w:r w:rsidRPr="00C624C8">
        <w:t xml:space="preserve"> nejméně </w:t>
      </w:r>
      <w:r w:rsidR="007A5612" w:rsidRPr="00C624C8">
        <w:rPr>
          <w:szCs w:val="20"/>
        </w:rPr>
        <w:t>2</w:t>
      </w:r>
      <w:r w:rsidRPr="00C624C8">
        <w:t xml:space="preserve"> stavebn</w:t>
      </w:r>
      <w:r w:rsidRPr="00B82D6F">
        <w:t>í</w:t>
      </w:r>
      <w:r w:rsidRPr="00C624C8">
        <w:t xml:space="preserve"> prác</w:t>
      </w:r>
      <w:r w:rsidRPr="00B82D6F">
        <w:t>e</w:t>
      </w:r>
      <w:r w:rsidRPr="00C624C8">
        <w:t xml:space="preserve"> </w:t>
      </w:r>
      <w:r w:rsidR="00A05173" w:rsidRPr="00C624C8">
        <w:t>(zakáz</w:t>
      </w:r>
      <w:r w:rsidR="00A05173" w:rsidRPr="00B82D6F">
        <w:t>ky</w:t>
      </w:r>
      <w:r w:rsidR="00A05173" w:rsidRPr="00C624C8">
        <w:t xml:space="preserve">) </w:t>
      </w:r>
      <w:r w:rsidRPr="00C624C8">
        <w:t>se považují za nejvýznamnější ve smyslu předchozího odstavce a musí být</w:t>
      </w:r>
      <w:r>
        <w:t> </w:t>
      </w:r>
      <w:r w:rsidRPr="00B345B5">
        <w:t>doloženy shora uvedeným osvědčením</w:t>
      </w:r>
      <w:r>
        <w:t xml:space="preserve"> </w:t>
      </w:r>
      <w:r w:rsidR="00A05173">
        <w:t xml:space="preserve">jejich </w:t>
      </w:r>
      <w:r>
        <w:t>objednatele</w:t>
      </w:r>
      <w:r w:rsidRPr="00B345B5">
        <w:t>).</w:t>
      </w:r>
    </w:p>
    <w:p w14:paraId="17F1E6C9" w14:textId="77777777" w:rsidR="00CA0992" w:rsidRPr="00A05173" w:rsidRDefault="00A74041" w:rsidP="00A3369B">
      <w:pPr>
        <w:keepNext/>
      </w:pPr>
      <w:r w:rsidRPr="00A05173">
        <w:t>D</w:t>
      </w:r>
      <w:r w:rsidR="00DC4F0F" w:rsidRPr="00A05173">
        <w:t xml:space="preserve">odavatel u jednotlivých </w:t>
      </w:r>
      <w:r w:rsidR="00514206">
        <w:t>stavebních prací (</w:t>
      </w:r>
      <w:r w:rsidR="00DC4F0F" w:rsidRPr="00A05173">
        <w:t>zakázek</w:t>
      </w:r>
      <w:r w:rsidR="00514206">
        <w:t>)</w:t>
      </w:r>
      <w:r w:rsidR="00DC4F0F" w:rsidRPr="00A05173">
        <w:t xml:space="preserve"> </w:t>
      </w:r>
      <w:r w:rsidR="00A3369B">
        <w:t xml:space="preserve">v seznamu stavebních prací </w:t>
      </w:r>
      <w:r w:rsidR="00DC4F0F" w:rsidRPr="00A05173">
        <w:t xml:space="preserve">uvede: </w:t>
      </w:r>
    </w:p>
    <w:p w14:paraId="362F6E0F" w14:textId="77777777" w:rsidR="00CA0992" w:rsidRPr="00A05173" w:rsidRDefault="00DC4F0F" w:rsidP="000F3682">
      <w:pPr>
        <w:pStyle w:val="Odrkakulat"/>
      </w:pPr>
      <w:r w:rsidRPr="00A05173">
        <w:t xml:space="preserve">přesný název zakázky, </w:t>
      </w:r>
    </w:p>
    <w:p w14:paraId="549E0266" w14:textId="77777777" w:rsidR="00CA0992" w:rsidRPr="00A05173" w:rsidRDefault="00CA0992" w:rsidP="000F3682">
      <w:pPr>
        <w:pStyle w:val="Odrkakulat"/>
      </w:pPr>
      <w:r w:rsidRPr="00A05173">
        <w:t xml:space="preserve">název </w:t>
      </w:r>
      <w:r w:rsidR="00D26559">
        <w:t>objednatele (</w:t>
      </w:r>
      <w:r w:rsidRPr="00A05173">
        <w:t>investora</w:t>
      </w:r>
      <w:r w:rsidR="00D26559">
        <w:t>)</w:t>
      </w:r>
      <w:r w:rsidRPr="00A05173">
        <w:t xml:space="preserve">, vč. kontaktu na </w:t>
      </w:r>
      <w:r w:rsidR="00D26559">
        <w:t xml:space="preserve">jeho </w:t>
      </w:r>
      <w:r w:rsidRPr="00A05173">
        <w:t>zástupce (telefonický či e-mailový</w:t>
      </w:r>
      <w:r w:rsidR="001D05DA" w:rsidRPr="00A05173">
        <w:t>, pokud tento nebude zřejmý z předloženého osvědčení</w:t>
      </w:r>
      <w:r w:rsidRPr="00A05173">
        <w:t>), u kterého bude možné ověřit provádění prací</w:t>
      </w:r>
      <w:r w:rsidR="00547336" w:rsidRPr="00A05173">
        <w:t>,</w:t>
      </w:r>
    </w:p>
    <w:p w14:paraId="4CCEF1CC" w14:textId="77777777" w:rsidR="00CA0992" w:rsidRPr="00A05173" w:rsidRDefault="00CA0992" w:rsidP="000F3682">
      <w:pPr>
        <w:pStyle w:val="Odrkakulat"/>
      </w:pPr>
      <w:r w:rsidRPr="00A05173">
        <w:t>předmět či rozsah plnění zakázky (po</w:t>
      </w:r>
      <w:r w:rsidR="00D814D8">
        <w:t>pis stavebních prací, ze kterého</w:t>
      </w:r>
      <w:r w:rsidRPr="00A05173">
        <w:t xml:space="preserve"> bude zřejmé splnění požadavků</w:t>
      </w:r>
      <w:r w:rsidR="00D26559">
        <w:t xml:space="preserve"> zadavatele</w:t>
      </w:r>
      <w:r w:rsidRPr="00A05173">
        <w:t>)</w:t>
      </w:r>
      <w:r w:rsidR="00DC4F0F" w:rsidRPr="00A05173">
        <w:t>,</w:t>
      </w:r>
    </w:p>
    <w:p w14:paraId="3A1F0AC8" w14:textId="77777777" w:rsidR="00CA0992" w:rsidRPr="00A05173" w:rsidRDefault="00DC4F0F" w:rsidP="000F3682">
      <w:pPr>
        <w:pStyle w:val="Odrkakulat"/>
      </w:pPr>
      <w:r w:rsidRPr="00A05173">
        <w:t>dobu provádění prací</w:t>
      </w:r>
      <w:r w:rsidR="00CA0992" w:rsidRPr="00A05173">
        <w:t xml:space="preserve"> (termín od – do)</w:t>
      </w:r>
      <w:r w:rsidRPr="00A05173">
        <w:t xml:space="preserve">, </w:t>
      </w:r>
    </w:p>
    <w:p w14:paraId="53ED752B" w14:textId="77777777" w:rsidR="00244BE1" w:rsidRDefault="00CA0992" w:rsidP="000F3682">
      <w:pPr>
        <w:pStyle w:val="Odrkakulat"/>
      </w:pPr>
      <w:r w:rsidRPr="00A05173">
        <w:rPr>
          <w:bCs/>
        </w:rPr>
        <w:t>cen</w:t>
      </w:r>
      <w:r w:rsidR="009621D7" w:rsidRPr="00A05173">
        <w:rPr>
          <w:bCs/>
        </w:rPr>
        <w:t>u</w:t>
      </w:r>
      <w:r w:rsidRPr="00A05173">
        <w:rPr>
          <w:bCs/>
        </w:rPr>
        <w:t xml:space="preserve"> </w:t>
      </w:r>
      <w:r w:rsidR="00D62E6D" w:rsidRPr="00A05173">
        <w:rPr>
          <w:bCs/>
        </w:rPr>
        <w:t>(hodnotu</w:t>
      </w:r>
      <w:r w:rsidR="00D62E6D" w:rsidRPr="00A05173">
        <w:t xml:space="preserve">) </w:t>
      </w:r>
      <w:r w:rsidR="009621D7" w:rsidRPr="00A05173">
        <w:t xml:space="preserve">zakázky </w:t>
      </w:r>
      <w:r w:rsidRPr="00A05173">
        <w:t>(v Kč bez DPH)</w:t>
      </w:r>
      <w:r w:rsidR="009621D7" w:rsidRPr="00A05173">
        <w:t>.</w:t>
      </w:r>
    </w:p>
    <w:p w14:paraId="57B4DCA5" w14:textId="77777777" w:rsidR="00244BE1" w:rsidRDefault="00244BE1" w:rsidP="00A3369B">
      <w:pPr>
        <w:keepNext/>
      </w:pPr>
      <w:r>
        <w:t xml:space="preserve">Dodavatel </w:t>
      </w:r>
      <w:r w:rsidRPr="005E4CD6">
        <w:rPr>
          <w:szCs w:val="20"/>
        </w:rPr>
        <w:t>může</w:t>
      </w:r>
      <w:r>
        <w:t xml:space="preserve"> k prokázání splnění </w:t>
      </w:r>
      <w:r w:rsidR="00CF3D63">
        <w:t xml:space="preserve">tohoto </w:t>
      </w:r>
      <w:r>
        <w:t xml:space="preserve">kritéria </w:t>
      </w:r>
      <w:r w:rsidR="00A3369B">
        <w:t xml:space="preserve">technické </w:t>
      </w:r>
      <w:r>
        <w:t xml:space="preserve">kvalifikace použít </w:t>
      </w:r>
      <w:r w:rsidR="00681F4D">
        <w:t xml:space="preserve">i </w:t>
      </w:r>
      <w:r>
        <w:t>realizované stavební práce, které poskytl</w:t>
      </w:r>
      <w:r w:rsidR="005E4CD6">
        <w:t>:</w:t>
      </w:r>
    </w:p>
    <w:p w14:paraId="5081809B" w14:textId="2E023F14" w:rsidR="00244BE1" w:rsidRDefault="00244BE1" w:rsidP="000F3682">
      <w:pPr>
        <w:pStyle w:val="Odrkakulat"/>
      </w:pPr>
      <w:r>
        <w:t>společně s jinými dodavateli, a to v rozsahu v jakém se na plnění zakázky podílel</w:t>
      </w:r>
      <w:r w:rsidR="00290BFE">
        <w:t xml:space="preserve"> </w:t>
      </w:r>
      <w:r w:rsidR="00290BFE" w:rsidRPr="00011C7D">
        <w:t>(netýká se případu, kdy dodavatel realizoval předmětnou stavební práci v postavení generálního dodavatele)</w:t>
      </w:r>
      <w:r>
        <w:t>, nebo</w:t>
      </w:r>
    </w:p>
    <w:p w14:paraId="132F8BE9" w14:textId="77777777" w:rsidR="003F2B74" w:rsidRDefault="00244BE1" w:rsidP="000F3682">
      <w:pPr>
        <w:pStyle w:val="Odrkakulat"/>
      </w:pPr>
      <w:r>
        <w:t>jako poddodavatel, a to v rozsahu, v jakém se na plnění stavební</w:t>
      </w:r>
      <w:r w:rsidR="00FC00FC">
        <w:t>ch prací</w:t>
      </w:r>
      <w:r>
        <w:t xml:space="preserve"> podílel.</w:t>
      </w:r>
    </w:p>
    <w:p w14:paraId="221715B4" w14:textId="3E781F87" w:rsidR="003F2B74" w:rsidRDefault="003F2B74" w:rsidP="002E1EBE">
      <w:pPr>
        <w:spacing w:after="120"/>
      </w:pPr>
      <w:r>
        <w:t>U</w:t>
      </w:r>
      <w:r w:rsidR="00DC4F0F" w:rsidRPr="00DC4F0F">
        <w:t xml:space="preserve"> každé zakázky </w:t>
      </w:r>
      <w:r>
        <w:t xml:space="preserve">bude v seznamu stavební prací </w:t>
      </w:r>
      <w:r w:rsidR="00DC4F0F" w:rsidRPr="00DC4F0F">
        <w:t xml:space="preserve">specifikováno, zda </w:t>
      </w:r>
      <w:r>
        <w:t>dodavatel realizoval zakázku sám (</w:t>
      </w:r>
      <w:r w:rsidR="006725AE">
        <w:t xml:space="preserve">tj. </w:t>
      </w:r>
      <w:r>
        <w:t>bez </w:t>
      </w:r>
      <w:r w:rsidR="0038027C">
        <w:t>poddodavatelů</w:t>
      </w:r>
      <w:r w:rsidR="00E35BCD">
        <w:t xml:space="preserve"> a bez spolupráce s jiným dodavatelem</w:t>
      </w:r>
      <w:r w:rsidR="0038027C">
        <w:t xml:space="preserve">), </w:t>
      </w:r>
      <w:r w:rsidR="00104AFE" w:rsidRPr="00011C7D">
        <w:t>nebo jako generální dodavatel (tj. dodavatel, který je jako jediný v přímém smluvním vztahu s objednatelem zakázky),</w:t>
      </w:r>
      <w:r w:rsidR="00104AFE">
        <w:t xml:space="preserve"> </w:t>
      </w:r>
      <w:r>
        <w:t>nebo dodavatel realizoval zakázku</w:t>
      </w:r>
      <w:r w:rsidR="00CA0992" w:rsidRPr="00CA0992">
        <w:t xml:space="preserve"> </w:t>
      </w:r>
      <w:r w:rsidR="00104AFE">
        <w:t>společně</w:t>
      </w:r>
      <w:r w:rsidR="00BE3B2B">
        <w:t> s jiným dodavatelem</w:t>
      </w:r>
      <w:r>
        <w:t>, nebo dodavatel realizova</w:t>
      </w:r>
      <w:r w:rsidR="00B82D6F">
        <w:t>l</w:t>
      </w:r>
      <w:r>
        <w:t xml:space="preserve"> zakázku pod</w:t>
      </w:r>
      <w:r w:rsidR="006725AE">
        <w:t>dodavatelským způsobem</w:t>
      </w:r>
      <w:r w:rsidR="00E60317">
        <w:t xml:space="preserve"> </w:t>
      </w:r>
      <w:r w:rsidR="006725AE">
        <w:t>(tj. byl poddodavatelem jiného dodavatele</w:t>
      </w:r>
      <w:r>
        <w:t xml:space="preserve">). </w:t>
      </w:r>
    </w:p>
    <w:p w14:paraId="6AA86CBC" w14:textId="1E21F554" w:rsidR="003F2B74" w:rsidRDefault="00BE3B2B" w:rsidP="002E1EBE">
      <w:pPr>
        <w:spacing w:after="120"/>
      </w:pPr>
      <w:r w:rsidRPr="00DC4F0F">
        <w:t xml:space="preserve">Pokud byla zakázka uvedená v seznamu </w:t>
      </w:r>
      <w:r>
        <w:t xml:space="preserve">stavebních prací </w:t>
      </w:r>
      <w:r w:rsidRPr="00DC4F0F">
        <w:t>p</w:t>
      </w:r>
      <w:r>
        <w:t>lněna společně s jiným dodavatelem</w:t>
      </w:r>
      <w:r w:rsidRPr="00DC4F0F">
        <w:t xml:space="preserve"> </w:t>
      </w:r>
      <w:r w:rsidR="00104AFE" w:rsidRPr="00011C7D">
        <w:t>(netýká se</w:t>
      </w:r>
      <w:r w:rsidR="00104AFE">
        <w:t> </w:t>
      </w:r>
      <w:r w:rsidR="00104AFE" w:rsidRPr="00011C7D">
        <w:t>případu, kdy dodavatel realizoval předmětnou stavební práci v postavení generálního dodavatele)</w:t>
      </w:r>
      <w:r w:rsidR="00104AFE">
        <w:t xml:space="preserve"> </w:t>
      </w:r>
      <w:r w:rsidRPr="00DC4F0F">
        <w:t>nebo poddodavatelským způsobem</w:t>
      </w:r>
      <w:r>
        <w:t>, bude u</w:t>
      </w:r>
      <w:r w:rsidR="003F2B74">
        <w:t xml:space="preserve"> každé </w:t>
      </w:r>
      <w:r>
        <w:t>takové</w:t>
      </w:r>
      <w:r w:rsidR="003F2B74">
        <w:t xml:space="preserve"> zakázky v seznamu stavebních prací specifikován rozsah prací, na kterých se dodavatel podílel</w:t>
      </w:r>
      <w:r w:rsidR="00A11392">
        <w:t xml:space="preserve">. Tento rozsah </w:t>
      </w:r>
      <w:r w:rsidR="003F2B74">
        <w:t>bude vyj</w:t>
      </w:r>
      <w:r w:rsidR="006725AE">
        <w:t>ádřen věcně a</w:t>
      </w:r>
      <w:r>
        <w:t xml:space="preserve"> finančně (v Kč bez </w:t>
      </w:r>
      <w:r w:rsidR="003F2B74">
        <w:t>DPH)</w:t>
      </w:r>
      <w:r w:rsidR="006725AE">
        <w:t>,</w:t>
      </w:r>
      <w:r w:rsidR="003F2B74">
        <w:t xml:space="preserve"> a</w:t>
      </w:r>
      <w:r w:rsidR="00F75A1F">
        <w:t> </w:t>
      </w:r>
      <w:r w:rsidR="003F2B74">
        <w:t>případně též procentuálně.</w:t>
      </w:r>
    </w:p>
    <w:p w14:paraId="5A605A09" w14:textId="3126FC4E" w:rsidR="00DC4F0F" w:rsidRDefault="009621D7" w:rsidP="005C4846">
      <w:r>
        <w:t>Z</w:t>
      </w:r>
      <w:r w:rsidR="00DC4F0F" w:rsidRPr="00DC4F0F">
        <w:t xml:space="preserve"> předloženého seznamu </w:t>
      </w:r>
      <w:r w:rsidR="005E4CD6">
        <w:t xml:space="preserve">stavebních prací </w:t>
      </w:r>
      <w:r w:rsidR="00DC4F0F" w:rsidRPr="00DC4F0F">
        <w:t xml:space="preserve">tak musí </w:t>
      </w:r>
      <w:r w:rsidR="00BE3B2B">
        <w:t xml:space="preserve">jednoznačně </w:t>
      </w:r>
      <w:r w:rsidR="00DC4F0F" w:rsidRPr="00DC4F0F">
        <w:t>vyplývat, zda účastník</w:t>
      </w:r>
      <w:r w:rsidR="005E4CD6">
        <w:t xml:space="preserve"> (dodavatel)</w:t>
      </w:r>
      <w:r w:rsidR="00DC4F0F" w:rsidRPr="00DC4F0F">
        <w:t xml:space="preserve"> prováděl stavební práce sám</w:t>
      </w:r>
      <w:r w:rsidR="008F67BC">
        <w:t xml:space="preserve">, </w:t>
      </w:r>
      <w:r w:rsidR="00104AFE" w:rsidRPr="00011C7D">
        <w:t>nebo jako generální dodavatel</w:t>
      </w:r>
      <w:r w:rsidR="00104AFE">
        <w:t xml:space="preserve">, </w:t>
      </w:r>
      <w:r w:rsidR="008F67BC">
        <w:t xml:space="preserve">nebo </w:t>
      </w:r>
      <w:r w:rsidR="00DC4F0F" w:rsidRPr="00DC4F0F">
        <w:t>je realizoval společně s jiným dodavatelem</w:t>
      </w:r>
      <w:r w:rsidR="008F67BC">
        <w:t>,</w:t>
      </w:r>
      <w:r w:rsidR="00DC4F0F" w:rsidRPr="00DC4F0F">
        <w:t xml:space="preserve"> nebo jako poddodavatel </w:t>
      </w:r>
      <w:r w:rsidR="006725AE">
        <w:t>jiného dodavatele</w:t>
      </w:r>
      <w:r w:rsidR="00BE3B2B">
        <w:t xml:space="preserve">. Dále musí z předloženého seznamu stavebních prací </w:t>
      </w:r>
      <w:r w:rsidR="005B4332">
        <w:t xml:space="preserve">jednoznačně </w:t>
      </w:r>
      <w:r w:rsidR="00BE3B2B">
        <w:t xml:space="preserve">vyplývat podíl dodavatele na </w:t>
      </w:r>
      <w:r w:rsidR="005E4CD6">
        <w:t>realizaci stavebních prací</w:t>
      </w:r>
      <w:r w:rsidR="00BE3B2B">
        <w:t xml:space="preserve"> (</w:t>
      </w:r>
      <w:r w:rsidR="006725AE">
        <w:t xml:space="preserve">věcný a </w:t>
      </w:r>
      <w:r w:rsidR="005B4332">
        <w:t>finanční (v Kč bez DPH)</w:t>
      </w:r>
      <w:r w:rsidR="006725AE">
        <w:t>,</w:t>
      </w:r>
      <w:r w:rsidR="005B4332">
        <w:t xml:space="preserve"> a případně i</w:t>
      </w:r>
      <w:r w:rsidR="00F75A1F">
        <w:t> </w:t>
      </w:r>
      <w:r w:rsidR="005B4332">
        <w:t>procentuální</w:t>
      </w:r>
      <w:r w:rsidR="00BE3B2B">
        <w:t>)</w:t>
      </w:r>
      <w:r w:rsidR="00104AFE">
        <w:t>,</w:t>
      </w:r>
      <w:r w:rsidR="00104AFE" w:rsidRPr="00104AFE">
        <w:t xml:space="preserve"> </w:t>
      </w:r>
      <w:r w:rsidR="00104AFE" w:rsidRPr="00E35184">
        <w:t>jedná-li se o zakázku plněnou společně s jiným dodavatelem (netýká se případu, kdy dodavatel realizoval předmětnou stavební práci v postavení generálního dodavatele) nebo poddodavatelským způsobem</w:t>
      </w:r>
      <w:r w:rsidR="005E4CD6">
        <w:t>.</w:t>
      </w:r>
    </w:p>
    <w:p w14:paraId="3D6B0122" w14:textId="77777777" w:rsidR="00DC4F0F" w:rsidRPr="00DC4F0F" w:rsidRDefault="00DC4F0F" w:rsidP="005C4846">
      <w:r w:rsidRPr="005E4CD6">
        <w:t>Seznam stavebních</w:t>
      </w:r>
      <w:r w:rsidRPr="00DC4F0F">
        <w:t xml:space="preserve"> prací bude podepsán osobou oprávněnou jednat za dodavatele.</w:t>
      </w:r>
    </w:p>
    <w:p w14:paraId="4D17447A" w14:textId="73F6E921" w:rsidR="004D3E3E" w:rsidRPr="00097F7C" w:rsidRDefault="0092289B" w:rsidP="005C4846">
      <w:r>
        <w:t>Dodavatel může pro zpracování tohoto seznamu pou</w:t>
      </w:r>
      <w:r w:rsidRPr="00097F7C">
        <w:t>žít vzor dle přílohy</w:t>
      </w:r>
      <w:r w:rsidR="00C03789" w:rsidRPr="00097F7C">
        <w:t> </w:t>
      </w:r>
      <w:r w:rsidR="00C03789" w:rsidRPr="00097F7C">
        <w:fldChar w:fldCharType="begin"/>
      </w:r>
      <w:r w:rsidR="00C03789" w:rsidRPr="00097F7C">
        <w:instrText xml:space="preserve"> REF _Ref507690683 \h </w:instrText>
      </w:r>
      <w:r w:rsidR="00C03789" w:rsidRPr="00097F7C">
        <w:fldChar w:fldCharType="separate"/>
      </w:r>
      <w:r w:rsidR="00606879" w:rsidRPr="00E925E3">
        <w:t>č.</w:t>
      </w:r>
      <w:r w:rsidR="00606879">
        <w:t> </w:t>
      </w:r>
      <w:r w:rsidR="00606879" w:rsidRPr="00E925E3">
        <w:t xml:space="preserve">3 </w:t>
      </w:r>
      <w:r w:rsidR="00606879">
        <w:t xml:space="preserve">ZD </w:t>
      </w:r>
      <w:r w:rsidR="00606879" w:rsidRPr="00E925E3">
        <w:t xml:space="preserve">– Čestné prohlášení </w:t>
      </w:r>
      <w:r w:rsidR="00606879">
        <w:t>dodavatele</w:t>
      </w:r>
      <w:r w:rsidR="00606879" w:rsidRPr="00E925E3">
        <w:t xml:space="preserve"> – Seznam stavebních prací</w:t>
      </w:r>
      <w:r w:rsidR="00C03789" w:rsidRPr="00097F7C">
        <w:fldChar w:fldCharType="end"/>
      </w:r>
      <w:r w:rsidRPr="00097F7C">
        <w:t>.</w:t>
      </w:r>
      <w:r w:rsidR="004F60DB" w:rsidRPr="00097F7C">
        <w:t xml:space="preserve"> </w:t>
      </w:r>
    </w:p>
    <w:p w14:paraId="10AACEF8" w14:textId="53A46059" w:rsidR="00CA790E" w:rsidRDefault="009621D7" w:rsidP="005C4846">
      <w:r w:rsidRPr="00097F7C">
        <w:rPr>
          <w:u w:val="single"/>
        </w:rPr>
        <w:lastRenderedPageBreak/>
        <w:t>Přílohou seznamu</w:t>
      </w:r>
      <w:r w:rsidRPr="00097F7C">
        <w:t xml:space="preserve"> stavebních prací budou </w:t>
      </w:r>
      <w:r w:rsidR="004D3E3E" w:rsidRPr="00097F7C">
        <w:rPr>
          <w:b/>
        </w:rPr>
        <w:t>příslušná</w:t>
      </w:r>
      <w:r w:rsidR="004D3E3E" w:rsidRPr="00E45785">
        <w:rPr>
          <w:b/>
        </w:rPr>
        <w:t xml:space="preserve"> osvědčení</w:t>
      </w:r>
      <w:r w:rsidR="00B03E43">
        <w:rPr>
          <w:b/>
        </w:rPr>
        <w:t xml:space="preserve"> objednatele </w:t>
      </w:r>
      <w:r w:rsidR="007F09F1">
        <w:rPr>
          <w:b/>
        </w:rPr>
        <w:t xml:space="preserve">nejvýznamnějších </w:t>
      </w:r>
      <w:r w:rsidR="00B03E43">
        <w:rPr>
          <w:b/>
        </w:rPr>
        <w:t>stavebních prací</w:t>
      </w:r>
      <w:r w:rsidR="004D3E3E">
        <w:t xml:space="preserve"> </w:t>
      </w:r>
      <w:r w:rsidR="007F09F1">
        <w:rPr>
          <w:b/>
          <w:bCs/>
        </w:rPr>
        <w:t>uvedených v </w:t>
      </w:r>
      <w:r w:rsidR="007F09F1" w:rsidRPr="009621D7">
        <w:rPr>
          <w:b/>
          <w:bCs/>
        </w:rPr>
        <w:t>předloženém seznam</w:t>
      </w:r>
      <w:r w:rsidR="007F09F1">
        <w:rPr>
          <w:b/>
          <w:bCs/>
        </w:rPr>
        <w:t>u</w:t>
      </w:r>
      <w:r w:rsidR="007F09F1">
        <w:t xml:space="preserve"> (ve smyslu shora uvedeném) </w:t>
      </w:r>
      <w:r w:rsidR="00A3369B">
        <w:t>o </w:t>
      </w:r>
      <w:r w:rsidR="00090E01">
        <w:t xml:space="preserve">jejich </w:t>
      </w:r>
      <w:r w:rsidRPr="009621D7">
        <w:t>řádném poskytnutí a dokončení</w:t>
      </w:r>
      <w:r w:rsidR="00090E01">
        <w:t xml:space="preserve"> dodavatelem</w:t>
      </w:r>
      <w:r w:rsidR="004D3E3E">
        <w:t>.</w:t>
      </w:r>
      <w:r w:rsidR="00380595">
        <w:t xml:space="preserve"> </w:t>
      </w:r>
      <w:r w:rsidR="0044566D">
        <w:t xml:space="preserve">Zadavatel doporučuje, aby </w:t>
      </w:r>
      <w:r w:rsidR="0044566D" w:rsidRPr="00391966">
        <w:t xml:space="preserve">každé </w:t>
      </w:r>
      <w:r w:rsidR="00CA790E" w:rsidRPr="00391966">
        <w:t xml:space="preserve">předložené osvědčení </w:t>
      </w:r>
      <w:r w:rsidR="005E4CD6" w:rsidRPr="00391966">
        <w:t>kromě názvu a </w:t>
      </w:r>
      <w:r w:rsidRPr="00391966">
        <w:t>popisu předmětu plnění</w:t>
      </w:r>
      <w:r w:rsidR="000C1B88" w:rsidRPr="00391966">
        <w:t xml:space="preserve"> </w:t>
      </w:r>
      <w:r w:rsidR="0044566D" w:rsidRPr="00391966">
        <w:t xml:space="preserve">obsahovalo </w:t>
      </w:r>
      <w:r w:rsidR="00CA790E" w:rsidRPr="00391966">
        <w:t>cenu</w:t>
      </w:r>
      <w:r w:rsidR="00090E01" w:rsidRPr="00391966">
        <w:t xml:space="preserve"> (hodnotu) </w:t>
      </w:r>
      <w:r w:rsidR="000C1B88" w:rsidRPr="00391966">
        <w:t>v </w:t>
      </w:r>
      <w:r w:rsidR="00090E01" w:rsidRPr="00391966">
        <w:t>Kč bez DPH stavebních prací</w:t>
      </w:r>
      <w:r w:rsidR="00CA790E" w:rsidRPr="00391966">
        <w:t>, místo a dobu provádění stavebních prací</w:t>
      </w:r>
      <w:r w:rsidR="00851027" w:rsidRPr="00391966">
        <w:t>, název objednatele (investora) vč. kontaktních údajů objednatele (e-mailový či</w:t>
      </w:r>
      <w:r w:rsidR="007674F7">
        <w:t> </w:t>
      </w:r>
      <w:r w:rsidR="00851027" w:rsidRPr="00391966">
        <w:t>telefon</w:t>
      </w:r>
      <w:r w:rsidR="007F09F1" w:rsidRPr="00391966">
        <w:t>ický kontakt konkrétní osoby, u </w:t>
      </w:r>
      <w:r w:rsidR="00851027" w:rsidRPr="00391966">
        <w:t>které bude možné uvedené údaje</w:t>
      </w:r>
      <w:r w:rsidR="0092289B" w:rsidRPr="00391966">
        <w:t xml:space="preserve"> ověřit</w:t>
      </w:r>
      <w:r w:rsidR="00851027" w:rsidRPr="00391966">
        <w:t>).</w:t>
      </w:r>
      <w:r w:rsidR="00F4480C">
        <w:t xml:space="preserve"> </w:t>
      </w:r>
      <w:r w:rsidR="00366EFF">
        <w:t xml:space="preserve">Byla-li zakázka </w:t>
      </w:r>
      <w:r w:rsidR="00366EFF" w:rsidRPr="00DC4F0F">
        <w:t>p</w:t>
      </w:r>
      <w:r w:rsidR="00366EFF">
        <w:t>lněna společně s</w:t>
      </w:r>
      <w:r w:rsidR="001527E7">
        <w:t> jiným dodavatelem</w:t>
      </w:r>
      <w:r w:rsidR="00366EFF" w:rsidRPr="00DC4F0F">
        <w:t xml:space="preserve"> </w:t>
      </w:r>
      <w:r w:rsidR="00104AFE" w:rsidRPr="00011C7D">
        <w:t>(netýká se dodavatele v postavení generálního dodavatele)</w:t>
      </w:r>
      <w:r w:rsidR="00104AFE">
        <w:t xml:space="preserve"> </w:t>
      </w:r>
      <w:r w:rsidR="00366EFF" w:rsidRPr="00DC4F0F">
        <w:t>nebo poddodavatelským způsobem</w:t>
      </w:r>
      <w:r w:rsidR="00366EFF">
        <w:t xml:space="preserve">, </w:t>
      </w:r>
      <w:r w:rsidR="00104AFE">
        <w:t xml:space="preserve">doporučuje se, aby </w:t>
      </w:r>
      <w:r w:rsidR="00366EFF">
        <w:t>osvědčení objednatele dále obsahova</w:t>
      </w:r>
      <w:r w:rsidR="00104AFE">
        <w:t>lo</w:t>
      </w:r>
      <w:r w:rsidR="00366EFF">
        <w:t xml:space="preserve"> postavení, v jakém se na stavebních prací</w:t>
      </w:r>
      <w:r w:rsidR="00056C3B">
        <w:t>ch dodavatel</w:t>
      </w:r>
      <w:r w:rsidR="00366EFF">
        <w:t xml:space="preserve"> podílel, rozsah</w:t>
      </w:r>
      <w:r w:rsidR="00056C3B">
        <w:t xml:space="preserve"> stavebních</w:t>
      </w:r>
      <w:r w:rsidR="00366EFF">
        <w:t xml:space="preserve"> prací</w:t>
      </w:r>
      <w:r w:rsidR="001527E7">
        <w:t xml:space="preserve"> (věcně), na kterých se </w:t>
      </w:r>
      <w:r w:rsidR="00366EFF">
        <w:t xml:space="preserve">dodavatel podílel, a finanční objem v Kč bez DPH stavebních prací, na kterých se </w:t>
      </w:r>
      <w:r w:rsidR="00056C3B">
        <w:t xml:space="preserve">dodavatel </w:t>
      </w:r>
      <w:r w:rsidR="00366EFF">
        <w:t>podílel</w:t>
      </w:r>
      <w:r w:rsidR="00056C3B">
        <w:t xml:space="preserve">. </w:t>
      </w:r>
    </w:p>
    <w:p w14:paraId="03D2C0FC" w14:textId="77777777" w:rsidR="004D3E3E" w:rsidRDefault="004D3E3E" w:rsidP="005C4846">
      <w:r>
        <w:t xml:space="preserve">Rovnocenným dokladem k prokázání poskytnutí </w:t>
      </w:r>
      <w:r w:rsidR="005E4CD6">
        <w:t xml:space="preserve">příslušných </w:t>
      </w:r>
      <w:r>
        <w:t xml:space="preserve">stavebních prací je zejména smlouva </w:t>
      </w:r>
      <w:r w:rsidR="0051577C">
        <w:t xml:space="preserve">na takové stavební práce uzavřená </w:t>
      </w:r>
      <w:r w:rsidR="001C4280">
        <w:t xml:space="preserve">mezi dodavatelem a </w:t>
      </w:r>
      <w:r>
        <w:t xml:space="preserve">objednatelem </w:t>
      </w:r>
      <w:r w:rsidR="001C4280">
        <w:t xml:space="preserve">takových prací </w:t>
      </w:r>
      <w:r>
        <w:t>a doklad o u</w:t>
      </w:r>
      <w:r w:rsidR="002E1EBE">
        <w:t xml:space="preserve">skutečnění </w:t>
      </w:r>
      <w:r w:rsidR="001C4280">
        <w:t>takových prací</w:t>
      </w:r>
      <w:r w:rsidR="002E1EBE">
        <w:t xml:space="preserve"> dodavatele</w:t>
      </w:r>
      <w:r w:rsidR="001C4280">
        <w:t>m</w:t>
      </w:r>
      <w:r w:rsidR="002E1EBE">
        <w:t>;</w:t>
      </w:r>
    </w:p>
    <w:p w14:paraId="47424290" w14:textId="78268CAF" w:rsidR="00621EE8" w:rsidRPr="00ED6DA6" w:rsidRDefault="00BF6BE0" w:rsidP="008E1237">
      <w:pPr>
        <w:pStyle w:val="slovna"/>
        <w:rPr>
          <w:bCs/>
        </w:rPr>
      </w:pPr>
      <w:bookmarkStart w:id="86" w:name="_Ref147496805"/>
      <w:r>
        <w:rPr>
          <w:b/>
          <w:bCs/>
        </w:rPr>
        <w:t xml:space="preserve">podepsaný </w:t>
      </w:r>
      <w:r w:rsidR="00621EE8" w:rsidRPr="008E1237">
        <w:rPr>
          <w:b/>
          <w:bCs/>
        </w:rPr>
        <w:t>seznam techniků, kteří se budou podílet na plnění veřejné zakázky</w:t>
      </w:r>
      <w:r w:rsidR="00621EE8" w:rsidRPr="0089756F">
        <w:rPr>
          <w:b/>
        </w:rPr>
        <w:t xml:space="preserve">, </w:t>
      </w:r>
      <w:r w:rsidR="00621EE8" w:rsidRPr="00621EE8">
        <w:rPr>
          <w:bCs/>
        </w:rPr>
        <w:t>kde bud</w:t>
      </w:r>
      <w:r w:rsidR="00621EE8">
        <w:rPr>
          <w:bCs/>
        </w:rPr>
        <w:t>e</w:t>
      </w:r>
      <w:r w:rsidR="00621EE8" w:rsidRPr="00621EE8">
        <w:rPr>
          <w:bCs/>
        </w:rPr>
        <w:t xml:space="preserve"> zahrnut alespoň následující </w:t>
      </w:r>
      <w:r w:rsidR="00621EE8" w:rsidRPr="00FA6713">
        <w:t>člen</w:t>
      </w:r>
      <w:r w:rsidR="00621EE8" w:rsidRPr="00ED6DA6">
        <w:rPr>
          <w:bCs/>
        </w:rPr>
        <w:t xml:space="preserve"> realizačního týmu (pozice) s minimální úrovní kvalifikace stanovenou pro</w:t>
      </w:r>
      <w:r w:rsidR="00732CA0" w:rsidRPr="00ED6DA6">
        <w:rPr>
          <w:bCs/>
        </w:rPr>
        <w:t> </w:t>
      </w:r>
      <w:r w:rsidR="00621EE8" w:rsidRPr="00ED6DA6">
        <w:rPr>
          <w:bCs/>
        </w:rPr>
        <w:t>takovou pozici:</w:t>
      </w:r>
      <w:bookmarkEnd w:id="86"/>
    </w:p>
    <w:p w14:paraId="54005EEF" w14:textId="77777777" w:rsidR="00A20D2E" w:rsidRPr="00ED6DA6" w:rsidRDefault="00A20D2E" w:rsidP="008E1237">
      <w:pPr>
        <w:ind w:left="567" w:hanging="284"/>
        <w:rPr>
          <w:b/>
          <w:bCs/>
        </w:rPr>
      </w:pPr>
      <w:bookmarkStart w:id="87" w:name="_Ref147769735"/>
      <w:r w:rsidRPr="00ED6DA6">
        <w:rPr>
          <w:b/>
          <w:bCs/>
        </w:rPr>
        <w:t xml:space="preserve">i. </w:t>
      </w:r>
      <w:r w:rsidRPr="00ED6DA6">
        <w:rPr>
          <w:b/>
          <w:bCs/>
        </w:rPr>
        <w:tab/>
      </w:r>
      <w:r w:rsidR="00621EE8" w:rsidRPr="00FA6713">
        <w:rPr>
          <w:b/>
        </w:rPr>
        <w:t>stavbyvedoucí</w:t>
      </w:r>
      <w:bookmarkEnd w:id="87"/>
    </w:p>
    <w:p w14:paraId="2D46E1C0" w14:textId="2B85B636" w:rsidR="00621EE8" w:rsidRPr="00ED6DA6" w:rsidRDefault="00621EE8" w:rsidP="0089704B">
      <w:pPr>
        <w:numPr>
          <w:ilvl w:val="0"/>
          <w:numId w:val="23"/>
        </w:numPr>
        <w:tabs>
          <w:tab w:val="left" w:pos="993"/>
        </w:tabs>
        <w:ind w:left="993" w:hanging="426"/>
        <w:rPr>
          <w:b/>
          <w:bCs/>
        </w:rPr>
      </w:pPr>
      <w:r w:rsidRPr="00ED6DA6">
        <w:rPr>
          <w:b/>
        </w:rPr>
        <w:t xml:space="preserve">odborná způsobilost ve smyslu zákona </w:t>
      </w:r>
      <w:r w:rsidRPr="00ED6DA6">
        <w:rPr>
          <w:bCs/>
        </w:rPr>
        <w:t>č. </w:t>
      </w:r>
      <w:r w:rsidRPr="00ED6DA6">
        <w:t>360/1992 Sb., o výkonu povolání autorizovaných architektů a o výkonu povolání autorizovaných inženýrů a techniků činných ve výstavbě, ve znění pozdějších předpisů (dále jen „</w:t>
      </w:r>
      <w:r w:rsidRPr="00ED6DA6">
        <w:rPr>
          <w:b/>
        </w:rPr>
        <w:t>autorizační zákon</w:t>
      </w:r>
      <w:r w:rsidRPr="00ED6DA6">
        <w:t xml:space="preserve">“) jakožto </w:t>
      </w:r>
      <w:r w:rsidRPr="00B82D6F">
        <w:rPr>
          <w:b/>
        </w:rPr>
        <w:t>autorizovaný technik</w:t>
      </w:r>
      <w:r w:rsidRPr="00B82D6F">
        <w:rPr>
          <w:b/>
          <w:bCs/>
        </w:rPr>
        <w:t xml:space="preserve"> nebo</w:t>
      </w:r>
      <w:r w:rsidRPr="00ED6DA6">
        <w:rPr>
          <w:b/>
          <w:bCs/>
        </w:rPr>
        <w:t xml:space="preserve"> </w:t>
      </w:r>
      <w:r w:rsidRPr="00B82D6F">
        <w:rPr>
          <w:b/>
          <w:bCs/>
        </w:rPr>
        <w:t>autorizovaný inženýr</w:t>
      </w:r>
      <w:r w:rsidRPr="00ED6DA6">
        <w:t xml:space="preserve"> </w:t>
      </w:r>
      <w:r w:rsidRPr="00ED6DA6">
        <w:rPr>
          <w:b/>
        </w:rPr>
        <w:t>pro </w:t>
      </w:r>
      <w:r w:rsidRPr="00ED6DA6">
        <w:rPr>
          <w:b/>
          <w:bCs/>
        </w:rPr>
        <w:t xml:space="preserve">obor </w:t>
      </w:r>
      <w:bookmarkStart w:id="88" w:name="_Ref148013162"/>
      <w:r w:rsidR="00ED6DA6" w:rsidRPr="00ED6DA6">
        <w:rPr>
          <w:b/>
          <w:bCs/>
        </w:rPr>
        <w:t>dopravní stavby</w:t>
      </w:r>
      <w:r w:rsidRPr="00ED6DA6">
        <w:rPr>
          <w:rStyle w:val="Znakapoznpodarou"/>
          <w:b/>
          <w:bCs/>
        </w:rPr>
        <w:footnoteReference w:id="2"/>
      </w:r>
      <w:bookmarkStart w:id="89" w:name="_Ref508529723"/>
      <w:bookmarkEnd w:id="88"/>
      <w:r w:rsidRPr="00ED6DA6">
        <w:t xml:space="preserve">. </w:t>
      </w:r>
    </w:p>
    <w:p w14:paraId="134F3DF2" w14:textId="77777777" w:rsidR="00B300FE" w:rsidRPr="00ED6DA6" w:rsidRDefault="00B300FE" w:rsidP="008E1237">
      <w:pPr>
        <w:keepNext/>
      </w:pPr>
      <w:r w:rsidRPr="00ED6DA6">
        <w:t>Dodavatel k prokázání splnění této technické kvalifikace předloží</w:t>
      </w:r>
      <w:r w:rsidR="00892E9D" w:rsidRPr="00ED6DA6">
        <w:t>:</w:t>
      </w:r>
    </w:p>
    <w:p w14:paraId="6208336B" w14:textId="77777777" w:rsidR="00B300FE" w:rsidRPr="00ED6DA6" w:rsidRDefault="009F1740" w:rsidP="005237EF">
      <w:pPr>
        <w:numPr>
          <w:ilvl w:val="0"/>
          <w:numId w:val="8"/>
        </w:numPr>
        <w:tabs>
          <w:tab w:val="left" w:pos="567"/>
        </w:tabs>
        <w:ind w:left="567" w:hanging="283"/>
        <w:rPr>
          <w:bCs/>
        </w:rPr>
      </w:pPr>
      <w:r w:rsidRPr="00ED6DA6">
        <w:t>shora uvedený</w:t>
      </w:r>
      <w:r w:rsidRPr="00ED6DA6">
        <w:rPr>
          <w:b/>
          <w:bCs/>
        </w:rPr>
        <w:t xml:space="preserve"> </w:t>
      </w:r>
      <w:r w:rsidR="00B300FE" w:rsidRPr="00ED6DA6">
        <w:rPr>
          <w:b/>
          <w:bCs/>
        </w:rPr>
        <w:t>seznam technik</w:t>
      </w:r>
      <w:r w:rsidRPr="00ED6DA6">
        <w:rPr>
          <w:b/>
          <w:bCs/>
        </w:rPr>
        <w:t>ů</w:t>
      </w:r>
      <w:r w:rsidR="00B300FE" w:rsidRPr="00ED6DA6">
        <w:t>, jenž bude podepsán dodavatelem (osobou oprávněnou jednat za</w:t>
      </w:r>
      <w:r w:rsidRPr="00ED6DA6">
        <w:t> </w:t>
      </w:r>
      <w:r w:rsidR="00B300FE" w:rsidRPr="00ED6DA6">
        <w:t>dodavatele) a členem realizačního týmu</w:t>
      </w:r>
      <w:r w:rsidR="005E70C2" w:rsidRPr="00ED6DA6">
        <w:rPr>
          <w:bCs/>
        </w:rPr>
        <w:t xml:space="preserve"> </w:t>
      </w:r>
      <w:r w:rsidR="00451B46" w:rsidRPr="00ED6DA6">
        <w:rPr>
          <w:bCs/>
        </w:rPr>
        <w:t>(</w:t>
      </w:r>
      <w:r w:rsidR="00451B46" w:rsidRPr="00B82D6F">
        <w:t>stavbyvedoucím</w:t>
      </w:r>
      <w:r w:rsidR="00451B46" w:rsidRPr="00ED6DA6">
        <w:rPr>
          <w:bCs/>
        </w:rPr>
        <w:t xml:space="preserve">) </w:t>
      </w:r>
      <w:r w:rsidR="005E70C2" w:rsidRPr="00ED6DA6">
        <w:rPr>
          <w:bCs/>
        </w:rPr>
        <w:t>a</w:t>
      </w:r>
    </w:p>
    <w:p w14:paraId="6FA98D26" w14:textId="30BB2162" w:rsidR="00DD3D37" w:rsidRPr="005237EF" w:rsidRDefault="00DD3D37" w:rsidP="005237EF">
      <w:pPr>
        <w:numPr>
          <w:ilvl w:val="0"/>
          <w:numId w:val="8"/>
        </w:numPr>
        <w:tabs>
          <w:tab w:val="left" w:pos="567"/>
        </w:tabs>
        <w:ind w:left="567" w:hanging="283"/>
        <w:rPr>
          <w:b/>
        </w:rPr>
      </w:pPr>
      <w:r w:rsidRPr="00ED6DA6">
        <w:t>doklad, z</w:t>
      </w:r>
      <w:r w:rsidR="00226040" w:rsidRPr="00ED6DA6">
        <w:t xml:space="preserve"> </w:t>
      </w:r>
      <w:r w:rsidRPr="00ED6DA6">
        <w:t xml:space="preserve">něhož bude vyplývat splnění požadavku zadavatele na odbornou způsobilost stavbyvedoucího, tj. </w:t>
      </w:r>
      <w:r w:rsidRPr="00ED6DA6">
        <w:rPr>
          <w:b/>
          <w:bCs/>
        </w:rPr>
        <w:t xml:space="preserve">osvědčení o autorizaci autorizovaného technika nebo autorizovaného inženýra pro obor </w:t>
      </w:r>
      <w:r w:rsidR="00ED6DA6" w:rsidRPr="00ED6DA6">
        <w:rPr>
          <w:b/>
          <w:bCs/>
        </w:rPr>
        <w:t>dopravní stavby</w:t>
      </w:r>
      <w:r w:rsidR="00D57FA9" w:rsidRPr="00ED6DA6">
        <w:rPr>
          <w:b/>
          <w:bCs/>
        </w:rPr>
        <w:t xml:space="preserve"> </w:t>
      </w:r>
      <w:r w:rsidRPr="00ED6DA6">
        <w:t>podle autorizačního zákona</w:t>
      </w:r>
      <w:r>
        <w:rPr>
          <w:rStyle w:val="Znakapoznpodarou"/>
        </w:rPr>
        <w:footnoteReference w:id="3"/>
      </w:r>
      <w:r>
        <w:t>.</w:t>
      </w:r>
    </w:p>
    <w:bookmarkEnd w:id="89"/>
    <w:p w14:paraId="5698DF9E" w14:textId="32C983B5" w:rsidR="004D3E3E" w:rsidRPr="00661BE1" w:rsidRDefault="00F932B1" w:rsidP="009641E5">
      <w:r>
        <w:t xml:space="preserve">Pokud </w:t>
      </w:r>
      <w:r w:rsidRPr="00661BE1">
        <w:t xml:space="preserve">osoba </w:t>
      </w:r>
      <w:r w:rsidR="00382087">
        <w:t xml:space="preserve">zastávající pozici </w:t>
      </w:r>
      <w:r w:rsidR="00387911">
        <w:t xml:space="preserve">podle </w:t>
      </w:r>
      <w:r w:rsidR="009641E5">
        <w:t xml:space="preserve">odst. </w:t>
      </w:r>
      <w:r w:rsidR="009641E5">
        <w:fldChar w:fldCharType="begin"/>
      </w:r>
      <w:r w:rsidR="009641E5">
        <w:instrText xml:space="preserve"> REF _Ref507698485 \r \h </w:instrText>
      </w:r>
      <w:r w:rsidR="009641E5">
        <w:fldChar w:fldCharType="separate"/>
      </w:r>
      <w:r w:rsidR="00606879">
        <w:t>5.4</w:t>
      </w:r>
      <w:r w:rsidR="009641E5">
        <w:fldChar w:fldCharType="end"/>
      </w:r>
      <w:r w:rsidR="009641E5">
        <w:t xml:space="preserve"> písm.</w:t>
      </w:r>
      <w:r w:rsidR="00A602A1">
        <w:t> </w:t>
      </w:r>
      <w:r w:rsidR="007066B5">
        <w:fldChar w:fldCharType="begin"/>
      </w:r>
      <w:r w:rsidR="007066B5">
        <w:instrText xml:space="preserve"> REF _Ref147496805 \r \h </w:instrText>
      </w:r>
      <w:r w:rsidR="007066B5">
        <w:fldChar w:fldCharType="separate"/>
      </w:r>
      <w:r w:rsidR="00606879">
        <w:t>b)</w:t>
      </w:r>
      <w:r w:rsidR="007066B5">
        <w:fldChar w:fldCharType="end"/>
      </w:r>
      <w:r w:rsidR="00A602A1">
        <w:t xml:space="preserve"> </w:t>
      </w:r>
      <w:r w:rsidR="00A20D2E">
        <w:t xml:space="preserve">bod i. </w:t>
      </w:r>
      <w:r w:rsidR="005E70C2">
        <w:t>ZD</w:t>
      </w:r>
      <w:r w:rsidR="009641E5">
        <w:t xml:space="preserve"> </w:t>
      </w:r>
      <w:r>
        <w:t>(dále také jen „</w:t>
      </w:r>
      <w:r w:rsidRPr="009641E5">
        <w:rPr>
          <w:b/>
        </w:rPr>
        <w:t>AO</w:t>
      </w:r>
      <w:r>
        <w:t xml:space="preserve">“) </w:t>
      </w:r>
      <w:r w:rsidR="004D3E3E" w:rsidRPr="00661BE1">
        <w:t xml:space="preserve">není statutárním orgánem dodavatele (účastníka), doloží dodavatel vztah této osoby k osobě dodavatele, např. </w:t>
      </w:r>
      <w:r w:rsidR="003043F2">
        <w:t xml:space="preserve">písemným </w:t>
      </w:r>
      <w:r w:rsidR="004D3E3E" w:rsidRPr="00661BE1">
        <w:t xml:space="preserve">čestným prohlášením dodavatele o zaměstnaneckém poměru </w:t>
      </w:r>
      <w:r w:rsidR="0019597D">
        <w:t>AO</w:t>
      </w:r>
      <w:r w:rsidR="004D3E3E" w:rsidRPr="00661BE1">
        <w:t xml:space="preserve"> nebo čestným prohlášením </w:t>
      </w:r>
      <w:r w:rsidR="0019597D">
        <w:t>AO</w:t>
      </w:r>
      <w:r w:rsidR="004D3E3E" w:rsidRPr="00661BE1">
        <w:t xml:space="preserve">, že pro dodavatele odbornou způsobilost pro tuto veřejnou zakázku </w:t>
      </w:r>
      <w:r w:rsidR="0055648A">
        <w:t>bude zajišťovat</w:t>
      </w:r>
      <w:r w:rsidR="004D3E3E" w:rsidRPr="00661BE1">
        <w:t xml:space="preserve">. Toto čestné prohlášení bude vždy opatřeno </w:t>
      </w:r>
      <w:r w:rsidR="000B62DC">
        <w:t>i </w:t>
      </w:r>
      <w:r w:rsidR="0092668A">
        <w:t>vlastním</w:t>
      </w:r>
      <w:r w:rsidR="004D3E3E" w:rsidRPr="00661BE1">
        <w:t xml:space="preserve"> podpisem AO. </w:t>
      </w:r>
    </w:p>
    <w:p w14:paraId="41C79122" w14:textId="3F5FBDC2" w:rsidR="004D3E3E" w:rsidRPr="00097F7C" w:rsidRDefault="004D3E3E" w:rsidP="005C4846">
      <w:r w:rsidRPr="00661BE1">
        <w:t xml:space="preserve">Pro </w:t>
      </w:r>
      <w:r w:rsidR="00652EBA">
        <w:t xml:space="preserve">zpracování požadovaného seznamu techniků a pro </w:t>
      </w:r>
      <w:r w:rsidRPr="00661BE1">
        <w:t xml:space="preserve">prokázání pracovněprávního </w:t>
      </w:r>
      <w:r w:rsidR="000B62DC">
        <w:t>či jiného vztahu AO k </w:t>
      </w:r>
      <w:r w:rsidRPr="00661BE1">
        <w:t>o</w:t>
      </w:r>
      <w:r w:rsidR="001E4E20">
        <w:t xml:space="preserve">sobě dodavatele může dodavatel </w:t>
      </w:r>
      <w:r w:rsidRPr="00661BE1">
        <w:t>použít vz</w:t>
      </w:r>
      <w:r w:rsidRPr="00097F7C">
        <w:t xml:space="preserve">or </w:t>
      </w:r>
      <w:r w:rsidR="00BE5774">
        <w:t>po</w:t>
      </w:r>
      <w:r w:rsidRPr="00097F7C">
        <w:t>dle přílohy</w:t>
      </w:r>
      <w:r w:rsidR="00C03789" w:rsidRPr="00097F7C">
        <w:t> </w:t>
      </w:r>
      <w:r w:rsidR="00C03789" w:rsidRPr="00097F7C">
        <w:fldChar w:fldCharType="begin"/>
      </w:r>
      <w:r w:rsidR="00C03789" w:rsidRPr="00097F7C">
        <w:instrText xml:space="preserve"> REF _Ref507690702 \h </w:instrText>
      </w:r>
      <w:r w:rsidR="00C03789" w:rsidRPr="00097F7C">
        <w:fldChar w:fldCharType="separate"/>
      </w:r>
      <w:r w:rsidR="00606879" w:rsidRPr="00E925E3">
        <w:t>č.</w:t>
      </w:r>
      <w:r w:rsidR="00606879">
        <w:t> </w:t>
      </w:r>
      <w:r w:rsidR="00606879" w:rsidRPr="00E925E3">
        <w:t xml:space="preserve">4 </w:t>
      </w:r>
      <w:r w:rsidR="00606879">
        <w:t xml:space="preserve">ZD </w:t>
      </w:r>
      <w:r w:rsidR="00606879" w:rsidRPr="00E925E3">
        <w:t xml:space="preserve">– Čestné prohlášení </w:t>
      </w:r>
      <w:r w:rsidR="00606879">
        <w:t>dodavatele</w:t>
      </w:r>
      <w:r w:rsidR="00606879" w:rsidRPr="00E925E3">
        <w:t xml:space="preserve"> – Seznam techniků</w:t>
      </w:r>
      <w:r w:rsidR="00C03789" w:rsidRPr="00097F7C">
        <w:fldChar w:fldCharType="end"/>
      </w:r>
      <w:r w:rsidR="0042629D" w:rsidRPr="00097F7C">
        <w:t>.</w:t>
      </w:r>
    </w:p>
    <w:p w14:paraId="20178BF0" w14:textId="70891029" w:rsidR="00F067BA" w:rsidRDefault="004D3E3E" w:rsidP="005C4846">
      <w:r w:rsidRPr="00097F7C">
        <w:t xml:space="preserve">Pokud je </w:t>
      </w:r>
      <w:r w:rsidR="0019597D">
        <w:t>AO</w:t>
      </w:r>
      <w:r w:rsidRPr="00097F7C">
        <w:t xml:space="preserve"> poddodavatelem </w:t>
      </w:r>
      <w:r w:rsidR="006E1004">
        <w:t>dodavatele (</w:t>
      </w:r>
      <w:r w:rsidRPr="00097F7C">
        <w:t>účastníka</w:t>
      </w:r>
      <w:r w:rsidR="006E1004">
        <w:t>)</w:t>
      </w:r>
      <w:r w:rsidRPr="00097F7C">
        <w:t>, bude tento poddodavatel uveden také</w:t>
      </w:r>
      <w:r w:rsidR="00D26559">
        <w:t xml:space="preserve"> v</w:t>
      </w:r>
      <w:r w:rsidRPr="00097F7C">
        <w:t xml:space="preserve"> </w:t>
      </w:r>
      <w:r w:rsidR="00E80E0F" w:rsidRPr="00097F7C">
        <w:t>čestném prohlášení, jehož vzor je</w:t>
      </w:r>
      <w:r w:rsidR="00D26559">
        <w:t xml:space="preserve"> v</w:t>
      </w:r>
      <w:r w:rsidRPr="00097F7C">
        <w:t xml:space="preserve"> příloze </w:t>
      </w:r>
      <w:r w:rsidR="00C03789" w:rsidRPr="00097F7C">
        <w:fldChar w:fldCharType="begin"/>
      </w:r>
      <w:r w:rsidR="00C03789" w:rsidRPr="00097F7C">
        <w:instrText xml:space="preserve"> REF _Ref507690720 \h </w:instrText>
      </w:r>
      <w:r w:rsidR="00C03789" w:rsidRPr="00097F7C">
        <w:fldChar w:fldCharType="separate"/>
      </w:r>
      <w:r w:rsidR="00606879" w:rsidRPr="00E925E3">
        <w:t>č.</w:t>
      </w:r>
      <w:r w:rsidR="00606879">
        <w:t> </w:t>
      </w:r>
      <w:r w:rsidR="00606879" w:rsidRPr="00E925E3">
        <w:t xml:space="preserve">6 </w:t>
      </w:r>
      <w:r w:rsidR="00606879">
        <w:t xml:space="preserve">ZD </w:t>
      </w:r>
      <w:r w:rsidR="00606879" w:rsidRPr="00E925E3">
        <w:t xml:space="preserve">– Čestné prohlášení </w:t>
      </w:r>
      <w:r w:rsidR="00606879">
        <w:t xml:space="preserve">dodavatele </w:t>
      </w:r>
      <w:r w:rsidR="00606879" w:rsidRPr="00E925E3">
        <w:t>k</w:t>
      </w:r>
      <w:r w:rsidR="00606879">
        <w:t> </w:t>
      </w:r>
      <w:r w:rsidR="00606879" w:rsidRPr="00E925E3">
        <w:t>poddodavatelům</w:t>
      </w:r>
      <w:r w:rsidR="00C03789" w:rsidRPr="00097F7C">
        <w:fldChar w:fldCharType="end"/>
      </w:r>
      <w:r w:rsidR="00C03789">
        <w:t xml:space="preserve"> </w:t>
      </w:r>
      <w:r w:rsidR="002E1EBE">
        <w:t xml:space="preserve">(viz. </w:t>
      </w:r>
      <w:r w:rsidR="008E6942">
        <w:t>odst. </w:t>
      </w:r>
      <w:r w:rsidR="008E6942">
        <w:fldChar w:fldCharType="begin"/>
      </w:r>
      <w:r w:rsidR="008E6942">
        <w:instrText xml:space="preserve"> REF _Ref507698805 \r \h </w:instrText>
      </w:r>
      <w:r w:rsidR="008E6942">
        <w:fldChar w:fldCharType="separate"/>
      </w:r>
      <w:r w:rsidR="00606879">
        <w:t>5.5</w:t>
      </w:r>
      <w:r w:rsidR="008E6942">
        <w:fldChar w:fldCharType="end"/>
      </w:r>
      <w:r w:rsidR="00F3214C">
        <w:t xml:space="preserve"> ZD)</w:t>
      </w:r>
      <w:r w:rsidR="005004F5">
        <w:rPr>
          <w:lang w:eastAsia="en-US"/>
        </w:rPr>
        <w:t>.</w:t>
      </w:r>
    </w:p>
    <w:p w14:paraId="42602DB6" w14:textId="417B39A9" w:rsidR="00602B36" w:rsidRPr="00E87FDE" w:rsidRDefault="00602B36" w:rsidP="005C4846">
      <w:r w:rsidRPr="00E87FDE">
        <w:t>Způsob předložení výše uvedených dokladů prokazu</w:t>
      </w:r>
      <w:r w:rsidR="00E87FDE" w:rsidRPr="00E87FDE">
        <w:t>jících technickou kvalifikaci je upraven v odst. </w:t>
      </w:r>
      <w:r w:rsidR="005A1851">
        <w:fldChar w:fldCharType="begin"/>
      </w:r>
      <w:r w:rsidR="005A1851">
        <w:instrText xml:space="preserve"> REF _Ref507698598 \r \h </w:instrText>
      </w:r>
      <w:r w:rsidR="005A1851">
        <w:fldChar w:fldCharType="separate"/>
      </w:r>
      <w:r w:rsidR="00606879">
        <w:t>5.5</w:t>
      </w:r>
      <w:r w:rsidR="005A1851">
        <w:fldChar w:fldCharType="end"/>
      </w:r>
      <w:r w:rsidR="00A00691" w:rsidRPr="00E87FDE">
        <w:t xml:space="preserve"> ZD</w:t>
      </w:r>
      <w:r w:rsidRPr="00E87FDE">
        <w:t>.</w:t>
      </w:r>
    </w:p>
    <w:p w14:paraId="7EC66971" w14:textId="77777777" w:rsidR="005C1F0A" w:rsidRDefault="00E45785" w:rsidP="00AA3310">
      <w:pPr>
        <w:pStyle w:val="Nadpis3"/>
      </w:pPr>
      <w:r w:rsidRPr="00CF55E3">
        <w:lastRenderedPageBreak/>
        <w:t xml:space="preserve"> </w:t>
      </w:r>
      <w:bookmarkStart w:id="90" w:name="_Ref507698598"/>
      <w:bookmarkStart w:id="91" w:name="_Ref507698768"/>
      <w:bookmarkStart w:id="92" w:name="_Ref507698785"/>
      <w:bookmarkStart w:id="93" w:name="_Ref507698805"/>
      <w:bookmarkStart w:id="94" w:name="_Toc151556274"/>
      <w:bookmarkStart w:id="95" w:name="_Toc224713880"/>
      <w:r w:rsidR="005C1F0A" w:rsidRPr="00CF55E3">
        <w:t>Prokazování kvalifikace</w:t>
      </w:r>
      <w:bookmarkEnd w:id="90"/>
      <w:bookmarkEnd w:id="91"/>
      <w:bookmarkEnd w:id="92"/>
      <w:bookmarkEnd w:id="93"/>
      <w:bookmarkEnd w:id="94"/>
      <w:bookmarkEnd w:id="95"/>
    </w:p>
    <w:p w14:paraId="1CC81B73" w14:textId="77777777" w:rsidR="00BC0189" w:rsidRDefault="00BC0189" w:rsidP="00DA08EF">
      <w:pPr>
        <w:pStyle w:val="Nadpis4"/>
      </w:pPr>
      <w:r>
        <w:t>Obecně k prokazování kvalifikace</w:t>
      </w:r>
    </w:p>
    <w:p w14:paraId="43D1C6F2" w14:textId="59510E66" w:rsidR="00106191" w:rsidRDefault="00106191" w:rsidP="005C4846">
      <w:r w:rsidRPr="00461120">
        <w:rPr>
          <w:b/>
        </w:rPr>
        <w:t xml:space="preserve">Doklady </w:t>
      </w:r>
      <w:r w:rsidR="002E02F9" w:rsidRPr="00461120">
        <w:rPr>
          <w:b/>
        </w:rPr>
        <w:t xml:space="preserve">požadované </w:t>
      </w:r>
      <w:r w:rsidR="001C6506" w:rsidRPr="00461120">
        <w:rPr>
          <w:b/>
        </w:rPr>
        <w:t>po</w:t>
      </w:r>
      <w:r w:rsidR="002E02F9" w:rsidRPr="00461120">
        <w:rPr>
          <w:b/>
        </w:rPr>
        <w:t xml:space="preserve">dle </w:t>
      </w:r>
      <w:r w:rsidR="001C6506" w:rsidRPr="00461120">
        <w:rPr>
          <w:b/>
        </w:rPr>
        <w:t>odst.</w:t>
      </w:r>
      <w:r w:rsidR="005A1851" w:rsidRPr="00461120">
        <w:rPr>
          <w:b/>
        </w:rPr>
        <w:t> </w:t>
      </w:r>
      <w:r w:rsidR="005A1851" w:rsidRPr="00461120">
        <w:rPr>
          <w:b/>
        </w:rPr>
        <w:fldChar w:fldCharType="begin"/>
      </w:r>
      <w:r w:rsidR="005A1851" w:rsidRPr="00461120">
        <w:rPr>
          <w:b/>
        </w:rPr>
        <w:instrText xml:space="preserve"> REF _Ref507698615 \r \h </w:instrText>
      </w:r>
      <w:r w:rsidR="005A1851" w:rsidRPr="00461120">
        <w:rPr>
          <w:b/>
        </w:rPr>
      </w:r>
      <w:r w:rsidR="005A1851" w:rsidRPr="00461120">
        <w:rPr>
          <w:b/>
        </w:rPr>
        <w:fldChar w:fldCharType="separate"/>
      </w:r>
      <w:r w:rsidR="00606879">
        <w:rPr>
          <w:b/>
        </w:rPr>
        <w:t>5.2</w:t>
      </w:r>
      <w:r w:rsidR="005A1851" w:rsidRPr="00461120">
        <w:rPr>
          <w:b/>
        </w:rPr>
        <w:fldChar w:fldCharType="end"/>
      </w:r>
      <w:r w:rsidR="005A1851" w:rsidRPr="00461120">
        <w:rPr>
          <w:b/>
        </w:rPr>
        <w:t xml:space="preserve">, </w:t>
      </w:r>
      <w:r w:rsidR="005A1851" w:rsidRPr="00B82D6F">
        <w:rPr>
          <w:b/>
        </w:rPr>
        <w:fldChar w:fldCharType="begin"/>
      </w:r>
      <w:r w:rsidR="005A1851" w:rsidRPr="00B82D6F">
        <w:rPr>
          <w:b/>
        </w:rPr>
        <w:instrText xml:space="preserve"> REF _Ref507698621 \r \h </w:instrText>
      </w:r>
      <w:r w:rsidR="00EE5649" w:rsidRPr="00B82D6F">
        <w:rPr>
          <w:b/>
        </w:rPr>
        <w:instrText xml:space="preserve"> \* MERGEFORMAT </w:instrText>
      </w:r>
      <w:r w:rsidR="005A1851" w:rsidRPr="00B82D6F">
        <w:rPr>
          <w:b/>
        </w:rPr>
      </w:r>
      <w:r w:rsidR="005A1851" w:rsidRPr="00B82D6F">
        <w:rPr>
          <w:b/>
        </w:rPr>
        <w:fldChar w:fldCharType="separate"/>
      </w:r>
      <w:r w:rsidR="00606879">
        <w:rPr>
          <w:b/>
        </w:rPr>
        <w:t>5.3</w:t>
      </w:r>
      <w:r w:rsidR="005A1851" w:rsidRPr="00B82D6F">
        <w:rPr>
          <w:b/>
        </w:rPr>
        <w:fldChar w:fldCharType="end"/>
      </w:r>
      <w:r w:rsidR="005A1851" w:rsidRPr="00B82D6F">
        <w:rPr>
          <w:b/>
        </w:rPr>
        <w:t xml:space="preserve"> a </w:t>
      </w:r>
      <w:r w:rsidR="005A1851" w:rsidRPr="00B82D6F">
        <w:rPr>
          <w:b/>
        </w:rPr>
        <w:fldChar w:fldCharType="begin"/>
      </w:r>
      <w:r w:rsidR="005A1851" w:rsidRPr="00B82D6F">
        <w:rPr>
          <w:b/>
        </w:rPr>
        <w:instrText xml:space="preserve"> REF _Ref507698624 \r \h </w:instrText>
      </w:r>
      <w:r w:rsidR="00EE5649" w:rsidRPr="00B82D6F">
        <w:rPr>
          <w:b/>
        </w:rPr>
        <w:instrText xml:space="preserve"> \* MERGEFORMAT </w:instrText>
      </w:r>
      <w:r w:rsidR="005A1851" w:rsidRPr="00B82D6F">
        <w:rPr>
          <w:b/>
        </w:rPr>
      </w:r>
      <w:r w:rsidR="005A1851" w:rsidRPr="00B82D6F">
        <w:rPr>
          <w:b/>
        </w:rPr>
        <w:fldChar w:fldCharType="separate"/>
      </w:r>
      <w:r w:rsidR="00606879">
        <w:rPr>
          <w:b/>
        </w:rPr>
        <w:t>5.4</w:t>
      </w:r>
      <w:r w:rsidR="005A1851" w:rsidRPr="00B82D6F">
        <w:rPr>
          <w:b/>
        </w:rPr>
        <w:fldChar w:fldCharType="end"/>
      </w:r>
      <w:r w:rsidR="002E02F9" w:rsidRPr="00B82D6F">
        <w:rPr>
          <w:b/>
        </w:rPr>
        <w:t xml:space="preserve"> </w:t>
      </w:r>
      <w:r w:rsidR="00A00691" w:rsidRPr="00F74771">
        <w:rPr>
          <w:b/>
        </w:rPr>
        <w:t xml:space="preserve">ZD </w:t>
      </w:r>
      <w:r w:rsidR="002E02F9" w:rsidRPr="00F74771">
        <w:rPr>
          <w:b/>
        </w:rPr>
        <w:t>prokazující splnění</w:t>
      </w:r>
      <w:r w:rsidR="002E02F9" w:rsidRPr="00F74771">
        <w:rPr>
          <w:b/>
          <w:bCs/>
        </w:rPr>
        <w:t xml:space="preserve"> základní způsobilosti</w:t>
      </w:r>
      <w:r w:rsidR="00094AE1" w:rsidRPr="00F74771">
        <w:rPr>
          <w:b/>
          <w:bCs/>
        </w:rPr>
        <w:t>,</w:t>
      </w:r>
      <w:r w:rsidR="002E02F9" w:rsidRPr="00F74771">
        <w:rPr>
          <w:b/>
        </w:rPr>
        <w:t xml:space="preserve"> </w:t>
      </w:r>
      <w:r w:rsidR="002E02F9" w:rsidRPr="00B82D6F">
        <w:rPr>
          <w:b/>
        </w:rPr>
        <w:t xml:space="preserve">profesní způsobilosti </w:t>
      </w:r>
      <w:r w:rsidR="00094AE1" w:rsidRPr="00B82D6F">
        <w:rPr>
          <w:b/>
        </w:rPr>
        <w:t>a technické kvalifikace</w:t>
      </w:r>
      <w:r w:rsidR="00094AE1" w:rsidRPr="00F74771">
        <w:rPr>
          <w:b/>
        </w:rPr>
        <w:t xml:space="preserve"> </w:t>
      </w:r>
      <w:r w:rsidR="00CD01A2" w:rsidRPr="00F74771">
        <w:rPr>
          <w:b/>
        </w:rPr>
        <w:t>d</w:t>
      </w:r>
      <w:r w:rsidR="00CD01A2" w:rsidRPr="00461120">
        <w:rPr>
          <w:b/>
        </w:rPr>
        <w:t>odavatel</w:t>
      </w:r>
      <w:r w:rsidRPr="00461120">
        <w:rPr>
          <w:b/>
        </w:rPr>
        <w:t xml:space="preserve"> </w:t>
      </w:r>
      <w:r w:rsidR="00085E91">
        <w:t>předkládá</w:t>
      </w:r>
      <w:r w:rsidRPr="00461120">
        <w:t xml:space="preserve"> v nabídce</w:t>
      </w:r>
      <w:r w:rsidRPr="00461120">
        <w:rPr>
          <w:b/>
        </w:rPr>
        <w:t xml:space="preserve"> </w:t>
      </w:r>
      <w:r w:rsidRPr="00461120">
        <w:t xml:space="preserve">v kopiích nebo je </w:t>
      </w:r>
      <w:r w:rsidR="00CD01A2" w:rsidRPr="00461120">
        <w:t>může</w:t>
      </w:r>
      <w:r w:rsidRPr="00461120">
        <w:rPr>
          <w:b/>
        </w:rPr>
        <w:t xml:space="preserve"> nahradit čestným prohlášením</w:t>
      </w:r>
      <w:r w:rsidRPr="00536DD1">
        <w:t xml:space="preserve"> </w:t>
      </w:r>
      <w:r w:rsidR="00D26559">
        <w:t xml:space="preserve">zpracovaným např. </w:t>
      </w:r>
      <w:r w:rsidR="002E4546">
        <w:t>po</w:t>
      </w:r>
      <w:r w:rsidRPr="00536DD1">
        <w:t xml:space="preserve">dle přílohy </w:t>
      </w:r>
      <w:r w:rsidR="001C6506">
        <w:fldChar w:fldCharType="begin"/>
      </w:r>
      <w:r w:rsidR="001C6506">
        <w:instrText xml:space="preserve"> REF _Ref507690784 \h </w:instrText>
      </w:r>
      <w:r w:rsidR="001C6506">
        <w:fldChar w:fldCharType="separate"/>
      </w:r>
      <w:r w:rsidR="00606879" w:rsidRPr="00E925E3">
        <w:t>č.</w:t>
      </w:r>
      <w:r w:rsidR="00606879">
        <w:t> </w:t>
      </w:r>
      <w:r w:rsidR="00606879" w:rsidRPr="00E925E3">
        <w:t xml:space="preserve">2 </w:t>
      </w:r>
      <w:r w:rsidR="00606879">
        <w:t xml:space="preserve">ZD </w:t>
      </w:r>
      <w:r w:rsidR="00606879" w:rsidRPr="00E925E3">
        <w:t xml:space="preserve">– Čestné prohlášení </w:t>
      </w:r>
      <w:r w:rsidR="00606879">
        <w:t>dodavatele o </w:t>
      </w:r>
      <w:r w:rsidR="00606879" w:rsidRPr="00E925E3">
        <w:t>splnění kvalifikačních předpokladů</w:t>
      </w:r>
      <w:r w:rsidR="001C6506">
        <w:fldChar w:fldCharType="end"/>
      </w:r>
      <w:r w:rsidR="001C6506">
        <w:t xml:space="preserve"> </w:t>
      </w:r>
      <w:r w:rsidR="00085E91">
        <w:t>či</w:t>
      </w:r>
      <w:r w:rsidRPr="00AB5639">
        <w:t xml:space="preserve"> jednotným evropským osvědčením pro veřejné zakázky dle §</w:t>
      </w:r>
      <w:r w:rsidR="001C6506">
        <w:t> </w:t>
      </w:r>
      <w:r w:rsidRPr="00AB5639">
        <w:t xml:space="preserve">87 ZZVZ. </w:t>
      </w:r>
      <w:r w:rsidR="00D22BA6">
        <w:t>Dodavatel může rovněž postupovat podle § 45 odst. 4 ZZVZ.</w:t>
      </w:r>
    </w:p>
    <w:p w14:paraId="61CA0648" w14:textId="540ED561" w:rsidR="00C4304C" w:rsidRPr="009961D5" w:rsidRDefault="00C4304C" w:rsidP="005C4846">
      <w:r w:rsidRPr="00B82D6F">
        <w:t xml:space="preserve">Doklady o způsobilosti a kvalifikaci budou </w:t>
      </w:r>
      <w:r w:rsidRPr="00B82D6F">
        <w:rPr>
          <w:u w:val="single"/>
        </w:rPr>
        <w:t>vybraným dodavatelem</w:t>
      </w:r>
      <w:r w:rsidRPr="00B82D6F">
        <w:t xml:space="preserve"> předloženy </w:t>
      </w:r>
      <w:r w:rsidRPr="00B82D6F">
        <w:rPr>
          <w:b/>
          <w:bCs/>
        </w:rPr>
        <w:t xml:space="preserve">alespoň </w:t>
      </w:r>
      <w:r w:rsidRPr="00B82D6F">
        <w:rPr>
          <w:b/>
        </w:rPr>
        <w:t>v</w:t>
      </w:r>
      <w:r w:rsidRPr="00B82D6F">
        <w:rPr>
          <w:b/>
          <w:bCs/>
        </w:rPr>
        <w:t> prosté</w:t>
      </w:r>
      <w:r w:rsidRPr="00B82D6F">
        <w:rPr>
          <w:b/>
        </w:rPr>
        <w:t xml:space="preserve"> kopii</w:t>
      </w:r>
      <w:r w:rsidR="005A049C" w:rsidRPr="00B82D6F">
        <w:br/>
      </w:r>
      <w:r w:rsidRPr="00B82D6F">
        <w:t xml:space="preserve">před uzavřením smlouvy o dílo, </w:t>
      </w:r>
      <w:bookmarkStart w:id="96" w:name="_Hlk25319205"/>
      <w:r w:rsidRPr="00B82D6F">
        <w:t>a to v elektronické podobě</w:t>
      </w:r>
      <w:bookmarkEnd w:id="96"/>
      <w:r w:rsidRPr="00B82D6F">
        <w:t>, pokud již nebyly v ZŘ předloženy</w:t>
      </w:r>
      <w:r w:rsidRPr="00C624C8">
        <w:t>.</w:t>
      </w:r>
    </w:p>
    <w:p w14:paraId="1E5FE63A" w14:textId="77777777" w:rsidR="00F31768" w:rsidRPr="009961D5" w:rsidRDefault="00F31768" w:rsidP="005C4846">
      <w:pPr>
        <w:rPr>
          <w:bCs/>
          <w:iCs/>
        </w:rPr>
      </w:pPr>
      <w:r w:rsidRPr="00A5504D">
        <w:t xml:space="preserve">Doklady prokazující základní způsobilost podle § 74 </w:t>
      </w:r>
      <w:r w:rsidR="00A00691">
        <w:t xml:space="preserve">ZZVZ </w:t>
      </w:r>
      <w:r w:rsidRPr="00A5504D">
        <w:t xml:space="preserve">musí prokazovat splnění požadovaného kritéria způsobilosti </w:t>
      </w:r>
      <w:r w:rsidRPr="00A5504D">
        <w:rPr>
          <w:b/>
        </w:rPr>
        <w:t xml:space="preserve">nejpozději v době 3 měsíců přede dnem </w:t>
      </w:r>
      <w:r w:rsidR="0063162E">
        <w:rPr>
          <w:b/>
        </w:rPr>
        <w:t>zahájení zadávacího řízení</w:t>
      </w:r>
      <w:r w:rsidRPr="003816FD">
        <w:rPr>
          <w:bCs/>
          <w:iCs/>
        </w:rPr>
        <w:t>.</w:t>
      </w:r>
    </w:p>
    <w:p w14:paraId="60101264" w14:textId="77777777" w:rsidR="00B46A5A" w:rsidRPr="009961D5" w:rsidRDefault="00B46A5A" w:rsidP="00DA08EF">
      <w:pPr>
        <w:pStyle w:val="Nadpis4"/>
      </w:pPr>
      <w:r w:rsidRPr="009961D5">
        <w:t>Prokázání kvalifikace certifikátem nebo výpisem ze seznamu kvalifikovaných dodavatelů</w:t>
      </w:r>
    </w:p>
    <w:p w14:paraId="639E5F91" w14:textId="77777777" w:rsidR="00B46A5A" w:rsidRDefault="00F477C9" w:rsidP="005C4846">
      <w:r>
        <w:t>Způsobilost a k</w:t>
      </w:r>
      <w:r w:rsidR="00B46A5A" w:rsidRPr="00485F74">
        <w:t xml:space="preserve">valifikaci lze rovněž v rozsahu, ve kterém zapsané údaje pokrývají požadavky zadavatele, prokázat </w:t>
      </w:r>
      <w:r w:rsidR="004733BD">
        <w:t xml:space="preserve">platným certifikátem vydaným v rámci schváleného </w:t>
      </w:r>
      <w:r w:rsidR="00B46A5A" w:rsidRPr="00485F74">
        <w:t>systému certifikovaných dodavatelů (§</w:t>
      </w:r>
      <w:r w:rsidR="00A00691">
        <w:t> </w:t>
      </w:r>
      <w:r w:rsidR="00D22BA6">
        <w:t xml:space="preserve">234 ZZVZ) nebo </w:t>
      </w:r>
      <w:r w:rsidR="00B46A5A" w:rsidRPr="00485F74">
        <w:t>výpisem ze seznam</w:t>
      </w:r>
      <w:r w:rsidR="009961D5">
        <w:t>u kvalifikovaných dodavatelů (§ 228 ZZVZ)</w:t>
      </w:r>
      <w:r w:rsidR="00B46A5A" w:rsidRPr="00485F74">
        <w:t>.</w:t>
      </w:r>
    </w:p>
    <w:p w14:paraId="4DC52454" w14:textId="77777777" w:rsidR="00B46A5A" w:rsidRPr="002E756A" w:rsidRDefault="00B46A5A" w:rsidP="00DA08EF">
      <w:pPr>
        <w:pStyle w:val="Nadpis4"/>
      </w:pPr>
      <w:r w:rsidRPr="002E756A">
        <w:t>Prokazování kvalifikace získané v zahraničí</w:t>
      </w:r>
    </w:p>
    <w:p w14:paraId="1F0F7E83" w14:textId="77777777" w:rsidR="00B46A5A" w:rsidRPr="005F667E" w:rsidRDefault="00A00691" w:rsidP="005C4846">
      <w:r>
        <w:t xml:space="preserve">Byla-li kvalifikace </w:t>
      </w:r>
      <w:r w:rsidR="00F477C9">
        <w:t xml:space="preserve">(způsobilost) </w:t>
      </w:r>
      <w:r>
        <w:t>získána v z</w:t>
      </w:r>
      <w:r w:rsidR="00B46A5A" w:rsidRPr="00485F74">
        <w:t>ahraničí</w:t>
      </w:r>
      <w:r>
        <w:t>,</w:t>
      </w:r>
      <w:r w:rsidR="00B46A5A" w:rsidRPr="00485F74">
        <w:t xml:space="preserve"> postupuje </w:t>
      </w:r>
      <w:r>
        <w:t xml:space="preserve">se </w:t>
      </w:r>
      <w:r w:rsidR="009961D5">
        <w:t>podle § </w:t>
      </w:r>
      <w:r w:rsidR="00B46A5A" w:rsidRPr="00485F74">
        <w:t xml:space="preserve">81 ZZVZ. </w:t>
      </w:r>
    </w:p>
    <w:p w14:paraId="307532D2" w14:textId="77777777" w:rsidR="00B46A5A" w:rsidRPr="0088407C" w:rsidRDefault="00B46A5A" w:rsidP="00DA08EF">
      <w:pPr>
        <w:pStyle w:val="Nadpis4"/>
      </w:pPr>
      <w:r w:rsidRPr="0088407C">
        <w:t>Prokazování kvalifikace v případě společné účasti dodavatelů</w:t>
      </w:r>
    </w:p>
    <w:p w14:paraId="1B2B63DB" w14:textId="77777777" w:rsidR="00884A88" w:rsidRPr="005F667E" w:rsidRDefault="00B46A5A" w:rsidP="005C4846">
      <w:pPr>
        <w:rPr>
          <w:b/>
        </w:rPr>
      </w:pPr>
      <w:r w:rsidRPr="00485F74">
        <w:t xml:space="preserve">Veřejná zakázka může být plněna více dodavateli </w:t>
      </w:r>
      <w:r w:rsidR="00A00691">
        <w:t>společně</w:t>
      </w:r>
      <w:r w:rsidRPr="00485F74">
        <w:t xml:space="preserve">; v takovém případě </w:t>
      </w:r>
      <w:r w:rsidR="00A00691">
        <w:t xml:space="preserve">při prokazování kvalifikace (způsobilosti) postupují podle </w:t>
      </w:r>
      <w:r w:rsidRPr="00485F74">
        <w:t>§</w:t>
      </w:r>
      <w:r w:rsidR="00A00691">
        <w:t> </w:t>
      </w:r>
      <w:r w:rsidRPr="00485F74">
        <w:t xml:space="preserve">82 </w:t>
      </w:r>
      <w:r w:rsidR="00A00691">
        <w:t xml:space="preserve">a § 84 </w:t>
      </w:r>
      <w:r w:rsidRPr="00485F74">
        <w:t xml:space="preserve">ZZVZ. </w:t>
      </w:r>
    </w:p>
    <w:p w14:paraId="6AA2798F" w14:textId="77777777" w:rsidR="00B46A5A" w:rsidRPr="0088407C" w:rsidRDefault="00B46A5A" w:rsidP="00DA08EF">
      <w:pPr>
        <w:pStyle w:val="Nadpis4"/>
      </w:pPr>
      <w:r w:rsidRPr="0088407C">
        <w:t>Prokazování kvalifikace prostřednictvím jiných osob</w:t>
      </w:r>
    </w:p>
    <w:p w14:paraId="761E5B35" w14:textId="77777777" w:rsidR="00B46A5A" w:rsidRDefault="00B46A5A" w:rsidP="005C4846">
      <w:r w:rsidRPr="00485F74">
        <w:t>Dodavatel může prokázat určitou část technické kvalifikace nebo profesní způsobilos</w:t>
      </w:r>
      <w:r w:rsidR="00D26559">
        <w:t>ti</w:t>
      </w:r>
      <w:r w:rsidR="009961D5">
        <w:t xml:space="preserve"> s výjimkou kritéria podle § 77 odst. </w:t>
      </w:r>
      <w:r w:rsidRPr="00485F74">
        <w:t>1 ZZVZ</w:t>
      </w:r>
      <w:r w:rsidR="00FD4224">
        <w:t xml:space="preserve"> prostřednictvím jiných osob. V</w:t>
      </w:r>
      <w:r w:rsidRPr="00485F74">
        <w:t> takovém případě postupuje v souladu s § 83 ZZVZ</w:t>
      </w:r>
      <w:r>
        <w:t>.</w:t>
      </w:r>
    </w:p>
    <w:p w14:paraId="059DEE8D" w14:textId="77777777" w:rsidR="00B46A5A" w:rsidRDefault="00B46A5A" w:rsidP="00DA08EF">
      <w:pPr>
        <w:keepNext/>
      </w:pPr>
      <w:r>
        <w:t>Dodavatel je v takovém případě povinen zadavateli předložit:</w:t>
      </w:r>
    </w:p>
    <w:p w14:paraId="16D55916" w14:textId="77777777" w:rsidR="00B46A5A" w:rsidRDefault="00B46A5A" w:rsidP="0089704B">
      <w:pPr>
        <w:pStyle w:val="slovna"/>
        <w:numPr>
          <w:ilvl w:val="0"/>
          <w:numId w:val="13"/>
        </w:numPr>
        <w:ind w:left="426" w:hanging="426"/>
      </w:pPr>
      <w:r>
        <w:t>doklady prokazující splněn</w:t>
      </w:r>
      <w:r w:rsidR="00710D5F">
        <w:t>í profesní způsobilosti podle § 77 odst. </w:t>
      </w:r>
      <w:r>
        <w:t xml:space="preserve">1 </w:t>
      </w:r>
      <w:r w:rsidR="006D1AA1">
        <w:t xml:space="preserve">ZZVZ </w:t>
      </w:r>
      <w:r>
        <w:t>jinou osobou,</w:t>
      </w:r>
    </w:p>
    <w:p w14:paraId="11C76DDF" w14:textId="77777777" w:rsidR="00B46A5A" w:rsidRDefault="00B46A5A" w:rsidP="00E9177F">
      <w:pPr>
        <w:pStyle w:val="slovna"/>
      </w:pPr>
      <w:r>
        <w:t>doklady prokazující splnění chybějící části kvalifikace prostřednictvím jiné osoby,</w:t>
      </w:r>
    </w:p>
    <w:p w14:paraId="2ACEC56D" w14:textId="77777777" w:rsidR="00B46A5A" w:rsidRDefault="00B46A5A" w:rsidP="00E9177F">
      <w:pPr>
        <w:pStyle w:val="slovna"/>
      </w:pPr>
      <w:r>
        <w:t xml:space="preserve">doklady o splnění základní </w:t>
      </w:r>
      <w:r w:rsidR="00710D5F">
        <w:t>způsobilosti podle § </w:t>
      </w:r>
      <w:r>
        <w:t xml:space="preserve">74 </w:t>
      </w:r>
      <w:r w:rsidR="006D1AA1">
        <w:t xml:space="preserve">ZZVZ </w:t>
      </w:r>
      <w:r>
        <w:t>jinou osobou a</w:t>
      </w:r>
    </w:p>
    <w:p w14:paraId="5978B007" w14:textId="3E246273" w:rsidR="00B46A5A" w:rsidRPr="00097F7C" w:rsidRDefault="00BB31C5" w:rsidP="00E9177F">
      <w:pPr>
        <w:pStyle w:val="slovna"/>
      </w:pPr>
      <w:r w:rsidRPr="001644E2">
        <w:t>smlouvu nebo jinou osobou podepsané potvrzení o její existenci, jejímž obsahem je</w:t>
      </w:r>
      <w:r w:rsidRPr="00A03028">
        <w:rPr>
          <w:color w:val="FF0000"/>
        </w:rPr>
        <w:t xml:space="preserve"> </w:t>
      </w:r>
      <w:r w:rsidR="00B46A5A">
        <w:t>závazek jiné osoby k</w:t>
      </w:r>
      <w:r w:rsidR="005C0E84">
        <w:t> </w:t>
      </w:r>
      <w:r w:rsidR="00B46A5A">
        <w:t xml:space="preserve">poskytnutí plnění určeného k plnění veřejné zakázky nebo k poskytnutí věcí nebo práv, s nimiž bude dodavatel oprávněn disponovat </w:t>
      </w:r>
      <w:r>
        <w:t>při</w:t>
      </w:r>
      <w:r w:rsidR="00B46A5A">
        <w:t xml:space="preserve"> plnění veře</w:t>
      </w:r>
      <w:r w:rsidR="00710D5F">
        <w:t xml:space="preserve">jné zakázky, a to alespoň </w:t>
      </w:r>
      <w:r w:rsidR="00B46A5A">
        <w:t xml:space="preserve">v rozsahu, v jakém jiná osoba prokázala kvalifikaci za </w:t>
      </w:r>
      <w:r w:rsidR="00B46A5A" w:rsidRPr="00097F7C">
        <w:t>dodavatele.</w:t>
      </w:r>
    </w:p>
    <w:p w14:paraId="0605D6B0" w14:textId="32C4B88B" w:rsidR="00B46A5A" w:rsidRPr="002E756A" w:rsidRDefault="00B46A5A" w:rsidP="005C4846">
      <w:r w:rsidRPr="00097F7C">
        <w:t>Zadavatel v takovém příp</w:t>
      </w:r>
      <w:r w:rsidR="001C6506" w:rsidRPr="00097F7C">
        <w:t>adě požaduje vyplnění formuláře, jehož vzor je v </w:t>
      </w:r>
      <w:r w:rsidRPr="00097F7C">
        <w:t>příloze</w:t>
      </w:r>
      <w:r w:rsidR="001C6506" w:rsidRPr="00097F7C">
        <w:t> </w:t>
      </w:r>
      <w:r w:rsidR="00CA1D01">
        <w:fldChar w:fldCharType="begin"/>
      </w:r>
      <w:r w:rsidR="00CA1D01">
        <w:instrText xml:space="preserve"> REF _Ref507690720 \h </w:instrText>
      </w:r>
      <w:r w:rsidR="00CA1D01">
        <w:fldChar w:fldCharType="separate"/>
      </w:r>
      <w:r w:rsidR="00606879" w:rsidRPr="00E925E3">
        <w:t>č.</w:t>
      </w:r>
      <w:r w:rsidR="00606879">
        <w:t> </w:t>
      </w:r>
      <w:r w:rsidR="00606879" w:rsidRPr="00E925E3">
        <w:t xml:space="preserve">6 </w:t>
      </w:r>
      <w:r w:rsidR="00606879">
        <w:t xml:space="preserve">ZD </w:t>
      </w:r>
      <w:r w:rsidR="00606879" w:rsidRPr="00E925E3">
        <w:t xml:space="preserve">– Čestné prohlášení </w:t>
      </w:r>
      <w:r w:rsidR="00606879">
        <w:t xml:space="preserve">dodavatele </w:t>
      </w:r>
      <w:r w:rsidR="00606879" w:rsidRPr="00E925E3">
        <w:t>k</w:t>
      </w:r>
      <w:r w:rsidR="00606879">
        <w:t> </w:t>
      </w:r>
      <w:r w:rsidR="00606879" w:rsidRPr="00E925E3">
        <w:t>poddodavatelům</w:t>
      </w:r>
      <w:r w:rsidR="00CA1D01">
        <w:fldChar w:fldCharType="end"/>
      </w:r>
      <w:r w:rsidRPr="00097F7C">
        <w:rPr>
          <w:b/>
        </w:rPr>
        <w:t>,</w:t>
      </w:r>
      <w:r w:rsidRPr="00097F7C">
        <w:t xml:space="preserve"> </w:t>
      </w:r>
      <w:r w:rsidR="000C50A4">
        <w:t>kde</w:t>
      </w:r>
      <w:r w:rsidRPr="00097F7C">
        <w:t xml:space="preserve"> budou zapsáni jak poddo</w:t>
      </w:r>
      <w:r w:rsidRPr="002E756A">
        <w:t xml:space="preserve">davatelé, jejichž prostřednictvím prokazoval </w:t>
      </w:r>
      <w:r w:rsidR="005C0A98">
        <w:t>dodavatel (</w:t>
      </w:r>
      <w:r w:rsidRPr="002E756A">
        <w:t>účastník</w:t>
      </w:r>
      <w:r w:rsidR="005C0A98">
        <w:t>)</w:t>
      </w:r>
      <w:r w:rsidRPr="002E756A">
        <w:t xml:space="preserve"> kvalifikaci, tak i ostatní poddodavatelé podílející se na plnění předmětu veřejné zakázky</w:t>
      </w:r>
      <w:r w:rsidR="00A000BC">
        <w:t xml:space="preserve">, </w:t>
      </w:r>
      <w:bookmarkStart w:id="97" w:name="_Hlk88136387"/>
      <w:r w:rsidR="00A000BC">
        <w:t>kteří jsou dodavateli znám</w:t>
      </w:r>
      <w:r w:rsidR="00FF5973">
        <w:t>i</w:t>
      </w:r>
      <w:bookmarkEnd w:id="97"/>
      <w:r w:rsidRPr="002E756A">
        <w:t>.</w:t>
      </w:r>
    </w:p>
    <w:p w14:paraId="2909BEC2" w14:textId="77777777" w:rsidR="00B46A5A" w:rsidRPr="002E756A" w:rsidRDefault="00B46A5A" w:rsidP="005C4846">
      <w:r w:rsidRPr="002E756A">
        <w:t>Dodavatel není oprávněn prostřednictvím jiné osoby proká</w:t>
      </w:r>
      <w:r w:rsidR="00710D5F">
        <w:t>zat splnění kvalifikace podle § 74 a § </w:t>
      </w:r>
      <w:r w:rsidRPr="002E756A">
        <w:t>77 odst.</w:t>
      </w:r>
      <w:r w:rsidR="006D1AA1">
        <w:t> </w:t>
      </w:r>
      <w:r w:rsidRPr="002E756A">
        <w:t>1 ZZVZ.</w:t>
      </w:r>
    </w:p>
    <w:p w14:paraId="75E7E161" w14:textId="77777777" w:rsidR="00B46A5A" w:rsidRPr="00A8367B" w:rsidRDefault="00B46A5A" w:rsidP="00DA08EF">
      <w:pPr>
        <w:pStyle w:val="Nadpis4"/>
      </w:pPr>
      <w:r w:rsidRPr="00A8367B">
        <w:t xml:space="preserve">Změny kvalifikace účastníka </w:t>
      </w:r>
    </w:p>
    <w:p w14:paraId="5BBE3C53" w14:textId="77777777" w:rsidR="00B46A5A" w:rsidRPr="00A8367B" w:rsidRDefault="00DA08EF" w:rsidP="005C4846">
      <w:r>
        <w:t>Účastník</w:t>
      </w:r>
      <w:r w:rsidR="00B46A5A" w:rsidRPr="00A8367B">
        <w:t xml:space="preserve"> je povinen v případě změny v</w:t>
      </w:r>
      <w:r>
        <w:t xml:space="preserve"> jeho </w:t>
      </w:r>
      <w:r w:rsidR="00B46A5A" w:rsidRPr="00A8367B">
        <w:t xml:space="preserve">kvalifikaci </w:t>
      </w:r>
      <w:r w:rsidR="00F57574">
        <w:t xml:space="preserve">(způsobilosti) </w:t>
      </w:r>
      <w:r w:rsidR="00B46A5A" w:rsidRPr="00A8367B">
        <w:t>postupovat podle ustanove</w:t>
      </w:r>
      <w:r w:rsidR="00F57574">
        <w:t>ní § </w:t>
      </w:r>
      <w:r w:rsidR="00B46A5A" w:rsidRPr="00A8367B">
        <w:t>88 ZZVZ.</w:t>
      </w:r>
    </w:p>
    <w:p w14:paraId="2C1D202F" w14:textId="77777777" w:rsidR="002415F0" w:rsidRDefault="00E2106A" w:rsidP="00AA3310">
      <w:pPr>
        <w:pStyle w:val="Nadpis2"/>
      </w:pPr>
      <w:bookmarkStart w:id="98" w:name="_Toc151556275"/>
      <w:bookmarkStart w:id="99" w:name="_Toc224713881"/>
      <w:r w:rsidRPr="00AD7436">
        <w:lastRenderedPageBreak/>
        <w:t xml:space="preserve">Poskytnutí </w:t>
      </w:r>
      <w:r w:rsidR="005A02D3" w:rsidRPr="00AD7436">
        <w:t>z</w:t>
      </w:r>
      <w:r w:rsidR="000A006F" w:rsidRPr="00AD7436">
        <w:t>adávací dokumentace</w:t>
      </w:r>
      <w:r w:rsidR="00277971" w:rsidRPr="00AD7436">
        <w:t>, prohlídka místa plnění</w:t>
      </w:r>
      <w:r w:rsidR="00544687" w:rsidRPr="00AD7436">
        <w:t xml:space="preserve"> a</w:t>
      </w:r>
      <w:r w:rsidR="00952FFF">
        <w:t xml:space="preserve"> </w:t>
      </w:r>
      <w:bookmarkStart w:id="100" w:name="_Toc85797915"/>
      <w:bookmarkStart w:id="101" w:name="_Toc85838708"/>
      <w:r w:rsidR="002415F0" w:rsidRPr="00AD7436">
        <w:t>vysvětlení zadávací dokumentace</w:t>
      </w:r>
      <w:bookmarkEnd w:id="98"/>
      <w:bookmarkEnd w:id="99"/>
    </w:p>
    <w:p w14:paraId="7468715B" w14:textId="77777777" w:rsidR="003B239B" w:rsidRPr="006015D7" w:rsidRDefault="003B239B" w:rsidP="00AA3310">
      <w:pPr>
        <w:pStyle w:val="Nadpis3"/>
      </w:pPr>
      <w:bookmarkStart w:id="102" w:name="_Toc151556276"/>
      <w:bookmarkStart w:id="103" w:name="_Toc224713882"/>
      <w:bookmarkStart w:id="104" w:name="_Toc324862539"/>
      <w:r w:rsidRPr="006015D7">
        <w:t>Přístup k zadávací dokumentaci</w:t>
      </w:r>
      <w:bookmarkEnd w:id="102"/>
      <w:bookmarkEnd w:id="103"/>
    </w:p>
    <w:p w14:paraId="65D1986F" w14:textId="6007DF80" w:rsidR="002415F0" w:rsidRPr="00E0438F" w:rsidRDefault="002415F0" w:rsidP="005C4846">
      <w:pPr>
        <w:rPr>
          <w:color w:val="2F5496"/>
        </w:rPr>
      </w:pPr>
      <w:bookmarkStart w:id="105" w:name="_Toc467764817"/>
      <w:bookmarkStart w:id="106" w:name="_Toc472954437"/>
      <w:bookmarkStart w:id="107" w:name="_Toc473127096"/>
      <w:bookmarkStart w:id="108" w:name="_Toc473722153"/>
      <w:bookmarkStart w:id="109" w:name="_Toc483564676"/>
      <w:bookmarkStart w:id="110" w:name="_Toc483806868"/>
      <w:bookmarkStart w:id="111" w:name="_Toc483807286"/>
      <w:bookmarkStart w:id="112" w:name="_Toc483831208"/>
      <w:bookmarkStart w:id="113" w:name="_Toc483834781"/>
      <w:bookmarkStart w:id="114" w:name="_Toc484502279"/>
      <w:bookmarkStart w:id="115" w:name="_Toc485212485"/>
      <w:bookmarkStart w:id="116" w:name="_Toc520202620"/>
      <w:bookmarkStart w:id="117" w:name="_Toc535227571"/>
      <w:bookmarkStart w:id="118" w:name="_Toc535227692"/>
      <w:r w:rsidRPr="00074273">
        <w:t xml:space="preserve">Kompletní </w:t>
      </w:r>
      <w:r w:rsidR="000779E2">
        <w:t>ZD</w:t>
      </w:r>
      <w:r w:rsidR="00626C33">
        <w:t xml:space="preserve"> </w:t>
      </w:r>
      <w:r w:rsidRPr="00074273">
        <w:t xml:space="preserve">je volně ke stažení na webových stránkách města Litvínova (veřejné zakázky - profil zadavatele) </w:t>
      </w:r>
      <w:hyperlink r:id="rId12" w:history="1">
        <w:r w:rsidR="008F524C" w:rsidRPr="008F524C">
          <w:rPr>
            <w:rStyle w:val="Hypertextovodkaz"/>
          </w:rPr>
          <w:t>https://zakazky.mulitvinov.cz/profile_display_2.html</w:t>
        </w:r>
      </w:hyperlink>
      <w:r w:rsidR="004D5222">
        <w:t xml:space="preserve"> </w:t>
      </w:r>
      <w:r w:rsidR="00DA08EF">
        <w:t>pod </w:t>
      </w:r>
      <w:r w:rsidRPr="00074273">
        <w:t>anotací této veřejné zakázky.</w:t>
      </w:r>
      <w:bookmarkEnd w:id="104"/>
      <w:r w:rsidR="00E45696">
        <w:t xml:space="preserve"> V případě</w:t>
      </w:r>
      <w:r w:rsidRPr="00074273">
        <w:t xml:space="preserve"> potíží s přihlášením </w:t>
      </w:r>
      <w:r w:rsidR="005419EA">
        <w:t>nebo</w:t>
      </w:r>
      <w:r w:rsidRPr="00074273">
        <w:t xml:space="preserve"> registrací na profilu zadavatele je možné volat linku provozovatele</w:t>
      </w:r>
      <w:r w:rsidR="00952FFF">
        <w:t xml:space="preserve"> </w:t>
      </w:r>
      <w:r w:rsidRPr="00074273">
        <w:t xml:space="preserve">(systém E-ZAK): </w:t>
      </w:r>
      <w:r w:rsidR="00226548" w:rsidRPr="00074273">
        <w:t xml:space="preserve">+420 </w:t>
      </w:r>
      <w:r w:rsidRPr="00074273">
        <w:t>538 702 719.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34D1B537" w14:textId="77777777" w:rsidR="00B46A5A" w:rsidRPr="00CF55E3" w:rsidRDefault="00B46A5A" w:rsidP="00AA3310">
      <w:pPr>
        <w:pStyle w:val="Nadpis3"/>
      </w:pPr>
      <w:bookmarkStart w:id="119" w:name="_Toc531167288"/>
      <w:bookmarkStart w:id="120" w:name="_Toc151556277"/>
      <w:bookmarkStart w:id="121" w:name="_Toc224713883"/>
      <w:r w:rsidRPr="00CF55E3">
        <w:t>Komunikace v zadávacím řízení</w:t>
      </w:r>
      <w:bookmarkEnd w:id="119"/>
      <w:bookmarkEnd w:id="120"/>
      <w:bookmarkEnd w:id="121"/>
    </w:p>
    <w:p w14:paraId="6C21BF1E" w14:textId="2001C8BA" w:rsidR="00B46A5A" w:rsidRDefault="00B46A5A" w:rsidP="005C4846">
      <w:r w:rsidRPr="00B46A5A">
        <w:t xml:space="preserve">Zadavatel stanovuje, že </w:t>
      </w:r>
      <w:r w:rsidRPr="00B46A5A">
        <w:rPr>
          <w:b/>
        </w:rPr>
        <w:t>komunikace se zadavatelem v rámci zadávacího řízení</w:t>
      </w:r>
      <w:r w:rsidRPr="00B46A5A">
        <w:t xml:space="preserve"> </w:t>
      </w:r>
      <w:r w:rsidRPr="00B46A5A">
        <w:rPr>
          <w:b/>
        </w:rPr>
        <w:t>musí být</w:t>
      </w:r>
      <w:r w:rsidRPr="00B46A5A">
        <w:t xml:space="preserve"> </w:t>
      </w:r>
      <w:r w:rsidRPr="00B46A5A">
        <w:rPr>
          <w:b/>
        </w:rPr>
        <w:t>realizována prostřednictvím elektronického nástroje E-ZAK</w:t>
      </w:r>
      <w:r w:rsidRPr="00B46A5A">
        <w:t xml:space="preserve"> dostupného na </w:t>
      </w:r>
      <w:hyperlink r:id="rId13" w:history="1">
        <w:r w:rsidR="00934FF5" w:rsidRPr="00496AA1">
          <w:rPr>
            <w:rStyle w:val="Hypertextovodkaz"/>
          </w:rPr>
          <w:t>https://zakazky.mulitvinov.cz/</w:t>
        </w:r>
      </w:hyperlink>
      <w:r w:rsidR="00833B0B">
        <w:t xml:space="preserve">, případně </w:t>
      </w:r>
      <w:r w:rsidR="00833B0B" w:rsidRPr="002E02F9">
        <w:rPr>
          <w:b/>
          <w:bCs/>
        </w:rPr>
        <w:t>datovou schránkou</w:t>
      </w:r>
      <w:r w:rsidR="001A2A84">
        <w:t xml:space="preserve"> </w:t>
      </w:r>
      <w:r w:rsidR="001A2A84" w:rsidRPr="001A2A84">
        <w:t xml:space="preserve">nebo e-mailem </w:t>
      </w:r>
      <w:r w:rsidR="00537CB0">
        <w:t>(doporučuje se e-mail opatřit</w:t>
      </w:r>
      <w:r w:rsidR="00BB31C5" w:rsidRPr="001A2A84">
        <w:t xml:space="preserve"> </w:t>
      </w:r>
      <w:r w:rsidR="00BB31C5" w:rsidRPr="001644E2">
        <w:t>uznávaným</w:t>
      </w:r>
      <w:r w:rsidR="00BB31C5" w:rsidRPr="001A2A84">
        <w:t xml:space="preserve"> </w:t>
      </w:r>
      <w:r w:rsidR="001A2A84" w:rsidRPr="001A2A84">
        <w:t>ele</w:t>
      </w:r>
      <w:r w:rsidR="003636A2">
        <w:t>ktronickým podpisem</w:t>
      </w:r>
      <w:r w:rsidR="00537CB0">
        <w:t>)</w:t>
      </w:r>
      <w:r w:rsidR="003636A2">
        <w:t xml:space="preserve"> zaslaným na </w:t>
      </w:r>
      <w:hyperlink r:id="rId14" w:history="1">
        <w:r w:rsidR="00BF50A4" w:rsidRPr="00FA6713">
          <w:rPr>
            <w:rStyle w:val="Hypertextovodkaz"/>
          </w:rPr>
          <w:t>jitka.blovska@mulitvinov.cz</w:t>
        </w:r>
      </w:hyperlink>
      <w:r w:rsidR="003636A2" w:rsidRPr="00F74771">
        <w:t>.</w:t>
      </w:r>
    </w:p>
    <w:p w14:paraId="65ADCE51" w14:textId="77777777" w:rsidR="00BB31C5" w:rsidRPr="001644E2" w:rsidRDefault="00BB31C5" w:rsidP="00BB31C5">
      <w:r w:rsidRPr="001644E2">
        <w:t>Zadavatel upozorňuje, že maximální možná velikost e-mailové zprávy, kterou lze zaslat zadavateli</w:t>
      </w:r>
      <w:r w:rsidR="00C05A84">
        <w:t>,</w:t>
      </w:r>
      <w:r w:rsidRPr="001644E2">
        <w:t xml:space="preserve"> činí</w:t>
      </w:r>
      <w:r w:rsidRPr="001644E2">
        <w:br/>
        <w:t>20 MB.</w:t>
      </w:r>
    </w:p>
    <w:p w14:paraId="57D0F355" w14:textId="77777777" w:rsidR="00623551" w:rsidRPr="000779E2" w:rsidRDefault="00B46A5A" w:rsidP="005C4846">
      <w:pPr>
        <w:rPr>
          <w:color w:val="FF0000"/>
        </w:rPr>
      </w:pPr>
      <w:r w:rsidRPr="00B46A5A">
        <w:t>Nabídka účastníka však musí být podána pouze elektronicky prostřednictvím zadavatelem stanoveného elektronického nástroje E-ZAK.</w:t>
      </w:r>
      <w:r w:rsidR="003D790B">
        <w:t xml:space="preserve"> </w:t>
      </w:r>
      <w:r w:rsidRPr="00B46A5A">
        <w:t>Jakýkoliv jiný způsob</w:t>
      </w:r>
      <w:r w:rsidR="00560D8C">
        <w:t xml:space="preserve"> podání nabídky</w:t>
      </w:r>
      <w:r w:rsidRPr="00B46A5A">
        <w:t>, např. osobní jed</w:t>
      </w:r>
      <w:r w:rsidR="000779E2">
        <w:t>nání, telefonicky či </w:t>
      </w:r>
      <w:r w:rsidRPr="00B46A5A">
        <w:t>poštou, je vyloučen.</w:t>
      </w:r>
    </w:p>
    <w:p w14:paraId="0613F207" w14:textId="77777777" w:rsidR="00B46A5A" w:rsidRPr="00E45696" w:rsidRDefault="00FE596A" w:rsidP="005C4846">
      <w:r>
        <w:t>Zadavatel si v souladu s § </w:t>
      </w:r>
      <w:r w:rsidR="00623551" w:rsidRPr="00623551">
        <w:t>53 odst.</w:t>
      </w:r>
      <w:r>
        <w:t> </w:t>
      </w:r>
      <w:r w:rsidR="00623551" w:rsidRPr="00623551">
        <w:t>5 ZZVZ vyhrazuje právo uveřejnit oznámení o vyloučení účastníka zadávacího řízení a oznámení o výběru dodavatele na profilu zadavatele</w:t>
      </w:r>
      <w:r w:rsidR="00623551">
        <w:t>.</w:t>
      </w:r>
    </w:p>
    <w:p w14:paraId="4638AA78" w14:textId="77777777" w:rsidR="00B46A5A" w:rsidRPr="00E45696" w:rsidRDefault="00B46A5A" w:rsidP="005C4846">
      <w:pPr>
        <w:rPr>
          <w:szCs w:val="20"/>
          <w:lang w:eastAsia="en-US"/>
        </w:rPr>
      </w:pPr>
      <w:r w:rsidRPr="0032369E">
        <w:t xml:space="preserve">Veškeré písemnosti zasílané prostřednictvím elektronického nástroje E-ZAK </w:t>
      </w:r>
      <w:r w:rsidR="00560D8C" w:rsidRPr="0032369E">
        <w:t xml:space="preserve">jsou doručené </w:t>
      </w:r>
      <w:r w:rsidR="00560D8C" w:rsidRPr="0032369E">
        <w:rPr>
          <w:szCs w:val="20"/>
          <w:shd w:val="clear" w:color="auto" w:fill="FFFFFF"/>
          <w:lang w:eastAsia="en-US"/>
        </w:rPr>
        <w:t>okamžikem přijetí datové zprávy na elektronickou adresu adresáta či adresátů datové zprávy v elektronickém nástroji</w:t>
      </w:r>
      <w:r w:rsidR="00560D8C" w:rsidRPr="0032369E">
        <w:t xml:space="preserve"> E-ZAK</w:t>
      </w:r>
      <w:r w:rsidR="00560D8C" w:rsidRPr="0032369E">
        <w:rPr>
          <w:szCs w:val="20"/>
          <w:lang w:eastAsia="en-US"/>
        </w:rPr>
        <w:t xml:space="preserve">. </w:t>
      </w:r>
      <w:r w:rsidRPr="0032369E">
        <w:t>Na</w:t>
      </w:r>
      <w:r w:rsidR="00560D8C" w:rsidRPr="0032369E">
        <w:t> </w:t>
      </w:r>
      <w:r w:rsidRPr="006174AB">
        <w:t>doručení písemnosti nemá vliv, zda byla písemnost jejím adresátem přečtena, případně, zda elektronický nástroj E-ZAK adresátovi odeslal na kontaktní e</w:t>
      </w:r>
      <w:r w:rsidR="00FD4224">
        <w:t>-</w:t>
      </w:r>
      <w:r w:rsidRPr="006174AB">
        <w:t>mailovou adresu upozornění o tom, že na jeho uživatelský účet v elektronickém nástroji E-ZAK byla doručena nová zpráva, či nikoli.</w:t>
      </w:r>
    </w:p>
    <w:p w14:paraId="06F092B7" w14:textId="77777777" w:rsidR="00B46A5A" w:rsidRPr="00FF6B4F" w:rsidRDefault="00B46A5A" w:rsidP="005C4846">
      <w:r w:rsidRPr="00FF6B4F">
        <w:t>Dodavatel či účastník je povinen provést registraci v elektronickém nástroj</w:t>
      </w:r>
      <w:r w:rsidR="000B161D">
        <w:t>i E-ZAK za účelem komunikace se </w:t>
      </w:r>
      <w:r w:rsidRPr="00FF6B4F">
        <w:t>zadavatelem. Zadavatel doporučuje provést registraci včas, aby bylo možné vyřešit případné problémy s provozovatelem elektronického nástroje E-ZAK.</w:t>
      </w:r>
    </w:p>
    <w:p w14:paraId="56393724" w14:textId="77777777" w:rsidR="00B46A5A" w:rsidRPr="00FF6B4F" w:rsidRDefault="00B46A5A" w:rsidP="005C4846">
      <w:r w:rsidRPr="00FF6B4F">
        <w:t>V případě dotazů týkajících se technického nastavení kontaktujte, prosím, provozovatele elektronického nástroje E-ZAK na tel. +420 538 702 719 nebo e-mailem: podpora@ezak.cz.</w:t>
      </w:r>
    </w:p>
    <w:p w14:paraId="6C0556E9" w14:textId="77777777" w:rsidR="002415F0" w:rsidRPr="00CF55E3" w:rsidRDefault="002415F0" w:rsidP="00AA3310">
      <w:pPr>
        <w:pStyle w:val="Nadpis3"/>
      </w:pPr>
      <w:bookmarkStart w:id="122" w:name="_Ref507698708"/>
      <w:bookmarkStart w:id="123" w:name="_Toc151556278"/>
      <w:bookmarkStart w:id="124" w:name="_Toc224713884"/>
      <w:r w:rsidRPr="00CF55E3">
        <w:t xml:space="preserve">Vysvětlení </w:t>
      </w:r>
      <w:r w:rsidR="00C76FC4">
        <w:t>ZD</w:t>
      </w:r>
      <w:bookmarkEnd w:id="122"/>
      <w:bookmarkEnd w:id="123"/>
      <w:bookmarkEnd w:id="124"/>
    </w:p>
    <w:p w14:paraId="23E42BFF" w14:textId="77777777" w:rsidR="002415F0" w:rsidRPr="00850A1A" w:rsidRDefault="002415F0" w:rsidP="005C4846">
      <w:pPr>
        <w:rPr>
          <w:color w:val="FF0000"/>
        </w:rPr>
      </w:pPr>
      <w:r w:rsidRPr="00465738">
        <w:t xml:space="preserve">Vysvětlení </w:t>
      </w:r>
      <w:r w:rsidR="000B161D">
        <w:t>ZD</w:t>
      </w:r>
      <w:r w:rsidR="0011129A">
        <w:t xml:space="preserve"> </w:t>
      </w:r>
      <w:r w:rsidRPr="00465738">
        <w:t xml:space="preserve">zadavatel uveřejní u podlimitní veřejné zakázky </w:t>
      </w:r>
      <w:r w:rsidRPr="002E7A0A">
        <w:rPr>
          <w:b/>
          <w:bCs/>
        </w:rPr>
        <w:t xml:space="preserve">nejméně 4 pracovní dny před </w:t>
      </w:r>
      <w:r w:rsidR="003256A8">
        <w:rPr>
          <w:b/>
          <w:bCs/>
        </w:rPr>
        <w:t>skončením</w:t>
      </w:r>
      <w:r w:rsidRPr="002E7A0A">
        <w:rPr>
          <w:b/>
          <w:bCs/>
        </w:rPr>
        <w:t xml:space="preserve"> lhůty pro podání nabídek</w:t>
      </w:r>
      <w:r>
        <w:t xml:space="preserve"> </w:t>
      </w:r>
      <w:r w:rsidR="000B161D">
        <w:t>(§ </w:t>
      </w:r>
      <w:r w:rsidRPr="00833B0B">
        <w:t>54 odst.</w:t>
      </w:r>
      <w:r w:rsidR="000B161D">
        <w:t> </w:t>
      </w:r>
      <w:r w:rsidRPr="00833B0B">
        <w:t xml:space="preserve">5 </w:t>
      </w:r>
      <w:r w:rsidR="001B5A1E" w:rsidRPr="00833B0B">
        <w:t>ZZVZ</w:t>
      </w:r>
      <w:r w:rsidRPr="00833B0B">
        <w:t>).</w:t>
      </w:r>
    </w:p>
    <w:p w14:paraId="03789927" w14:textId="5ACA71F9" w:rsidR="00FE7C26" w:rsidRDefault="002E7A0A" w:rsidP="005C4846">
      <w:r w:rsidRPr="00AD7436">
        <w:t>Dodavatel</w:t>
      </w:r>
      <w:r w:rsidR="000B161D">
        <w:t xml:space="preserve"> je oprávněn </w:t>
      </w:r>
      <w:r w:rsidR="00360795">
        <w:t xml:space="preserve">v souladu se ZZVZ </w:t>
      </w:r>
      <w:r w:rsidRPr="00AD7436">
        <w:t xml:space="preserve">požadovat po zadavateli </w:t>
      </w:r>
      <w:r w:rsidRPr="00AD7436">
        <w:rPr>
          <w:b/>
        </w:rPr>
        <w:t>písemně</w:t>
      </w:r>
      <w:r w:rsidRPr="00AD7436">
        <w:t xml:space="preserve"> </w:t>
      </w:r>
      <w:r w:rsidRPr="00AD7436">
        <w:rPr>
          <w:b/>
          <w:bCs/>
        </w:rPr>
        <w:t>vysvětlení</w:t>
      </w:r>
      <w:r w:rsidRPr="000B161D">
        <w:rPr>
          <w:b/>
          <w:bCs/>
        </w:rPr>
        <w:t xml:space="preserve"> </w:t>
      </w:r>
      <w:r w:rsidR="000B161D" w:rsidRPr="000B161D">
        <w:rPr>
          <w:b/>
        </w:rPr>
        <w:t>ZD</w:t>
      </w:r>
      <w:r w:rsidRPr="00AD7436">
        <w:t xml:space="preserve">. </w:t>
      </w:r>
    </w:p>
    <w:p w14:paraId="44981388" w14:textId="2A443AAB" w:rsidR="002E7A0A" w:rsidRPr="00FE7C26" w:rsidRDefault="00EF1617" w:rsidP="005C4846">
      <w:r>
        <w:t>Žádost</w:t>
      </w:r>
      <w:r w:rsidR="002E7A0A" w:rsidRPr="00833B0B">
        <w:t xml:space="preserve"> o vysvětlení </w:t>
      </w:r>
      <w:r w:rsidR="000B161D">
        <w:t>ZD</w:t>
      </w:r>
      <w:r w:rsidR="006D17DB">
        <w:t xml:space="preserve"> </w:t>
      </w:r>
      <w:r w:rsidR="002E7A0A" w:rsidRPr="00833B0B">
        <w:t xml:space="preserve">musí být </w:t>
      </w:r>
      <w:r w:rsidR="00320718">
        <w:t xml:space="preserve">zadavateli </w:t>
      </w:r>
      <w:r w:rsidR="002E7A0A" w:rsidRPr="00833B0B">
        <w:t>doručena</w:t>
      </w:r>
      <w:r w:rsidR="002E7A0A" w:rsidRPr="00FE7C26">
        <w:t xml:space="preserve"> </w:t>
      </w:r>
      <w:r>
        <w:t xml:space="preserve">v elektronické podobě </w:t>
      </w:r>
      <w:r w:rsidR="002E7A0A" w:rsidRPr="00FE7C26">
        <w:t xml:space="preserve">prostřednictvím </w:t>
      </w:r>
      <w:r>
        <w:t>elektronického</w:t>
      </w:r>
      <w:r w:rsidR="009E461F" w:rsidRPr="00FE7C26">
        <w:t xml:space="preserve"> nástroj</w:t>
      </w:r>
      <w:r>
        <w:t>e</w:t>
      </w:r>
      <w:r w:rsidR="00320718">
        <w:t xml:space="preserve"> </w:t>
      </w:r>
      <w:r w:rsidR="009E461F" w:rsidRPr="00FE7C26">
        <w:t>E-ZAK</w:t>
      </w:r>
      <w:r w:rsidR="006D5ECF">
        <w:t>, případně datovou schránkou</w:t>
      </w:r>
      <w:r w:rsidR="002837C0">
        <w:t xml:space="preserve"> </w:t>
      </w:r>
      <w:r w:rsidR="002837C0" w:rsidRPr="001A2A84">
        <w:t xml:space="preserve">nebo e-mailem </w:t>
      </w:r>
      <w:r w:rsidR="00537CB0">
        <w:t>(doporučuje se e-mail opatřit</w:t>
      </w:r>
      <w:r w:rsidR="00BB31C5">
        <w:t xml:space="preserve"> uznávaným</w:t>
      </w:r>
      <w:r w:rsidR="002837C0" w:rsidRPr="001A2A84">
        <w:t xml:space="preserve"> ele</w:t>
      </w:r>
      <w:r>
        <w:t>ktronickým podpisem</w:t>
      </w:r>
      <w:r w:rsidR="00797E78">
        <w:t>)</w:t>
      </w:r>
      <w:r>
        <w:t xml:space="preserve"> zaslaným </w:t>
      </w:r>
      <w:r w:rsidRPr="00F74771">
        <w:t>na </w:t>
      </w:r>
      <w:hyperlink r:id="rId15" w:history="1">
        <w:r w:rsidR="001D0F62" w:rsidRPr="00FA6713">
          <w:rPr>
            <w:rStyle w:val="Hypertextovodkaz"/>
          </w:rPr>
          <w:t>jitka.blovska@mulitvinov.cz</w:t>
        </w:r>
      </w:hyperlink>
      <w:r w:rsidR="006D5ECF" w:rsidRPr="00F74771">
        <w:t>.</w:t>
      </w:r>
    </w:p>
    <w:p w14:paraId="1932223F" w14:textId="599AF90C" w:rsidR="00AD7436" w:rsidRPr="00AD7436" w:rsidRDefault="00AD7436" w:rsidP="005C4846">
      <w:pPr>
        <w:rPr>
          <w:b/>
        </w:rPr>
      </w:pPr>
      <w:r w:rsidRPr="00AD7436">
        <w:t xml:space="preserve">Pokud je žádost </w:t>
      </w:r>
      <w:r w:rsidR="003A4705">
        <w:t xml:space="preserve">dodavatele </w:t>
      </w:r>
      <w:r w:rsidRPr="00AD7436">
        <w:t>o vysvětlení ZD doručena včas</w:t>
      </w:r>
      <w:r w:rsidR="0035653F">
        <w:t xml:space="preserve"> (</w:t>
      </w:r>
      <w:r w:rsidR="0035653F" w:rsidRPr="0035653F">
        <w:t xml:space="preserve">viz </w:t>
      </w:r>
      <w:r w:rsidR="00C70737">
        <w:t xml:space="preserve">analogicky </w:t>
      </w:r>
      <w:r w:rsidR="0035653F" w:rsidRPr="0035653F">
        <w:t xml:space="preserve">§ 98 odst. 3 ZZVZ </w:t>
      </w:r>
      <w:r w:rsidR="00C70737">
        <w:t>ve spojení s</w:t>
      </w:r>
      <w:r w:rsidR="003A4705">
        <w:t> </w:t>
      </w:r>
      <w:r w:rsidR="0035653F" w:rsidRPr="0035653F">
        <w:t>§</w:t>
      </w:r>
      <w:r w:rsidR="003A4705">
        <w:t> </w:t>
      </w:r>
      <w:r w:rsidR="0035653F" w:rsidRPr="0035653F">
        <w:t>54 odst. 5 ZZVZ)</w:t>
      </w:r>
      <w:r w:rsidRPr="00AD7436">
        <w:t>, zadavatel uveřejní či</w:t>
      </w:r>
      <w:r w:rsidRPr="00AD7436">
        <w:rPr>
          <w:color w:val="FF0000"/>
        </w:rPr>
        <w:t xml:space="preserve"> </w:t>
      </w:r>
      <w:r w:rsidRPr="00AD7436">
        <w:t>odešle</w:t>
      </w:r>
      <w:r w:rsidRPr="00AD7436">
        <w:rPr>
          <w:color w:val="FF0000"/>
        </w:rPr>
        <w:t xml:space="preserve"> </w:t>
      </w:r>
      <w:r w:rsidRPr="00AD7436">
        <w:t xml:space="preserve">vysvětlení vč. přesného znění žádosti bez identifikace dodavatele </w:t>
      </w:r>
      <w:r w:rsidRPr="00AD7436">
        <w:rPr>
          <w:b/>
        </w:rPr>
        <w:t>do 3 pracovních dnů od doručení žádosti o vysvětlení</w:t>
      </w:r>
      <w:r w:rsidR="00EF1617">
        <w:rPr>
          <w:b/>
        </w:rPr>
        <w:t xml:space="preserve"> ZD</w:t>
      </w:r>
      <w:r w:rsidRPr="00AD7436">
        <w:rPr>
          <w:b/>
        </w:rPr>
        <w:t>.</w:t>
      </w:r>
    </w:p>
    <w:p w14:paraId="33589C8F" w14:textId="77777777" w:rsidR="00AD7436" w:rsidRDefault="00AD7436" w:rsidP="005C4846">
      <w:r w:rsidRPr="00AD7436">
        <w:t>V</w:t>
      </w:r>
      <w:r w:rsidR="00F069A2">
        <w:t> </w:t>
      </w:r>
      <w:r w:rsidRPr="00AD7436">
        <w:t xml:space="preserve">případě, že žádost o vysvětlení </w:t>
      </w:r>
      <w:r w:rsidR="00EF1617">
        <w:t xml:space="preserve">ZD </w:t>
      </w:r>
      <w:r w:rsidRPr="00AD7436">
        <w:rPr>
          <w:b/>
        </w:rPr>
        <w:t>nebude doručena včas,</w:t>
      </w:r>
      <w:r w:rsidRPr="00AD7436">
        <w:t xml:space="preserve"> není zadavatel povinen vysvětlení poskytnout. V</w:t>
      </w:r>
      <w:r w:rsidR="00F069A2">
        <w:t> </w:t>
      </w:r>
      <w:r w:rsidRPr="00AD7436">
        <w:t xml:space="preserve">případě, že zadavatel vysvětlení na takovouto žádost poskytne, </w:t>
      </w:r>
      <w:r w:rsidRPr="00AD7436">
        <w:rPr>
          <w:b/>
        </w:rPr>
        <w:t>není povinen</w:t>
      </w:r>
      <w:r w:rsidRPr="00AD7436">
        <w:t xml:space="preserve"> </w:t>
      </w:r>
      <w:r w:rsidRPr="00AD7436">
        <w:rPr>
          <w:b/>
        </w:rPr>
        <w:t xml:space="preserve">dodržet </w:t>
      </w:r>
      <w:r w:rsidRPr="00AD7436">
        <w:t xml:space="preserve">lhůtu </w:t>
      </w:r>
      <w:r w:rsidR="00EF1617">
        <w:t>po</w:t>
      </w:r>
      <w:r w:rsidRPr="00AD7436">
        <w:t xml:space="preserve">dle </w:t>
      </w:r>
      <w:r w:rsidR="00EF1617">
        <w:t>předchozího odstavce</w:t>
      </w:r>
      <w:r w:rsidRPr="00AD7436">
        <w:t>.</w:t>
      </w:r>
    </w:p>
    <w:p w14:paraId="697AF356" w14:textId="05C1F4C6" w:rsidR="0087666D" w:rsidRPr="00AD7436" w:rsidRDefault="0087666D" w:rsidP="005C4846">
      <w:r w:rsidRPr="0087666D">
        <w:t xml:space="preserve">Pokud to povaha doplnění nebo změny </w:t>
      </w:r>
      <w:r w:rsidR="000B161D">
        <w:t>ZD</w:t>
      </w:r>
      <w:r w:rsidR="006D17DB">
        <w:t xml:space="preserve"> </w:t>
      </w:r>
      <w:r w:rsidRPr="0087666D">
        <w:t>vyžaduje, zadavatel současn</w:t>
      </w:r>
      <w:r w:rsidR="00FD4224">
        <w:t>ě přiměřeně prodlouží lhůtu pro </w:t>
      </w:r>
      <w:r w:rsidRPr="0087666D">
        <w:t>podání nabíd</w:t>
      </w:r>
      <w:r w:rsidR="00FD4224">
        <w:t>ek</w:t>
      </w:r>
      <w:r w:rsidRPr="0087666D">
        <w:t>. V</w:t>
      </w:r>
      <w:r w:rsidR="00F069A2">
        <w:t> </w:t>
      </w:r>
      <w:r w:rsidRPr="0087666D">
        <w:t xml:space="preserve">případě takové změny nebo doplnění </w:t>
      </w:r>
      <w:r w:rsidR="000B161D">
        <w:t>ZD</w:t>
      </w:r>
      <w:r w:rsidRPr="0087666D">
        <w:t xml:space="preserve">, </w:t>
      </w:r>
      <w:r w:rsidR="005C0A98">
        <w:t>jež</w:t>
      </w:r>
      <w:r w:rsidRPr="0087666D">
        <w:t xml:space="preserve"> může rozšířit okruh možných účastníků zadávacího řízení, prodlouží zadavatel lhůtu </w:t>
      </w:r>
      <w:r w:rsidR="00FD4224">
        <w:t xml:space="preserve">pro podání nabídek </w:t>
      </w:r>
      <w:r w:rsidRPr="0087666D">
        <w:t xml:space="preserve">tak, aby od odeslání změny nebo doplnění </w:t>
      </w:r>
      <w:r w:rsidR="000B161D">
        <w:t>ZD</w:t>
      </w:r>
      <w:r w:rsidR="006D17DB">
        <w:t xml:space="preserve"> </w:t>
      </w:r>
      <w:r w:rsidRPr="0087666D">
        <w:t>činila nejméně celou svou původní délku.</w:t>
      </w:r>
    </w:p>
    <w:p w14:paraId="2CD61ED5" w14:textId="00FE3FA2" w:rsidR="009E461F" w:rsidRDefault="002415F0" w:rsidP="005C4846">
      <w:bookmarkStart w:id="125" w:name="_Toc324862540"/>
      <w:r w:rsidRPr="0037088F">
        <w:lastRenderedPageBreak/>
        <w:t>Všechn</w:t>
      </w:r>
      <w:r>
        <w:t>a</w:t>
      </w:r>
      <w:r w:rsidRPr="0037088F">
        <w:t xml:space="preserve"> </w:t>
      </w:r>
      <w:r>
        <w:t xml:space="preserve">vysvětlení </w:t>
      </w:r>
      <w:r w:rsidR="000B161D">
        <w:t>ZD</w:t>
      </w:r>
      <w:r w:rsidR="006D17DB">
        <w:t xml:space="preserve"> </w:t>
      </w:r>
      <w:r>
        <w:t>i přesná znění žádosti o vysvětlení</w:t>
      </w:r>
      <w:r w:rsidRPr="0037088F">
        <w:t xml:space="preserve"> budou </w:t>
      </w:r>
      <w:r w:rsidR="00FD4224">
        <w:t>u</w:t>
      </w:r>
      <w:r>
        <w:t>veřejněna</w:t>
      </w:r>
      <w:r w:rsidRPr="0037088F">
        <w:t xml:space="preserve"> na webové adrese</w:t>
      </w:r>
      <w:r w:rsidR="004D5222" w:rsidRPr="004D5222">
        <w:t xml:space="preserve"> </w:t>
      </w:r>
      <w:hyperlink r:id="rId16" w:history="1">
        <w:r w:rsidR="00320718" w:rsidRPr="00320718">
          <w:rPr>
            <w:rStyle w:val="Hypertextovodkaz"/>
          </w:rPr>
          <w:t>https://zakazky.mulitvinov.cz/profile_display_2.html</w:t>
        </w:r>
      </w:hyperlink>
      <w:r w:rsidR="007D572F">
        <w:t xml:space="preserve"> </w:t>
      </w:r>
      <w:r w:rsidRPr="00FD0BDA">
        <w:t>(</w:t>
      </w:r>
      <w:r w:rsidR="000B161D">
        <w:t>profil</w:t>
      </w:r>
      <w:r w:rsidRPr="00FD0BDA">
        <w:t xml:space="preserve"> zadavatele) pod</w:t>
      </w:r>
      <w:r>
        <w:t xml:space="preserve"> anotací této veřejné zakázky </w:t>
      </w:r>
      <w:r w:rsidR="000B161D">
        <w:t>v</w:t>
      </w:r>
      <w:r w:rsidR="00F069A2">
        <w:t> </w:t>
      </w:r>
      <w:r w:rsidR="00FD4224">
        <w:t>příslušné</w:t>
      </w:r>
      <w:r w:rsidRPr="0037088F">
        <w:t xml:space="preserve"> lhůtě. </w:t>
      </w:r>
    </w:p>
    <w:p w14:paraId="2D699D22" w14:textId="77777777" w:rsidR="00B91B40" w:rsidRDefault="002415F0" w:rsidP="005C4846">
      <w:r w:rsidRPr="00B91B40">
        <w:t xml:space="preserve">Zadavatel doporučuje dodavatelům kontrolovat na výše uvedených webových stránkách města </w:t>
      </w:r>
      <w:r w:rsidR="003256A8">
        <w:t>Litvínova, zda zadavatel zde neu</w:t>
      </w:r>
      <w:r w:rsidRPr="00B91B40">
        <w:t xml:space="preserve">veřejnil vysvětlení </w:t>
      </w:r>
      <w:r w:rsidR="000B161D">
        <w:t>ZD</w:t>
      </w:r>
      <w:r w:rsidRPr="00B91B40">
        <w:t>.</w:t>
      </w:r>
      <w:bookmarkEnd w:id="125"/>
      <w:r w:rsidRPr="00B91B40">
        <w:t xml:space="preserve"> </w:t>
      </w:r>
      <w:bookmarkStart w:id="126" w:name="_Toc324862541"/>
    </w:p>
    <w:p w14:paraId="47BDED54" w14:textId="77777777" w:rsidR="0029235C" w:rsidRPr="00CF55E3" w:rsidRDefault="002415F0" w:rsidP="00AA3310">
      <w:pPr>
        <w:pStyle w:val="Nadpis3"/>
      </w:pPr>
      <w:bookmarkStart w:id="127" w:name="_Toc151556279"/>
      <w:bookmarkStart w:id="128" w:name="_Toc224713885"/>
      <w:bookmarkEnd w:id="126"/>
      <w:r w:rsidRPr="00CF55E3">
        <w:t>Prohlídka místa plnění</w:t>
      </w:r>
      <w:bookmarkEnd w:id="127"/>
      <w:bookmarkEnd w:id="128"/>
      <w:r w:rsidRPr="00CF55E3">
        <w:t xml:space="preserve"> </w:t>
      </w:r>
    </w:p>
    <w:p w14:paraId="6E3F06DC" w14:textId="2C8F1294" w:rsidR="00FE7F50" w:rsidRDefault="00FE7F50" w:rsidP="005C4846">
      <w:r w:rsidRPr="00FA6713">
        <w:t>Prohlídka místa plnění se neuskuteční, neboť místo plnění je veřejně přístupné.</w:t>
      </w:r>
    </w:p>
    <w:p w14:paraId="1A1E6D94" w14:textId="77777777" w:rsidR="00404E0D" w:rsidRDefault="00404E0D" w:rsidP="00AA3310">
      <w:pPr>
        <w:pStyle w:val="Nadpis2"/>
      </w:pPr>
      <w:bookmarkStart w:id="129" w:name="_Toc151556280"/>
      <w:bookmarkStart w:id="130" w:name="_Toc224713886"/>
      <w:r w:rsidRPr="006B4431">
        <w:t>Nabídk</w:t>
      </w:r>
      <w:bookmarkEnd w:id="100"/>
      <w:bookmarkEnd w:id="101"/>
      <w:r w:rsidRPr="006B4431">
        <w:t>a</w:t>
      </w:r>
      <w:bookmarkEnd w:id="129"/>
      <w:bookmarkEnd w:id="130"/>
    </w:p>
    <w:p w14:paraId="1C5E760C" w14:textId="77777777" w:rsidR="00530AED" w:rsidRPr="00CF55E3" w:rsidRDefault="00530AED" w:rsidP="00AA3310">
      <w:pPr>
        <w:pStyle w:val="Nadpis3"/>
      </w:pPr>
      <w:bookmarkStart w:id="131" w:name="_Toc467074892"/>
      <w:bookmarkStart w:id="132" w:name="_Toc151556281"/>
      <w:bookmarkStart w:id="133" w:name="_Toc224713887"/>
      <w:r w:rsidRPr="00CF55E3">
        <w:t>Lhůta a</w:t>
      </w:r>
      <w:r w:rsidR="001668B4">
        <w:t xml:space="preserve"> způsob</w:t>
      </w:r>
      <w:r w:rsidRPr="00CF55E3">
        <w:t xml:space="preserve"> pro podávání nabíd</w:t>
      </w:r>
      <w:r w:rsidR="00B52C7A">
        <w:t>e</w:t>
      </w:r>
      <w:r w:rsidRPr="00CF55E3">
        <w:t>k</w:t>
      </w:r>
      <w:bookmarkEnd w:id="131"/>
      <w:bookmarkEnd w:id="132"/>
      <w:bookmarkEnd w:id="133"/>
    </w:p>
    <w:p w14:paraId="6EE3756F" w14:textId="77777777" w:rsidR="002274FD" w:rsidRPr="00CD1DC0" w:rsidRDefault="00FD4224" w:rsidP="005C4846">
      <w:r>
        <w:t>Dodavatel (ú</w:t>
      </w:r>
      <w:r w:rsidR="002274FD" w:rsidRPr="00CD1DC0">
        <w:t>častník</w:t>
      </w:r>
      <w:r>
        <w:t>)</w:t>
      </w:r>
      <w:r w:rsidR="002274FD" w:rsidRPr="00CD1DC0">
        <w:t xml:space="preserve"> může podat </w:t>
      </w:r>
      <w:r w:rsidR="00CD1DC0">
        <w:t>pouze jednu nabídku</w:t>
      </w:r>
      <w:r w:rsidR="002274FD" w:rsidRPr="00CD1DC0">
        <w:t>.</w:t>
      </w:r>
    </w:p>
    <w:p w14:paraId="271D23AE" w14:textId="2A3F2A96" w:rsidR="00FD767C" w:rsidRPr="00CD1DC0" w:rsidRDefault="00FD767C" w:rsidP="005C4846">
      <w:r w:rsidRPr="00FD4224">
        <w:rPr>
          <w:b/>
        </w:rPr>
        <w:t xml:space="preserve">Uveřejnění </w:t>
      </w:r>
      <w:r w:rsidR="00FB2150" w:rsidRPr="00FD4224">
        <w:rPr>
          <w:b/>
        </w:rPr>
        <w:t>výzvy</w:t>
      </w:r>
      <w:r w:rsidR="00FB2150" w:rsidRPr="00CD1DC0">
        <w:t xml:space="preserve"> </w:t>
      </w:r>
      <w:r w:rsidR="00FD4224">
        <w:t xml:space="preserve">podle § 53 odst. 1 ZZVZ </w:t>
      </w:r>
      <w:r w:rsidRPr="00CD1DC0">
        <w:t xml:space="preserve">na profilu zadavatele: </w:t>
      </w:r>
      <w:r w:rsidR="00CD1DC0" w:rsidRPr="00EF3D4C">
        <w:rPr>
          <w:b/>
        </w:rPr>
        <w:t xml:space="preserve">dne </w:t>
      </w:r>
      <w:r w:rsidR="009208BB">
        <w:rPr>
          <w:b/>
          <w:szCs w:val="20"/>
        </w:rPr>
        <w:t>20</w:t>
      </w:r>
      <w:r w:rsidR="00F74771">
        <w:rPr>
          <w:b/>
          <w:szCs w:val="20"/>
        </w:rPr>
        <w:t>.4.2026</w:t>
      </w:r>
      <w:r w:rsidR="00CD1DC0">
        <w:t>.</w:t>
      </w:r>
    </w:p>
    <w:p w14:paraId="23EE8388" w14:textId="36864B11" w:rsidR="002274FD" w:rsidRPr="00CD1DC0" w:rsidRDefault="00FD767C" w:rsidP="005C4846">
      <w:r w:rsidRPr="00CD1DC0">
        <w:rPr>
          <w:b/>
        </w:rPr>
        <w:t>Lhůta pro podání nabídek</w:t>
      </w:r>
      <w:r w:rsidRPr="00CD1DC0">
        <w:t xml:space="preserve"> se stanovuje do </w:t>
      </w:r>
      <w:r w:rsidR="00CD1DC0" w:rsidRPr="00EF3D4C">
        <w:rPr>
          <w:b/>
        </w:rPr>
        <w:t xml:space="preserve">dne </w:t>
      </w:r>
      <w:r w:rsidR="009208BB">
        <w:rPr>
          <w:b/>
          <w:szCs w:val="20"/>
        </w:rPr>
        <w:t>12</w:t>
      </w:r>
      <w:r w:rsidR="00F74771">
        <w:rPr>
          <w:b/>
          <w:szCs w:val="20"/>
        </w:rPr>
        <w:t>.5.2026</w:t>
      </w:r>
      <w:r w:rsidR="00CD1DC0" w:rsidRPr="00EF3D4C">
        <w:rPr>
          <w:b/>
        </w:rPr>
        <w:t xml:space="preserve"> </w:t>
      </w:r>
      <w:r w:rsidRPr="00EF3D4C">
        <w:rPr>
          <w:b/>
        </w:rPr>
        <w:t xml:space="preserve">do </w:t>
      </w:r>
      <w:r w:rsidR="00F74771">
        <w:rPr>
          <w:b/>
          <w:szCs w:val="20"/>
        </w:rPr>
        <w:t>9:00</w:t>
      </w:r>
      <w:r w:rsidR="004D7738">
        <w:rPr>
          <w:b/>
        </w:rPr>
        <w:t xml:space="preserve"> </w:t>
      </w:r>
      <w:r w:rsidRPr="00EF3D4C">
        <w:rPr>
          <w:b/>
        </w:rPr>
        <w:t>hod</w:t>
      </w:r>
      <w:r w:rsidRPr="00CD1DC0">
        <w:t>.</w:t>
      </w:r>
      <w:bookmarkStart w:id="134" w:name="_Toc527704275"/>
      <w:bookmarkStart w:id="135" w:name="_Toc528496125"/>
      <w:bookmarkStart w:id="136" w:name="_Toc531067356"/>
      <w:bookmarkStart w:id="137" w:name="_Toc531086308"/>
      <w:bookmarkStart w:id="138" w:name="_Toc531086464"/>
      <w:bookmarkStart w:id="139" w:name="_Toc531167293"/>
    </w:p>
    <w:p w14:paraId="1038D086" w14:textId="77777777" w:rsidR="00FD767C" w:rsidRPr="00CD1DC0" w:rsidRDefault="00532818" w:rsidP="005C4846">
      <w:r>
        <w:t>Dodavatel (ú</w:t>
      </w:r>
      <w:r w:rsidRPr="00CD1DC0">
        <w:t>častník</w:t>
      </w:r>
      <w:r>
        <w:t xml:space="preserve">) </w:t>
      </w:r>
      <w:r w:rsidR="00FD767C" w:rsidRPr="00CD1DC0">
        <w:t>podá nabídku prostřednictvím zadavatelem stanoveného e</w:t>
      </w:r>
      <w:r w:rsidR="00CD1DC0">
        <w:t xml:space="preserve">lektronického nástroje </w:t>
      </w:r>
      <w:r>
        <w:br/>
      </w:r>
      <w:r w:rsidR="00CD1DC0">
        <w:t>E-ZAK ve </w:t>
      </w:r>
      <w:r w:rsidR="00FD767C" w:rsidRPr="00CD1DC0">
        <w:t>stanovené lhůtě pro podání nabídek.</w:t>
      </w:r>
      <w:bookmarkEnd w:id="134"/>
      <w:bookmarkEnd w:id="135"/>
      <w:bookmarkEnd w:id="136"/>
      <w:bookmarkEnd w:id="137"/>
      <w:bookmarkEnd w:id="138"/>
      <w:bookmarkEnd w:id="139"/>
    </w:p>
    <w:p w14:paraId="6EA46F88" w14:textId="77777777" w:rsidR="00FD767C" w:rsidRPr="00CD1DC0" w:rsidRDefault="00FD767C" w:rsidP="005C4846">
      <w:r w:rsidRPr="00CD1DC0">
        <w:t xml:space="preserve">Podmínka doručení </w:t>
      </w:r>
      <w:r w:rsidR="00532818">
        <w:t xml:space="preserve">nabídky </w:t>
      </w:r>
      <w:r w:rsidRPr="00CD1DC0">
        <w:t>je splněna okamž</w:t>
      </w:r>
      <w:r w:rsidR="00CD1DC0">
        <w:t xml:space="preserve">ikem, kdy ji obdrží zadavatel. </w:t>
      </w:r>
      <w:r w:rsidRPr="00CD1DC0">
        <w:t>Na nabíd</w:t>
      </w:r>
      <w:r w:rsidR="00097F7C">
        <w:t xml:space="preserve">ku podanou po uplynutí lhůty </w:t>
      </w:r>
      <w:r w:rsidR="00B52C7A">
        <w:t xml:space="preserve">pro podání nabídek </w:t>
      </w:r>
      <w:r w:rsidR="00097F7C">
        <w:t>se </w:t>
      </w:r>
      <w:r w:rsidRPr="00CD1DC0">
        <w:t>pohlíží, jako by nebyla podána.</w:t>
      </w:r>
    </w:p>
    <w:p w14:paraId="35579FDB" w14:textId="77777777" w:rsidR="002A381F" w:rsidRPr="00CF55E3" w:rsidRDefault="00234780" w:rsidP="00AA3310">
      <w:pPr>
        <w:pStyle w:val="Nadpis3"/>
      </w:pPr>
      <w:r>
        <w:t xml:space="preserve"> </w:t>
      </w:r>
      <w:bookmarkStart w:id="140" w:name="_Toc151556282"/>
      <w:bookmarkStart w:id="141" w:name="_Toc224713888"/>
      <w:r w:rsidR="00C63486" w:rsidRPr="00CF55E3">
        <w:t>Způsob zpracování a podání</w:t>
      </w:r>
      <w:r w:rsidR="002F0AC7" w:rsidRPr="00CF55E3">
        <w:t xml:space="preserve"> nabídky</w:t>
      </w:r>
      <w:bookmarkEnd w:id="140"/>
      <w:bookmarkEnd w:id="141"/>
    </w:p>
    <w:p w14:paraId="7D9C5A2A" w14:textId="475E9739" w:rsidR="00F3792D" w:rsidRDefault="00381983" w:rsidP="000F3682">
      <w:pPr>
        <w:pStyle w:val="Odrkakulat"/>
      </w:pPr>
      <w:r>
        <w:t>N</w:t>
      </w:r>
      <w:r w:rsidR="00F3792D" w:rsidRPr="00C750D6">
        <w:t xml:space="preserve">abídka </w:t>
      </w:r>
      <w:r w:rsidR="001402B2">
        <w:t>dodavatele</w:t>
      </w:r>
      <w:r>
        <w:t xml:space="preserve"> (</w:t>
      </w:r>
      <w:r w:rsidR="001402B2">
        <w:t>účastníka</w:t>
      </w:r>
      <w:r>
        <w:t>)</w:t>
      </w:r>
      <w:r w:rsidR="00F3792D" w:rsidRPr="00C750D6">
        <w:t xml:space="preserve"> musí být podána pouze písemně </w:t>
      </w:r>
      <w:r w:rsidR="002A381F" w:rsidRPr="00C750D6">
        <w:t>v</w:t>
      </w:r>
      <w:r w:rsidR="00F069A2">
        <w:t> </w:t>
      </w:r>
      <w:r w:rsidR="002A381F" w:rsidRPr="00C750D6">
        <w:t>elektronické podobě prostřednictvím</w:t>
      </w:r>
      <w:r w:rsidR="008846D0">
        <w:rPr>
          <w:bCs/>
          <w:szCs w:val="20"/>
        </w:rPr>
        <w:t xml:space="preserve"> </w:t>
      </w:r>
      <w:r w:rsidR="002A381F" w:rsidRPr="002A381F">
        <w:rPr>
          <w:bCs/>
          <w:szCs w:val="20"/>
        </w:rPr>
        <w:t xml:space="preserve">elektronického nástroje dostupného na internetové adrese: </w:t>
      </w:r>
      <w:hyperlink r:id="rId17" w:history="1">
        <w:r w:rsidRPr="00496AA1">
          <w:rPr>
            <w:rStyle w:val="Hypertextovodkaz"/>
          </w:rPr>
          <w:t>https://zakazky.mulitvinov.cz/</w:t>
        </w:r>
      </w:hyperlink>
      <w:r>
        <w:t xml:space="preserve">. </w:t>
      </w:r>
      <w:r>
        <w:rPr>
          <w:bCs/>
          <w:szCs w:val="20"/>
        </w:rPr>
        <w:t>Dodavatel (</w:t>
      </w:r>
      <w:r w:rsidRPr="00381983">
        <w:t>účastník)</w:t>
      </w:r>
      <w:r w:rsidR="002A381F" w:rsidRPr="00381983">
        <w:t xml:space="preserve"> musí být řádně registrovaným dodavatelem v</w:t>
      </w:r>
      <w:r w:rsidR="00F069A2">
        <w:t> </w:t>
      </w:r>
      <w:r w:rsidR="002A381F" w:rsidRPr="00381983">
        <w:t>tomto elektronickém nástroji</w:t>
      </w:r>
      <w:r w:rsidR="008846D0" w:rsidRPr="00381983">
        <w:t>.</w:t>
      </w:r>
      <w:r w:rsidR="00F3792D" w:rsidRPr="00F3792D">
        <w:t xml:space="preserve"> </w:t>
      </w:r>
    </w:p>
    <w:p w14:paraId="723BF3A4" w14:textId="77777777" w:rsidR="002A381F" w:rsidRPr="002A381F" w:rsidRDefault="00381983" w:rsidP="000F3682">
      <w:pPr>
        <w:pStyle w:val="Odrkakulat"/>
      </w:pPr>
      <w:bookmarkStart w:id="142" w:name="_Toc68782323"/>
      <w:bookmarkStart w:id="143" w:name="_Toc68783738"/>
      <w:bookmarkStart w:id="144" w:name="_Toc68784789"/>
      <w:bookmarkStart w:id="145" w:name="_Toc73975456"/>
      <w:bookmarkStart w:id="146" w:name="_Toc92897771"/>
      <w:r>
        <w:t>D</w:t>
      </w:r>
      <w:r w:rsidR="002A381F" w:rsidRPr="00C750D6">
        <w:t xml:space="preserve">odavatel </w:t>
      </w:r>
      <w:r w:rsidR="00FC0157">
        <w:t xml:space="preserve">(účastník) </w:t>
      </w:r>
      <w:r w:rsidR="002A381F" w:rsidRPr="00C750D6">
        <w:t>podá nabídku použitím tlačítka „poslat nabídku“. Do části „Přílohy“ nahraje jednotlivé soubory</w:t>
      </w:r>
      <w:r w:rsidR="002A381F" w:rsidRPr="002A381F">
        <w:t xml:space="preserve"> tvořící nabídku. Dle elektronického nástroje E-ZAK je maximální možná velikost jednoho souboru cca 50 MB</w:t>
      </w:r>
      <w:bookmarkEnd w:id="142"/>
      <w:bookmarkEnd w:id="143"/>
      <w:bookmarkEnd w:id="144"/>
      <w:bookmarkEnd w:id="145"/>
      <w:bookmarkEnd w:id="146"/>
      <w:r>
        <w:t>.</w:t>
      </w:r>
    </w:p>
    <w:p w14:paraId="00FEDA7C" w14:textId="77777777" w:rsidR="002A381F" w:rsidRPr="002A381F" w:rsidRDefault="00381983" w:rsidP="000F3682">
      <w:pPr>
        <w:pStyle w:val="Odrkakulat"/>
      </w:pPr>
      <w:bookmarkStart w:id="147" w:name="_Toc68782324"/>
      <w:bookmarkStart w:id="148" w:name="_Toc68783739"/>
      <w:bookmarkStart w:id="149" w:name="_Toc68784790"/>
      <w:bookmarkStart w:id="150" w:name="_Toc73975457"/>
      <w:bookmarkStart w:id="151" w:name="_Toc92897772"/>
      <w:r>
        <w:t>E</w:t>
      </w:r>
      <w:r w:rsidR="002A381F" w:rsidRPr="002A381F">
        <w:t xml:space="preserve">lektronický nástroj </w:t>
      </w:r>
      <w:r w:rsidR="002A381F" w:rsidRPr="000E4909">
        <w:t>E-ZAK</w:t>
      </w:r>
      <w:r w:rsidR="002A381F" w:rsidRPr="002A381F">
        <w:t xml:space="preserve"> provádí šifrování nabídky automaticky</w:t>
      </w:r>
      <w:bookmarkEnd w:id="147"/>
      <w:bookmarkEnd w:id="148"/>
      <w:bookmarkEnd w:id="149"/>
      <w:bookmarkEnd w:id="150"/>
      <w:bookmarkEnd w:id="151"/>
      <w:r>
        <w:t>.</w:t>
      </w:r>
    </w:p>
    <w:p w14:paraId="4C107CEB" w14:textId="77777777" w:rsidR="002A381F" w:rsidRPr="00381983" w:rsidRDefault="003C086C" w:rsidP="000F3682">
      <w:pPr>
        <w:pStyle w:val="Odrkakulat"/>
      </w:pPr>
      <w:bookmarkStart w:id="152" w:name="_Toc68782325"/>
      <w:bookmarkStart w:id="153" w:name="_Toc68783740"/>
      <w:bookmarkStart w:id="154" w:name="_Toc68784791"/>
      <w:bookmarkStart w:id="155" w:name="_Toc73975458"/>
      <w:bookmarkStart w:id="156" w:name="_Toc92897773"/>
      <w:r>
        <w:t>N</w:t>
      </w:r>
      <w:r w:rsidRPr="00381983">
        <w:t>abídka bude podána v českém jazyce</w:t>
      </w:r>
      <w:r>
        <w:t>, přičemž</w:t>
      </w:r>
      <w:r w:rsidRPr="00EA7549">
        <w:t xml:space="preserve">: </w:t>
      </w:r>
      <w:r w:rsidRPr="00FC0157">
        <w:rPr>
          <w:i/>
          <w:sz w:val="16"/>
          <w:szCs w:val="16"/>
        </w:rPr>
        <w:t>i</w:t>
      </w:r>
      <w:r w:rsidRPr="00FC0157">
        <w:rPr>
          <w:i/>
        </w:rPr>
        <w:t>.</w:t>
      </w:r>
      <w:r w:rsidRPr="00EA7549">
        <w:t xml:space="preserve"> Doklad</w:t>
      </w:r>
      <w:r>
        <w:t xml:space="preserve"> vyhotovený v jiném</w:t>
      </w:r>
      <w:r w:rsidRPr="00EA7549">
        <w:t xml:space="preserve"> </w:t>
      </w:r>
      <w:r>
        <w:t xml:space="preserve">jazyce, než je český jazyk, musí být </w:t>
      </w:r>
      <w:r w:rsidRPr="00EA7549">
        <w:t>předložen v původním znění s překladem do českého jazyka</w:t>
      </w:r>
      <w:r>
        <w:t xml:space="preserve"> (nejedná-li se o doklad podle bodu </w:t>
      </w:r>
      <w:proofErr w:type="spellStart"/>
      <w:r>
        <w:t>ii</w:t>
      </w:r>
      <w:proofErr w:type="spellEnd"/>
      <w:r>
        <w:t>. uvedeného dále v této odrážce)</w:t>
      </w:r>
      <w:r w:rsidRPr="00EA7549">
        <w:t xml:space="preserve"> a </w:t>
      </w:r>
      <w:proofErr w:type="spellStart"/>
      <w:r w:rsidRPr="00FC0157">
        <w:rPr>
          <w:i/>
          <w:sz w:val="16"/>
          <w:szCs w:val="16"/>
        </w:rPr>
        <w:t>ii</w:t>
      </w:r>
      <w:proofErr w:type="spellEnd"/>
      <w:r w:rsidRPr="00FC0157">
        <w:rPr>
          <w:i/>
        </w:rPr>
        <w:t>.</w:t>
      </w:r>
      <w:r w:rsidRPr="00EA7549">
        <w:t xml:space="preserve"> Doklad ve slovenském jazyce </w:t>
      </w:r>
      <w:r>
        <w:t xml:space="preserve">a </w:t>
      </w:r>
      <w:r w:rsidRPr="00EA7549">
        <w:t>doklad o vzdělání v latinském jazyce</w:t>
      </w:r>
      <w:r>
        <w:t xml:space="preserve"> </w:t>
      </w:r>
      <w:r w:rsidRPr="00EA7549">
        <w:t>se předkládají bez překladu</w:t>
      </w:r>
      <w:bookmarkEnd w:id="152"/>
      <w:bookmarkEnd w:id="153"/>
      <w:bookmarkEnd w:id="154"/>
      <w:bookmarkEnd w:id="155"/>
      <w:bookmarkEnd w:id="156"/>
      <w:r w:rsidR="00381983">
        <w:t>.</w:t>
      </w:r>
    </w:p>
    <w:p w14:paraId="2F953437" w14:textId="77777777" w:rsidR="002A381F" w:rsidRDefault="00381983" w:rsidP="000F3682">
      <w:pPr>
        <w:pStyle w:val="Odrkakulat"/>
      </w:pPr>
      <w:bookmarkStart w:id="157" w:name="_Toc68782326"/>
      <w:bookmarkStart w:id="158" w:name="_Toc68783741"/>
      <w:bookmarkStart w:id="159" w:name="_Toc68784792"/>
      <w:bookmarkStart w:id="160" w:name="_Toc73975459"/>
      <w:bookmarkStart w:id="161" w:name="_Toc92897774"/>
      <w:r>
        <w:t>N</w:t>
      </w:r>
      <w:r w:rsidR="002A381F" w:rsidRPr="002A381F">
        <w:t>abídka musí být zpracována prostřednictvím akceptovatelných formátů souborů, tj. Microsoft Office (</w:t>
      </w:r>
      <w:proofErr w:type="spellStart"/>
      <w:r w:rsidR="002A381F" w:rsidRPr="002A381F">
        <w:t>word</w:t>
      </w:r>
      <w:proofErr w:type="spellEnd"/>
      <w:r w:rsidR="002A381F" w:rsidRPr="002A381F">
        <w:t>, excel), Open Office, PDF, JPEG, GIF, ZIP nebo PNG3. Zadavatel preferuje předložení nabídky v</w:t>
      </w:r>
      <w:r w:rsidR="00F069A2">
        <w:t> </w:t>
      </w:r>
      <w:r w:rsidR="002A381F" w:rsidRPr="002A381F">
        <w:t>PDF formátu</w:t>
      </w:r>
      <w:bookmarkEnd w:id="157"/>
      <w:bookmarkEnd w:id="158"/>
      <w:bookmarkEnd w:id="159"/>
      <w:bookmarkEnd w:id="160"/>
      <w:bookmarkEnd w:id="161"/>
      <w:r>
        <w:t>.</w:t>
      </w:r>
    </w:p>
    <w:p w14:paraId="0A00F60E" w14:textId="57A71534" w:rsidR="00F3792D" w:rsidRPr="002A381F" w:rsidRDefault="00381983" w:rsidP="000F3682">
      <w:pPr>
        <w:pStyle w:val="Odrkakulat"/>
      </w:pPr>
      <w:bookmarkStart w:id="162" w:name="_Toc68782327"/>
      <w:bookmarkStart w:id="163" w:name="_Toc68783742"/>
      <w:bookmarkStart w:id="164" w:name="_Toc68784793"/>
      <w:bookmarkStart w:id="165" w:name="_Toc73975460"/>
      <w:bookmarkStart w:id="166" w:name="_Toc92897775"/>
      <w:r>
        <w:t>Z</w:t>
      </w:r>
      <w:r w:rsidR="00F3792D" w:rsidRPr="00A276FC">
        <w:t xml:space="preserve">adavatel doporučuje zpracovat </w:t>
      </w:r>
      <w:r w:rsidR="00FE7C26">
        <w:t xml:space="preserve">a uspořádat </w:t>
      </w:r>
      <w:r w:rsidR="00F3792D" w:rsidRPr="00A276FC">
        <w:t xml:space="preserve">nabídku </w:t>
      </w:r>
      <w:r w:rsidR="00A07237">
        <w:t>po</w:t>
      </w:r>
      <w:r w:rsidR="00F3792D" w:rsidRPr="00A276FC">
        <w:t xml:space="preserve">dle osnovy uvedené </w:t>
      </w:r>
      <w:bookmarkEnd w:id="162"/>
      <w:bookmarkEnd w:id="163"/>
      <w:bookmarkEnd w:id="164"/>
      <w:r w:rsidR="00FE7C26">
        <w:t>v</w:t>
      </w:r>
      <w:r w:rsidR="00F069A2">
        <w:t> </w:t>
      </w:r>
      <w:r w:rsidR="008F1BF3">
        <w:t>článku</w:t>
      </w:r>
      <w:r w:rsidR="0007597E">
        <w:t> </w:t>
      </w:r>
      <w:r w:rsidR="0007597E">
        <w:fldChar w:fldCharType="begin"/>
      </w:r>
      <w:r w:rsidR="0007597E">
        <w:instrText xml:space="preserve"> REF _Ref507753030 \r \h </w:instrText>
      </w:r>
      <w:r w:rsidR="00104525">
        <w:instrText xml:space="preserve"> \* MERGEFORMAT </w:instrText>
      </w:r>
      <w:r w:rsidR="0007597E">
        <w:fldChar w:fldCharType="separate"/>
      </w:r>
      <w:r w:rsidR="00606879">
        <w:t>11</w:t>
      </w:r>
      <w:r w:rsidR="0007597E">
        <w:fldChar w:fldCharType="end"/>
      </w:r>
      <w:r w:rsidR="0007597E">
        <w:t xml:space="preserve"> </w:t>
      </w:r>
      <w:r w:rsidR="00FE7C26">
        <w:t>ZD</w:t>
      </w:r>
      <w:bookmarkEnd w:id="165"/>
      <w:bookmarkEnd w:id="166"/>
      <w:r>
        <w:t>.</w:t>
      </w:r>
    </w:p>
    <w:p w14:paraId="61EC22EB" w14:textId="77777777" w:rsidR="002A381F" w:rsidRPr="002A381F" w:rsidRDefault="00381983" w:rsidP="000F3682">
      <w:pPr>
        <w:pStyle w:val="Odrkakulat"/>
      </w:pPr>
      <w:bookmarkStart w:id="167" w:name="_Toc68782328"/>
      <w:bookmarkStart w:id="168" w:name="_Toc68783743"/>
      <w:bookmarkStart w:id="169" w:name="_Toc68784794"/>
      <w:bookmarkStart w:id="170" w:name="_Toc73975461"/>
      <w:bookmarkStart w:id="171" w:name="_Toc92897776"/>
      <w:r>
        <w:t xml:space="preserve">Dokumenty, jež budou tvořit nabídku, </w:t>
      </w:r>
      <w:r w:rsidR="002A381F" w:rsidRPr="002A381F">
        <w:t>budou řádně čitelné, bez škrtů a přepisů</w:t>
      </w:r>
      <w:bookmarkEnd w:id="167"/>
      <w:bookmarkEnd w:id="168"/>
      <w:bookmarkEnd w:id="169"/>
      <w:bookmarkEnd w:id="170"/>
      <w:bookmarkEnd w:id="171"/>
      <w:r>
        <w:t>.</w:t>
      </w:r>
    </w:p>
    <w:p w14:paraId="3B04752D" w14:textId="7E0B1141" w:rsidR="006A42FF" w:rsidRDefault="00381983" w:rsidP="000F3682">
      <w:pPr>
        <w:pStyle w:val="Odrkakulat"/>
      </w:pPr>
      <w:bookmarkStart w:id="172" w:name="_Toc68782329"/>
      <w:bookmarkStart w:id="173" w:name="_Toc68783744"/>
      <w:bookmarkStart w:id="174" w:name="_Toc68784795"/>
      <w:bookmarkStart w:id="175" w:name="_Toc73975462"/>
      <w:bookmarkStart w:id="176" w:name="_Toc92897777"/>
      <w:r>
        <w:t>N</w:t>
      </w:r>
      <w:r w:rsidR="002A381F" w:rsidRPr="002A381F">
        <w:t xml:space="preserve">abídka musí být podepsána </w:t>
      </w:r>
      <w:r w:rsidRPr="00381983">
        <w:t>osobou oprávněnou jednat za dodavatele</w:t>
      </w:r>
      <w:r w:rsidR="00AB5884">
        <w:t xml:space="preserve"> (k tomuto poj</w:t>
      </w:r>
      <w:r w:rsidR="0007597E">
        <w:t>mu viz poslední odstavec čl. </w:t>
      </w:r>
      <w:r w:rsidR="0007597E">
        <w:fldChar w:fldCharType="begin"/>
      </w:r>
      <w:r w:rsidR="0007597E">
        <w:instrText xml:space="preserve"> REF _Ref507753046 \r \h </w:instrText>
      </w:r>
      <w:r w:rsidR="00104525">
        <w:instrText xml:space="preserve"> \* MERGEFORMAT </w:instrText>
      </w:r>
      <w:r w:rsidR="0007597E">
        <w:fldChar w:fldCharType="separate"/>
      </w:r>
      <w:r w:rsidR="00606879">
        <w:t>11</w:t>
      </w:r>
      <w:r w:rsidR="0007597E">
        <w:fldChar w:fldCharType="end"/>
      </w:r>
      <w:r w:rsidR="0007597E">
        <w:t xml:space="preserve"> </w:t>
      </w:r>
      <w:r w:rsidR="00AB5884">
        <w:t>ZD)</w:t>
      </w:r>
      <w:r w:rsidR="002A381F" w:rsidRPr="002A381F">
        <w:t>.</w:t>
      </w:r>
      <w:bookmarkEnd w:id="172"/>
      <w:bookmarkEnd w:id="173"/>
      <w:bookmarkEnd w:id="174"/>
      <w:bookmarkEnd w:id="175"/>
      <w:bookmarkEnd w:id="176"/>
    </w:p>
    <w:p w14:paraId="35101717" w14:textId="77777777" w:rsidR="001514B9" w:rsidRDefault="001514B9" w:rsidP="00EC68D2">
      <w:pPr>
        <w:pStyle w:val="Nadpis3"/>
      </w:pPr>
      <w:bookmarkStart w:id="177" w:name="_Ref530641943"/>
      <w:bookmarkStart w:id="178" w:name="_Toc151556283"/>
      <w:bookmarkStart w:id="179" w:name="_Toc224713889"/>
      <w:r>
        <w:t>Společná nabídka</w:t>
      </w:r>
      <w:bookmarkEnd w:id="177"/>
      <w:bookmarkEnd w:id="178"/>
      <w:bookmarkEnd w:id="179"/>
    </w:p>
    <w:p w14:paraId="45529BBB" w14:textId="77777777" w:rsidR="001514B9" w:rsidRPr="00C7335D" w:rsidRDefault="001514B9" w:rsidP="001514B9">
      <w:pPr>
        <w:keepNext/>
      </w:pPr>
      <w:r w:rsidRPr="00C7335D">
        <w:t>Podává-li více dodavatelů nabídku společně (společnou nabídku), musí nabídka krom identifikačních údajů každého z</w:t>
      </w:r>
      <w:r w:rsidR="00F069A2">
        <w:t> </w:t>
      </w:r>
      <w:r w:rsidRPr="00C7335D">
        <w:t>dodavatelů podávajících společnou nabídku obsahovat i:</w:t>
      </w:r>
    </w:p>
    <w:p w14:paraId="0D2D2EA0" w14:textId="77777777" w:rsidR="001514B9" w:rsidRPr="00337F54" w:rsidRDefault="001514B9" w:rsidP="0089704B">
      <w:pPr>
        <w:pStyle w:val="slovna"/>
        <w:numPr>
          <w:ilvl w:val="0"/>
          <w:numId w:val="20"/>
        </w:numPr>
        <w:ind w:left="426" w:hanging="426"/>
      </w:pPr>
      <w:r>
        <w:t>označení</w:t>
      </w:r>
      <w:r w:rsidRPr="00337F54">
        <w:t xml:space="preserve"> osoby</w:t>
      </w:r>
      <w:r>
        <w:t xml:space="preserve"> (vedoucího společníka)</w:t>
      </w:r>
      <w:r w:rsidRPr="00337F54">
        <w:t>, která jedná za všechny členy sdružení dodavatelů v</w:t>
      </w:r>
      <w:r w:rsidR="00F069A2">
        <w:t> </w:t>
      </w:r>
      <w:r w:rsidRPr="00337F54">
        <w:t>souvislosti s</w:t>
      </w:r>
      <w:r w:rsidR="00F069A2">
        <w:t> </w:t>
      </w:r>
      <w:r w:rsidRPr="00337F54">
        <w:t>touto veřejnou zakázkou</w:t>
      </w:r>
      <w:r>
        <w:t xml:space="preserve"> (d</w:t>
      </w:r>
      <w:r w:rsidRPr="00850731">
        <w:t>odavatel</w:t>
      </w:r>
      <w:r>
        <w:t>é jsou</w:t>
      </w:r>
      <w:r w:rsidRPr="00850731">
        <w:t xml:space="preserve"> oprávněn</w:t>
      </w:r>
      <w:r>
        <w:t>i</w:t>
      </w:r>
      <w:r w:rsidRPr="00850731">
        <w:t xml:space="preserve"> </w:t>
      </w:r>
      <w:r>
        <w:t>za účelem naplnění požadavků na </w:t>
      </w:r>
      <w:r w:rsidRPr="00850731">
        <w:t>společnou nabídku upravit si vzor krycího listu nabídky, který tvoří přílohu č. 1 ZD – Krycí</w:t>
      </w:r>
      <w:r>
        <w:t xml:space="preserve"> list nabídky, dle svých potřeb)</w:t>
      </w:r>
      <w:r w:rsidRPr="00337F54">
        <w:t>,</w:t>
      </w:r>
    </w:p>
    <w:p w14:paraId="196273DD" w14:textId="632C2E5B" w:rsidR="001514B9" w:rsidRPr="00B9057E" w:rsidRDefault="001514B9" w:rsidP="0089704B">
      <w:pPr>
        <w:pStyle w:val="slovna"/>
        <w:keepNext/>
        <w:numPr>
          <w:ilvl w:val="0"/>
          <w:numId w:val="20"/>
        </w:numPr>
        <w:ind w:left="425" w:hanging="425"/>
      </w:pPr>
      <w:r w:rsidRPr="00B9057E">
        <w:lastRenderedPageBreak/>
        <w:t xml:space="preserve">doklad </w:t>
      </w:r>
      <w:r w:rsidR="00C52DAF">
        <w:t xml:space="preserve">(zmocnění) </w:t>
      </w:r>
      <w:r w:rsidRPr="00B9057E">
        <w:t>opravňují</w:t>
      </w:r>
      <w:r>
        <w:t>cí</w:t>
      </w:r>
      <w:r w:rsidRPr="00B9057E">
        <w:t xml:space="preserve"> osobu podle</w:t>
      </w:r>
      <w:r>
        <w:t xml:space="preserve"> odst. </w:t>
      </w:r>
      <w:r w:rsidR="00380373">
        <w:fldChar w:fldCharType="begin"/>
      </w:r>
      <w:r w:rsidR="00380373">
        <w:instrText xml:space="preserve"> REF _Ref530641943 \r \h </w:instrText>
      </w:r>
      <w:r w:rsidR="00380373">
        <w:fldChar w:fldCharType="separate"/>
      </w:r>
      <w:r w:rsidR="00606879">
        <w:t>7.3</w:t>
      </w:r>
      <w:r w:rsidR="00380373">
        <w:fldChar w:fldCharType="end"/>
      </w:r>
      <w:r w:rsidR="00380373">
        <w:t xml:space="preserve"> </w:t>
      </w:r>
      <w:r>
        <w:t>písm. a) ZD:</w:t>
      </w:r>
    </w:p>
    <w:p w14:paraId="7103A08D" w14:textId="77777777" w:rsidR="001514B9" w:rsidRPr="00B9057E" w:rsidRDefault="001514B9" w:rsidP="000F3682">
      <w:pPr>
        <w:pStyle w:val="Odrkakulat"/>
      </w:pPr>
      <w:r>
        <w:t xml:space="preserve">podepsat a </w:t>
      </w:r>
      <w:r w:rsidRPr="00B9057E">
        <w:t xml:space="preserve">podat společnou nabídku za všechny členy sdružení dodavatelů a </w:t>
      </w:r>
    </w:p>
    <w:p w14:paraId="33333510" w14:textId="77777777" w:rsidR="001514B9" w:rsidRPr="00B9057E" w:rsidRDefault="001514B9" w:rsidP="000F3682">
      <w:pPr>
        <w:pStyle w:val="Odrkakulat"/>
      </w:pPr>
      <w:r w:rsidRPr="00B9057E">
        <w:t>jednat za všechny členy sdru</w:t>
      </w:r>
      <w:r>
        <w:t>žení dodavatelů v</w:t>
      </w:r>
      <w:r w:rsidR="00F069A2">
        <w:t> </w:t>
      </w:r>
      <w:r>
        <w:t>souvislosti s</w:t>
      </w:r>
      <w:r w:rsidR="00F069A2">
        <w:t> </w:t>
      </w:r>
      <w:r>
        <w:t>touto veřejnou z</w:t>
      </w:r>
      <w:r w:rsidRPr="00B9057E">
        <w:t>akázk</w:t>
      </w:r>
      <w:r>
        <w:t>ou, včetně sjednání a uzavření s</w:t>
      </w:r>
      <w:r w:rsidRPr="00B9057E">
        <w:t>mlouvy</w:t>
      </w:r>
      <w:r>
        <w:t xml:space="preserve"> na plnění této veřejné zakázky</w:t>
      </w:r>
      <w:r w:rsidRPr="00B9057E">
        <w:t>.</w:t>
      </w:r>
    </w:p>
    <w:p w14:paraId="4E87799C" w14:textId="58B94176" w:rsidR="001514B9" w:rsidRPr="00A87076" w:rsidRDefault="001514B9" w:rsidP="001514B9">
      <w:pPr>
        <w:rPr>
          <w:rFonts w:eastAsia="MS Mincho"/>
        </w:rPr>
      </w:pPr>
      <w:r w:rsidRPr="00A87076">
        <w:rPr>
          <w:rFonts w:eastAsia="MS Mincho"/>
        </w:rPr>
        <w:t xml:space="preserve">Tím není dotčeno právo člena sdružení dodavatelů podepsat </w:t>
      </w:r>
      <w:r w:rsidR="00B07CBF">
        <w:rPr>
          <w:rFonts w:eastAsia="MS Mincho"/>
        </w:rPr>
        <w:t xml:space="preserve">jednotlivé dokumenty tvořící </w:t>
      </w:r>
      <w:r w:rsidR="00CA261D">
        <w:rPr>
          <w:rFonts w:eastAsia="MS Mincho"/>
        </w:rPr>
        <w:t xml:space="preserve">společnou nabídku </w:t>
      </w:r>
      <w:r w:rsidR="00B07CBF">
        <w:rPr>
          <w:rFonts w:eastAsia="MS Mincho"/>
        </w:rPr>
        <w:t xml:space="preserve">nebo </w:t>
      </w:r>
      <w:r w:rsidR="00CA261D">
        <w:rPr>
          <w:rFonts w:eastAsia="MS Mincho"/>
        </w:rPr>
        <w:t xml:space="preserve">dokumenty </w:t>
      </w:r>
      <w:r w:rsidR="00B07CBF">
        <w:rPr>
          <w:rFonts w:eastAsia="MS Mincho"/>
        </w:rPr>
        <w:t>předkládané v</w:t>
      </w:r>
      <w:r w:rsidR="00F069A2">
        <w:rPr>
          <w:rFonts w:eastAsia="MS Mincho"/>
        </w:rPr>
        <w:t> </w:t>
      </w:r>
      <w:r w:rsidR="00CA261D">
        <w:rPr>
          <w:rFonts w:eastAsia="MS Mincho"/>
        </w:rPr>
        <w:t xml:space="preserve">souvislosti se společnou nabídkou </w:t>
      </w:r>
      <w:r w:rsidRPr="00A87076">
        <w:rPr>
          <w:rFonts w:eastAsia="MS Mincho"/>
        </w:rPr>
        <w:t xml:space="preserve">nebo </w:t>
      </w:r>
      <w:r>
        <w:t>smlouvu na plnění této veřejné zakázky</w:t>
      </w:r>
      <w:r w:rsidRPr="00A87076">
        <w:rPr>
          <w:rFonts w:eastAsia="MS Mincho"/>
        </w:rPr>
        <w:t>. Zadavatel však bude vždy primárně jednat s</w:t>
      </w:r>
      <w:r w:rsidR="00F069A2">
        <w:rPr>
          <w:rFonts w:eastAsia="MS Mincho"/>
        </w:rPr>
        <w:t> </w:t>
      </w:r>
      <w:r w:rsidRPr="00A87076">
        <w:rPr>
          <w:rFonts w:eastAsia="MS Mincho"/>
        </w:rPr>
        <w:t>osobou, jejíž zmocnění bude obsaženo ve společ</w:t>
      </w:r>
      <w:r>
        <w:rPr>
          <w:rFonts w:eastAsia="MS Mincho"/>
        </w:rPr>
        <w:t>né nabídce. Hovoří-li se v</w:t>
      </w:r>
      <w:r w:rsidR="00F069A2">
        <w:rPr>
          <w:rFonts w:eastAsia="MS Mincho"/>
        </w:rPr>
        <w:t> </w:t>
      </w:r>
      <w:r>
        <w:rPr>
          <w:rFonts w:eastAsia="MS Mincho"/>
        </w:rPr>
        <w:t xml:space="preserve">ZD </w:t>
      </w:r>
      <w:r w:rsidRPr="00A87076">
        <w:rPr>
          <w:rFonts w:eastAsia="MS Mincho"/>
        </w:rPr>
        <w:t>o nabídce, rozumí se tím i společná nabídka, pokud z</w:t>
      </w:r>
      <w:r w:rsidR="00F069A2">
        <w:rPr>
          <w:rFonts w:eastAsia="MS Mincho"/>
        </w:rPr>
        <w:t> </w:t>
      </w:r>
      <w:r w:rsidRPr="00A87076">
        <w:rPr>
          <w:rFonts w:eastAsia="MS Mincho"/>
        </w:rPr>
        <w:t>kontextu daného ustanovení nevyplývá něco jiného.</w:t>
      </w:r>
    </w:p>
    <w:p w14:paraId="3E51247F" w14:textId="468BAD9E" w:rsidR="001514B9" w:rsidRPr="00EC68D2" w:rsidRDefault="001514B9" w:rsidP="00EC68D2">
      <w:pPr>
        <w:rPr>
          <w:rFonts w:ascii="Times" w:hAnsi="Times" w:cs="Times New Roman"/>
          <w:szCs w:val="20"/>
          <w:lang w:eastAsia="en-US"/>
        </w:rPr>
      </w:pPr>
      <w:r w:rsidRPr="00133EDE">
        <w:rPr>
          <w:b/>
        </w:rPr>
        <w:t>Podávají-li dodavatelé společnou nabídku, zadavatel vyžaduje, aby všichni tito dodavatelé nesli odpovědnost za plnění této veřejné zakázky společně a nerozdílně</w:t>
      </w:r>
      <w:r w:rsidR="001A0B18">
        <w:rPr>
          <w:b/>
        </w:rPr>
        <w:t xml:space="preserve">, </w:t>
      </w:r>
      <w:r w:rsidR="001A0B18" w:rsidRPr="00133EDE">
        <w:rPr>
          <w:rFonts w:cs="Times New Roman"/>
          <w:color w:val="444444"/>
          <w:szCs w:val="20"/>
          <w:shd w:val="clear" w:color="auto" w:fill="FFFFFF"/>
          <w:lang w:eastAsia="en-US"/>
        </w:rPr>
        <w:t>a to po celou dobu plnění této veřejné zakázky i po dobu trvání jiných závazků vyplývajících z</w:t>
      </w:r>
      <w:r w:rsidR="00F069A2">
        <w:rPr>
          <w:rFonts w:cs="Times New Roman"/>
          <w:color w:val="444444"/>
          <w:szCs w:val="20"/>
          <w:shd w:val="clear" w:color="auto" w:fill="FFFFFF"/>
          <w:lang w:eastAsia="en-US"/>
        </w:rPr>
        <w:t> </w:t>
      </w:r>
      <w:r w:rsidR="001A0B18" w:rsidRPr="00133EDE">
        <w:rPr>
          <w:rFonts w:cs="Times New Roman"/>
          <w:color w:val="444444"/>
          <w:szCs w:val="20"/>
          <w:shd w:val="clear" w:color="auto" w:fill="FFFFFF"/>
          <w:lang w:eastAsia="en-US"/>
        </w:rPr>
        <w:t>této veřejné zakázky</w:t>
      </w:r>
      <w:r w:rsidRPr="00133EDE">
        <w:rPr>
          <w:b/>
        </w:rPr>
        <w:t>.</w:t>
      </w:r>
      <w:r w:rsidRPr="00133EDE">
        <w:t xml:space="preserve"> </w:t>
      </w:r>
      <w:r w:rsidR="004C57DD">
        <w:t>K</w:t>
      </w:r>
      <w:r w:rsidR="00F069A2">
        <w:t> </w:t>
      </w:r>
      <w:r w:rsidR="004C57DD">
        <w:t>n</w:t>
      </w:r>
      <w:r w:rsidRPr="00133EDE">
        <w:t xml:space="preserve">aplnění požadavku podle předchozí věty </w:t>
      </w:r>
      <w:r w:rsidR="00846D78">
        <w:t xml:space="preserve">doloží </w:t>
      </w:r>
      <w:r w:rsidR="004C57DD">
        <w:t xml:space="preserve">ve společné nabídce </w:t>
      </w:r>
      <w:r w:rsidR="00846D78">
        <w:t xml:space="preserve">dodavatelé </w:t>
      </w:r>
      <w:r w:rsidR="004C57DD">
        <w:t xml:space="preserve">ji podávající </w:t>
      </w:r>
      <w:r w:rsidRPr="00133EDE">
        <w:t xml:space="preserve">všemi dodavateli podávajícími společnou nabídku podepsaný </w:t>
      </w:r>
      <w:r w:rsidRPr="00133EDE">
        <w:rPr>
          <w:b/>
        </w:rPr>
        <w:t>dokument obsahující závazek</w:t>
      </w:r>
      <w:r w:rsidRPr="00133EDE">
        <w:t xml:space="preserve">, </w:t>
      </w:r>
      <w:r w:rsidRPr="00133EDE">
        <w:rPr>
          <w:b/>
        </w:rPr>
        <w:t xml:space="preserve">že všichni dodavatelé </w:t>
      </w:r>
      <w:r w:rsidRPr="00133EDE">
        <w:t>podávající společnou nabídku</w:t>
      </w:r>
      <w:r w:rsidRPr="00133EDE">
        <w:rPr>
          <w:b/>
        </w:rPr>
        <w:t xml:space="preserve"> ponesou odpovědnost za plnění této veřejné zakázky společně a nerozdílně,</w:t>
      </w:r>
      <w:r w:rsidRPr="00133EDE">
        <w:rPr>
          <w:b/>
          <w:color w:val="444444"/>
          <w:shd w:val="clear" w:color="auto" w:fill="FFFFFF"/>
        </w:rPr>
        <w:t xml:space="preserve"> </w:t>
      </w:r>
      <w:r w:rsidR="001A0B18">
        <w:rPr>
          <w:rFonts w:cs="Times New Roman"/>
          <w:color w:val="444444"/>
          <w:szCs w:val="20"/>
          <w:shd w:val="clear" w:color="auto" w:fill="FFFFFF"/>
          <w:lang w:eastAsia="en-US"/>
        </w:rPr>
        <w:t>a to po </w:t>
      </w:r>
      <w:r w:rsidRPr="00133EDE">
        <w:rPr>
          <w:rFonts w:cs="Times New Roman"/>
          <w:color w:val="444444"/>
          <w:szCs w:val="20"/>
          <w:shd w:val="clear" w:color="auto" w:fill="FFFFFF"/>
          <w:lang w:eastAsia="en-US"/>
        </w:rPr>
        <w:t>celou dobu plnění této veřejné zakázky i po dobu trvání jiných závazků vyplývajících z</w:t>
      </w:r>
      <w:r w:rsidR="00F069A2">
        <w:rPr>
          <w:rFonts w:cs="Times New Roman"/>
          <w:color w:val="444444"/>
          <w:szCs w:val="20"/>
          <w:shd w:val="clear" w:color="auto" w:fill="FFFFFF"/>
          <w:lang w:eastAsia="en-US"/>
        </w:rPr>
        <w:t> </w:t>
      </w:r>
      <w:r w:rsidRPr="00133EDE">
        <w:rPr>
          <w:rFonts w:cs="Times New Roman"/>
          <w:color w:val="444444"/>
          <w:szCs w:val="20"/>
          <w:shd w:val="clear" w:color="auto" w:fill="FFFFFF"/>
          <w:lang w:eastAsia="en-US"/>
        </w:rPr>
        <w:t>této veřejné zakázky</w:t>
      </w:r>
      <w:r w:rsidRPr="00133EDE">
        <w:t>.</w:t>
      </w:r>
    </w:p>
    <w:p w14:paraId="49F1F946" w14:textId="77777777" w:rsidR="00530AED" w:rsidRPr="00CF55E3" w:rsidRDefault="00530AED" w:rsidP="00FB7313">
      <w:pPr>
        <w:pStyle w:val="Nadpis3"/>
      </w:pPr>
      <w:bookmarkStart w:id="180" w:name="_Toc467074893"/>
      <w:bookmarkStart w:id="181" w:name="_Toc151556284"/>
      <w:bookmarkStart w:id="182" w:name="_Toc224713890"/>
      <w:r w:rsidRPr="00CF55E3">
        <w:t>Zadávací lhůta</w:t>
      </w:r>
      <w:bookmarkEnd w:id="180"/>
      <w:bookmarkEnd w:id="181"/>
      <w:bookmarkEnd w:id="182"/>
    </w:p>
    <w:p w14:paraId="62F4C3CD" w14:textId="0E2B7055" w:rsidR="00530AED" w:rsidRPr="002A71E6" w:rsidRDefault="00530AED" w:rsidP="005C4846">
      <w:r w:rsidRPr="002A71E6">
        <w:t xml:space="preserve">Zadávací lhůta se stanovuje </w:t>
      </w:r>
      <w:r w:rsidR="00FF5E5B">
        <w:t>v</w:t>
      </w:r>
      <w:r w:rsidR="00F069A2">
        <w:t> </w:t>
      </w:r>
      <w:r w:rsidR="00FF5E5B">
        <w:t xml:space="preserve">délce: </w:t>
      </w:r>
      <w:r w:rsidR="00F74771">
        <w:rPr>
          <w:b/>
          <w:szCs w:val="20"/>
        </w:rPr>
        <w:t>3</w:t>
      </w:r>
      <w:r w:rsidR="002A71E6">
        <w:t xml:space="preserve"> </w:t>
      </w:r>
      <w:r w:rsidRPr="002A71E6">
        <w:rPr>
          <w:b/>
        </w:rPr>
        <w:t>měsíc</w:t>
      </w:r>
      <w:r w:rsidR="00A4470A" w:rsidRPr="00FA6713">
        <w:rPr>
          <w:b/>
        </w:rPr>
        <w:t>e</w:t>
      </w:r>
      <w:r w:rsidRPr="002A71E6">
        <w:t xml:space="preserve">. </w:t>
      </w:r>
    </w:p>
    <w:p w14:paraId="6308735A" w14:textId="0ED96D1C" w:rsidR="00530AED" w:rsidRPr="002A71E6" w:rsidRDefault="00166649" w:rsidP="005C4846">
      <w:r>
        <w:t>Počátkem z</w:t>
      </w:r>
      <w:r w:rsidR="002A71E6">
        <w:t>adávací lhůt</w:t>
      </w:r>
      <w:r>
        <w:t>y je konec</w:t>
      </w:r>
      <w:r w:rsidR="00530AED" w:rsidRPr="002A71E6">
        <w:t xml:space="preserve"> lhůty pro podání nabídek.</w:t>
      </w:r>
    </w:p>
    <w:p w14:paraId="563E2267" w14:textId="77777777" w:rsidR="00530AED" w:rsidRPr="00CF55E3" w:rsidRDefault="002A71E6" w:rsidP="00FB7313">
      <w:pPr>
        <w:pStyle w:val="Nadpis3"/>
      </w:pPr>
      <w:bookmarkStart w:id="183" w:name="_Toc467074894"/>
      <w:bookmarkStart w:id="184" w:name="_Toc151556285"/>
      <w:bookmarkStart w:id="185" w:name="_Toc224713891"/>
      <w:r>
        <w:t>Požadavky na varianty nabíd</w:t>
      </w:r>
      <w:r w:rsidR="00530AED" w:rsidRPr="00CF55E3">
        <w:t>k</w:t>
      </w:r>
      <w:bookmarkEnd w:id="183"/>
      <w:r>
        <w:t>y</w:t>
      </w:r>
      <w:bookmarkEnd w:id="184"/>
      <w:bookmarkEnd w:id="185"/>
    </w:p>
    <w:p w14:paraId="28BABA09" w14:textId="77777777" w:rsidR="00530AED" w:rsidRPr="002A71E6" w:rsidRDefault="00530AED" w:rsidP="005C4846">
      <w:r w:rsidRPr="002A71E6">
        <w:t>Zadav</w:t>
      </w:r>
      <w:r w:rsidR="002A71E6">
        <w:t>atel nepřipouští varianty nabíd</w:t>
      </w:r>
      <w:r w:rsidRPr="002A71E6">
        <w:t>k</w:t>
      </w:r>
      <w:r w:rsidR="002A71E6">
        <w:t>y.</w:t>
      </w:r>
    </w:p>
    <w:p w14:paraId="1E7FC556" w14:textId="77777777" w:rsidR="00530AED" w:rsidRPr="00CF55E3" w:rsidRDefault="00530AED" w:rsidP="00FB7313">
      <w:pPr>
        <w:pStyle w:val="Nadpis3"/>
      </w:pPr>
      <w:bookmarkStart w:id="186" w:name="_Toc467074895"/>
      <w:bookmarkStart w:id="187" w:name="_Toc151556286"/>
      <w:bookmarkStart w:id="188" w:name="_Toc224713892"/>
      <w:r w:rsidRPr="00CF55E3">
        <w:t>Otevírání</w:t>
      </w:r>
      <w:bookmarkEnd w:id="186"/>
      <w:r w:rsidR="00953C3E" w:rsidRPr="00CF55E3">
        <w:t xml:space="preserve"> přijatých nabídek</w:t>
      </w:r>
      <w:bookmarkEnd w:id="187"/>
      <w:bookmarkEnd w:id="188"/>
    </w:p>
    <w:p w14:paraId="26C23475" w14:textId="7F38C943" w:rsidR="00D3568D" w:rsidRPr="002A71E6" w:rsidRDefault="00953C3E" w:rsidP="005C4846">
      <w:r w:rsidRPr="002A71E6">
        <w:t>Nabídky</w:t>
      </w:r>
      <w:r w:rsidR="005C2122" w:rsidRPr="002A71E6">
        <w:t xml:space="preserve"> </w:t>
      </w:r>
      <w:r w:rsidRPr="002A71E6">
        <w:t>v</w:t>
      </w:r>
      <w:r w:rsidR="00F069A2">
        <w:t> </w:t>
      </w:r>
      <w:r w:rsidRPr="002A71E6">
        <w:t>elektronické podobě budou otevírány po uplynutí lhůty pro podání nabídek.</w:t>
      </w:r>
      <w:r w:rsidR="00D3568D" w:rsidRPr="002A71E6">
        <w:t xml:space="preserve"> </w:t>
      </w:r>
    </w:p>
    <w:p w14:paraId="03633989" w14:textId="267B27B6" w:rsidR="00953C3E" w:rsidRPr="00C63486" w:rsidRDefault="00953C3E" w:rsidP="00A4470A">
      <w:r w:rsidRPr="00911069">
        <w:t>Otevřením nabídky v</w:t>
      </w:r>
      <w:r w:rsidR="00F069A2">
        <w:t> </w:t>
      </w:r>
      <w:r w:rsidRPr="00911069">
        <w:t>elektronické podobě se rozumí zpřístupnění jejího obsahu zadavateli. Při otevírání nabídek v</w:t>
      </w:r>
      <w:r w:rsidR="00F069A2">
        <w:t> </w:t>
      </w:r>
      <w:r w:rsidRPr="00911069">
        <w:t>elektronické podobě bude kontrolováno</w:t>
      </w:r>
      <w:r w:rsidR="00A4470A">
        <w:t>,</w:t>
      </w:r>
      <w:r w:rsidR="00CF76B8">
        <w:t xml:space="preserve"> </w:t>
      </w:r>
      <w:r w:rsidRPr="002A71E6">
        <w:t>zda každá nabídka byla doručena ve stanovené lhůtě</w:t>
      </w:r>
      <w:r w:rsidR="001A2692">
        <w:t xml:space="preserve"> a</w:t>
      </w:r>
      <w:r w:rsidR="00CF76B8">
        <w:t> </w:t>
      </w:r>
      <w:r w:rsidRPr="002A71E6">
        <w:t>zda s</w:t>
      </w:r>
      <w:r w:rsidR="001A2692">
        <w:t xml:space="preserve"> </w:t>
      </w:r>
      <w:r w:rsidR="00F069A2">
        <w:t>ní nebylo</w:t>
      </w:r>
      <w:r w:rsidRPr="00911069">
        <w:t xml:space="preserve"> před jejím otevřením manipulováno.</w:t>
      </w:r>
    </w:p>
    <w:p w14:paraId="10A2E5C2" w14:textId="77777777" w:rsidR="00C63486" w:rsidRPr="002A71E6" w:rsidRDefault="00C63486" w:rsidP="005C4846">
      <w:r w:rsidRPr="002A71E6">
        <w:t>Otevírání a zpřístupnění nabídek se koná bez přítomnosti účastníků.</w:t>
      </w:r>
    </w:p>
    <w:p w14:paraId="545504AA" w14:textId="77777777" w:rsidR="006C3AFF" w:rsidRPr="002A71E6" w:rsidRDefault="00C63486" w:rsidP="005C4846">
      <w:r w:rsidRPr="002A71E6">
        <w:t>U otevírání nabídek mají právo být přítomny kromě zadavatele také osoby určené zadavatelem.</w:t>
      </w:r>
    </w:p>
    <w:p w14:paraId="5CA0C8A5" w14:textId="77777777" w:rsidR="00530AED" w:rsidRDefault="00530AED" w:rsidP="00AA3310">
      <w:pPr>
        <w:pStyle w:val="Nadpis2"/>
      </w:pPr>
      <w:bookmarkStart w:id="189" w:name="_Toc467074896"/>
      <w:bookmarkStart w:id="190" w:name="_Toc151556287"/>
      <w:bookmarkStart w:id="191" w:name="_Toc224713893"/>
      <w:bookmarkStart w:id="192" w:name="_Toc85797918"/>
      <w:bookmarkStart w:id="193" w:name="_Toc85838711"/>
      <w:r w:rsidRPr="00530AED">
        <w:t xml:space="preserve">Procesní postup </w:t>
      </w:r>
      <w:r w:rsidR="002D0DB0">
        <w:t>otevírání nabídek, posouzení splnění podmínek účasti v</w:t>
      </w:r>
      <w:r w:rsidR="007F7618">
        <w:t> ZŘ</w:t>
      </w:r>
      <w:r w:rsidR="002D0DB0" w:rsidRPr="00530AED">
        <w:t xml:space="preserve"> </w:t>
      </w:r>
      <w:r w:rsidR="002D0DB0">
        <w:t>a </w:t>
      </w:r>
      <w:r w:rsidRPr="00530AED">
        <w:t>hodnocení n</w:t>
      </w:r>
      <w:r w:rsidR="002A71E6">
        <w:t>abídek</w:t>
      </w:r>
      <w:bookmarkEnd w:id="189"/>
      <w:bookmarkEnd w:id="190"/>
      <w:bookmarkEnd w:id="191"/>
    </w:p>
    <w:p w14:paraId="1F3E4872" w14:textId="77777777" w:rsidR="00CF55E3" w:rsidRPr="00C93EC2" w:rsidRDefault="00CF55E3" w:rsidP="00FB7313">
      <w:pPr>
        <w:pStyle w:val="Nadpis3"/>
      </w:pPr>
      <w:bookmarkStart w:id="194" w:name="_Ref508444374"/>
      <w:bookmarkStart w:id="195" w:name="_Toc151556288"/>
      <w:bookmarkStart w:id="196" w:name="_Toc224713894"/>
      <w:r w:rsidRPr="00C93EC2">
        <w:t>Procesní postup</w:t>
      </w:r>
      <w:bookmarkEnd w:id="194"/>
      <w:bookmarkEnd w:id="195"/>
      <w:bookmarkEnd w:id="196"/>
    </w:p>
    <w:p w14:paraId="336E0379" w14:textId="77777777" w:rsidR="00530AED" w:rsidRPr="002A71E6" w:rsidRDefault="00530AED" w:rsidP="005C4846">
      <w:r w:rsidRPr="002A71E6">
        <w:t>Otevírání</w:t>
      </w:r>
      <w:r w:rsidR="003B7684" w:rsidRPr="002A71E6">
        <w:t xml:space="preserve"> </w:t>
      </w:r>
      <w:r w:rsidR="002A71E6" w:rsidRPr="002A71E6">
        <w:t xml:space="preserve">podaných </w:t>
      </w:r>
      <w:r w:rsidRPr="002A71E6">
        <w:t>nabíd</w:t>
      </w:r>
      <w:r w:rsidR="003B7684" w:rsidRPr="002A71E6">
        <w:t>e</w:t>
      </w:r>
      <w:r w:rsidRPr="002A71E6">
        <w:t>k</w:t>
      </w:r>
      <w:r w:rsidR="003B7684" w:rsidRPr="002A71E6">
        <w:t xml:space="preserve"> v elektronické podobě</w:t>
      </w:r>
      <w:r w:rsidRPr="002A71E6">
        <w:t xml:space="preserve">, </w:t>
      </w:r>
      <w:r w:rsidR="005961E4" w:rsidRPr="002A71E6">
        <w:t xml:space="preserve">posouzení splnění podmínek účasti </w:t>
      </w:r>
      <w:r w:rsidR="00420130">
        <w:t xml:space="preserve">v ZŘ </w:t>
      </w:r>
      <w:r w:rsidR="005961E4" w:rsidRPr="002A71E6">
        <w:t xml:space="preserve">a hodnocení nabídek </w:t>
      </w:r>
      <w:r w:rsidRPr="002A71E6">
        <w:t>bude prováděno komisí, jmenovanou zadavatelem. Zada</w:t>
      </w:r>
      <w:r w:rsidR="002A71E6" w:rsidRPr="002A71E6">
        <w:t>vatel při svých rozhodnutích ve </w:t>
      </w:r>
      <w:r w:rsidRPr="002A71E6">
        <w:t>věci veřejné zakázky přihlíží k doporučení komise.</w:t>
      </w:r>
      <w:r w:rsidR="00D3568D" w:rsidRPr="002A71E6">
        <w:t xml:space="preserve"> </w:t>
      </w:r>
    </w:p>
    <w:p w14:paraId="1E880C6E" w14:textId="77777777" w:rsidR="009572C1" w:rsidRPr="002A71E6" w:rsidRDefault="00BE5A68" w:rsidP="005C4846">
      <w:r w:rsidRPr="002A71E6">
        <w:t>Zadavatel, resp. jím stanovená komise, může provést posouzení splnění podmínek účasti v</w:t>
      </w:r>
      <w:r w:rsidR="00420130">
        <w:t xml:space="preserve"> ZŘ </w:t>
      </w:r>
      <w:r w:rsidRPr="002A71E6">
        <w:t xml:space="preserve">před hodnocením nebo až po hodnocení nabídek. Komise v případě, že zjistí, </w:t>
      </w:r>
      <w:r w:rsidR="002A71E6">
        <w:t>že není prokázána kvalifikace a </w:t>
      </w:r>
      <w:r w:rsidRPr="002A71E6">
        <w:t>způsobilost účastníka nebo zjistí nejasnosti v</w:t>
      </w:r>
      <w:r w:rsidR="00420130">
        <w:t xml:space="preserve"> jeho </w:t>
      </w:r>
      <w:r w:rsidRPr="002A71E6">
        <w:t>nabídce, může požádat</w:t>
      </w:r>
      <w:r w:rsidR="006174AB" w:rsidRPr="002A71E6">
        <w:t xml:space="preserve"> pro účely zajištění řádného průběhu zadávacího řízení</w:t>
      </w:r>
      <w:r w:rsidRPr="002A71E6">
        <w:t xml:space="preserve">, aby </w:t>
      </w:r>
      <w:r w:rsidR="00420130">
        <w:t xml:space="preserve">takový </w:t>
      </w:r>
      <w:r w:rsidRPr="002A71E6">
        <w:t xml:space="preserve">účastník v přiměřené lhůtě objasnil předložené údaje, doklady nebo doplnil další nebo chybějící údaje či doklady (§ 46 ZZVZ). </w:t>
      </w:r>
    </w:p>
    <w:p w14:paraId="645198C6" w14:textId="77777777" w:rsidR="00CF55E3" w:rsidRPr="00C93EC2" w:rsidRDefault="00CF55E3" w:rsidP="00FB7313">
      <w:pPr>
        <w:pStyle w:val="Nadpis3"/>
      </w:pPr>
      <w:bookmarkStart w:id="197" w:name="_Toc151556289"/>
      <w:bookmarkStart w:id="198" w:name="_Toc224713895"/>
      <w:r w:rsidRPr="00C93EC2">
        <w:t>Mimořádně nízká nabídková cena</w:t>
      </w:r>
      <w:bookmarkEnd w:id="197"/>
      <w:bookmarkEnd w:id="198"/>
    </w:p>
    <w:p w14:paraId="295EC257" w14:textId="77777777" w:rsidR="00CF55E3" w:rsidRPr="002A71E6" w:rsidRDefault="009572C1" w:rsidP="005C4846">
      <w:r w:rsidRPr="002A71E6">
        <w:t xml:space="preserve">V případě mimořádně nízké nabídkové ceny bude postupováno </w:t>
      </w:r>
      <w:r w:rsidR="000779E2">
        <w:t>podle</w:t>
      </w:r>
      <w:r w:rsidRPr="002A71E6">
        <w:t xml:space="preserve"> §</w:t>
      </w:r>
      <w:r w:rsidR="008B10A0" w:rsidRPr="002A71E6">
        <w:t> </w:t>
      </w:r>
      <w:r w:rsidRPr="002A71E6">
        <w:t xml:space="preserve">113 ZZVZ. </w:t>
      </w:r>
    </w:p>
    <w:p w14:paraId="3352585A" w14:textId="77777777" w:rsidR="00420130" w:rsidRDefault="00420130" w:rsidP="00420130">
      <w:pPr>
        <w:pStyle w:val="Nadpis3"/>
      </w:pPr>
      <w:bookmarkStart w:id="199" w:name="_Toc151556290"/>
      <w:bookmarkStart w:id="200" w:name="_Toc224713896"/>
      <w:r>
        <w:lastRenderedPageBreak/>
        <w:t>Vyloučení účastníka ze ZŘ</w:t>
      </w:r>
      <w:bookmarkEnd w:id="199"/>
      <w:bookmarkEnd w:id="200"/>
    </w:p>
    <w:p w14:paraId="791438E0" w14:textId="77777777" w:rsidR="006C3AFF" w:rsidRPr="008F01D8" w:rsidRDefault="00BE5A68" w:rsidP="005C4846">
      <w:r w:rsidRPr="002A71E6">
        <w:t>V případě, že vyzvaný účastník zadávacího řízení nedoplní požadované doklady či informace či nevysvětlí nejasnosti v</w:t>
      </w:r>
      <w:r w:rsidR="00420130">
        <w:t> </w:t>
      </w:r>
      <w:r w:rsidRPr="002A71E6">
        <w:t>nabídce</w:t>
      </w:r>
      <w:r w:rsidR="00420130">
        <w:t>, bude-li mu za</w:t>
      </w:r>
      <w:r w:rsidR="004E2DB8">
        <w:t>slána žádost podle § </w:t>
      </w:r>
      <w:r w:rsidR="00420130">
        <w:t>46 ZZVZ,</w:t>
      </w:r>
      <w:r w:rsidRPr="002A71E6">
        <w:t xml:space="preserve"> nebo nezdůvodní způsob stanovení mimořádně n</w:t>
      </w:r>
      <w:r w:rsidR="002A71E6">
        <w:t>ízké nabídkové ceny, případně v </w:t>
      </w:r>
      <w:r w:rsidRPr="002A71E6">
        <w:t>dalších případech uvedených v ZZVZ, bude doporučeno komisí zadavateli vyloučit účastníka z další účasti v zadávacím řízení.</w:t>
      </w:r>
      <w:r w:rsidR="008B10A0" w:rsidRPr="002A71E6">
        <w:t xml:space="preserve"> </w:t>
      </w:r>
    </w:p>
    <w:p w14:paraId="17D6F4D2" w14:textId="77777777" w:rsidR="00530AED" w:rsidRDefault="007F4E2B" w:rsidP="00AA3310">
      <w:pPr>
        <w:pStyle w:val="Nadpis2"/>
      </w:pPr>
      <w:bookmarkStart w:id="201" w:name="_Toc151556291"/>
      <w:bookmarkStart w:id="202" w:name="_Toc224713897"/>
      <w:r>
        <w:t>Pravidla pro h</w:t>
      </w:r>
      <w:r w:rsidR="00404E0D" w:rsidRPr="005C7793">
        <w:t>odnocení nabídek</w:t>
      </w:r>
      <w:bookmarkEnd w:id="192"/>
      <w:bookmarkEnd w:id="193"/>
      <w:bookmarkEnd w:id="201"/>
      <w:bookmarkEnd w:id="202"/>
      <w:r w:rsidR="00856661" w:rsidRPr="005C7793">
        <w:t xml:space="preserve"> </w:t>
      </w:r>
    </w:p>
    <w:p w14:paraId="2C7AD11D" w14:textId="77777777" w:rsidR="002F0AC7" w:rsidRPr="006015D7" w:rsidRDefault="001106A6" w:rsidP="00FB7313">
      <w:pPr>
        <w:pStyle w:val="Nadpis3"/>
      </w:pPr>
      <w:bookmarkStart w:id="203" w:name="_Toc151556292"/>
      <w:bookmarkStart w:id="204" w:name="_Toc224713898"/>
      <w:r w:rsidRPr="006015D7">
        <w:t>Ekonomická výhodnost nabídek</w:t>
      </w:r>
      <w:r w:rsidR="00207FFA" w:rsidRPr="006015D7">
        <w:t>, hodnotící kritéria</w:t>
      </w:r>
      <w:bookmarkEnd w:id="203"/>
      <w:bookmarkEnd w:id="204"/>
    </w:p>
    <w:p w14:paraId="7EB5218B" w14:textId="77777777" w:rsidR="00D7074A" w:rsidRPr="002A71E6" w:rsidRDefault="0010522D" w:rsidP="005C4846">
      <w:bookmarkStart w:id="205" w:name="_Toc483831220"/>
      <w:bookmarkStart w:id="206" w:name="_Toc483834793"/>
      <w:bookmarkStart w:id="207" w:name="_Toc484502291"/>
      <w:bookmarkStart w:id="208" w:name="_Toc485212497"/>
      <w:bookmarkStart w:id="209" w:name="_Toc520202632"/>
      <w:bookmarkStart w:id="210" w:name="_Toc535227583"/>
      <w:bookmarkStart w:id="211" w:name="_Toc535227704"/>
      <w:r w:rsidRPr="002A71E6">
        <w:t>N</w:t>
      </w:r>
      <w:r w:rsidR="002A07A2" w:rsidRPr="002A71E6">
        <w:t>abídky</w:t>
      </w:r>
      <w:r w:rsidR="00530AED" w:rsidRPr="002A71E6">
        <w:t xml:space="preserve"> budou hodnoceny podle kritéria ekonomické výhodnosti </w:t>
      </w:r>
      <w:bookmarkEnd w:id="205"/>
      <w:bookmarkEnd w:id="206"/>
      <w:bookmarkEnd w:id="207"/>
      <w:bookmarkEnd w:id="208"/>
      <w:bookmarkEnd w:id="209"/>
      <w:bookmarkEnd w:id="210"/>
      <w:bookmarkEnd w:id="211"/>
      <w:r w:rsidR="002A71E6">
        <w:t>nabídky v souladu s § </w:t>
      </w:r>
      <w:r w:rsidR="00097F7C">
        <w:t>114 ZZVZ na </w:t>
      </w:r>
      <w:r w:rsidR="009948A0" w:rsidRPr="002A71E6">
        <w:t xml:space="preserve">základě </w:t>
      </w:r>
      <w:r w:rsidR="009948A0" w:rsidRPr="00FA6713">
        <w:t>nejnižší nabídkové ceny v Kč bez DPH</w:t>
      </w:r>
      <w:r w:rsidR="00135127" w:rsidRPr="00FA6713">
        <w:t> </w:t>
      </w:r>
      <w:r w:rsidR="004D18A9" w:rsidRPr="00FA6713">
        <w:t>(</w:t>
      </w:r>
      <w:r w:rsidR="00135127" w:rsidRPr="00FA6713">
        <w:t>váh</w:t>
      </w:r>
      <w:r w:rsidR="004D18A9" w:rsidRPr="00FA6713">
        <w:t>a</w:t>
      </w:r>
      <w:r w:rsidR="00135127" w:rsidRPr="00FA6713">
        <w:t xml:space="preserve"> 100</w:t>
      </w:r>
      <w:r w:rsidR="002A71E6" w:rsidRPr="00FA6713">
        <w:t> </w:t>
      </w:r>
      <w:r w:rsidR="00135127" w:rsidRPr="00FA6713">
        <w:t>%</w:t>
      </w:r>
      <w:r w:rsidR="004D18A9" w:rsidRPr="00FA6713">
        <w:t>)</w:t>
      </w:r>
      <w:r w:rsidR="00135127" w:rsidRPr="00F74771">
        <w:t>.</w:t>
      </w:r>
    </w:p>
    <w:p w14:paraId="05D4D3CD" w14:textId="77777777" w:rsidR="00D80A1C" w:rsidRPr="00162B34" w:rsidRDefault="00207FFA" w:rsidP="00FB7313">
      <w:pPr>
        <w:pStyle w:val="Nadpis3"/>
      </w:pPr>
      <w:bookmarkStart w:id="212" w:name="_Toc151556293"/>
      <w:bookmarkStart w:id="213" w:name="_Toc224713899"/>
      <w:bookmarkStart w:id="214" w:name="_Toc473722165"/>
      <w:r w:rsidRPr="00162B34">
        <w:t>Metod</w:t>
      </w:r>
      <w:r w:rsidR="00FC5CB8" w:rsidRPr="00162B34">
        <w:t>a</w:t>
      </w:r>
      <w:r w:rsidRPr="00162B34">
        <w:t xml:space="preserve"> hodnocení nabídek</w:t>
      </w:r>
      <w:bookmarkEnd w:id="212"/>
      <w:bookmarkEnd w:id="213"/>
      <w:r w:rsidRPr="00162B34">
        <w:t xml:space="preserve"> </w:t>
      </w:r>
      <w:bookmarkEnd w:id="214"/>
    </w:p>
    <w:p w14:paraId="50CE0E27" w14:textId="31CADCFC" w:rsidR="00135127" w:rsidRDefault="005F779F" w:rsidP="005C4846">
      <w:r w:rsidRPr="002A71E6">
        <w:t>Hodnocena bude</w:t>
      </w:r>
      <w:r w:rsidR="00D3568D" w:rsidRPr="002A71E6">
        <w:t xml:space="preserve"> </w:t>
      </w:r>
      <w:r w:rsidRPr="002A71E6">
        <w:t xml:space="preserve">nabídková cena </w:t>
      </w:r>
      <w:r w:rsidR="008B10A0" w:rsidRPr="002A71E6">
        <w:t xml:space="preserve">v Kč </w:t>
      </w:r>
      <w:r w:rsidRPr="002A71E6">
        <w:t xml:space="preserve">bez DPH za realizaci předmětu veřejné zakázky </w:t>
      </w:r>
      <w:r w:rsidR="002A71E6">
        <w:t>po</w:t>
      </w:r>
      <w:r w:rsidRPr="002A71E6">
        <w:t xml:space="preserve">dle </w:t>
      </w:r>
      <w:r w:rsidR="00393134">
        <w:t>odst. </w:t>
      </w:r>
      <w:r w:rsidR="00393134">
        <w:fldChar w:fldCharType="begin"/>
      </w:r>
      <w:r w:rsidR="00393134">
        <w:instrText xml:space="preserve"> REF _Ref193726222 \r \h </w:instrText>
      </w:r>
      <w:r w:rsidR="00393134">
        <w:fldChar w:fldCharType="separate"/>
      </w:r>
      <w:r w:rsidR="00606879">
        <w:t>3.3</w:t>
      </w:r>
      <w:r w:rsidR="00393134">
        <w:fldChar w:fldCharType="end"/>
      </w:r>
      <w:r w:rsidR="00393134">
        <w:t xml:space="preserve"> </w:t>
      </w:r>
      <w:r w:rsidR="008B10A0" w:rsidRPr="002A71E6">
        <w:t>ZD</w:t>
      </w:r>
      <w:r w:rsidRPr="002A71E6">
        <w:t xml:space="preserve">. Výsledné pořadí stanoví komise dle výše nabídkové ceny v Kč bez DPH, přičemž </w:t>
      </w:r>
      <w:r w:rsidR="004D18A9" w:rsidRPr="002A71E6">
        <w:t xml:space="preserve">nabídka s </w:t>
      </w:r>
      <w:r w:rsidRPr="002A71E6">
        <w:t>nejnižší nabídkov</w:t>
      </w:r>
      <w:r w:rsidR="004D18A9" w:rsidRPr="002A71E6">
        <w:t>ou</w:t>
      </w:r>
      <w:r w:rsidRPr="002A71E6">
        <w:t xml:space="preserve"> cen</w:t>
      </w:r>
      <w:r w:rsidR="004D18A9" w:rsidRPr="002A71E6">
        <w:t>ou</w:t>
      </w:r>
      <w:r w:rsidRPr="002A71E6">
        <w:t xml:space="preserve"> </w:t>
      </w:r>
      <w:r w:rsidR="008B10A0" w:rsidRPr="002A71E6">
        <w:t xml:space="preserve">v Kč bez DPH </w:t>
      </w:r>
      <w:r w:rsidRPr="002A71E6">
        <w:t>bude hodnocena jako nejvýhodnějš</w:t>
      </w:r>
      <w:r w:rsidR="004D18A9" w:rsidRPr="002A71E6">
        <w:t xml:space="preserve">í a nabídka s nejvyšší nabídkovou cenou v Kč bez DPH </w:t>
      </w:r>
      <w:r w:rsidR="00ED1442" w:rsidRPr="002A71E6">
        <w:t xml:space="preserve">se </w:t>
      </w:r>
      <w:r w:rsidR="004D18A9" w:rsidRPr="002A71E6">
        <w:t>umíst</w:t>
      </w:r>
      <w:r w:rsidR="00ED1442" w:rsidRPr="002A71E6">
        <w:t xml:space="preserve">í </w:t>
      </w:r>
      <w:r w:rsidR="000B6B0A">
        <w:t>jako poslední v pořadí.</w:t>
      </w:r>
    </w:p>
    <w:p w14:paraId="0C01CE3B" w14:textId="77777777" w:rsidR="000B6B0A" w:rsidRPr="002A71E6" w:rsidRDefault="006A3D53" w:rsidP="005C4846">
      <w:r w:rsidRPr="00CA060E">
        <w:t>Nabídne-li více účastníků (dodavatelů) stejnou nejnižší nabídkovou cenu</w:t>
      </w:r>
      <w:r w:rsidR="000B6B0A" w:rsidRPr="00CA060E">
        <w:t xml:space="preserve"> v Kč bez DPH</w:t>
      </w:r>
      <w:r w:rsidRPr="00CA060E">
        <w:t>, rozhodne o </w:t>
      </w:r>
      <w:r w:rsidR="000B6B0A" w:rsidRPr="00CA060E">
        <w:t>nejv</w:t>
      </w:r>
      <w:r w:rsidR="0093095B">
        <w:t>ý</w:t>
      </w:r>
      <w:r w:rsidR="000B6B0A" w:rsidRPr="00CA060E">
        <w:t>hodnější nabídce los</w:t>
      </w:r>
      <w:r w:rsidR="009A5356">
        <w:t>, který provede osoba k tomu zadavatelem zmocněná</w:t>
      </w:r>
      <w:r w:rsidR="000B6B0A" w:rsidRPr="00CA060E">
        <w:t>.</w:t>
      </w:r>
    </w:p>
    <w:p w14:paraId="3C515BAA" w14:textId="77777777" w:rsidR="006C38A5" w:rsidRDefault="001106A6" w:rsidP="00AA3310">
      <w:pPr>
        <w:pStyle w:val="Nadpis2"/>
      </w:pPr>
      <w:bookmarkStart w:id="215" w:name="_Ref84651631"/>
      <w:bookmarkStart w:id="216" w:name="_Toc85797919"/>
      <w:bookmarkStart w:id="217" w:name="_Toc85838712"/>
      <w:r>
        <w:t xml:space="preserve"> </w:t>
      </w:r>
      <w:bookmarkStart w:id="218" w:name="_Toc151556294"/>
      <w:bookmarkStart w:id="219" w:name="_Toc224713900"/>
      <w:r w:rsidR="00404E0D" w:rsidRPr="00E92BAF">
        <w:t xml:space="preserve">Obchodní </w:t>
      </w:r>
      <w:r w:rsidR="00E1005E">
        <w:t xml:space="preserve">a technické </w:t>
      </w:r>
      <w:r w:rsidR="00404E0D" w:rsidRPr="00E92BAF">
        <w:t>podmínky</w:t>
      </w:r>
      <w:bookmarkEnd w:id="215"/>
      <w:bookmarkEnd w:id="216"/>
      <w:bookmarkEnd w:id="217"/>
      <w:bookmarkEnd w:id="218"/>
      <w:bookmarkEnd w:id="219"/>
      <w:r w:rsidR="00B368AE" w:rsidRPr="00E92BAF">
        <w:t xml:space="preserve"> </w:t>
      </w:r>
    </w:p>
    <w:p w14:paraId="1836655F" w14:textId="77777777" w:rsidR="00945436" w:rsidRPr="003A65E2" w:rsidRDefault="00556CB4" w:rsidP="00FB7313">
      <w:pPr>
        <w:pStyle w:val="Nadpis3"/>
      </w:pPr>
      <w:bookmarkStart w:id="220" w:name="_Ref507698573"/>
      <w:bookmarkStart w:id="221" w:name="_Toc151556295"/>
      <w:bookmarkStart w:id="222" w:name="_Toc224713901"/>
      <w:bookmarkStart w:id="223" w:name="_Ref84651762"/>
      <w:bookmarkStart w:id="224" w:name="_Toc85797925"/>
      <w:bookmarkStart w:id="225" w:name="_Toc85838718"/>
      <w:r w:rsidRPr="003A65E2">
        <w:t>Obchodní podmínky</w:t>
      </w:r>
      <w:bookmarkEnd w:id="220"/>
      <w:bookmarkEnd w:id="221"/>
      <w:bookmarkEnd w:id="222"/>
    </w:p>
    <w:p w14:paraId="79DBB477" w14:textId="02B419F1" w:rsidR="00F91ADF" w:rsidRPr="00FB48E0" w:rsidRDefault="00522223" w:rsidP="005C4846">
      <w:r w:rsidRPr="00FB48E0">
        <w:t xml:space="preserve">Obchodní </w:t>
      </w:r>
      <w:r w:rsidR="00FB48E0">
        <w:t>podmínky jsou uvedeny v návrhu s</w:t>
      </w:r>
      <w:r w:rsidRPr="00FB48E0">
        <w:t>mlouvy o dílo</w:t>
      </w:r>
      <w:r w:rsidR="001446D8" w:rsidRPr="00FB48E0">
        <w:t xml:space="preserve">, </w:t>
      </w:r>
      <w:r w:rsidR="00FE0BFF">
        <w:t xml:space="preserve">jenž tvoří </w:t>
      </w:r>
      <w:r w:rsidR="009C0D5A" w:rsidRPr="004C57D3">
        <w:t>přílo</w:t>
      </w:r>
      <w:r w:rsidR="001446D8" w:rsidRPr="004C57D3">
        <w:t>h</w:t>
      </w:r>
      <w:r w:rsidR="00EC6902" w:rsidRPr="004C57D3">
        <w:t>u</w:t>
      </w:r>
      <w:r w:rsidR="001C6506" w:rsidRPr="004C57D3">
        <w:t> </w:t>
      </w:r>
      <w:r w:rsidR="001C6506" w:rsidRPr="004C57D3">
        <w:fldChar w:fldCharType="begin"/>
      </w:r>
      <w:r w:rsidR="001C6506" w:rsidRPr="004C57D3">
        <w:instrText xml:space="preserve"> REF _Ref507690636 \h </w:instrText>
      </w:r>
      <w:r w:rsidR="001C6506" w:rsidRPr="004C57D3">
        <w:fldChar w:fldCharType="separate"/>
      </w:r>
      <w:r w:rsidR="00606879" w:rsidRPr="00E925E3">
        <w:t>č.</w:t>
      </w:r>
      <w:r w:rsidR="00606879">
        <w:t> 8</w:t>
      </w:r>
      <w:r w:rsidR="00606879" w:rsidRPr="00E925E3">
        <w:t xml:space="preserve"> </w:t>
      </w:r>
      <w:r w:rsidR="00606879">
        <w:t xml:space="preserve">ZD </w:t>
      </w:r>
      <w:r w:rsidR="00606879" w:rsidRPr="00E925E3">
        <w:t xml:space="preserve">– </w:t>
      </w:r>
      <w:r w:rsidR="00606879">
        <w:t>Smlouva o </w:t>
      </w:r>
      <w:r w:rsidR="00606879" w:rsidRPr="00E925E3">
        <w:t>dílo (návrh)</w:t>
      </w:r>
      <w:r w:rsidR="001C6506" w:rsidRPr="004C57D3">
        <w:fldChar w:fldCharType="end"/>
      </w:r>
      <w:r w:rsidR="00FD5FCA" w:rsidRPr="00FB48E0">
        <w:t>.</w:t>
      </w:r>
      <w:r w:rsidR="00D5684C" w:rsidRPr="00FB48E0">
        <w:t xml:space="preserve"> </w:t>
      </w:r>
      <w:r w:rsidR="00477724" w:rsidRPr="00FB48E0">
        <w:t xml:space="preserve">Dodavatel do návrhu </w:t>
      </w:r>
      <w:proofErr w:type="spellStart"/>
      <w:r w:rsidR="00477724" w:rsidRPr="00FB48E0">
        <w:t>SoD</w:t>
      </w:r>
      <w:proofErr w:type="spellEnd"/>
      <w:r w:rsidR="00477724" w:rsidRPr="00FB48E0">
        <w:t xml:space="preserve"> doplní </w:t>
      </w:r>
      <w:r w:rsidR="00F9758A" w:rsidRPr="00FB48E0">
        <w:t>údaje, které jsou určeny</w:t>
      </w:r>
      <w:r w:rsidR="00477724" w:rsidRPr="00FB48E0">
        <w:t xml:space="preserve"> k doplnění (zažlucená místa).</w:t>
      </w:r>
      <w:r w:rsidR="00B426E3">
        <w:t xml:space="preserve"> </w:t>
      </w:r>
      <w:r w:rsidR="004E2DB8">
        <w:t>Číslo</w:t>
      </w:r>
      <w:r w:rsidR="00EE21E2" w:rsidRPr="00EE21E2">
        <w:t xml:space="preserve"> autorizované/registrované osoby v příslušném seznamu ČKAIT</w:t>
      </w:r>
      <w:r w:rsidR="00864CCC">
        <w:t xml:space="preserve"> dodavatel doplní do návrhu </w:t>
      </w:r>
      <w:proofErr w:type="spellStart"/>
      <w:r w:rsidR="00864CCC">
        <w:t>SoD</w:t>
      </w:r>
      <w:proofErr w:type="spellEnd"/>
      <w:r w:rsidR="00EE21E2">
        <w:t xml:space="preserve">, </w:t>
      </w:r>
      <w:r w:rsidR="00864CCC">
        <w:t>je-li mu </w:t>
      </w:r>
      <w:r w:rsidR="00EE21E2">
        <w:t>v době podání nabídky</w:t>
      </w:r>
      <w:r w:rsidR="00864CCC">
        <w:t xml:space="preserve"> znám</w:t>
      </w:r>
      <w:r w:rsidR="004E2DB8">
        <w:t>o</w:t>
      </w:r>
      <w:r w:rsidR="00EE21E2">
        <w:t xml:space="preserve">. </w:t>
      </w:r>
      <w:r w:rsidR="00EF66B7">
        <w:t xml:space="preserve">Není-li toto číslo v době podání nabídky známo, bude do smlouvy o dílo </w:t>
      </w:r>
      <w:r w:rsidR="002830D8">
        <w:t>doplněno před jejím podpisem.</w:t>
      </w:r>
    </w:p>
    <w:p w14:paraId="7CA739F4" w14:textId="201704CD" w:rsidR="00100128" w:rsidRPr="004C57D3" w:rsidRDefault="00135127" w:rsidP="005C4846">
      <w:r w:rsidRPr="00FB48E0">
        <w:t xml:space="preserve">Nabídka nemusí obsahovat vyplněné a podepsané znění </w:t>
      </w:r>
      <w:r w:rsidR="008B10A0" w:rsidRPr="00FB48E0">
        <w:t xml:space="preserve">návrhu </w:t>
      </w:r>
      <w:proofErr w:type="spellStart"/>
      <w:r w:rsidR="00FE0BFF">
        <w:t>SoD</w:t>
      </w:r>
      <w:proofErr w:type="spellEnd"/>
      <w:r w:rsidR="008B10A0" w:rsidRPr="00FB48E0">
        <w:t>, jsou-li</w:t>
      </w:r>
      <w:r w:rsidR="00B76C75">
        <w:t xml:space="preserve"> veškeré údaje a informace, jež </w:t>
      </w:r>
      <w:r w:rsidR="008B10A0" w:rsidRPr="00FB48E0">
        <w:t xml:space="preserve">dodavatel (účastník) </w:t>
      </w:r>
      <w:r w:rsidR="00D24DE4" w:rsidRPr="00FB48E0">
        <w:t>má podle ZD</w:t>
      </w:r>
      <w:r w:rsidR="008B10A0" w:rsidRPr="00FB48E0">
        <w:t xml:space="preserve"> do návrhu </w:t>
      </w:r>
      <w:proofErr w:type="spellStart"/>
      <w:r w:rsidR="008B10A0" w:rsidRPr="00FB48E0">
        <w:t>SoD</w:t>
      </w:r>
      <w:proofErr w:type="spellEnd"/>
      <w:r w:rsidR="008B10A0" w:rsidRPr="00FB48E0">
        <w:t xml:space="preserve"> doplnit, součástí jeho nabídky</w:t>
      </w:r>
      <w:r w:rsidR="009B38E3">
        <w:t xml:space="preserve"> (to je splněno, i když nebude uveden</w:t>
      </w:r>
      <w:r w:rsidR="004E2DB8">
        <w:t>o</w:t>
      </w:r>
      <w:r w:rsidR="009B38E3">
        <w:t xml:space="preserve"> v nabídce </w:t>
      </w:r>
      <w:r w:rsidR="004E2DB8">
        <w:t>číslo</w:t>
      </w:r>
      <w:r w:rsidR="009B38E3">
        <w:t xml:space="preserve"> autorizované/registrované osoby v příslušném seznamu ČKAIT)</w:t>
      </w:r>
      <w:r w:rsidRPr="00FB48E0">
        <w:t xml:space="preserve">. Podáním nabídky však dodavatel souhlasí s návrhem </w:t>
      </w:r>
      <w:r w:rsidR="00FE0BFF">
        <w:t>s</w:t>
      </w:r>
      <w:r w:rsidRPr="00FB48E0">
        <w:t xml:space="preserve">mlouvy o </w:t>
      </w:r>
      <w:r w:rsidRPr="004C57D3">
        <w:t xml:space="preserve">dílo </w:t>
      </w:r>
      <w:r w:rsidR="001C6506" w:rsidRPr="004C57D3">
        <w:t>uvedeným v </w:t>
      </w:r>
      <w:r w:rsidR="00446D60" w:rsidRPr="004C57D3">
        <w:t>přílohy</w:t>
      </w:r>
      <w:r w:rsidR="001C6506" w:rsidRPr="004C57D3">
        <w:t> </w:t>
      </w:r>
      <w:r w:rsidR="001C6506" w:rsidRPr="004C57D3">
        <w:fldChar w:fldCharType="begin"/>
      </w:r>
      <w:r w:rsidR="001C6506" w:rsidRPr="004C57D3">
        <w:instrText xml:space="preserve"> REF _Ref507690636 \h </w:instrText>
      </w:r>
      <w:r w:rsidR="001C6506" w:rsidRPr="004C57D3">
        <w:fldChar w:fldCharType="separate"/>
      </w:r>
      <w:r w:rsidR="00606879" w:rsidRPr="00E925E3">
        <w:t>č.</w:t>
      </w:r>
      <w:r w:rsidR="00606879">
        <w:t> 8</w:t>
      </w:r>
      <w:r w:rsidR="00606879" w:rsidRPr="00E925E3">
        <w:t xml:space="preserve"> </w:t>
      </w:r>
      <w:r w:rsidR="00606879">
        <w:t xml:space="preserve">ZD </w:t>
      </w:r>
      <w:r w:rsidR="00606879" w:rsidRPr="00E925E3">
        <w:t xml:space="preserve">– </w:t>
      </w:r>
      <w:r w:rsidR="00606879">
        <w:t>Smlouva o </w:t>
      </w:r>
      <w:r w:rsidR="00606879" w:rsidRPr="00E925E3">
        <w:t>dílo (návrh)</w:t>
      </w:r>
      <w:r w:rsidR="001C6506" w:rsidRPr="004C57D3">
        <w:fldChar w:fldCharType="end"/>
      </w:r>
      <w:r w:rsidRPr="004C57D3">
        <w:t xml:space="preserve">. </w:t>
      </w:r>
    </w:p>
    <w:p w14:paraId="36674817" w14:textId="77777777" w:rsidR="009673B1" w:rsidRPr="004C57D3" w:rsidRDefault="00856661" w:rsidP="00FB7313">
      <w:pPr>
        <w:pStyle w:val="Nadpis3"/>
      </w:pPr>
      <w:bookmarkStart w:id="226" w:name="_Toc151556296"/>
      <w:bookmarkStart w:id="227" w:name="_Toc224713902"/>
      <w:r w:rsidRPr="004C57D3">
        <w:t>Požadavek na z</w:t>
      </w:r>
      <w:r w:rsidR="009673B1" w:rsidRPr="004C57D3">
        <w:t>působ zpracování nabídkové ceny</w:t>
      </w:r>
      <w:bookmarkEnd w:id="226"/>
      <w:bookmarkEnd w:id="227"/>
    </w:p>
    <w:p w14:paraId="33457D56" w14:textId="28059B1C" w:rsidR="002E0A4E" w:rsidRPr="00FE0BFF" w:rsidRDefault="002E0A4E" w:rsidP="005C4846">
      <w:r w:rsidRPr="004C57D3">
        <w:t xml:space="preserve">Nabídková cena bude zpracována podle </w:t>
      </w:r>
      <w:r w:rsidR="0011129A" w:rsidRPr="004C57D3">
        <w:t>ZD</w:t>
      </w:r>
      <w:r w:rsidRPr="004C57D3">
        <w:t xml:space="preserve"> a oceněním prací, dodávek a služeb v souladu s podmínkami veřejné zakázky a </w:t>
      </w:r>
      <w:r w:rsidR="0011129A" w:rsidRPr="004C57D3">
        <w:t>ZD</w:t>
      </w:r>
      <w:r w:rsidR="00FE0BFF" w:rsidRPr="004C57D3">
        <w:t xml:space="preserve"> (soupis prací j</w:t>
      </w:r>
      <w:r w:rsidR="00DF626C">
        <w:t>e</w:t>
      </w:r>
      <w:r w:rsidR="00FE0BFF" w:rsidRPr="004C57D3">
        <w:t xml:space="preserve"> příloh</w:t>
      </w:r>
      <w:r w:rsidR="00DF626C">
        <w:t>ou</w:t>
      </w:r>
      <w:r w:rsidR="00115411">
        <w:t xml:space="preserve"> </w:t>
      </w:r>
      <w:r w:rsidR="00051DD4">
        <w:fldChar w:fldCharType="begin"/>
      </w:r>
      <w:r w:rsidR="00051DD4">
        <w:instrText xml:space="preserve"> REF _Ref507690548 \h </w:instrText>
      </w:r>
      <w:r w:rsidR="00051DD4">
        <w:fldChar w:fldCharType="separate"/>
      </w:r>
      <w:r w:rsidR="00606879">
        <w:t>č. 12</w:t>
      </w:r>
      <w:r w:rsidR="00606879" w:rsidRPr="00E925E3">
        <w:t xml:space="preserve"> </w:t>
      </w:r>
      <w:r w:rsidR="00606879">
        <w:t>ZD -</w:t>
      </w:r>
      <w:r w:rsidR="00606879" w:rsidRPr="00E925E3">
        <w:t xml:space="preserve"> S</w:t>
      </w:r>
      <w:r w:rsidR="00606879">
        <w:t>oupis</w:t>
      </w:r>
      <w:r w:rsidR="00606879" w:rsidRPr="00E925E3">
        <w:t xml:space="preserve"> prací</w:t>
      </w:r>
      <w:r w:rsidR="00051DD4">
        <w:fldChar w:fldCharType="end"/>
      </w:r>
      <w:r w:rsidR="00FE0BFF" w:rsidRPr="00FE0BFF">
        <w:t>)</w:t>
      </w:r>
      <w:r w:rsidRPr="00FE0BFF">
        <w:t>.</w:t>
      </w:r>
      <w:r w:rsidR="00952FFF">
        <w:t xml:space="preserve"> </w:t>
      </w:r>
    </w:p>
    <w:p w14:paraId="0BE62410" w14:textId="77777777" w:rsidR="00E210A4" w:rsidRDefault="00E210A4" w:rsidP="00DA08EF">
      <w:pPr>
        <w:pStyle w:val="Nadpis4"/>
      </w:pPr>
      <w:r>
        <w:t>Členění nabídkové ceny</w:t>
      </w:r>
    </w:p>
    <w:p w14:paraId="170228CC" w14:textId="77777777" w:rsidR="007D0479" w:rsidRPr="00FE0BFF" w:rsidRDefault="007D0479" w:rsidP="00B673F3">
      <w:pPr>
        <w:keepNext/>
      </w:pPr>
      <w:r w:rsidRPr="00FE0BFF">
        <w:t>Nabídková cena bude v členění:</w:t>
      </w:r>
    </w:p>
    <w:p w14:paraId="48E3C950" w14:textId="77777777" w:rsidR="00E92BAF" w:rsidRDefault="007D0479" w:rsidP="000F3682">
      <w:pPr>
        <w:pStyle w:val="Odrkakulat"/>
      </w:pPr>
      <w:r w:rsidRPr="007D0479">
        <w:t xml:space="preserve">nabídková cena </w:t>
      </w:r>
      <w:r w:rsidR="008B10A0">
        <w:t xml:space="preserve">v Kč </w:t>
      </w:r>
      <w:r w:rsidRPr="007D0479">
        <w:t>bez DP</w:t>
      </w:r>
      <w:r w:rsidR="00E92BAF">
        <w:t>H</w:t>
      </w:r>
      <w:r w:rsidR="00E210A4">
        <w:t>,</w:t>
      </w:r>
      <w:r w:rsidR="00E92BAF">
        <w:t xml:space="preserve"> </w:t>
      </w:r>
    </w:p>
    <w:p w14:paraId="65AEEC89" w14:textId="77777777" w:rsidR="00E92BAF" w:rsidRPr="007D0479" w:rsidRDefault="007D0479" w:rsidP="000F3682">
      <w:pPr>
        <w:pStyle w:val="Odrkakulat"/>
      </w:pPr>
      <w:r w:rsidRPr="007D0479">
        <w:t>samostatně DPH</w:t>
      </w:r>
      <w:r w:rsidR="00115A20">
        <w:t xml:space="preserve"> </w:t>
      </w:r>
      <w:r w:rsidR="001B24A5">
        <w:t xml:space="preserve">(výše v Kč a sazba v %) </w:t>
      </w:r>
      <w:r w:rsidR="00E210A4">
        <w:t>a</w:t>
      </w:r>
    </w:p>
    <w:p w14:paraId="02B521E2" w14:textId="77777777" w:rsidR="007D0479" w:rsidRPr="00FE0BFF" w:rsidRDefault="007D0479" w:rsidP="000F3682">
      <w:pPr>
        <w:pStyle w:val="Odrkakulat"/>
      </w:pPr>
      <w:r w:rsidRPr="007D0479">
        <w:t xml:space="preserve">nabídková cena </w:t>
      </w:r>
      <w:r w:rsidR="008B10A0">
        <w:t xml:space="preserve">v Kč </w:t>
      </w:r>
      <w:r w:rsidRPr="007D0479">
        <w:t>včetně DPH</w:t>
      </w:r>
      <w:r w:rsidR="00E210A4">
        <w:t>.</w:t>
      </w:r>
    </w:p>
    <w:p w14:paraId="79E193F8" w14:textId="77777777" w:rsidR="00E210A4" w:rsidRDefault="00E210A4" w:rsidP="00DA08EF">
      <w:pPr>
        <w:pStyle w:val="Nadpis4"/>
      </w:pPr>
      <w:r>
        <w:t>Nesoulad nabídkové ceny v dokumentech tvořících nabídku</w:t>
      </w:r>
    </w:p>
    <w:p w14:paraId="5DF68C20" w14:textId="29589C3E" w:rsidR="002E0A4E" w:rsidRPr="00E210A4" w:rsidRDefault="00856CFE" w:rsidP="005C4846">
      <w:pPr>
        <w:rPr>
          <w:szCs w:val="20"/>
        </w:rPr>
      </w:pPr>
      <w:r w:rsidRPr="00A76736">
        <w:t>V případě nesouladu nabídkové ceny uvád</w:t>
      </w:r>
      <w:r w:rsidR="00571F3D">
        <w:t xml:space="preserve">ěné v předkládaných dokumentech </w:t>
      </w:r>
      <w:r w:rsidRPr="00A76736">
        <w:t xml:space="preserve">bude mít přednost </w:t>
      </w:r>
      <w:r w:rsidR="00130681" w:rsidRPr="00A76736">
        <w:t xml:space="preserve">nabídková cena uvedená v </w:t>
      </w:r>
      <w:r w:rsidRPr="00A76736">
        <w:t>oceněn</w:t>
      </w:r>
      <w:r w:rsidR="00130681" w:rsidRPr="00A76736">
        <w:t>ém</w:t>
      </w:r>
      <w:r w:rsidRPr="00A76736">
        <w:t xml:space="preserve"> s</w:t>
      </w:r>
      <w:r w:rsidR="002E0A4E" w:rsidRPr="00A76736">
        <w:t>oupis</w:t>
      </w:r>
      <w:r w:rsidR="00130681" w:rsidRPr="00A76736">
        <w:t>u</w:t>
      </w:r>
      <w:r w:rsidR="002E0A4E" w:rsidRPr="00A76736">
        <w:t xml:space="preserve"> prací</w:t>
      </w:r>
      <w:r w:rsidR="005A24C5">
        <w:t xml:space="preserve"> (tím není dotčen poslední odstavec odst. </w:t>
      </w:r>
      <w:r w:rsidR="005A24C5">
        <w:fldChar w:fldCharType="begin"/>
      </w:r>
      <w:r w:rsidR="005A24C5">
        <w:instrText xml:space="preserve"> REF _Ref151442242 \r \h </w:instrText>
      </w:r>
      <w:r w:rsidR="005A24C5">
        <w:fldChar w:fldCharType="separate"/>
      </w:r>
      <w:r w:rsidR="00606879">
        <w:t>10.2.3</w:t>
      </w:r>
      <w:r w:rsidR="005A24C5">
        <w:fldChar w:fldCharType="end"/>
      </w:r>
      <w:r w:rsidR="005A24C5">
        <w:t xml:space="preserve"> ZD)</w:t>
      </w:r>
      <w:r w:rsidR="002E0A4E" w:rsidRPr="00A76736">
        <w:t xml:space="preserve">. </w:t>
      </w:r>
    </w:p>
    <w:p w14:paraId="566AA222" w14:textId="77777777" w:rsidR="00E71ACE" w:rsidRPr="00A96853" w:rsidRDefault="00E210A4" w:rsidP="00DA08EF">
      <w:pPr>
        <w:pStyle w:val="Nadpis4"/>
      </w:pPr>
      <w:bookmarkStart w:id="228" w:name="_Ref151442242"/>
      <w:bookmarkStart w:id="229" w:name="_Ref151556887"/>
      <w:r>
        <w:lastRenderedPageBreak/>
        <w:t>Zpracování nabídkové</w:t>
      </w:r>
      <w:r w:rsidR="00D105AC" w:rsidRPr="00A96853">
        <w:t xml:space="preserve"> cen</w:t>
      </w:r>
      <w:r>
        <w:t>y</w:t>
      </w:r>
      <w:bookmarkEnd w:id="228"/>
      <w:bookmarkEnd w:id="229"/>
    </w:p>
    <w:p w14:paraId="53DACB84" w14:textId="59C0ED58" w:rsidR="00B16CB9" w:rsidRPr="00430A41" w:rsidRDefault="00F124A0" w:rsidP="005C4846">
      <w:r>
        <w:t>Dodavatel</w:t>
      </w:r>
      <w:r w:rsidR="00B16CB9" w:rsidRPr="00BF5173">
        <w:t xml:space="preserve"> je </w:t>
      </w:r>
      <w:r w:rsidR="00B16CB9" w:rsidRPr="00311CDE">
        <w:rPr>
          <w:b/>
        </w:rPr>
        <w:t>povinen ocenit</w:t>
      </w:r>
      <w:r w:rsidR="00B16CB9" w:rsidRPr="00BF5173">
        <w:t xml:space="preserve"> </w:t>
      </w:r>
      <w:r w:rsidR="00B16CB9" w:rsidRPr="006F3645">
        <w:rPr>
          <w:b/>
          <w:u w:val="single"/>
        </w:rPr>
        <w:t>celý předmět veřejné zakázky</w:t>
      </w:r>
      <w:r w:rsidR="00A96853">
        <w:rPr>
          <w:b/>
        </w:rPr>
        <w:t xml:space="preserve"> </w:t>
      </w:r>
      <w:r w:rsidR="00B16CB9" w:rsidRPr="00BF5173">
        <w:t>v </w:t>
      </w:r>
      <w:r w:rsidR="00B16CB9" w:rsidRPr="00A96853">
        <w:rPr>
          <w:szCs w:val="28"/>
        </w:rPr>
        <w:t>souladu</w:t>
      </w:r>
      <w:r w:rsidR="00B16CB9" w:rsidRPr="00BF5173">
        <w:t xml:space="preserve"> s obsahem </w:t>
      </w:r>
      <w:r w:rsidR="00B16CB9">
        <w:t>soupis</w:t>
      </w:r>
      <w:r w:rsidR="0048322A">
        <w:t>u</w:t>
      </w:r>
      <w:r w:rsidR="00B16CB9" w:rsidRPr="00BF5173">
        <w:t xml:space="preserve"> prací</w:t>
      </w:r>
      <w:r w:rsidR="00641011">
        <w:t>,</w:t>
      </w:r>
      <w:r w:rsidR="00B16CB9" w:rsidRPr="00BF5173">
        <w:t xml:space="preserve"> a to vždy v rozsahu vymezeném </w:t>
      </w:r>
      <w:r w:rsidR="00641011">
        <w:t xml:space="preserve">takovým </w:t>
      </w:r>
      <w:r w:rsidR="00B16CB9">
        <w:t>s</w:t>
      </w:r>
      <w:r w:rsidR="00B16CB9" w:rsidRPr="00BF5173">
        <w:t xml:space="preserve">oupisem </w:t>
      </w:r>
      <w:r w:rsidR="00B16CB9" w:rsidRPr="004C57D3">
        <w:t>prací</w:t>
      </w:r>
      <w:r w:rsidR="00641011" w:rsidRPr="004C57D3">
        <w:t xml:space="preserve"> </w:t>
      </w:r>
      <w:r w:rsidR="00FB2150" w:rsidRPr="004C57D3">
        <w:t>(viz příloh</w:t>
      </w:r>
      <w:r w:rsidR="00EC6902" w:rsidRPr="004C57D3">
        <w:t>u</w:t>
      </w:r>
      <w:r w:rsidR="00FB2150" w:rsidRPr="004C57D3">
        <w:t xml:space="preserve"> </w:t>
      </w:r>
      <w:r w:rsidR="00051DD4">
        <w:fldChar w:fldCharType="begin"/>
      </w:r>
      <w:r w:rsidR="00051DD4">
        <w:instrText xml:space="preserve"> REF _Ref507690548 \h </w:instrText>
      </w:r>
      <w:r w:rsidR="00051DD4">
        <w:fldChar w:fldCharType="separate"/>
      </w:r>
      <w:r w:rsidR="00606879">
        <w:t>č. 12</w:t>
      </w:r>
      <w:r w:rsidR="00606879" w:rsidRPr="00E925E3">
        <w:t xml:space="preserve"> </w:t>
      </w:r>
      <w:r w:rsidR="00606879">
        <w:t>ZD -</w:t>
      </w:r>
      <w:r w:rsidR="00606879" w:rsidRPr="00E925E3">
        <w:t xml:space="preserve"> S</w:t>
      </w:r>
      <w:r w:rsidR="00606879">
        <w:t>oupis</w:t>
      </w:r>
      <w:r w:rsidR="00606879" w:rsidRPr="00E925E3">
        <w:t xml:space="preserve"> prací</w:t>
      </w:r>
      <w:r w:rsidR="00051DD4">
        <w:fldChar w:fldCharType="end"/>
      </w:r>
      <w:r w:rsidR="00FB2150">
        <w:t>)</w:t>
      </w:r>
      <w:r w:rsidR="00B16CB9" w:rsidRPr="007D19C7">
        <w:rPr>
          <w:i/>
          <w:iCs/>
        </w:rPr>
        <w:t>.</w:t>
      </w:r>
      <w:r w:rsidR="00B16CB9" w:rsidRPr="00430A41">
        <w:t xml:space="preserve"> </w:t>
      </w:r>
    </w:p>
    <w:p w14:paraId="0BBE66A4" w14:textId="11028BD3" w:rsidR="00B16CB9" w:rsidRDefault="00A96853" w:rsidP="005C4846">
      <w:r w:rsidRPr="00A96853">
        <w:t>Dodavatel (účastník)</w:t>
      </w:r>
      <w:r w:rsidR="00B16CB9" w:rsidRPr="00A96853">
        <w:t xml:space="preserve"> je před podáním nabídky povinen se seznámit s</w:t>
      </w:r>
      <w:r w:rsidR="0048322A" w:rsidRPr="00A96853">
        <w:t xml:space="preserve"> </w:t>
      </w:r>
      <w:r w:rsidR="00B16CB9" w:rsidRPr="00A96853">
        <w:t>projektovou dokumentací</w:t>
      </w:r>
      <w:r w:rsidRPr="00A96853">
        <w:t xml:space="preserve"> vztahující se </w:t>
      </w:r>
      <w:r w:rsidR="0048322A" w:rsidRPr="00A96853">
        <w:t xml:space="preserve">k </w:t>
      </w:r>
      <w:r>
        <w:t>veřejné zakáz</w:t>
      </w:r>
      <w:r w:rsidR="002D4F6C">
        <w:t>ce</w:t>
      </w:r>
      <w:r w:rsidR="0048322A">
        <w:t>,</w:t>
      </w:r>
      <w:r w:rsidR="00B16CB9" w:rsidRPr="00A96853">
        <w:t xml:space="preserve"> včetně dokladové části. </w:t>
      </w:r>
      <w:r w:rsidR="00B16CB9" w:rsidRPr="00FA6713">
        <w:t xml:space="preserve">Očekává se, že se </w:t>
      </w:r>
      <w:r w:rsidRPr="00FA6713">
        <w:t>dodavatel (</w:t>
      </w:r>
      <w:r w:rsidR="00F124A0" w:rsidRPr="00FA6713">
        <w:t>účastník</w:t>
      </w:r>
      <w:r w:rsidRPr="00FA6713">
        <w:t>)</w:t>
      </w:r>
      <w:r w:rsidR="00B16CB9" w:rsidRPr="00FA6713">
        <w:t xml:space="preserve"> seznámí před podáním nabídky se stavem míst</w:t>
      </w:r>
      <w:r w:rsidR="007E0B14" w:rsidRPr="00FA6713">
        <w:t>a plnění</w:t>
      </w:r>
      <w:r w:rsidR="00051DD4" w:rsidRPr="00FA6713">
        <w:t xml:space="preserve"> </w:t>
      </w:r>
      <w:r w:rsidR="00B16CB9" w:rsidRPr="00FA6713">
        <w:t>tak, aby mohl nabídku řádně ocenit</w:t>
      </w:r>
      <w:r w:rsidR="00B16CB9" w:rsidRPr="00F74771">
        <w:t>.</w:t>
      </w:r>
      <w:r w:rsidR="00B16CB9" w:rsidRPr="00430A41">
        <w:t xml:space="preserve"> </w:t>
      </w:r>
    </w:p>
    <w:p w14:paraId="22745355" w14:textId="1A676257" w:rsidR="00F91ADF" w:rsidRDefault="00B16CB9" w:rsidP="005C4846">
      <w:r w:rsidRPr="00BF5173">
        <w:t xml:space="preserve">Dodavatel zpracuje nabídkovou cenu na základě </w:t>
      </w:r>
      <w:r w:rsidR="007B07D6">
        <w:t xml:space="preserve">přísl. </w:t>
      </w:r>
      <w:r>
        <w:t>soupis</w:t>
      </w:r>
      <w:r w:rsidR="004A302D">
        <w:t>u</w:t>
      </w:r>
      <w:r w:rsidRPr="00BF5173">
        <w:t xml:space="preserve"> prací (ocenění</w:t>
      </w:r>
      <w:r w:rsidR="00D24DE4">
        <w:t>m</w:t>
      </w:r>
      <w:r w:rsidRPr="00BF5173">
        <w:t xml:space="preserve"> všech </w:t>
      </w:r>
      <w:r w:rsidR="00D24DE4">
        <w:t xml:space="preserve">jeho </w:t>
      </w:r>
      <w:r w:rsidRPr="00BF5173">
        <w:t xml:space="preserve">položek), který obsahuje rozsah a druh požadovaných stavebních prací a použitého materiálu. Očekává se, že se dodavatel seznámí s podrobným popisem prací </w:t>
      </w:r>
      <w:r w:rsidR="007819F7">
        <w:t xml:space="preserve">(a dalšího plnění) </w:t>
      </w:r>
      <w:r w:rsidRPr="00BF5173">
        <w:t xml:space="preserve">a pečlivě zváží všechna množství do </w:t>
      </w:r>
      <w:r w:rsidR="00F767B0">
        <w:t>soupisu prací</w:t>
      </w:r>
      <w:r>
        <w:t xml:space="preserve"> </w:t>
      </w:r>
      <w:r w:rsidRPr="00BF5173">
        <w:t xml:space="preserve">zahrnutá. </w:t>
      </w:r>
    </w:p>
    <w:p w14:paraId="63ADAEBB" w14:textId="0B5BD185" w:rsidR="00B16CB9" w:rsidRPr="00BF5173" w:rsidRDefault="00B16CB9" w:rsidP="005C4846">
      <w:r w:rsidRPr="00A96853">
        <w:t xml:space="preserve">Případné připomínky dodavatel uplatní formou písemné žádosti o </w:t>
      </w:r>
      <w:r w:rsidR="00A84E4C" w:rsidRPr="00A96853">
        <w:t>vysvětlení zadávacích podmínek</w:t>
      </w:r>
      <w:r w:rsidR="00D25546" w:rsidRPr="00A96853">
        <w:t xml:space="preserve"> </w:t>
      </w:r>
      <w:r w:rsidR="00097F7C">
        <w:t>(viz </w:t>
      </w:r>
      <w:r w:rsidR="005A1851">
        <w:t>odst. </w:t>
      </w:r>
      <w:r w:rsidR="005A1851">
        <w:fldChar w:fldCharType="begin"/>
      </w:r>
      <w:r w:rsidR="005A1851">
        <w:instrText xml:space="preserve"> REF _Ref507698708 \r \h </w:instrText>
      </w:r>
      <w:r w:rsidR="005A1851">
        <w:fldChar w:fldCharType="separate"/>
      </w:r>
      <w:r w:rsidR="00606879">
        <w:t>6.3</w:t>
      </w:r>
      <w:r w:rsidR="005A1851">
        <w:fldChar w:fldCharType="end"/>
      </w:r>
      <w:r w:rsidR="005A1851">
        <w:t xml:space="preserve"> </w:t>
      </w:r>
      <w:r w:rsidR="00D25546" w:rsidRPr="00F9758A">
        <w:t>ZD)</w:t>
      </w:r>
      <w:r w:rsidRPr="009B6785">
        <w:t>.</w:t>
      </w:r>
      <w:r w:rsidR="00952FFF">
        <w:t xml:space="preserve"> </w:t>
      </w:r>
    </w:p>
    <w:p w14:paraId="19152762" w14:textId="77777777" w:rsidR="00B16CB9" w:rsidRPr="00BF5173" w:rsidRDefault="00B16CB9" w:rsidP="005C4846">
      <w:r w:rsidRPr="00BF5173">
        <w:t xml:space="preserve">V ceně díla </w:t>
      </w:r>
      <w:r w:rsidR="00A96853">
        <w:t xml:space="preserve">(nabídkové ceně) </w:t>
      </w:r>
      <w:r w:rsidRPr="00BF5173">
        <w:t>budou zcela zahrnuty a promítnuty veške</w:t>
      </w:r>
      <w:r w:rsidR="00A96853">
        <w:t>ré náklady, které zhotoviteli v </w:t>
      </w:r>
      <w:r w:rsidRPr="00BF5173">
        <w:t xml:space="preserve">souvislosti s plněním předmětu </w:t>
      </w:r>
      <w:r w:rsidR="00A96853">
        <w:t>veřejné zakázky</w:t>
      </w:r>
      <w:r w:rsidRPr="00BF5173">
        <w:t xml:space="preserve"> vzniknou a bez kterých by dílo nebylo funkční nebo nedosahovalo požadované kvality</w:t>
      </w:r>
      <w:r w:rsidR="009C25C8">
        <w:t xml:space="preserve"> (v rozsahu v jakém je zpracován </w:t>
      </w:r>
      <w:r w:rsidR="00AC40D3">
        <w:t xml:space="preserve">zadavatelem předkládaný </w:t>
      </w:r>
      <w:r w:rsidR="009C25C8">
        <w:t>soupis prací)</w:t>
      </w:r>
      <w:r w:rsidRPr="00BF5173">
        <w:t>.</w:t>
      </w:r>
    </w:p>
    <w:p w14:paraId="5B94A035" w14:textId="77777777" w:rsidR="00CC51D7" w:rsidRPr="006D1C0F" w:rsidRDefault="00640A1B" w:rsidP="005C4846">
      <w:pPr>
        <w:rPr>
          <w:b/>
        </w:rPr>
      </w:pPr>
      <w:r>
        <w:rPr>
          <w:b/>
        </w:rPr>
        <w:t>Dodavatel nesmí</w:t>
      </w:r>
      <w:r w:rsidRPr="006D1C0F">
        <w:rPr>
          <w:b/>
        </w:rPr>
        <w:t xml:space="preserve"> </w:t>
      </w:r>
      <w:r w:rsidR="00CF6C52">
        <w:rPr>
          <w:b/>
        </w:rPr>
        <w:t>položky soupisu</w:t>
      </w:r>
      <w:r w:rsidR="00B16CB9" w:rsidRPr="006D1C0F">
        <w:rPr>
          <w:b/>
        </w:rPr>
        <w:t xml:space="preserve"> prací</w:t>
      </w:r>
      <w:r w:rsidRPr="006D1C0F">
        <w:rPr>
          <w:b/>
        </w:rPr>
        <w:t xml:space="preserve"> upr</w:t>
      </w:r>
      <w:r>
        <w:rPr>
          <w:b/>
        </w:rPr>
        <w:t>avovat ani měnit.</w:t>
      </w:r>
    </w:p>
    <w:p w14:paraId="6FD307A3" w14:textId="77777777" w:rsidR="00B16CB9" w:rsidRPr="00C10902" w:rsidRDefault="00B16CB9" w:rsidP="005C4846">
      <w:r w:rsidRPr="00C10902">
        <w:t xml:space="preserve">Ceny stanovené na základě </w:t>
      </w:r>
      <w:r>
        <w:t xml:space="preserve">soupisu prací </w:t>
      </w:r>
      <w:r w:rsidRPr="00C10902">
        <w:t>musí obsa</w:t>
      </w:r>
      <w:r w:rsidR="00A96853">
        <w:t>hovat plnou hodnotu prací, a to </w:t>
      </w:r>
      <w:r w:rsidR="00FF5E5B">
        <w:t>včetně všech nákladů</w:t>
      </w:r>
      <w:r w:rsidRPr="00C10902">
        <w:t>, které by mohly být požadovány pro stavbu</w:t>
      </w:r>
      <w:r w:rsidR="00FF5E5B">
        <w:t xml:space="preserve"> (dílo)</w:t>
      </w:r>
      <w:r w:rsidRPr="00C10902">
        <w:t xml:space="preserve"> spolu s jakýmikoliv</w:t>
      </w:r>
      <w:r w:rsidR="00FF5E5B">
        <w:t xml:space="preserve"> nezbytnými dočasnými pracemi a </w:t>
      </w:r>
      <w:r w:rsidRPr="00C10902">
        <w:t>zařízením a se započítáním všeobecných rizik, povinností a záva</w:t>
      </w:r>
      <w:r w:rsidR="00E210A4">
        <w:t>zků stanovených či zahrnutých v </w:t>
      </w:r>
      <w:r w:rsidRPr="00C10902">
        <w:t xml:space="preserve">dokumentech, na kterých je nabídka založena. Předpokládá se, že odvody státu, režie, zisk a slevy týkající se všech závazků jsou rovnoměrně rozloženy do všech jednotkových cen. </w:t>
      </w:r>
    </w:p>
    <w:p w14:paraId="0DD8F81F" w14:textId="77777777" w:rsidR="00B16CB9" w:rsidRPr="00C10902" w:rsidRDefault="00051DD4" w:rsidP="005C4846">
      <w:r>
        <w:t>C</w:t>
      </w:r>
      <w:r w:rsidR="00B16CB9" w:rsidRPr="00C10902">
        <w:t xml:space="preserve">eny nabízené na základě </w:t>
      </w:r>
      <w:r w:rsidR="00B16CB9">
        <w:t xml:space="preserve">soupisu prací </w:t>
      </w:r>
      <w:r w:rsidR="00B16CB9" w:rsidRPr="00C10902">
        <w:t xml:space="preserve">je třeba uvádět podle </w:t>
      </w:r>
      <w:r>
        <w:t>cen</w:t>
      </w:r>
      <w:r w:rsidR="00B16CB9" w:rsidRPr="00C10902">
        <w:t xml:space="preserve">, které jsou běžné před dnem podání nabídky, přičemž </w:t>
      </w:r>
      <w:r w:rsidR="00B16CB9" w:rsidRPr="00FD78D5">
        <w:rPr>
          <w:b/>
          <w:bCs/>
        </w:rPr>
        <w:t>je třeba brát v úvahu změny v cenách předvídatelné až do doby dokončení díla</w:t>
      </w:r>
      <w:r w:rsidR="0048709B">
        <w:rPr>
          <w:b/>
          <w:bCs/>
        </w:rPr>
        <w:t>, resp. předání díla objednateli</w:t>
      </w:r>
      <w:r w:rsidR="00B16CB9" w:rsidRPr="00C10902">
        <w:t xml:space="preserve">. </w:t>
      </w:r>
    </w:p>
    <w:p w14:paraId="57B37322" w14:textId="0DB274C2" w:rsidR="00B16CB9" w:rsidRPr="00C10902" w:rsidRDefault="00051DD4" w:rsidP="005C4846">
      <w:r>
        <w:t>C</w:t>
      </w:r>
      <w:r w:rsidR="00B16CB9" w:rsidRPr="00C10902">
        <w:t>en</w:t>
      </w:r>
      <w:r>
        <w:t>u</w:t>
      </w:r>
      <w:r w:rsidR="00B16CB9" w:rsidRPr="00C10902">
        <w:t xml:space="preserve"> je třeba uvést pro každou položku </w:t>
      </w:r>
      <w:r w:rsidR="00B16CB9">
        <w:t>soupisu prací</w:t>
      </w:r>
      <w:r w:rsidR="00B16CB9" w:rsidRPr="00C10902">
        <w:t xml:space="preserve">. </w:t>
      </w:r>
      <w:r>
        <w:t>Ceny</w:t>
      </w:r>
      <w:r w:rsidRPr="00C10902">
        <w:t xml:space="preserve"> </w:t>
      </w:r>
      <w:r w:rsidR="00B16CB9" w:rsidRPr="00C10902">
        <w:t>musí zahrnovat veškeré daně, dáv</w:t>
      </w:r>
      <w:r w:rsidR="00A96853">
        <w:t>ky a </w:t>
      </w:r>
      <w:r w:rsidR="00B16CB9" w:rsidRPr="00C10902">
        <w:t>ostatní finanční závazky, které nejsou uváděny jako samostatné v</w:t>
      </w:r>
      <w:r w:rsidR="00C15D28">
        <w:t> soupisu prací a v </w:t>
      </w:r>
      <w:r w:rsidR="00B16CB9" w:rsidRPr="00C10902">
        <w:t xml:space="preserve">nabídce. </w:t>
      </w:r>
    </w:p>
    <w:p w14:paraId="1A54D032" w14:textId="72BA8C00" w:rsidR="00B16CB9" w:rsidRPr="00C10902" w:rsidRDefault="00051DD4" w:rsidP="005C4846">
      <w:r>
        <w:t>Ceny (v Kč bez DPH)</w:t>
      </w:r>
      <w:r w:rsidRPr="00C10902">
        <w:t xml:space="preserve"> </w:t>
      </w:r>
      <w:r w:rsidR="00B16CB9" w:rsidRPr="00C10902">
        <w:t>musí být pevné a nesmějí podléhat jakýmkoliv změnám v průběhu</w:t>
      </w:r>
      <w:r w:rsidR="00A96853">
        <w:t xml:space="preserve"> doby plnění smlouvy</w:t>
      </w:r>
      <w:r w:rsidR="005D5CB1">
        <w:t xml:space="preserve"> o dílo</w:t>
      </w:r>
      <w:r w:rsidR="003B3E49">
        <w:t xml:space="preserve"> (tím nejsou dotčena ustanovení smlouvy o dílo, jež se týkají méněprací a víceprací)</w:t>
      </w:r>
      <w:r w:rsidR="00A96853">
        <w:t>. Položky v </w:t>
      </w:r>
      <w:r w:rsidR="00B16CB9" w:rsidRPr="00C10902">
        <w:t xml:space="preserve">oceněném </w:t>
      </w:r>
      <w:r w:rsidR="00C15D28">
        <w:t xml:space="preserve">soupisu prací </w:t>
      </w:r>
      <w:r w:rsidR="00B16CB9" w:rsidRPr="00C10902">
        <w:t xml:space="preserve">se budou </w:t>
      </w:r>
      <w:r w:rsidR="001B4B4E">
        <w:t xml:space="preserve">v součtu </w:t>
      </w:r>
      <w:r w:rsidR="00B16CB9" w:rsidRPr="00C10902">
        <w:t xml:space="preserve">rovnat celkové </w:t>
      </w:r>
      <w:r w:rsidR="005D5CB1">
        <w:t>částce uvedené v rekapitulaci v </w:t>
      </w:r>
      <w:r w:rsidR="00B16CB9" w:rsidRPr="00C10902">
        <w:t>nabídce. Ceny jednotlivých položek se v každém výkazu sčítají na místě určeném pro tento účel.</w:t>
      </w:r>
    </w:p>
    <w:p w14:paraId="42C3D6C5" w14:textId="6A2C737F" w:rsidR="00B16CB9" w:rsidRPr="00C10902" w:rsidRDefault="00051DD4" w:rsidP="005C4846">
      <w:r>
        <w:t>C</w:t>
      </w:r>
      <w:r w:rsidR="00B16CB9" w:rsidRPr="00C10902">
        <w:t xml:space="preserve">eny zahrnují mimo </w:t>
      </w:r>
      <w:r w:rsidR="00B16CB9" w:rsidRPr="00CD65B4">
        <w:t>jiné pracovní sílu, dopravu, z</w:t>
      </w:r>
      <w:r w:rsidR="00D1795D">
        <w:t>koušky kvality (vč. únosnosti a </w:t>
      </w:r>
      <w:r w:rsidR="00B16CB9" w:rsidRPr="00CD65B4">
        <w:t>míry zhutnění, zkoušky těsnosti potrubí aj.), potřebné revize</w:t>
      </w:r>
      <w:r w:rsidR="00B16CB9" w:rsidRPr="00C10902">
        <w:t xml:space="preserve"> a dozor, materiály, pořizová</w:t>
      </w:r>
      <w:r w:rsidR="0048709B">
        <w:t>ní materiálů, údržbu, užívání a </w:t>
      </w:r>
      <w:r w:rsidR="00B16CB9" w:rsidRPr="00C10902">
        <w:t>opravy veškerého zařízení, vybavení či příslušenství, výstavbu a údržbu všech dočasných děl jakéhokoliv druhu a</w:t>
      </w:r>
      <w:r w:rsidR="007E0B14">
        <w:t> </w:t>
      </w:r>
      <w:r w:rsidR="00B16CB9" w:rsidRPr="00C10902">
        <w:t xml:space="preserve">sloužících všem </w:t>
      </w:r>
      <w:r w:rsidR="00D1795D">
        <w:t>plněním, které by mohla být vyžadována</w:t>
      </w:r>
      <w:r w:rsidR="00B16CB9" w:rsidRPr="00C10902">
        <w:t xml:space="preserve"> pro</w:t>
      </w:r>
      <w:r w:rsidR="0048709B">
        <w:t xml:space="preserve"> řádné zhotovování, dokončení a </w:t>
      </w:r>
      <w:r w:rsidR="00B16CB9" w:rsidRPr="00C10902">
        <w:t xml:space="preserve">smluvní údržbu díla </w:t>
      </w:r>
      <w:r w:rsidR="00807B82">
        <w:t xml:space="preserve">(v rozsahu v jakém je zpracován zadavatelem předkládaný soupis prací) </w:t>
      </w:r>
      <w:r w:rsidR="00B16CB9" w:rsidRPr="00C10902">
        <w:t>včetně pojištění, zisk</w:t>
      </w:r>
      <w:r w:rsidR="00FF5E5B">
        <w:t xml:space="preserve">u, veškerých všeobecných rizik a </w:t>
      </w:r>
      <w:r w:rsidR="00B16CB9" w:rsidRPr="00C10902">
        <w:t>všech finančních závazků.</w:t>
      </w:r>
    </w:p>
    <w:p w14:paraId="6E131DC7" w14:textId="77777777" w:rsidR="005256B5" w:rsidRDefault="00DF4129" w:rsidP="005C4846">
      <w:r>
        <w:t>Dodavatel</w:t>
      </w:r>
      <w:r w:rsidR="00B16CB9" w:rsidRPr="007D0479">
        <w:t xml:space="preserve"> stanoví nabídkovou cenu za provedení </w:t>
      </w:r>
      <w:r w:rsidR="00F4457A">
        <w:t xml:space="preserve">veřejné </w:t>
      </w:r>
      <w:r w:rsidR="00B16CB9" w:rsidRPr="007D0479">
        <w:t>zakázky v sou</w:t>
      </w:r>
      <w:r w:rsidR="00F4457A">
        <w:t>ladu s podmínkami soutěže, a to </w:t>
      </w:r>
      <w:r w:rsidR="00B16CB9" w:rsidRPr="007D0479">
        <w:t xml:space="preserve">absolutní částkou v českých korunách. Nabídková cena </w:t>
      </w:r>
      <w:r w:rsidR="0034126C">
        <w:t xml:space="preserve">(v Kč bez DPH) </w:t>
      </w:r>
      <w:r w:rsidR="00B16CB9" w:rsidRPr="007D0479">
        <w:t>bude stanovena jako</w:t>
      </w:r>
      <w:r w:rsidR="00B16CB9">
        <w:t xml:space="preserve"> nejvýše přípustná, obsahující veškeré náklady</w:t>
      </w:r>
      <w:r w:rsidR="00B16CB9" w:rsidRPr="007D0479">
        <w:t xml:space="preserve"> a zisk </w:t>
      </w:r>
      <w:r w:rsidR="00082543">
        <w:t>dodavatele (</w:t>
      </w:r>
      <w:r w:rsidR="00B16CB9" w:rsidRPr="007D0479">
        <w:t>zhotovitele</w:t>
      </w:r>
      <w:r w:rsidR="00082543">
        <w:t>)</w:t>
      </w:r>
      <w:r w:rsidR="00B16CB9" w:rsidRPr="007D0479">
        <w:t xml:space="preserve"> nezbytné k realizaci díla v cenové úrovni k datu předání díla objednateli</w:t>
      </w:r>
      <w:r w:rsidR="00B16CB9" w:rsidRPr="00F74771">
        <w:t>.</w:t>
      </w:r>
      <w:r w:rsidR="007819F7" w:rsidRPr="00F74771">
        <w:t xml:space="preserve"> </w:t>
      </w:r>
      <w:r w:rsidR="007819F7" w:rsidRPr="00FA6713">
        <w:t xml:space="preserve">Změna nabídkové ceny (v Kč s DPH) je přípustná </w:t>
      </w:r>
      <w:r w:rsidR="00591E15" w:rsidRPr="00FA6713">
        <w:t xml:space="preserve">pouze </w:t>
      </w:r>
      <w:r w:rsidR="007819F7" w:rsidRPr="00FA6713">
        <w:t>v souvislosti se změnou sazby DPH</w:t>
      </w:r>
      <w:r w:rsidR="003B3E49" w:rsidRPr="00FA6713">
        <w:t xml:space="preserve"> (tím nejsou dotčena ustanovení smlouvy o dílo, jež se týkají méněprací a víceprací)</w:t>
      </w:r>
      <w:r w:rsidR="007819F7" w:rsidRPr="00FA6713">
        <w:t>.</w:t>
      </w:r>
    </w:p>
    <w:p w14:paraId="6E6A4FCE" w14:textId="5C55B1F0" w:rsidR="00763206" w:rsidRPr="0048709B" w:rsidRDefault="00763206" w:rsidP="005C4846">
      <w:bookmarkStart w:id="230" w:name="_Hlk850344"/>
      <w:r w:rsidRPr="0048709B">
        <w:t>Soupis prací</w:t>
      </w:r>
      <w:r w:rsidR="00F91ADF" w:rsidRPr="0048709B">
        <w:t xml:space="preserve"> </w:t>
      </w:r>
      <w:r w:rsidRPr="0048709B">
        <w:t>musí být oceněn v předloženém rozsahu. Pokud dodavatel disponuje odlišným rozpočtovým SW, musí dodržet číslování položek a předpokládá se, že položky</w:t>
      </w:r>
      <w:r w:rsidR="0048709B">
        <w:t xml:space="preserve"> takto odpovídají předloženému s</w:t>
      </w:r>
      <w:r w:rsidRPr="0048709B">
        <w:t>oupisu prací a</w:t>
      </w:r>
      <w:r w:rsidR="007E0B14">
        <w:t> </w:t>
      </w:r>
      <w:r w:rsidRPr="0048709B">
        <w:t>dané cenové soustavě.</w:t>
      </w:r>
    </w:p>
    <w:p w14:paraId="7F847D0E" w14:textId="77777777" w:rsidR="00082543" w:rsidRPr="0048709B" w:rsidRDefault="008B3ADE" w:rsidP="005C4846">
      <w:r w:rsidRPr="0048709B">
        <w:t xml:space="preserve">Cenové soustavy jsou označeny přímo u </w:t>
      </w:r>
      <w:r w:rsidR="0048709B">
        <w:t>s</w:t>
      </w:r>
      <w:r w:rsidRPr="00163D24">
        <w:t>oupisu prací.</w:t>
      </w:r>
    </w:p>
    <w:p w14:paraId="18BE7F98" w14:textId="2717264A" w:rsidR="008B3ADE" w:rsidRPr="001F6353" w:rsidRDefault="008B3ADE" w:rsidP="00E210A4">
      <w:bookmarkStart w:id="231" w:name="_Toc57712192"/>
      <w:bookmarkStart w:id="232" w:name="_Hlk62628663"/>
      <w:bookmarkStart w:id="233" w:name="_Toc62651224"/>
      <w:bookmarkStart w:id="234" w:name="_Toc68782341"/>
      <w:bookmarkStart w:id="235" w:name="_Toc68783756"/>
      <w:bookmarkStart w:id="236" w:name="_Toc68784808"/>
      <w:bookmarkStart w:id="237" w:name="_Toc73975475"/>
      <w:bookmarkStart w:id="238" w:name="_Toc92897790"/>
      <w:r w:rsidRPr="0048709B">
        <w:t xml:space="preserve">Pokud jsou v </w:t>
      </w:r>
      <w:r w:rsidR="00870717">
        <w:t>ZD</w:t>
      </w:r>
      <w:r w:rsidRPr="0048709B">
        <w:t xml:space="preserve">, zejména pak </w:t>
      </w:r>
      <w:r w:rsidRPr="00CC4826">
        <w:t xml:space="preserve">v </w:t>
      </w:r>
      <w:r w:rsidR="00CC4826" w:rsidRPr="00CC4826">
        <w:t>projektové dokumentaci</w:t>
      </w:r>
      <w:r w:rsidR="00C15D28" w:rsidRPr="00CC4826">
        <w:t xml:space="preserve"> nebo </w:t>
      </w:r>
      <w:r w:rsidR="00FB2150" w:rsidRPr="00CC4826">
        <w:t>s</w:t>
      </w:r>
      <w:r w:rsidR="0064704A" w:rsidRPr="00CC4826">
        <w:t>oupisu prací</w:t>
      </w:r>
      <w:r w:rsidR="00843A19">
        <w:t>,</w:t>
      </w:r>
      <w:r w:rsidRPr="0048709B">
        <w:t xml:space="preserve"> obsaženy požadavky nebo odkazy na obchodní firmy, názvy nebo jména a příjme</w:t>
      </w:r>
      <w:r w:rsidR="00870717">
        <w:t>ní, specifická označení zboží a </w:t>
      </w:r>
      <w:r w:rsidRPr="0048709B">
        <w:t xml:space="preserve">služeb, které platí pro určitou osobu, popřípadě její organizační </w:t>
      </w:r>
      <w:r w:rsidR="00870717">
        <w:t>složku</w:t>
      </w:r>
      <w:r w:rsidR="00CA6825">
        <w:t>,</w:t>
      </w:r>
      <w:r w:rsidR="00870717">
        <w:t xml:space="preserve"> za příznačné, patenty na </w:t>
      </w:r>
      <w:r w:rsidRPr="0048709B">
        <w:t xml:space="preserve">vynálezy, užitné vzory, průmyslové vzory, ochranné známky nebo označení původu, příp. jednotlivá obchodní jména, konkrétní materiály nebo </w:t>
      </w:r>
      <w:r w:rsidRPr="0048709B">
        <w:lastRenderedPageBreak/>
        <w:t>výrobky od konkrétního výrobce, jsou uvedeny pouze pro upřesnění nebo přiblížení technických parametrů a</w:t>
      </w:r>
      <w:r w:rsidR="00F54676">
        <w:t> </w:t>
      </w:r>
      <w:r w:rsidRPr="0048709B">
        <w:t>uživatelského standardu a zadavatel umožňuje p</w:t>
      </w:r>
      <w:r w:rsidR="00E210A4">
        <w:t>oužití i jiných, kvalitativně a </w:t>
      </w:r>
      <w:r w:rsidRPr="0048709B">
        <w:t>technicky obdobných řešení.</w:t>
      </w:r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bookmarkEnd w:id="230"/>
    <w:p w14:paraId="5F31A749" w14:textId="77777777" w:rsidR="00694A2F" w:rsidRDefault="00B16CB9" w:rsidP="00E210A4">
      <w:pPr>
        <w:pStyle w:val="poznmka"/>
      </w:pPr>
      <w:r w:rsidRPr="00E210A4">
        <w:rPr>
          <w:u w:val="single"/>
        </w:rPr>
        <w:t>Pokyny pro zaokrouhlování</w:t>
      </w:r>
      <w:r w:rsidRPr="0064704A">
        <w:t xml:space="preserve">: Zadavatel žádá </w:t>
      </w:r>
      <w:r w:rsidR="00870717">
        <w:t>dodavatele (</w:t>
      </w:r>
      <w:r w:rsidR="006321E6" w:rsidRPr="0064704A">
        <w:t>účastníky</w:t>
      </w:r>
      <w:r w:rsidR="00870717">
        <w:t>)</w:t>
      </w:r>
      <w:r w:rsidRPr="0064704A">
        <w:t>, aby</w:t>
      </w:r>
      <w:r w:rsidR="00870717">
        <w:t xml:space="preserve"> při </w:t>
      </w:r>
      <w:r w:rsidRPr="0064704A">
        <w:t>přepis</w:t>
      </w:r>
      <w:r w:rsidR="00870717">
        <w:t>u</w:t>
      </w:r>
      <w:r w:rsidRPr="0064704A">
        <w:t xml:space="preserve"> ceny z rekapitulace rozpočtu zaokrouhlovali </w:t>
      </w:r>
      <w:r w:rsidR="00870717">
        <w:t xml:space="preserve">nabídkovou cenu </w:t>
      </w:r>
      <w:r w:rsidRPr="0064704A">
        <w:t>účetně, tj. na 2 desetinná místa (vždy nahoru). Obdobně pak takto zaokrouhlujte část</w:t>
      </w:r>
      <w:r w:rsidR="00870717">
        <w:t>ku výše DPH a </w:t>
      </w:r>
      <w:r w:rsidRPr="0064704A">
        <w:t>částku vč. DPH. Pokud takto nebude postupováno, vyhrazuje si zadavatel provést úp</w:t>
      </w:r>
      <w:r w:rsidR="00870717">
        <w:t>ravu cen (haléřové dorovnání) v </w:t>
      </w:r>
      <w:r w:rsidRPr="0064704A">
        <w:t xml:space="preserve">návrhu smlouvy o dílo. </w:t>
      </w:r>
    </w:p>
    <w:p w14:paraId="0EEB76C9" w14:textId="77777777" w:rsidR="009673B1" w:rsidRPr="006B4431" w:rsidRDefault="009673B1" w:rsidP="00FB7313">
      <w:pPr>
        <w:pStyle w:val="Nadpis3"/>
      </w:pPr>
      <w:bookmarkStart w:id="239" w:name="_Toc85797920"/>
      <w:bookmarkStart w:id="240" w:name="_Toc85838713"/>
      <w:bookmarkStart w:id="241" w:name="_Toc179295068"/>
      <w:bookmarkStart w:id="242" w:name="_Toc151556297"/>
      <w:bookmarkStart w:id="243" w:name="_Toc224713903"/>
      <w:r w:rsidRPr="006B4431">
        <w:t>Fakturační a platební podmínky</w:t>
      </w:r>
      <w:bookmarkEnd w:id="239"/>
      <w:bookmarkEnd w:id="240"/>
      <w:bookmarkEnd w:id="241"/>
      <w:bookmarkEnd w:id="242"/>
      <w:bookmarkEnd w:id="243"/>
    </w:p>
    <w:p w14:paraId="7A38B9A2" w14:textId="08C4E443" w:rsidR="00BA095A" w:rsidRDefault="00BA095A" w:rsidP="005C4846">
      <w:r>
        <w:t>Fakturační a platební</w:t>
      </w:r>
      <w:r w:rsidR="00FF5E5B">
        <w:t xml:space="preserve"> podmínky jsou řešeny v návrhu smlouvy o dílo, který tvoří přílohu </w:t>
      </w:r>
      <w:r w:rsidR="00FF5E5B">
        <w:fldChar w:fldCharType="begin"/>
      </w:r>
      <w:r w:rsidR="00FF5E5B">
        <w:instrText xml:space="preserve"> REF _Ref507690636 \h </w:instrText>
      </w:r>
      <w:r w:rsidR="00FF5E5B">
        <w:fldChar w:fldCharType="separate"/>
      </w:r>
      <w:r w:rsidR="00606879" w:rsidRPr="00E925E3">
        <w:t>č.</w:t>
      </w:r>
      <w:r w:rsidR="00606879">
        <w:t> 8</w:t>
      </w:r>
      <w:r w:rsidR="00606879" w:rsidRPr="00E925E3">
        <w:t xml:space="preserve"> </w:t>
      </w:r>
      <w:r w:rsidR="00606879">
        <w:t xml:space="preserve">ZD </w:t>
      </w:r>
      <w:r w:rsidR="00606879" w:rsidRPr="00E925E3">
        <w:t xml:space="preserve">– </w:t>
      </w:r>
      <w:r w:rsidR="00606879">
        <w:t>Smlouva o </w:t>
      </w:r>
      <w:r w:rsidR="00606879" w:rsidRPr="00E925E3">
        <w:t>dílo (návrh)</w:t>
      </w:r>
      <w:r w:rsidR="00FF5E5B">
        <w:fldChar w:fldCharType="end"/>
      </w:r>
      <w:r>
        <w:t xml:space="preserve">. </w:t>
      </w:r>
    </w:p>
    <w:p w14:paraId="6D367A07" w14:textId="45F0EA71" w:rsidR="00BA095A" w:rsidRDefault="00BA095A" w:rsidP="005C4846">
      <w:r>
        <w:t>Platby budou probíhat výhradně v Kč. Rovněž veškeré cenové údaje budou uváděny v Kč.</w:t>
      </w:r>
    </w:p>
    <w:p w14:paraId="02371EE6" w14:textId="77777777" w:rsidR="00BA095A" w:rsidRPr="00BA095A" w:rsidRDefault="00BA095A" w:rsidP="00FB7313">
      <w:pPr>
        <w:pStyle w:val="Nadpis3"/>
      </w:pPr>
      <w:bookmarkStart w:id="244" w:name="_Ref508434230"/>
      <w:bookmarkStart w:id="245" w:name="_Ref508434297"/>
      <w:bookmarkStart w:id="246" w:name="_Ref508435461"/>
      <w:bookmarkStart w:id="247" w:name="_Toc151556298"/>
      <w:bookmarkStart w:id="248" w:name="_Toc224713904"/>
      <w:r w:rsidRPr="00BA095A">
        <w:t xml:space="preserve">Pojištění odpovědnosti </w:t>
      </w:r>
      <w:r w:rsidR="00FB7313">
        <w:t>za újmu</w:t>
      </w:r>
      <w:bookmarkEnd w:id="244"/>
      <w:bookmarkEnd w:id="245"/>
      <w:bookmarkEnd w:id="246"/>
      <w:bookmarkEnd w:id="247"/>
      <w:bookmarkEnd w:id="248"/>
      <w:r w:rsidR="00952FFF">
        <w:t xml:space="preserve"> </w:t>
      </w:r>
    </w:p>
    <w:bookmarkEnd w:id="223"/>
    <w:bookmarkEnd w:id="224"/>
    <w:bookmarkEnd w:id="225"/>
    <w:p w14:paraId="17A90246" w14:textId="77777777" w:rsidR="00F8458A" w:rsidRDefault="00BE5A68" w:rsidP="00F8458A">
      <w:pPr>
        <w:keepNext/>
        <w:rPr>
          <w:color w:val="000000"/>
          <w:szCs w:val="20"/>
        </w:rPr>
      </w:pPr>
      <w:r w:rsidRPr="00EE3E8D">
        <w:t xml:space="preserve">Zadavatel požaduje, aby měl </w:t>
      </w:r>
      <w:r w:rsidR="006E79F2">
        <w:t>dodavatel</w:t>
      </w:r>
      <w:r w:rsidRPr="00EE3E8D">
        <w:t xml:space="preserve"> před u</w:t>
      </w:r>
      <w:r w:rsidR="001B732A">
        <w:t>zavřením smlouvy o dílo uzavřen</w:t>
      </w:r>
      <w:r w:rsidRPr="00EE3E8D">
        <w:t xml:space="preserve">u pojistnou smlouvu </w:t>
      </w:r>
      <w:r w:rsidR="006E79F2">
        <w:t>o </w:t>
      </w:r>
      <w:r w:rsidR="00CC63B1" w:rsidRPr="00EE3E8D">
        <w:t xml:space="preserve">pojištění odpovědnosti </w:t>
      </w:r>
      <w:r w:rsidR="00C20C48" w:rsidRPr="003B29C9">
        <w:rPr>
          <w:color w:val="000000"/>
          <w:szCs w:val="20"/>
        </w:rPr>
        <w:t xml:space="preserve">za </w:t>
      </w:r>
      <w:r w:rsidR="00C20C48">
        <w:rPr>
          <w:color w:val="000000"/>
          <w:szCs w:val="20"/>
        </w:rPr>
        <w:t>újmu způsobenou</w:t>
      </w:r>
      <w:r w:rsidR="00C20C48" w:rsidRPr="003B29C9">
        <w:rPr>
          <w:color w:val="000000"/>
          <w:szCs w:val="20"/>
        </w:rPr>
        <w:t xml:space="preserve"> svou činností </w:t>
      </w:r>
      <w:r w:rsidR="001E4F53">
        <w:rPr>
          <w:color w:val="000000"/>
          <w:szCs w:val="20"/>
        </w:rPr>
        <w:t>s</w:t>
      </w:r>
      <w:r w:rsidR="00F8458A">
        <w:rPr>
          <w:color w:val="000000"/>
          <w:szCs w:val="20"/>
        </w:rPr>
        <w:t> těmito parametry:</w:t>
      </w:r>
    </w:p>
    <w:p w14:paraId="49C8EB0F" w14:textId="77777777" w:rsidR="00F8458A" w:rsidRPr="00F8458A" w:rsidRDefault="009A4E34" w:rsidP="000F3682">
      <w:pPr>
        <w:pStyle w:val="Odrkakulat"/>
        <w:rPr>
          <w:color w:val="000000"/>
          <w:szCs w:val="20"/>
        </w:rPr>
      </w:pPr>
      <w:r>
        <w:t>pojistná smlouva</w:t>
      </w:r>
      <w:r w:rsidR="00F8458A" w:rsidRPr="004C57D3">
        <w:t xml:space="preserve"> bude vztažena jak k újmě vůči objednateli, tak vůči</w:t>
      </w:r>
      <w:r w:rsidR="00F8458A">
        <w:t xml:space="preserve"> třetím osobám,</w:t>
      </w:r>
    </w:p>
    <w:p w14:paraId="3BEE6EB3" w14:textId="77777777" w:rsidR="00F8458A" w:rsidRPr="007E0B14" w:rsidRDefault="00A8171B" w:rsidP="000F3682">
      <w:pPr>
        <w:pStyle w:val="Odrkakulat"/>
      </w:pPr>
      <w:r w:rsidRPr="00A8171B">
        <w:t>pojistná doba bude počínat nejpozději v den zahájení provádění díla a bude trvat alespoň do převzetí díla objednatelem bez vad a nedodělků, příp. do odstranění všech vad a nedodělků, bude-li dílo převzato objednatelem s výhradami</w:t>
      </w:r>
      <w:r w:rsidR="00F8458A" w:rsidRPr="007E0B14">
        <w:t>,</w:t>
      </w:r>
    </w:p>
    <w:p w14:paraId="4519911C" w14:textId="77777777" w:rsidR="00756C5A" w:rsidRPr="00E51D39" w:rsidRDefault="00F8458A" w:rsidP="000F3682">
      <w:pPr>
        <w:pStyle w:val="Odrkakulat"/>
        <w:rPr>
          <w:color w:val="000000"/>
          <w:szCs w:val="20"/>
        </w:rPr>
      </w:pPr>
      <w:r>
        <w:t>pojistné plnění musí být sjednáno</w:t>
      </w:r>
      <w:r w:rsidR="001E4F53">
        <w:rPr>
          <w:color w:val="000000"/>
          <w:szCs w:val="20"/>
        </w:rPr>
        <w:t xml:space="preserve"> </w:t>
      </w:r>
      <w:r w:rsidR="007B33FF">
        <w:t xml:space="preserve">alespoň ve výši </w:t>
      </w:r>
      <w:r w:rsidR="00BE5A68" w:rsidRPr="00EE3E8D">
        <w:t>nabídkové ceny</w:t>
      </w:r>
      <w:r w:rsidR="00A91166">
        <w:t xml:space="preserve"> dodavatele</w:t>
      </w:r>
      <w:r w:rsidR="00BA2F60" w:rsidRPr="00EE3E8D">
        <w:t xml:space="preserve"> </w:t>
      </w:r>
      <w:r w:rsidR="00756C5A" w:rsidRPr="00EE3E8D">
        <w:t xml:space="preserve">v Kč </w:t>
      </w:r>
      <w:r w:rsidR="00BE5A68" w:rsidRPr="00A91166">
        <w:rPr>
          <w:u w:val="single"/>
        </w:rPr>
        <w:t>včetně</w:t>
      </w:r>
      <w:r w:rsidR="00BE5A68" w:rsidRPr="00EE3E8D">
        <w:t xml:space="preserve"> DPH</w:t>
      </w:r>
      <w:r w:rsidR="00FB2150" w:rsidRPr="00EE3E8D">
        <w:t xml:space="preserve"> </w:t>
      </w:r>
      <w:r w:rsidR="00FB2150" w:rsidRPr="004C57D3">
        <w:t>platné v době podání nabídky</w:t>
      </w:r>
      <w:r w:rsidR="001E4F53">
        <w:t>.</w:t>
      </w:r>
    </w:p>
    <w:p w14:paraId="00E0AEFA" w14:textId="1BDD26D6" w:rsidR="006321E6" w:rsidRDefault="004C57D3" w:rsidP="005C4846">
      <w:r>
        <w:t>Údaje o </w:t>
      </w:r>
      <w:r w:rsidR="00BE5A68" w:rsidRPr="004C57D3">
        <w:t xml:space="preserve">pojištění uvede </w:t>
      </w:r>
      <w:r w:rsidR="00EE3E8D" w:rsidRPr="004C57D3">
        <w:t>dodavatel (</w:t>
      </w:r>
      <w:r w:rsidR="00BE5A68" w:rsidRPr="004C57D3">
        <w:t>účastník</w:t>
      </w:r>
      <w:r w:rsidR="00EE3E8D" w:rsidRPr="004C57D3">
        <w:t>)</w:t>
      </w:r>
      <w:r w:rsidR="00EF50E7" w:rsidRPr="004C57D3">
        <w:t xml:space="preserve"> do čestného prohlášení, jehož vzor tvoří přílohu</w:t>
      </w:r>
      <w:r w:rsidR="001C6506" w:rsidRPr="004C57D3">
        <w:t> </w:t>
      </w:r>
      <w:r w:rsidR="001C6506" w:rsidRPr="004C57D3">
        <w:fldChar w:fldCharType="begin"/>
      </w:r>
      <w:r w:rsidR="001C6506" w:rsidRPr="004C57D3">
        <w:instrText xml:space="preserve"> REF _Ref507691027 \h </w:instrText>
      </w:r>
      <w:r w:rsidR="001C6506" w:rsidRPr="004C57D3">
        <w:fldChar w:fldCharType="separate"/>
      </w:r>
      <w:r w:rsidR="00606879" w:rsidRPr="00E925E3">
        <w:t>č.</w:t>
      </w:r>
      <w:r w:rsidR="00606879">
        <w:t> </w:t>
      </w:r>
      <w:r w:rsidR="00606879" w:rsidRPr="00E925E3">
        <w:t xml:space="preserve">5 </w:t>
      </w:r>
      <w:r w:rsidR="00606879">
        <w:t xml:space="preserve">ZD </w:t>
      </w:r>
      <w:r w:rsidR="00606879" w:rsidRPr="00E925E3">
        <w:t xml:space="preserve">– Čestné prohlášení </w:t>
      </w:r>
      <w:r w:rsidR="00606879">
        <w:t>dodavatele k nabídkové ceně a ke </w:t>
      </w:r>
      <w:r w:rsidR="00606879" w:rsidRPr="00E925E3">
        <w:t>smlouvě</w:t>
      </w:r>
      <w:r w:rsidR="001C6506" w:rsidRPr="004C57D3">
        <w:fldChar w:fldCharType="end"/>
      </w:r>
      <w:r w:rsidR="00FD767C" w:rsidRPr="004C57D3">
        <w:t>.</w:t>
      </w:r>
      <w:r w:rsidR="00D608C2">
        <w:t xml:space="preserve"> </w:t>
      </w:r>
    </w:p>
    <w:p w14:paraId="46A54B17" w14:textId="714D62F9" w:rsidR="00F64A99" w:rsidRPr="00EE3E8D" w:rsidRDefault="00BE5A68" w:rsidP="005C4846">
      <w:r w:rsidRPr="004C57D3">
        <w:t xml:space="preserve">Pokud </w:t>
      </w:r>
      <w:r w:rsidR="00EE3E8D" w:rsidRPr="004C57D3">
        <w:t>dodavatel (</w:t>
      </w:r>
      <w:r w:rsidRPr="004C57D3">
        <w:t>účastník</w:t>
      </w:r>
      <w:r w:rsidR="00EE3E8D" w:rsidRPr="004C57D3">
        <w:t>)</w:t>
      </w:r>
      <w:r w:rsidRPr="004C57D3">
        <w:t xml:space="preserve"> </w:t>
      </w:r>
      <w:r w:rsidR="00EE3E8D" w:rsidRPr="004C57D3">
        <w:t>takovouto smlouvu dosud uzavřen</w:t>
      </w:r>
      <w:r w:rsidRPr="004C57D3">
        <w:t xml:space="preserve">u nemá, </w:t>
      </w:r>
      <w:r w:rsidR="006321E6" w:rsidRPr="004C57D3">
        <w:t xml:space="preserve">údaje o </w:t>
      </w:r>
      <w:r w:rsidRPr="004C57D3">
        <w:t>pojistn</w:t>
      </w:r>
      <w:r w:rsidR="006321E6" w:rsidRPr="004C57D3">
        <w:t>é</w:t>
      </w:r>
      <w:r w:rsidRPr="004C57D3">
        <w:t xml:space="preserve"> smlouv</w:t>
      </w:r>
      <w:r w:rsidR="006321E6" w:rsidRPr="004C57D3">
        <w:t xml:space="preserve">ě </w:t>
      </w:r>
      <w:r w:rsidR="00EE3E8D" w:rsidRPr="004C57D3">
        <w:t>v čestném prohlášení, jehož vzor obsahuje příloha</w:t>
      </w:r>
      <w:r w:rsidR="001C6506" w:rsidRPr="004C57D3">
        <w:t> </w:t>
      </w:r>
      <w:r w:rsidR="001C6506" w:rsidRPr="004C57D3">
        <w:fldChar w:fldCharType="begin"/>
      </w:r>
      <w:r w:rsidR="001C6506" w:rsidRPr="004C57D3">
        <w:instrText xml:space="preserve"> REF _Ref507691027 \h </w:instrText>
      </w:r>
      <w:r w:rsidR="001C6506" w:rsidRPr="004C57D3">
        <w:fldChar w:fldCharType="separate"/>
      </w:r>
      <w:r w:rsidR="00606879" w:rsidRPr="00E925E3">
        <w:t>č.</w:t>
      </w:r>
      <w:r w:rsidR="00606879">
        <w:t> </w:t>
      </w:r>
      <w:r w:rsidR="00606879" w:rsidRPr="00E925E3">
        <w:t xml:space="preserve">5 </w:t>
      </w:r>
      <w:r w:rsidR="00606879">
        <w:t xml:space="preserve">ZD </w:t>
      </w:r>
      <w:r w:rsidR="00606879" w:rsidRPr="00E925E3">
        <w:t xml:space="preserve">– Čestné prohlášení </w:t>
      </w:r>
      <w:r w:rsidR="00606879">
        <w:t>dodavatele k nabídkové ceně a ke </w:t>
      </w:r>
      <w:r w:rsidR="00606879" w:rsidRPr="00E925E3">
        <w:t>smlouvě</w:t>
      </w:r>
      <w:r w:rsidR="001C6506" w:rsidRPr="004C57D3">
        <w:fldChar w:fldCharType="end"/>
      </w:r>
      <w:r w:rsidR="00EE3E8D" w:rsidRPr="00EE3E8D">
        <w:t xml:space="preserve">, </w:t>
      </w:r>
      <w:r w:rsidR="006321E6" w:rsidRPr="00EE3E8D">
        <w:t>nevyplňuje</w:t>
      </w:r>
      <w:r w:rsidRPr="00EE3E8D">
        <w:t xml:space="preserve">. </w:t>
      </w:r>
      <w:r w:rsidR="00EE3E8D" w:rsidRPr="00EE3E8D">
        <w:t>Dodavatel (ú</w:t>
      </w:r>
      <w:r w:rsidRPr="00EE3E8D">
        <w:t>častník</w:t>
      </w:r>
      <w:r w:rsidR="00EE3E8D" w:rsidRPr="00EE3E8D">
        <w:t>)</w:t>
      </w:r>
      <w:r w:rsidRPr="00EE3E8D">
        <w:t xml:space="preserve"> také může předložit do sv</w:t>
      </w:r>
      <w:r w:rsidR="001F221B">
        <w:t>é nabídky čestné prohlášení, že </w:t>
      </w:r>
      <w:r w:rsidRPr="00EE3E8D">
        <w:t>pojistnou smlo</w:t>
      </w:r>
      <w:r w:rsidR="00EE3E8D" w:rsidRPr="00EE3E8D">
        <w:t xml:space="preserve">uvu pro výši </w:t>
      </w:r>
      <w:r w:rsidR="00C57236">
        <w:t xml:space="preserve">pojistného </w:t>
      </w:r>
      <w:r w:rsidR="00EE3E8D" w:rsidRPr="00EE3E8D">
        <w:t>plnění v min. výši</w:t>
      </w:r>
      <w:r w:rsidRPr="00EE3E8D">
        <w:t xml:space="preserve"> své nabídkové ceny vč. DPH před podpisem smlouvy o dílo uzavře</w:t>
      </w:r>
      <w:r w:rsidR="00CD66D7" w:rsidRPr="00EE3E8D">
        <w:t xml:space="preserve">, a to </w:t>
      </w:r>
      <w:r w:rsidR="009A5031" w:rsidRPr="00EE3E8D">
        <w:t>způsobem, aby </w:t>
      </w:r>
      <w:r w:rsidR="00CD66D7" w:rsidRPr="00EE3E8D">
        <w:t xml:space="preserve">mohl splnit požadavky zadavatele stanovené ZD na její předložení </w:t>
      </w:r>
      <w:r w:rsidR="009A5031" w:rsidRPr="00EE3E8D">
        <w:t xml:space="preserve">zadavateli </w:t>
      </w:r>
      <w:r w:rsidR="007C4C61" w:rsidRPr="00EE3E8D">
        <w:t>spolu s dokladem o </w:t>
      </w:r>
      <w:r w:rsidR="00CD66D7" w:rsidRPr="00EE3E8D">
        <w:t>zaplacení pojistného</w:t>
      </w:r>
      <w:r w:rsidRPr="00EE3E8D">
        <w:t>.</w:t>
      </w:r>
    </w:p>
    <w:p w14:paraId="4E3E99E2" w14:textId="26FF22E0" w:rsidR="00443A29" w:rsidRDefault="00BE5A68" w:rsidP="005C4846">
      <w:r w:rsidRPr="00EE3E8D">
        <w:t xml:space="preserve">Zadavatel bude před podpisem </w:t>
      </w:r>
      <w:proofErr w:type="spellStart"/>
      <w:r w:rsidRPr="00EE3E8D">
        <w:t>SoD</w:t>
      </w:r>
      <w:proofErr w:type="spellEnd"/>
      <w:r w:rsidRPr="00EE3E8D">
        <w:t xml:space="preserve"> požadovat </w:t>
      </w:r>
      <w:r w:rsidR="006E79F2">
        <w:t xml:space="preserve">po vybraném dodavateli </w:t>
      </w:r>
      <w:r w:rsidRPr="00EE3E8D">
        <w:t xml:space="preserve">předložení </w:t>
      </w:r>
      <w:r w:rsidR="00C469B1">
        <w:t>pojistné smlouvy a </w:t>
      </w:r>
      <w:r w:rsidRPr="00EE3E8D">
        <w:t>dokladu o zaplacení pojistného</w:t>
      </w:r>
      <w:r w:rsidR="00443A29">
        <w:t>.</w:t>
      </w:r>
      <w:r w:rsidR="00A91166">
        <w:t xml:space="preserve"> K tomu viz odst. </w:t>
      </w:r>
      <w:r w:rsidR="00A91166">
        <w:fldChar w:fldCharType="begin"/>
      </w:r>
      <w:r w:rsidR="00A91166">
        <w:instrText xml:space="preserve"> REF _Ref508367133 \r \h </w:instrText>
      </w:r>
      <w:r w:rsidR="00A91166">
        <w:fldChar w:fldCharType="separate"/>
      </w:r>
      <w:r w:rsidR="00606879">
        <w:t>12.1.1</w:t>
      </w:r>
      <w:r w:rsidR="00A91166">
        <w:fldChar w:fldCharType="end"/>
      </w:r>
      <w:r w:rsidR="00A91166">
        <w:t xml:space="preserve"> ZD.</w:t>
      </w:r>
    </w:p>
    <w:p w14:paraId="52A240F4" w14:textId="31FB7D4F" w:rsidR="00945436" w:rsidRPr="00EE3E8D" w:rsidRDefault="00F8458A" w:rsidP="005C4846">
      <w:r>
        <w:t>Dodavatel (z</w:t>
      </w:r>
      <w:r w:rsidRPr="003B29C9">
        <w:t>hotovitel</w:t>
      </w:r>
      <w:r>
        <w:t>)</w:t>
      </w:r>
      <w:r w:rsidRPr="003B29C9">
        <w:t xml:space="preserve"> se zavazuje udržovat v platnosti </w:t>
      </w:r>
      <w:r w:rsidR="0043419F">
        <w:t>pojistnou smlouvu</w:t>
      </w:r>
      <w:r w:rsidRPr="003B29C9">
        <w:t xml:space="preserve"> </w:t>
      </w:r>
      <w:r w:rsidR="0043419F">
        <w:t>(</w:t>
      </w:r>
      <w:r w:rsidRPr="003B29C9">
        <w:t>pojištění</w:t>
      </w:r>
      <w:r w:rsidR="0043419F">
        <w:t>)</w:t>
      </w:r>
      <w:r w:rsidRPr="003B29C9">
        <w:t xml:space="preserve"> po celou </w:t>
      </w:r>
      <w:r w:rsidR="0043419F">
        <w:t xml:space="preserve">pojistnou </w:t>
      </w:r>
      <w:r w:rsidRPr="003B29C9">
        <w:t>dobu</w:t>
      </w:r>
      <w:r w:rsidR="0043419F">
        <w:t>, jejíž minimální rozsah je vymezen shora (druhá odrážka tohoto odst.</w:t>
      </w:r>
      <w:r w:rsidR="00FF01D3">
        <w:t> </w:t>
      </w:r>
      <w:r w:rsidR="0043419F">
        <w:fldChar w:fldCharType="begin"/>
      </w:r>
      <w:r w:rsidR="0043419F">
        <w:instrText xml:space="preserve"> REF _Ref508434230 \r \h </w:instrText>
      </w:r>
      <w:r w:rsidR="0043419F">
        <w:fldChar w:fldCharType="separate"/>
      </w:r>
      <w:r w:rsidR="00606879">
        <w:t>10.4</w:t>
      </w:r>
      <w:r w:rsidR="0043419F">
        <w:fldChar w:fldCharType="end"/>
      </w:r>
      <w:r w:rsidR="0043419F">
        <w:t xml:space="preserve"> ZD)</w:t>
      </w:r>
      <w:r w:rsidRPr="003B29C9">
        <w:t xml:space="preserve">. </w:t>
      </w:r>
      <w:r>
        <w:t>Dodavatel (z</w:t>
      </w:r>
      <w:r w:rsidRPr="003B29C9">
        <w:t>hotovitel</w:t>
      </w:r>
      <w:r>
        <w:t>)</w:t>
      </w:r>
      <w:r w:rsidR="0043419F">
        <w:t xml:space="preserve"> se </w:t>
      </w:r>
      <w:r w:rsidRPr="003B29C9">
        <w:t xml:space="preserve">zavazuje </w:t>
      </w:r>
      <w:r>
        <w:t>plnit veškeré</w:t>
      </w:r>
      <w:r w:rsidRPr="00D06AD2">
        <w:t xml:space="preserve"> opatření a podmínky stanovené pojistnou smlouvou, které by v případě včasného neplnění mohly mít za následek snížení případného pojistného plnění.</w:t>
      </w:r>
    </w:p>
    <w:p w14:paraId="35A29FEA" w14:textId="77777777" w:rsidR="00BA095A" w:rsidRPr="001F6353" w:rsidRDefault="00BA095A" w:rsidP="00FB7313">
      <w:pPr>
        <w:pStyle w:val="Nadpis3"/>
      </w:pPr>
      <w:bookmarkStart w:id="249" w:name="_Toc151556299"/>
      <w:bookmarkStart w:id="250" w:name="_Toc224713905"/>
      <w:r w:rsidRPr="001F6353">
        <w:t>Technický dozor stavby</w:t>
      </w:r>
      <w:bookmarkEnd w:id="249"/>
      <w:bookmarkEnd w:id="250"/>
      <w:r w:rsidRPr="001F6353">
        <w:t xml:space="preserve"> </w:t>
      </w:r>
    </w:p>
    <w:p w14:paraId="3ADDB497" w14:textId="77777777" w:rsidR="00E1005E" w:rsidRPr="00BA095A" w:rsidRDefault="00BA095A" w:rsidP="005C4846">
      <w:pPr>
        <w:rPr>
          <w:snapToGrid w:val="0"/>
        </w:rPr>
      </w:pPr>
      <w:r w:rsidRPr="00C57236">
        <w:t xml:space="preserve">Technický dozor stavby bude </w:t>
      </w:r>
      <w:r w:rsidR="00522223" w:rsidRPr="00C57236">
        <w:t>stanoven</w:t>
      </w:r>
      <w:r w:rsidRPr="00C57236">
        <w:t xml:space="preserve"> zadavatel</w:t>
      </w:r>
      <w:r w:rsidR="00522223" w:rsidRPr="00C57236">
        <w:t>em</w:t>
      </w:r>
      <w:r w:rsidRPr="00C57236">
        <w:t>.</w:t>
      </w:r>
      <w:r w:rsidRPr="00BA095A">
        <w:rPr>
          <w:snapToGrid w:val="0"/>
        </w:rPr>
        <w:t xml:space="preserve"> </w:t>
      </w:r>
    </w:p>
    <w:p w14:paraId="6665E3DD" w14:textId="77777777" w:rsidR="00BA095A" w:rsidRPr="00E1005E" w:rsidRDefault="001B6E27" w:rsidP="00FB7313">
      <w:pPr>
        <w:pStyle w:val="Nadpis3"/>
        <w:rPr>
          <w:snapToGrid w:val="0"/>
        </w:rPr>
      </w:pPr>
      <w:bookmarkStart w:id="251" w:name="_Toc151556300"/>
      <w:bookmarkStart w:id="252" w:name="_Toc224713906"/>
      <w:r>
        <w:t>P</w:t>
      </w:r>
      <w:r w:rsidR="00115F41">
        <w:t>od</w:t>
      </w:r>
      <w:r w:rsidR="00BA095A" w:rsidRPr="00E1005E">
        <w:t>dodavatel</w:t>
      </w:r>
      <w:r>
        <w:t>é</w:t>
      </w:r>
      <w:bookmarkEnd w:id="251"/>
      <w:bookmarkEnd w:id="252"/>
    </w:p>
    <w:p w14:paraId="6DE37B69" w14:textId="77777777" w:rsidR="006002FD" w:rsidRPr="00BA095A" w:rsidRDefault="006002FD" w:rsidP="005C4846">
      <w:pPr>
        <w:rPr>
          <w:snapToGrid w:val="0"/>
        </w:rPr>
      </w:pPr>
      <w:r w:rsidRPr="00C57236">
        <w:t>Pokud</w:t>
      </w:r>
      <w:r w:rsidRPr="00BA095A">
        <w:rPr>
          <w:snapToGrid w:val="0"/>
        </w:rPr>
        <w:t xml:space="preserve"> dodavatel </w:t>
      </w:r>
      <w:r w:rsidR="002F1854">
        <w:rPr>
          <w:snapToGrid w:val="0"/>
        </w:rPr>
        <w:t xml:space="preserve">(účastník) </w:t>
      </w:r>
      <w:r w:rsidRPr="00BA095A">
        <w:rPr>
          <w:snapToGrid w:val="0"/>
        </w:rPr>
        <w:t>prokázal část své</w:t>
      </w:r>
      <w:r>
        <w:rPr>
          <w:snapToGrid w:val="0"/>
        </w:rPr>
        <w:t xml:space="preserve"> kvalifikace prostřednictvím pod</w:t>
      </w:r>
      <w:r w:rsidRPr="00BA095A">
        <w:rPr>
          <w:snapToGrid w:val="0"/>
        </w:rPr>
        <w:t>dodavatele</w:t>
      </w:r>
      <w:r w:rsidR="00A9594B">
        <w:rPr>
          <w:snapToGrid w:val="0"/>
        </w:rPr>
        <w:t>,</w:t>
      </w:r>
      <w:r>
        <w:rPr>
          <w:snapToGrid w:val="0"/>
        </w:rPr>
        <w:t xml:space="preserve"> </w:t>
      </w:r>
      <w:r w:rsidRPr="006002FD">
        <w:rPr>
          <w:snapToGrid w:val="0"/>
        </w:rPr>
        <w:t xml:space="preserve">je oprávněn </w:t>
      </w:r>
      <w:r w:rsidR="00A237F9">
        <w:rPr>
          <w:snapToGrid w:val="0"/>
        </w:rPr>
        <w:t xml:space="preserve">po ukončení ZŘ </w:t>
      </w:r>
      <w:r w:rsidRPr="006002FD">
        <w:rPr>
          <w:snapToGrid w:val="0"/>
        </w:rPr>
        <w:t xml:space="preserve">změnit takového </w:t>
      </w:r>
      <w:r w:rsidR="005D5CB1">
        <w:rPr>
          <w:snapToGrid w:val="0"/>
        </w:rPr>
        <w:t xml:space="preserve">(původního) </w:t>
      </w:r>
      <w:r w:rsidRPr="006002FD">
        <w:rPr>
          <w:snapToGrid w:val="0"/>
        </w:rPr>
        <w:t>poddodavatele pouze ze závažných důvodů</w:t>
      </w:r>
      <w:r>
        <w:rPr>
          <w:snapToGrid w:val="0"/>
        </w:rPr>
        <w:t xml:space="preserve">, </w:t>
      </w:r>
      <w:r w:rsidR="008942E6">
        <w:rPr>
          <w:snapToGrid w:val="0"/>
        </w:rPr>
        <w:t>přičemž musí být</w:t>
      </w:r>
      <w:r w:rsidR="00A237F9">
        <w:rPr>
          <w:snapToGrid w:val="0"/>
        </w:rPr>
        <w:t> </w:t>
      </w:r>
      <w:r w:rsidR="005D5CB1">
        <w:rPr>
          <w:snapToGrid w:val="0"/>
        </w:rPr>
        <w:t>dodavatelem zadavateli prokázáno, že nový poddodavatel splňuje kvalifikaci v rozsahu, ve kterém ji</w:t>
      </w:r>
      <w:r w:rsidR="00A237F9">
        <w:rPr>
          <w:snapToGrid w:val="0"/>
        </w:rPr>
        <w:t> </w:t>
      </w:r>
      <w:r w:rsidR="005D5CB1">
        <w:rPr>
          <w:snapToGrid w:val="0"/>
        </w:rPr>
        <w:t>dodavatel prokazoval prostřednictvím původního poddodavatele (v takovém případě platí § 83 ZZVZ obdobně)</w:t>
      </w:r>
      <w:r>
        <w:rPr>
          <w:snapToGrid w:val="0"/>
        </w:rPr>
        <w:t>. Tato změna pod</w:t>
      </w:r>
      <w:r w:rsidRPr="00BA095A">
        <w:rPr>
          <w:snapToGrid w:val="0"/>
        </w:rPr>
        <w:t>dodava</w:t>
      </w:r>
      <w:r w:rsidR="00FB7313">
        <w:rPr>
          <w:snapToGrid w:val="0"/>
        </w:rPr>
        <w:t>tele může být provedena pouze s </w:t>
      </w:r>
      <w:r w:rsidRPr="00BA095A">
        <w:rPr>
          <w:snapToGrid w:val="0"/>
        </w:rPr>
        <w:t>předchozím p</w:t>
      </w:r>
      <w:r w:rsidR="00FB7313">
        <w:rPr>
          <w:snapToGrid w:val="0"/>
        </w:rPr>
        <w:t>ísemným souhlasem objednatele.</w:t>
      </w:r>
      <w:r w:rsidR="001D7C47">
        <w:rPr>
          <w:snapToGrid w:val="0"/>
        </w:rPr>
        <w:t xml:space="preserve"> </w:t>
      </w:r>
      <w:r w:rsidR="00FD4B11">
        <w:rPr>
          <w:snapToGrid w:val="0"/>
        </w:rPr>
        <w:t>Z</w:t>
      </w:r>
      <w:r w:rsidR="001D7C47">
        <w:rPr>
          <w:snapToGrid w:val="0"/>
        </w:rPr>
        <w:t xml:space="preserve">měna </w:t>
      </w:r>
      <w:r w:rsidR="00FD4B11">
        <w:rPr>
          <w:snapToGrid w:val="0"/>
        </w:rPr>
        <w:t xml:space="preserve">poddodavatele </w:t>
      </w:r>
      <w:r w:rsidR="001D7C47">
        <w:rPr>
          <w:snapToGrid w:val="0"/>
        </w:rPr>
        <w:t>není přípustná, pokud by jí došlo k porušení ZZVZ.</w:t>
      </w:r>
    </w:p>
    <w:p w14:paraId="4B025B16" w14:textId="5320998F" w:rsidR="006002FD" w:rsidRPr="00EC6990" w:rsidRDefault="006002FD" w:rsidP="005C4846">
      <w:pPr>
        <w:rPr>
          <w:snapToGrid w:val="0"/>
        </w:rPr>
      </w:pPr>
      <w:r>
        <w:rPr>
          <w:snapToGrid w:val="0"/>
        </w:rPr>
        <w:t>Pod</w:t>
      </w:r>
      <w:r w:rsidRPr="00BA095A">
        <w:rPr>
          <w:snapToGrid w:val="0"/>
        </w:rPr>
        <w:t xml:space="preserve">dodávky: </w:t>
      </w:r>
      <w:r w:rsidR="002F1854">
        <w:rPr>
          <w:snapToGrid w:val="0"/>
        </w:rPr>
        <w:t>z</w:t>
      </w:r>
      <w:r w:rsidRPr="00EC6990">
        <w:rPr>
          <w:snapToGrid w:val="0"/>
        </w:rPr>
        <w:t xml:space="preserve">adavatel požaduje, aby </w:t>
      </w:r>
      <w:r w:rsidR="00E155BF">
        <w:rPr>
          <w:snapToGrid w:val="0"/>
        </w:rPr>
        <w:t>dodavatel</w:t>
      </w:r>
      <w:r w:rsidRPr="00EC6990">
        <w:rPr>
          <w:snapToGrid w:val="0"/>
        </w:rPr>
        <w:t xml:space="preserve"> ve své nabídce specifikoval </w:t>
      </w:r>
      <w:r w:rsidR="002F1854">
        <w:rPr>
          <w:snapToGrid w:val="0"/>
        </w:rPr>
        <w:t>části veřejné zakázky, které má </w:t>
      </w:r>
      <w:r w:rsidRPr="00EC6990">
        <w:rPr>
          <w:snapToGrid w:val="0"/>
        </w:rPr>
        <w:t>v</w:t>
      </w:r>
      <w:r w:rsidR="002F6D4C">
        <w:rPr>
          <w:snapToGrid w:val="0"/>
        </w:rPr>
        <w:t> </w:t>
      </w:r>
      <w:r w:rsidRPr="00EC6990">
        <w:rPr>
          <w:snapToGrid w:val="0"/>
        </w:rPr>
        <w:t>úmyslu zadat jednomu či více poddodavatelům,</w:t>
      </w:r>
      <w:r w:rsidR="00475AA3" w:rsidRPr="00475AA3">
        <w:rPr>
          <w:snapToGrid w:val="0"/>
        </w:rPr>
        <w:t xml:space="preserve"> </w:t>
      </w:r>
      <w:r w:rsidR="00475AA3">
        <w:rPr>
          <w:snapToGrid w:val="0"/>
        </w:rPr>
        <w:t>jsou-li mu známi,</w:t>
      </w:r>
      <w:r w:rsidRPr="00EC6990">
        <w:rPr>
          <w:snapToGrid w:val="0"/>
        </w:rPr>
        <w:t xml:space="preserve"> a aby uvedl identifikační údaje každého poddodavatele.</w:t>
      </w:r>
    </w:p>
    <w:p w14:paraId="346D4312" w14:textId="7C8A5746" w:rsidR="00BA095A" w:rsidRPr="00BA095A" w:rsidRDefault="006002FD" w:rsidP="005C4846">
      <w:pPr>
        <w:rPr>
          <w:snapToGrid w:val="0"/>
        </w:rPr>
      </w:pPr>
      <w:r w:rsidRPr="00BA095A">
        <w:rPr>
          <w:snapToGrid w:val="0"/>
        </w:rPr>
        <w:t xml:space="preserve">Zadavatel požaduje po </w:t>
      </w:r>
      <w:r w:rsidR="00E155BF">
        <w:rPr>
          <w:snapToGrid w:val="0"/>
        </w:rPr>
        <w:t>dodavateli (zhotoviteli)</w:t>
      </w:r>
      <w:r w:rsidRPr="00BA095A">
        <w:rPr>
          <w:snapToGrid w:val="0"/>
        </w:rPr>
        <w:t xml:space="preserve">, aby během </w:t>
      </w:r>
      <w:r w:rsidR="00C57236">
        <w:rPr>
          <w:snapToGrid w:val="0"/>
        </w:rPr>
        <w:t xml:space="preserve">plnění předmětu veřejné zakázky </w:t>
      </w:r>
      <w:r w:rsidRPr="00BA095A">
        <w:rPr>
          <w:snapToGrid w:val="0"/>
        </w:rPr>
        <w:t xml:space="preserve">vedl </w:t>
      </w:r>
      <w:r>
        <w:rPr>
          <w:snapToGrid w:val="0"/>
        </w:rPr>
        <w:t>reálný seznam všech pod</w:t>
      </w:r>
      <w:r w:rsidRPr="00BA095A">
        <w:rPr>
          <w:snapToGrid w:val="0"/>
        </w:rPr>
        <w:t xml:space="preserve">dodavatelů včetně výše jejich podílu na </w:t>
      </w:r>
      <w:r w:rsidR="00C57236">
        <w:rPr>
          <w:snapToGrid w:val="0"/>
        </w:rPr>
        <w:t>plnění předmětu veřejné zakázky</w:t>
      </w:r>
      <w:r w:rsidRPr="00BA095A">
        <w:rPr>
          <w:snapToGrid w:val="0"/>
        </w:rPr>
        <w:t xml:space="preserve">. </w:t>
      </w:r>
    </w:p>
    <w:p w14:paraId="5EB2C87A" w14:textId="77777777" w:rsidR="00BA095A" w:rsidRPr="00E1005E" w:rsidRDefault="00BA095A" w:rsidP="00FB7313">
      <w:pPr>
        <w:pStyle w:val="Nadpis3"/>
      </w:pPr>
      <w:bookmarkStart w:id="253" w:name="_Toc151556301"/>
      <w:bookmarkStart w:id="254" w:name="_Toc224713907"/>
      <w:r w:rsidRPr="00E1005E">
        <w:lastRenderedPageBreak/>
        <w:t>Způsob zabezpečení zařízení staveniště</w:t>
      </w:r>
      <w:bookmarkEnd w:id="253"/>
      <w:bookmarkEnd w:id="254"/>
    </w:p>
    <w:p w14:paraId="0BC1E057" w14:textId="7F9F3214" w:rsidR="00BA095A" w:rsidRPr="00BA095A" w:rsidRDefault="00BA095A" w:rsidP="005C4846">
      <w:pPr>
        <w:rPr>
          <w:snapToGrid w:val="0"/>
        </w:rPr>
      </w:pPr>
      <w:r w:rsidRPr="00BA095A">
        <w:rPr>
          <w:snapToGrid w:val="0"/>
        </w:rPr>
        <w:t>Zhotovitel je povinen před zahájením vlastní</w:t>
      </w:r>
      <w:r w:rsidR="00D57FA9">
        <w:rPr>
          <w:snapToGrid w:val="0"/>
        </w:rPr>
        <w:t xml:space="preserve"> realizace</w:t>
      </w:r>
      <w:r w:rsidRPr="00BA095A">
        <w:rPr>
          <w:snapToGrid w:val="0"/>
        </w:rPr>
        <w:t xml:space="preserve"> </w:t>
      </w:r>
      <w:r w:rsidR="000C0568">
        <w:rPr>
          <w:snapToGrid w:val="0"/>
        </w:rPr>
        <w:t>díla (</w:t>
      </w:r>
      <w:r w:rsidRPr="00BA095A">
        <w:rPr>
          <w:snapToGrid w:val="0"/>
        </w:rPr>
        <w:t>stav</w:t>
      </w:r>
      <w:r w:rsidR="00D57FA9">
        <w:rPr>
          <w:snapToGrid w:val="0"/>
        </w:rPr>
        <w:t>by</w:t>
      </w:r>
      <w:r w:rsidR="000C0568">
        <w:rPr>
          <w:snapToGrid w:val="0"/>
        </w:rPr>
        <w:t>)</w:t>
      </w:r>
      <w:r w:rsidRPr="00BA095A">
        <w:rPr>
          <w:snapToGrid w:val="0"/>
        </w:rPr>
        <w:t xml:space="preserve"> zabezpečit rozhodnutí o zvláštním užívání komunikací z důvodu provádění stavebních prací, povolení zařízení staveniště, povolení dopravního omezení a odsouhlasení přepravních tras ke staveništi.</w:t>
      </w:r>
    </w:p>
    <w:p w14:paraId="27C8324A" w14:textId="36B3221E" w:rsidR="00BA095A" w:rsidRDefault="00C21CDD" w:rsidP="005C4846">
      <w:pPr>
        <w:rPr>
          <w:snapToGrid w:val="0"/>
        </w:rPr>
      </w:pPr>
      <w:r>
        <w:rPr>
          <w:snapToGrid w:val="0"/>
        </w:rPr>
        <w:t>O</w:t>
      </w:r>
      <w:r w:rsidR="00BA095A" w:rsidRPr="00BA095A">
        <w:rPr>
          <w:snapToGrid w:val="0"/>
        </w:rPr>
        <w:t xml:space="preserve"> </w:t>
      </w:r>
      <w:r>
        <w:rPr>
          <w:snapToGrid w:val="0"/>
        </w:rPr>
        <w:t>odevzdání</w:t>
      </w:r>
      <w:r w:rsidR="00BA095A" w:rsidRPr="00BA095A">
        <w:rPr>
          <w:snapToGrid w:val="0"/>
        </w:rPr>
        <w:t xml:space="preserve"> staveniště</w:t>
      </w:r>
      <w:r>
        <w:rPr>
          <w:snapToGrid w:val="0"/>
        </w:rPr>
        <w:t xml:space="preserve"> zhotoviteli</w:t>
      </w:r>
      <w:r w:rsidR="00BA095A" w:rsidRPr="00BA095A">
        <w:rPr>
          <w:snapToGrid w:val="0"/>
        </w:rPr>
        <w:t xml:space="preserve"> bude </w:t>
      </w:r>
      <w:r>
        <w:rPr>
          <w:snapToGrid w:val="0"/>
        </w:rPr>
        <w:t>sepsán protokol</w:t>
      </w:r>
      <w:r w:rsidR="00BA095A" w:rsidRPr="00BA095A">
        <w:rPr>
          <w:snapToGrid w:val="0"/>
        </w:rPr>
        <w:t>.</w:t>
      </w:r>
    </w:p>
    <w:p w14:paraId="7772F583" w14:textId="77777777" w:rsidR="00DE1900" w:rsidRDefault="00C21CDD" w:rsidP="00DE1900">
      <w:pPr>
        <w:rPr>
          <w:snapToGrid w:val="0"/>
        </w:rPr>
      </w:pPr>
      <w:r w:rsidRPr="00C21CDD">
        <w:rPr>
          <w:snapToGrid w:val="0"/>
        </w:rPr>
        <w:t xml:space="preserve">Zařízení staveniště zabezpečí </w:t>
      </w:r>
      <w:r>
        <w:rPr>
          <w:snapToGrid w:val="0"/>
        </w:rPr>
        <w:t>z</w:t>
      </w:r>
      <w:r w:rsidRPr="00C21CDD">
        <w:rPr>
          <w:snapToGrid w:val="0"/>
        </w:rPr>
        <w:t xml:space="preserve">hotovitel v souladu se svými potřebami, projektovou dokumentací a s požadavky </w:t>
      </w:r>
      <w:r>
        <w:rPr>
          <w:snapToGrid w:val="0"/>
        </w:rPr>
        <w:t>o</w:t>
      </w:r>
      <w:r w:rsidRPr="00C21CDD">
        <w:rPr>
          <w:snapToGrid w:val="0"/>
        </w:rPr>
        <w:t>bjednatele</w:t>
      </w:r>
      <w:r>
        <w:rPr>
          <w:snapToGrid w:val="0"/>
        </w:rPr>
        <w:t>.</w:t>
      </w:r>
    </w:p>
    <w:p w14:paraId="616DCF6A" w14:textId="2DFF2176" w:rsidR="00BA095A" w:rsidRPr="007470DB" w:rsidRDefault="00C47DAA" w:rsidP="005C4846">
      <w:pPr>
        <w:rPr>
          <w:snapToGrid w:val="0"/>
        </w:rPr>
      </w:pPr>
      <w:r w:rsidRPr="00C47DAA">
        <w:rPr>
          <w:snapToGrid w:val="0"/>
        </w:rPr>
        <w:t>Zhotovitel se zavazuje na své náklady umístit před zahájením vlastní realizace díla (stavby) u vstupu na staveniště na viditelném místě ceduli s identifikací díla, objednatele, osoby provádějící dílo (zhotovitele), způsobu provádění díla a termínu zahájení a dokončení díla a zajistit její ponechání na takovém místě do okamžiku převzetí díla bez vad a nedodělků objednatelem. Zhotovitel se zavazuje podobu a obsah cedule podle předchozí věty upravit podle pokynů objednatele.</w:t>
      </w:r>
      <w:r w:rsidR="00C624C8">
        <w:rPr>
          <w:snapToGrid w:val="0"/>
        </w:rPr>
        <w:t xml:space="preserve"> </w:t>
      </w:r>
      <w:r w:rsidR="00BA095A" w:rsidRPr="00BA095A">
        <w:rPr>
          <w:snapToGrid w:val="0"/>
        </w:rPr>
        <w:t>Zhotovitel v rámci předmětu plnění a sjednané ceny zabezpečí veškeré p</w:t>
      </w:r>
      <w:r w:rsidR="00B302D7">
        <w:rPr>
          <w:snapToGrid w:val="0"/>
        </w:rPr>
        <w:t>ráce, dodávky, služby, výkony a </w:t>
      </w:r>
      <w:r w:rsidR="00BA095A" w:rsidRPr="00BA095A">
        <w:rPr>
          <w:snapToGrid w:val="0"/>
        </w:rPr>
        <w:t>média, kterých je třeba k zahájení, provedení a dokončení předmětu smlouvy</w:t>
      </w:r>
      <w:r w:rsidR="008124AE">
        <w:rPr>
          <w:snapToGrid w:val="0"/>
        </w:rPr>
        <w:t xml:space="preserve"> o dílo</w:t>
      </w:r>
      <w:r w:rsidR="00715BBB">
        <w:rPr>
          <w:snapToGrid w:val="0"/>
        </w:rPr>
        <w:t xml:space="preserve"> </w:t>
      </w:r>
      <w:r w:rsidR="00FF52D5">
        <w:t>(v rozsahu v jakém je zpracován zadavatelem předkládaný soupis prací)</w:t>
      </w:r>
      <w:r w:rsidR="00B16CB9" w:rsidRPr="007470DB">
        <w:rPr>
          <w:snapToGrid w:val="0"/>
        </w:rPr>
        <w:t xml:space="preserve">. </w:t>
      </w:r>
    </w:p>
    <w:p w14:paraId="4CBB0A78" w14:textId="77777777" w:rsidR="00BA095A" w:rsidRPr="00E1005E" w:rsidRDefault="006015D7" w:rsidP="00FB7313">
      <w:pPr>
        <w:pStyle w:val="Nadpis3"/>
      </w:pPr>
      <w:r>
        <w:t xml:space="preserve"> </w:t>
      </w:r>
      <w:r w:rsidR="00BA095A" w:rsidRPr="00E1005E">
        <w:tab/>
      </w:r>
      <w:bookmarkStart w:id="255" w:name="_Toc151556302"/>
      <w:bookmarkStart w:id="256" w:name="_Toc224713908"/>
      <w:r w:rsidR="00BA095A" w:rsidRPr="00E1005E">
        <w:t>Jistota</w:t>
      </w:r>
      <w:bookmarkEnd w:id="255"/>
      <w:bookmarkEnd w:id="256"/>
    </w:p>
    <w:p w14:paraId="3E8D8C30" w14:textId="77777777" w:rsidR="005C127E" w:rsidRDefault="00DD746B" w:rsidP="005C4846">
      <w:pPr>
        <w:rPr>
          <w:snapToGrid w:val="0"/>
        </w:rPr>
      </w:pPr>
      <w:r w:rsidRPr="00FA6713">
        <w:t xml:space="preserve">Zadavatel </w:t>
      </w:r>
      <w:r w:rsidR="00A824DA" w:rsidRPr="00FA6713">
        <w:t>ne</w:t>
      </w:r>
      <w:r w:rsidRPr="00FA6713">
        <w:t xml:space="preserve">požaduje od </w:t>
      </w:r>
      <w:r w:rsidR="008F1B3C" w:rsidRPr="00FA6713">
        <w:t>dodavatele (účastníka)</w:t>
      </w:r>
      <w:r w:rsidRPr="00FA6713">
        <w:t xml:space="preserve"> k zajištění splnění </w:t>
      </w:r>
      <w:r w:rsidR="008F1B3C" w:rsidRPr="00FA6713">
        <w:t>jeho</w:t>
      </w:r>
      <w:r w:rsidRPr="00FA6713">
        <w:t xml:space="preserve"> povinností vyplývajících </w:t>
      </w:r>
      <w:r w:rsidR="008F1B3C" w:rsidRPr="00FA6713">
        <w:t xml:space="preserve">mu </w:t>
      </w:r>
      <w:r w:rsidRPr="00FA6713">
        <w:t>z účasti v zadávacím řízení jistotu dle § 41 ZZVZ</w:t>
      </w:r>
      <w:r w:rsidRPr="00C47DAA">
        <w:rPr>
          <w:snapToGrid w:val="0"/>
        </w:rPr>
        <w:t>.</w:t>
      </w:r>
      <w:r w:rsidRPr="001644E2">
        <w:rPr>
          <w:snapToGrid w:val="0"/>
        </w:rPr>
        <w:t xml:space="preserve"> </w:t>
      </w:r>
    </w:p>
    <w:p w14:paraId="5747EB2C" w14:textId="77777777" w:rsidR="00E155BF" w:rsidRDefault="005C127E" w:rsidP="00AA3310">
      <w:pPr>
        <w:pStyle w:val="Nadpis2"/>
        <w:rPr>
          <w:snapToGrid w:val="0"/>
        </w:rPr>
      </w:pPr>
      <w:bookmarkStart w:id="257" w:name="_Ref507753030"/>
      <w:bookmarkStart w:id="258" w:name="_Ref507753046"/>
      <w:bookmarkStart w:id="259" w:name="_Toc151556303"/>
      <w:bookmarkStart w:id="260" w:name="_Toc224713909"/>
      <w:r w:rsidRPr="005C127E">
        <w:t>Způsob</w:t>
      </w:r>
      <w:r w:rsidRPr="005C127E">
        <w:rPr>
          <w:snapToGrid w:val="0"/>
        </w:rPr>
        <w:t xml:space="preserve"> zpracování a uspořádání nabídky</w:t>
      </w:r>
      <w:bookmarkEnd w:id="257"/>
      <w:bookmarkEnd w:id="258"/>
      <w:bookmarkEnd w:id="259"/>
      <w:bookmarkEnd w:id="260"/>
    </w:p>
    <w:p w14:paraId="7D15D9BD" w14:textId="77777777" w:rsidR="005C127E" w:rsidRPr="005C127E" w:rsidRDefault="005C127E" w:rsidP="00FB7313">
      <w:pPr>
        <w:pStyle w:val="Nadpis3"/>
      </w:pPr>
      <w:bookmarkStart w:id="261" w:name="_Toc151556304"/>
      <w:bookmarkStart w:id="262" w:name="_Toc224713910"/>
      <w:r w:rsidRPr="005C127E">
        <w:t>Obecné informace</w:t>
      </w:r>
      <w:bookmarkEnd w:id="261"/>
      <w:bookmarkEnd w:id="262"/>
    </w:p>
    <w:p w14:paraId="4A4F10EF" w14:textId="77777777" w:rsidR="00BC0C68" w:rsidRPr="00B302D7" w:rsidRDefault="005C127E" w:rsidP="005C4846">
      <w:pPr>
        <w:rPr>
          <w:snapToGrid w:val="0"/>
        </w:rPr>
      </w:pPr>
      <w:r w:rsidRPr="00B302D7">
        <w:rPr>
          <w:snapToGrid w:val="0"/>
        </w:rPr>
        <w:t xml:space="preserve">Zadavatel doporučuje, aby při zpracování nabídky </w:t>
      </w:r>
      <w:r w:rsidR="00B302D7">
        <w:rPr>
          <w:snapToGrid w:val="0"/>
        </w:rPr>
        <w:t>dodavatel (účastník)</w:t>
      </w:r>
      <w:r w:rsidRPr="00B302D7">
        <w:rPr>
          <w:snapToGrid w:val="0"/>
        </w:rPr>
        <w:t xml:space="preserve"> dodržel pořadí dokumentů specifikované v následujících </w:t>
      </w:r>
      <w:r w:rsidR="00B302D7">
        <w:rPr>
          <w:snapToGrid w:val="0"/>
        </w:rPr>
        <w:t>odstavcích</w:t>
      </w:r>
      <w:r w:rsidRPr="00B302D7">
        <w:rPr>
          <w:snapToGrid w:val="0"/>
        </w:rPr>
        <w:t xml:space="preserve"> </w:t>
      </w:r>
      <w:r w:rsidR="00B302D7">
        <w:rPr>
          <w:snapToGrid w:val="0"/>
        </w:rPr>
        <w:t>ZD</w:t>
      </w:r>
      <w:r w:rsidRPr="00B302D7">
        <w:rPr>
          <w:snapToGrid w:val="0"/>
        </w:rPr>
        <w:t xml:space="preserve"> a použil přílohy </w:t>
      </w:r>
      <w:r w:rsidR="00B302D7">
        <w:rPr>
          <w:snapToGrid w:val="0"/>
        </w:rPr>
        <w:t>ZD</w:t>
      </w:r>
      <w:r w:rsidRPr="00B302D7">
        <w:rPr>
          <w:snapToGrid w:val="0"/>
        </w:rPr>
        <w:t>.</w:t>
      </w:r>
      <w:r w:rsidR="00BC0C68" w:rsidRPr="00B302D7">
        <w:rPr>
          <w:snapToGrid w:val="0"/>
        </w:rPr>
        <w:t xml:space="preserve"> </w:t>
      </w:r>
    </w:p>
    <w:p w14:paraId="5649829B" w14:textId="77777777" w:rsidR="005C127E" w:rsidRPr="005C127E" w:rsidRDefault="005C127E" w:rsidP="00FB7313">
      <w:pPr>
        <w:pStyle w:val="Nadpis3"/>
      </w:pPr>
      <w:bookmarkStart w:id="263" w:name="_Toc151556305"/>
      <w:bookmarkStart w:id="264" w:name="_Toc224713911"/>
      <w:r w:rsidRPr="005C127E">
        <w:t>Způsob zpracování a uspořádání nabídky</w:t>
      </w:r>
      <w:bookmarkEnd w:id="263"/>
      <w:bookmarkEnd w:id="264"/>
    </w:p>
    <w:p w14:paraId="5D244FB8" w14:textId="77777777" w:rsidR="005C127E" w:rsidRPr="0069719E" w:rsidRDefault="005C127E" w:rsidP="005C4846">
      <w:pPr>
        <w:rPr>
          <w:snapToGrid w:val="0"/>
        </w:rPr>
      </w:pPr>
      <w:r w:rsidRPr="0069719E">
        <w:rPr>
          <w:snapToGrid w:val="0"/>
        </w:rPr>
        <w:t xml:space="preserve">Nabídkou účastníka zadávacího řízení se rozumí veškeré doklady požadované zákonem a </w:t>
      </w:r>
      <w:r w:rsidR="0011129A" w:rsidRPr="0069719E">
        <w:rPr>
          <w:snapToGrid w:val="0"/>
        </w:rPr>
        <w:t>ZD</w:t>
      </w:r>
      <w:r w:rsidR="0069719E">
        <w:rPr>
          <w:snapToGrid w:val="0"/>
        </w:rPr>
        <w:t>, které je </w:t>
      </w:r>
      <w:r w:rsidRPr="0069719E">
        <w:rPr>
          <w:snapToGrid w:val="0"/>
        </w:rPr>
        <w:t>účastník zadávacího řízení povinen předložit se stanoveným obsahem</w:t>
      </w:r>
      <w:r w:rsidR="00A665AF" w:rsidRPr="0069719E">
        <w:rPr>
          <w:snapToGrid w:val="0"/>
        </w:rPr>
        <w:t>,</w:t>
      </w:r>
      <w:r w:rsidRPr="0069719E">
        <w:rPr>
          <w:snapToGrid w:val="0"/>
        </w:rPr>
        <w:t xml:space="preserve"> ve stanovené formě a lhůtě.</w:t>
      </w:r>
    </w:p>
    <w:p w14:paraId="551336C2" w14:textId="77777777" w:rsidR="00967922" w:rsidRPr="0069719E" w:rsidRDefault="005C127E" w:rsidP="005C4846">
      <w:pPr>
        <w:rPr>
          <w:snapToGrid w:val="0"/>
        </w:rPr>
      </w:pPr>
      <w:r w:rsidRPr="0069719E">
        <w:rPr>
          <w:snapToGrid w:val="0"/>
        </w:rPr>
        <w:t xml:space="preserve">Za obsahovou úplnost nabídky odpovídá výhradně </w:t>
      </w:r>
      <w:r w:rsidR="0069719E">
        <w:rPr>
          <w:snapToGrid w:val="0"/>
        </w:rPr>
        <w:t>dodavatel (</w:t>
      </w:r>
      <w:r w:rsidR="00967922" w:rsidRPr="0069719E">
        <w:rPr>
          <w:snapToGrid w:val="0"/>
        </w:rPr>
        <w:t>účastník</w:t>
      </w:r>
      <w:r w:rsidR="0069719E">
        <w:rPr>
          <w:snapToGrid w:val="0"/>
        </w:rPr>
        <w:t>) – výčet dokumentů obsažený v </w:t>
      </w:r>
      <w:r w:rsidR="00967922" w:rsidRPr="0069719E">
        <w:rPr>
          <w:snapToGrid w:val="0"/>
        </w:rPr>
        <w:t xml:space="preserve">následujících </w:t>
      </w:r>
      <w:r w:rsidR="0069719E">
        <w:rPr>
          <w:snapToGrid w:val="0"/>
        </w:rPr>
        <w:t>odstavcích</w:t>
      </w:r>
      <w:r w:rsidR="00967922" w:rsidRPr="0069719E">
        <w:rPr>
          <w:snapToGrid w:val="0"/>
        </w:rPr>
        <w:t xml:space="preserve"> slouží pouze pro usnadnění orientace </w:t>
      </w:r>
      <w:r w:rsidR="0069719E">
        <w:rPr>
          <w:snapToGrid w:val="0"/>
        </w:rPr>
        <w:t>dodavatel (</w:t>
      </w:r>
      <w:r w:rsidR="00967922" w:rsidRPr="0069719E">
        <w:rPr>
          <w:snapToGrid w:val="0"/>
        </w:rPr>
        <w:t>účastníka</w:t>
      </w:r>
      <w:r w:rsidR="0069719E">
        <w:rPr>
          <w:snapToGrid w:val="0"/>
        </w:rPr>
        <w:t>)</w:t>
      </w:r>
      <w:r w:rsidR="00967922" w:rsidRPr="0069719E">
        <w:rPr>
          <w:snapToGrid w:val="0"/>
        </w:rPr>
        <w:t xml:space="preserve"> při kompletaci nabídky – pokud v tomto výčtu nebude uveden dokument, jehož povinnost doložení do nabídky </w:t>
      </w:r>
      <w:r w:rsidR="007F199C">
        <w:rPr>
          <w:snapToGrid w:val="0"/>
        </w:rPr>
        <w:t>vyplývá ze </w:t>
      </w:r>
      <w:r w:rsidR="0069719E">
        <w:rPr>
          <w:snapToGrid w:val="0"/>
        </w:rPr>
        <w:t>ZD</w:t>
      </w:r>
      <w:r w:rsidR="00C96B7D">
        <w:rPr>
          <w:snapToGrid w:val="0"/>
        </w:rPr>
        <w:t xml:space="preserve"> nebo z obecně závazného právního předpisu</w:t>
      </w:r>
      <w:r w:rsidR="00967922" w:rsidRPr="0069719E">
        <w:rPr>
          <w:snapToGrid w:val="0"/>
        </w:rPr>
        <w:t xml:space="preserve">, nemůže se </w:t>
      </w:r>
      <w:r w:rsidR="007F199C">
        <w:rPr>
          <w:snapToGrid w:val="0"/>
        </w:rPr>
        <w:t>dodavatel (</w:t>
      </w:r>
      <w:r w:rsidR="00967922" w:rsidRPr="0069719E">
        <w:rPr>
          <w:snapToGrid w:val="0"/>
        </w:rPr>
        <w:t>úča</w:t>
      </w:r>
      <w:r w:rsidR="007F199C">
        <w:rPr>
          <w:snapToGrid w:val="0"/>
        </w:rPr>
        <w:t>stník) zbavit odpovědnosti za </w:t>
      </w:r>
      <w:r w:rsidR="00967922" w:rsidRPr="0069719E">
        <w:rPr>
          <w:snapToGrid w:val="0"/>
        </w:rPr>
        <w:t>obsahovou neúplnost nabídky poukazem na tento výčet dokumentů.</w:t>
      </w:r>
      <w:r w:rsidR="00A50A0D" w:rsidRPr="0069719E">
        <w:rPr>
          <w:snapToGrid w:val="0"/>
        </w:rPr>
        <w:t xml:space="preserve"> </w:t>
      </w:r>
    </w:p>
    <w:p w14:paraId="5D28A66A" w14:textId="77777777" w:rsidR="00564F32" w:rsidRDefault="00967922" w:rsidP="00DA08EF">
      <w:pPr>
        <w:pStyle w:val="Nadpis4"/>
      </w:pPr>
      <w:bookmarkStart w:id="265" w:name="_Toc507697992"/>
      <w:r w:rsidRPr="00BC0C68">
        <w:t>Obsah</w:t>
      </w:r>
      <w:r w:rsidR="00FD767C">
        <w:t xml:space="preserve"> </w:t>
      </w:r>
      <w:r w:rsidR="00004A39">
        <w:t>nabídky</w:t>
      </w:r>
      <w:bookmarkEnd w:id="265"/>
    </w:p>
    <w:p w14:paraId="7B850699" w14:textId="77777777" w:rsidR="00704111" w:rsidRPr="0069719E" w:rsidRDefault="00564F32" w:rsidP="005C4846">
      <w:pPr>
        <w:rPr>
          <w:snapToGrid w:val="0"/>
        </w:rPr>
      </w:pPr>
      <w:r w:rsidRPr="0069719E">
        <w:rPr>
          <w:snapToGrid w:val="0"/>
        </w:rPr>
        <w:t>Obsah</w:t>
      </w:r>
      <w:r w:rsidR="00004A39" w:rsidRPr="0069719E">
        <w:rPr>
          <w:snapToGrid w:val="0"/>
        </w:rPr>
        <w:t xml:space="preserve"> nabídky</w:t>
      </w:r>
      <w:r w:rsidR="00C2758D" w:rsidRPr="0069719E">
        <w:rPr>
          <w:snapToGrid w:val="0"/>
        </w:rPr>
        <w:t xml:space="preserve"> (soupis dokumentů, které jsou součástí nabídky)</w:t>
      </w:r>
      <w:r w:rsidRPr="0069719E">
        <w:rPr>
          <w:snapToGrid w:val="0"/>
        </w:rPr>
        <w:t xml:space="preserve"> slouží pro snadnější orientaci v nabídce, </w:t>
      </w:r>
      <w:r w:rsidR="00FD767C" w:rsidRPr="0069719E">
        <w:rPr>
          <w:snapToGrid w:val="0"/>
        </w:rPr>
        <w:t xml:space="preserve">jedná se pouze o </w:t>
      </w:r>
      <w:r w:rsidR="00967922" w:rsidRPr="0069719E">
        <w:rPr>
          <w:snapToGrid w:val="0"/>
        </w:rPr>
        <w:t>doporučen</w:t>
      </w:r>
      <w:r w:rsidR="00FD767C" w:rsidRPr="0069719E">
        <w:rPr>
          <w:snapToGrid w:val="0"/>
        </w:rPr>
        <w:t>ou</w:t>
      </w:r>
      <w:r w:rsidR="00967922" w:rsidRPr="0069719E">
        <w:rPr>
          <w:snapToGrid w:val="0"/>
        </w:rPr>
        <w:t xml:space="preserve"> součást nabídky</w:t>
      </w:r>
      <w:r w:rsidRPr="0069719E">
        <w:rPr>
          <w:snapToGrid w:val="0"/>
        </w:rPr>
        <w:t>.</w:t>
      </w:r>
    </w:p>
    <w:p w14:paraId="395B1079" w14:textId="77777777" w:rsidR="0030448A" w:rsidRPr="0030448A" w:rsidRDefault="0030448A" w:rsidP="00DA08EF">
      <w:pPr>
        <w:pStyle w:val="Nadpis4"/>
      </w:pPr>
      <w:bookmarkStart w:id="266" w:name="_Toc507697993"/>
      <w:r w:rsidRPr="0030448A">
        <w:t>Krycí list nabídky</w:t>
      </w:r>
      <w:bookmarkEnd w:id="266"/>
    </w:p>
    <w:p w14:paraId="7593B337" w14:textId="15A559CE" w:rsidR="003C31C2" w:rsidRPr="0069719E" w:rsidRDefault="004E023D" w:rsidP="00B673F3">
      <w:pPr>
        <w:keepNext/>
        <w:rPr>
          <w:snapToGrid w:val="0"/>
        </w:rPr>
      </w:pPr>
      <w:r>
        <w:rPr>
          <w:snapToGrid w:val="0"/>
        </w:rPr>
        <w:t>Dodavatel (ú</w:t>
      </w:r>
      <w:r w:rsidR="003C31C2" w:rsidRPr="0069719E">
        <w:rPr>
          <w:snapToGrid w:val="0"/>
        </w:rPr>
        <w:t>častník</w:t>
      </w:r>
      <w:r>
        <w:rPr>
          <w:snapToGrid w:val="0"/>
        </w:rPr>
        <w:t>)</w:t>
      </w:r>
      <w:r w:rsidR="003C31C2" w:rsidRPr="0069719E">
        <w:rPr>
          <w:snapToGrid w:val="0"/>
        </w:rPr>
        <w:t xml:space="preserve"> předloží </w:t>
      </w:r>
      <w:r w:rsidR="002418F4">
        <w:rPr>
          <w:snapToGrid w:val="0"/>
        </w:rPr>
        <w:t xml:space="preserve">v nabídce </w:t>
      </w:r>
      <w:r w:rsidR="003C31C2" w:rsidRPr="0069719E">
        <w:rPr>
          <w:snapToGrid w:val="0"/>
        </w:rPr>
        <w:t>v</w:t>
      </w:r>
      <w:r w:rsidR="0030448A" w:rsidRPr="0069719E">
        <w:rPr>
          <w:snapToGrid w:val="0"/>
        </w:rPr>
        <w:t xml:space="preserve">yplněný </w:t>
      </w:r>
      <w:r w:rsidR="0069719E">
        <w:rPr>
          <w:snapToGrid w:val="0"/>
        </w:rPr>
        <w:t>k</w:t>
      </w:r>
      <w:r w:rsidR="0030448A" w:rsidRPr="0069719E">
        <w:rPr>
          <w:snapToGrid w:val="0"/>
        </w:rPr>
        <w:t>rycí list nabídky</w:t>
      </w:r>
      <w:r w:rsidR="00564F32" w:rsidRPr="0069719E">
        <w:rPr>
          <w:snapToGrid w:val="0"/>
        </w:rPr>
        <w:t xml:space="preserve"> s uvedením nabídkové ceny</w:t>
      </w:r>
      <w:r w:rsidR="006F7B30">
        <w:rPr>
          <w:snapToGrid w:val="0"/>
        </w:rPr>
        <w:t>, jehož závazný vzor tvoří</w:t>
      </w:r>
      <w:r w:rsidR="0069719E">
        <w:rPr>
          <w:snapToGrid w:val="0"/>
        </w:rPr>
        <w:t xml:space="preserve"> p</w:t>
      </w:r>
      <w:r w:rsidR="003C31C2" w:rsidRPr="0069719E">
        <w:rPr>
          <w:snapToGrid w:val="0"/>
        </w:rPr>
        <w:t>říloh</w:t>
      </w:r>
      <w:r w:rsidR="00960F96" w:rsidRPr="0069719E">
        <w:rPr>
          <w:snapToGrid w:val="0"/>
        </w:rPr>
        <w:t>u</w:t>
      </w:r>
      <w:r w:rsidR="001C6506">
        <w:rPr>
          <w:snapToGrid w:val="0"/>
        </w:rPr>
        <w:t> </w:t>
      </w:r>
      <w:r w:rsidR="001C6506">
        <w:rPr>
          <w:snapToGrid w:val="0"/>
        </w:rPr>
        <w:fldChar w:fldCharType="begin"/>
      </w:r>
      <w:r w:rsidR="001C6506">
        <w:rPr>
          <w:snapToGrid w:val="0"/>
        </w:rPr>
        <w:instrText xml:space="preserve"> REF _Ref507689534 \h </w:instrText>
      </w:r>
      <w:r w:rsidR="001C6506">
        <w:rPr>
          <w:snapToGrid w:val="0"/>
        </w:rPr>
      </w:r>
      <w:r w:rsidR="001C6506">
        <w:rPr>
          <w:snapToGrid w:val="0"/>
        </w:rPr>
        <w:fldChar w:fldCharType="separate"/>
      </w:r>
      <w:r w:rsidR="00606879" w:rsidRPr="00A674AD">
        <w:t>č. 1</w:t>
      </w:r>
      <w:r w:rsidR="00606879" w:rsidRPr="00E925E3">
        <w:t xml:space="preserve"> </w:t>
      </w:r>
      <w:r w:rsidR="00606879">
        <w:t xml:space="preserve">ZD </w:t>
      </w:r>
      <w:r w:rsidR="00606879" w:rsidRPr="00E925E3">
        <w:t>– Krycí list nabídky</w:t>
      </w:r>
      <w:r w:rsidR="001C6506">
        <w:rPr>
          <w:snapToGrid w:val="0"/>
        </w:rPr>
        <w:fldChar w:fldCharType="end"/>
      </w:r>
      <w:r w:rsidR="003C31C2" w:rsidRPr="0069719E">
        <w:rPr>
          <w:snapToGrid w:val="0"/>
        </w:rPr>
        <w:t>.</w:t>
      </w:r>
    </w:p>
    <w:p w14:paraId="3E4F4D33" w14:textId="77777777" w:rsidR="003C31C2" w:rsidRDefault="00BA5052" w:rsidP="000F3682">
      <w:pPr>
        <w:pStyle w:val="Odrkakulat"/>
      </w:pPr>
      <w:r>
        <w:t>V krycím listu nabídky b</w:t>
      </w:r>
      <w:r w:rsidR="003C31C2">
        <w:t>udou vyplněny všechny údaje dle požadavků zadavatele.</w:t>
      </w:r>
    </w:p>
    <w:p w14:paraId="03517FEA" w14:textId="77777777" w:rsidR="005C127E" w:rsidRDefault="00BA5052" w:rsidP="000F3682">
      <w:pPr>
        <w:pStyle w:val="Odrkakulat"/>
      </w:pPr>
      <w:r>
        <w:t>Krycí list nabídky b</w:t>
      </w:r>
      <w:r w:rsidR="003C31C2">
        <w:t xml:space="preserve">ude </w:t>
      </w:r>
      <w:r>
        <w:t>řádně označen</w:t>
      </w:r>
      <w:r w:rsidR="0030448A">
        <w:t xml:space="preserve"> názvem veřejné zakázky</w:t>
      </w:r>
      <w:r w:rsidR="003C31C2">
        <w:t>.</w:t>
      </w:r>
    </w:p>
    <w:p w14:paraId="68A4D413" w14:textId="77777777" w:rsidR="003C31C2" w:rsidRDefault="00AC1EEA" w:rsidP="000F3682">
      <w:pPr>
        <w:pStyle w:val="Odrkakulat"/>
      </w:pPr>
      <w:r>
        <w:t xml:space="preserve">Krycí list nabídky bude datován a podepsán osobou oprávněnou jednat za dodavatele (účastníka); podepisuje-li za dodavatele (účastníka) osoba oprávněná jej zastupovat, bude uveden </w:t>
      </w:r>
      <w:r w:rsidR="001C4A0B">
        <w:t>i </w:t>
      </w:r>
      <w:r>
        <w:t>titul takového zastoupení.</w:t>
      </w:r>
    </w:p>
    <w:p w14:paraId="1668D338" w14:textId="77777777" w:rsidR="0030448A" w:rsidRPr="0030448A" w:rsidRDefault="0030448A" w:rsidP="00DA08EF">
      <w:pPr>
        <w:pStyle w:val="Nadpis4"/>
      </w:pPr>
      <w:bookmarkStart w:id="267" w:name="_Toc507697994"/>
      <w:r w:rsidRPr="0030448A">
        <w:lastRenderedPageBreak/>
        <w:t xml:space="preserve">Čestné prohlášení </w:t>
      </w:r>
      <w:r w:rsidR="00B6577C">
        <w:t xml:space="preserve">dodavatele </w:t>
      </w:r>
      <w:r w:rsidRPr="0030448A">
        <w:t>o splnění kvalifikačních předpokladů</w:t>
      </w:r>
      <w:bookmarkEnd w:id="267"/>
      <w:r w:rsidRPr="0030448A">
        <w:t xml:space="preserve"> </w:t>
      </w:r>
    </w:p>
    <w:p w14:paraId="4E7BCE8E" w14:textId="714BADB6" w:rsidR="003C31C2" w:rsidRDefault="004E023D" w:rsidP="00B673F3">
      <w:pPr>
        <w:keepNext/>
      </w:pPr>
      <w:r>
        <w:rPr>
          <w:snapToGrid w:val="0"/>
        </w:rPr>
        <w:t>Dodavatel (ú</w:t>
      </w:r>
      <w:r w:rsidRPr="0069719E">
        <w:rPr>
          <w:snapToGrid w:val="0"/>
        </w:rPr>
        <w:t>častník</w:t>
      </w:r>
      <w:r>
        <w:rPr>
          <w:snapToGrid w:val="0"/>
        </w:rPr>
        <w:t>)</w:t>
      </w:r>
      <w:r w:rsidR="0030448A">
        <w:t xml:space="preserve"> </w:t>
      </w:r>
      <w:r w:rsidR="00E877A9">
        <w:t xml:space="preserve">může </w:t>
      </w:r>
      <w:r w:rsidR="002418F4">
        <w:t xml:space="preserve">v nabídce </w:t>
      </w:r>
      <w:r w:rsidR="0030448A">
        <w:t>předlož</w:t>
      </w:r>
      <w:r w:rsidR="00E877A9">
        <w:t>it</w:t>
      </w:r>
      <w:r w:rsidR="0030448A">
        <w:t xml:space="preserve"> čestné prohlášení k prokázání </w:t>
      </w:r>
      <w:r w:rsidR="000720F1">
        <w:t xml:space="preserve">splnění </w:t>
      </w:r>
      <w:r w:rsidR="0030448A">
        <w:t xml:space="preserve">kvalifikačních předpokladů </w:t>
      </w:r>
      <w:r w:rsidR="003826F3">
        <w:t xml:space="preserve">např. </w:t>
      </w:r>
      <w:r w:rsidR="00785C16">
        <w:t>po</w:t>
      </w:r>
      <w:r w:rsidR="003826F3">
        <w:t>dle </w:t>
      </w:r>
      <w:r w:rsidR="00C2758D">
        <w:t>v</w:t>
      </w:r>
      <w:r w:rsidR="003C31C2" w:rsidRPr="003C31C2">
        <w:t>zor</w:t>
      </w:r>
      <w:r w:rsidR="003C31C2">
        <w:t>u</w:t>
      </w:r>
      <w:r w:rsidR="003C31C2" w:rsidRPr="003C31C2">
        <w:t xml:space="preserve"> </w:t>
      </w:r>
      <w:r w:rsidR="003826F3">
        <w:t>uvedeného</w:t>
      </w:r>
      <w:r>
        <w:t xml:space="preserve"> v</w:t>
      </w:r>
      <w:r w:rsidR="001C6506">
        <w:t> </w:t>
      </w:r>
      <w:r>
        <w:t>příloze</w:t>
      </w:r>
      <w:r w:rsidR="001C6506">
        <w:t> </w:t>
      </w:r>
      <w:r w:rsidR="001C6506">
        <w:fldChar w:fldCharType="begin"/>
      </w:r>
      <w:r w:rsidR="001C6506">
        <w:instrText xml:space="preserve"> REF _Ref507690784 \h </w:instrText>
      </w:r>
      <w:r w:rsidR="001C6506">
        <w:fldChar w:fldCharType="separate"/>
      </w:r>
      <w:r w:rsidR="00606879" w:rsidRPr="00E925E3">
        <w:t>č.</w:t>
      </w:r>
      <w:r w:rsidR="00606879">
        <w:t> </w:t>
      </w:r>
      <w:r w:rsidR="00606879" w:rsidRPr="00E925E3">
        <w:t xml:space="preserve">2 </w:t>
      </w:r>
      <w:r w:rsidR="00606879">
        <w:t xml:space="preserve">ZD </w:t>
      </w:r>
      <w:r w:rsidR="00606879" w:rsidRPr="00E925E3">
        <w:t xml:space="preserve">– Čestné prohlášení </w:t>
      </w:r>
      <w:r w:rsidR="00606879">
        <w:t>dodavatele o </w:t>
      </w:r>
      <w:r w:rsidR="00606879" w:rsidRPr="00E925E3">
        <w:t>splnění kvalifikačních předpokladů</w:t>
      </w:r>
      <w:r w:rsidR="001C6506">
        <w:fldChar w:fldCharType="end"/>
      </w:r>
      <w:r w:rsidR="0030448A">
        <w:t xml:space="preserve">. </w:t>
      </w:r>
    </w:p>
    <w:p w14:paraId="7EAFF4CD" w14:textId="77777777" w:rsidR="00724068" w:rsidRPr="003F5731" w:rsidRDefault="004E023D" w:rsidP="000F3682">
      <w:pPr>
        <w:pStyle w:val="Odrkakulat"/>
      </w:pPr>
      <w:r>
        <w:t>Čestné prohlášení b</w:t>
      </w:r>
      <w:r w:rsidR="00724068" w:rsidRPr="00724068">
        <w:t>ude řádně označen</w:t>
      </w:r>
      <w:r w:rsidR="00724068">
        <w:t>o</w:t>
      </w:r>
      <w:r w:rsidR="00724068" w:rsidRPr="00724068">
        <w:t xml:space="preserve"> názvem veřejné zakázky</w:t>
      </w:r>
      <w:r w:rsidR="001318F5" w:rsidRPr="003F5731">
        <w:t>.</w:t>
      </w:r>
    </w:p>
    <w:p w14:paraId="3F4F46CC" w14:textId="77777777" w:rsidR="00AC1EEA" w:rsidRDefault="00AC1EEA" w:rsidP="000F3682">
      <w:pPr>
        <w:pStyle w:val="Odrkakulat"/>
      </w:pPr>
      <w:r>
        <w:t xml:space="preserve">Čestné prohlášení bude datováno a podepsáno osobou oprávněnou jednat za dodavatele (účastníka); podepisuje-li za dodavatele (účastníka) osoba oprávněná jej zastupovat, bude uveden </w:t>
      </w:r>
      <w:r w:rsidR="001C4A0B">
        <w:t>i </w:t>
      </w:r>
      <w:r>
        <w:t>titul takového zastoupení.</w:t>
      </w:r>
    </w:p>
    <w:p w14:paraId="5F5BD05B" w14:textId="5776733A" w:rsidR="003C31C2" w:rsidRDefault="000720F1" w:rsidP="000F3682">
      <w:pPr>
        <w:pStyle w:val="Odrkakulat"/>
      </w:pPr>
      <w:r>
        <w:t xml:space="preserve">Nebude-li </w:t>
      </w:r>
      <w:r w:rsidR="002221D4">
        <w:t>d</w:t>
      </w:r>
      <w:r w:rsidR="002418F4">
        <w:t xml:space="preserve">odavatel (účastník) </w:t>
      </w:r>
      <w:r w:rsidR="002221D4">
        <w:t>v</w:t>
      </w:r>
      <w:r>
        <w:t> </w:t>
      </w:r>
      <w:r w:rsidR="002221D4">
        <w:t>nabídce</w:t>
      </w:r>
      <w:r>
        <w:t xml:space="preserve"> předkládat</w:t>
      </w:r>
      <w:r w:rsidR="002221D4">
        <w:t xml:space="preserve"> čestné prohlášení </w:t>
      </w:r>
      <w:r w:rsidR="00042AE5">
        <w:t xml:space="preserve">k prokázání </w:t>
      </w:r>
      <w:r>
        <w:t xml:space="preserve">splnění </w:t>
      </w:r>
      <w:r w:rsidR="00042AE5">
        <w:t xml:space="preserve">kvalifikačních předpokladů, </w:t>
      </w:r>
      <w:r>
        <w:t xml:space="preserve">postupuje podle </w:t>
      </w:r>
      <w:r w:rsidR="00085E91">
        <w:t xml:space="preserve">odst. </w:t>
      </w:r>
      <w:r w:rsidR="00085E91">
        <w:rPr>
          <w:highlight w:val="yellow"/>
        </w:rPr>
        <w:fldChar w:fldCharType="begin"/>
      </w:r>
      <w:r w:rsidR="00085E91">
        <w:instrText xml:space="preserve"> REF _Ref507698598 \r \h </w:instrText>
      </w:r>
      <w:r w:rsidR="00085E91">
        <w:rPr>
          <w:highlight w:val="yellow"/>
        </w:rPr>
      </w:r>
      <w:r w:rsidR="00085E91">
        <w:rPr>
          <w:highlight w:val="yellow"/>
        </w:rPr>
        <w:fldChar w:fldCharType="separate"/>
      </w:r>
      <w:r w:rsidR="00606879">
        <w:t>5.5</w:t>
      </w:r>
      <w:r w:rsidR="00085E91">
        <w:rPr>
          <w:highlight w:val="yellow"/>
        </w:rPr>
        <w:fldChar w:fldCharType="end"/>
      </w:r>
      <w:r>
        <w:t xml:space="preserve"> ZD</w:t>
      </w:r>
      <w:r w:rsidR="00724068">
        <w:t>.</w:t>
      </w:r>
      <w:r w:rsidR="00006C3F">
        <w:t xml:space="preserve"> </w:t>
      </w:r>
    </w:p>
    <w:p w14:paraId="60552180" w14:textId="77777777" w:rsidR="0030448A" w:rsidRPr="0030448A" w:rsidRDefault="0030448A" w:rsidP="00DA08EF">
      <w:pPr>
        <w:pStyle w:val="Nadpis4"/>
      </w:pPr>
      <w:bookmarkStart w:id="268" w:name="_Toc507697995"/>
      <w:r w:rsidRPr="0030448A">
        <w:t xml:space="preserve">Čestné prohlášení </w:t>
      </w:r>
      <w:r w:rsidR="00B6577C">
        <w:t xml:space="preserve">dodavatele </w:t>
      </w:r>
      <w:r w:rsidRPr="0030448A">
        <w:t>k nabídkové ceně a ke smlouvě</w:t>
      </w:r>
      <w:bookmarkEnd w:id="268"/>
    </w:p>
    <w:p w14:paraId="3CF321AA" w14:textId="6B024233" w:rsidR="00724068" w:rsidRPr="004C57D3" w:rsidRDefault="00680F06" w:rsidP="00B673F3">
      <w:pPr>
        <w:keepNext/>
        <w:rPr>
          <w:snapToGrid w:val="0"/>
        </w:rPr>
      </w:pPr>
      <w:r>
        <w:rPr>
          <w:snapToGrid w:val="0"/>
        </w:rPr>
        <w:t>Dodavatel (ú</w:t>
      </w:r>
      <w:r w:rsidRPr="0069719E">
        <w:rPr>
          <w:snapToGrid w:val="0"/>
        </w:rPr>
        <w:t>častník</w:t>
      </w:r>
      <w:r>
        <w:rPr>
          <w:snapToGrid w:val="0"/>
        </w:rPr>
        <w:t>)</w:t>
      </w:r>
      <w:r w:rsidRPr="00680F06">
        <w:rPr>
          <w:snapToGrid w:val="0"/>
        </w:rPr>
        <w:t xml:space="preserve"> </w:t>
      </w:r>
      <w:r w:rsidR="0030448A" w:rsidRPr="00680F06">
        <w:rPr>
          <w:snapToGrid w:val="0"/>
        </w:rPr>
        <w:t xml:space="preserve">předloží </w:t>
      </w:r>
      <w:r w:rsidR="00284234">
        <w:rPr>
          <w:snapToGrid w:val="0"/>
        </w:rPr>
        <w:t xml:space="preserve">v nabídce </w:t>
      </w:r>
      <w:r w:rsidR="0030448A" w:rsidRPr="00680F06">
        <w:rPr>
          <w:snapToGrid w:val="0"/>
        </w:rPr>
        <w:t>čestné prohlášení k nabídkové ceně a ke smlouvě řádně</w:t>
      </w:r>
      <w:r w:rsidR="00724068" w:rsidRPr="00680F06">
        <w:rPr>
          <w:snapToGrid w:val="0"/>
        </w:rPr>
        <w:t xml:space="preserve"> </w:t>
      </w:r>
      <w:r w:rsidR="00AC1EEA">
        <w:rPr>
          <w:snapToGrid w:val="0"/>
        </w:rPr>
        <w:t xml:space="preserve">vyplněné </w:t>
      </w:r>
      <w:r w:rsidR="00094721">
        <w:rPr>
          <w:snapToGrid w:val="0"/>
        </w:rPr>
        <w:t>po</w:t>
      </w:r>
      <w:r w:rsidR="00724068" w:rsidRPr="00680F06">
        <w:rPr>
          <w:snapToGrid w:val="0"/>
        </w:rPr>
        <w:t xml:space="preserve">dle </w:t>
      </w:r>
      <w:r w:rsidR="00C2758D" w:rsidRPr="00680F06">
        <w:rPr>
          <w:snapToGrid w:val="0"/>
        </w:rPr>
        <w:t>v</w:t>
      </w:r>
      <w:r w:rsidR="00724068" w:rsidRPr="00680F06">
        <w:rPr>
          <w:snapToGrid w:val="0"/>
        </w:rPr>
        <w:t>zoru</w:t>
      </w:r>
      <w:r w:rsidR="00AC1EEA">
        <w:rPr>
          <w:snapToGrid w:val="0"/>
        </w:rPr>
        <w:t xml:space="preserve">, jenž tvoří </w:t>
      </w:r>
      <w:r w:rsidR="00AC1EEA" w:rsidRPr="004C57D3">
        <w:rPr>
          <w:snapToGrid w:val="0"/>
        </w:rPr>
        <w:t>přílohu</w:t>
      </w:r>
      <w:r w:rsidR="001C6506" w:rsidRPr="004C57D3">
        <w:rPr>
          <w:snapToGrid w:val="0"/>
        </w:rPr>
        <w:t> </w:t>
      </w:r>
      <w:r w:rsidR="001C6506" w:rsidRPr="004C57D3">
        <w:rPr>
          <w:snapToGrid w:val="0"/>
        </w:rPr>
        <w:fldChar w:fldCharType="begin"/>
      </w:r>
      <w:r w:rsidR="001C6506" w:rsidRPr="004C57D3">
        <w:rPr>
          <w:snapToGrid w:val="0"/>
        </w:rPr>
        <w:instrText xml:space="preserve"> REF _Ref507691027 \h </w:instrText>
      </w:r>
      <w:r w:rsidR="001C6506" w:rsidRPr="004C57D3">
        <w:rPr>
          <w:snapToGrid w:val="0"/>
        </w:rPr>
      </w:r>
      <w:r w:rsidR="001C6506" w:rsidRPr="004C57D3">
        <w:rPr>
          <w:snapToGrid w:val="0"/>
        </w:rPr>
        <w:fldChar w:fldCharType="separate"/>
      </w:r>
      <w:r w:rsidR="00606879" w:rsidRPr="00E925E3">
        <w:t>č.</w:t>
      </w:r>
      <w:r w:rsidR="00606879">
        <w:t> </w:t>
      </w:r>
      <w:r w:rsidR="00606879" w:rsidRPr="00E925E3">
        <w:t xml:space="preserve">5 </w:t>
      </w:r>
      <w:r w:rsidR="00606879">
        <w:t xml:space="preserve">ZD </w:t>
      </w:r>
      <w:r w:rsidR="00606879" w:rsidRPr="00E925E3">
        <w:t xml:space="preserve">– Čestné prohlášení </w:t>
      </w:r>
      <w:r w:rsidR="00606879">
        <w:t>dodavatele k nabídkové ceně a ke </w:t>
      </w:r>
      <w:r w:rsidR="00606879" w:rsidRPr="00E925E3">
        <w:t>smlouvě</w:t>
      </w:r>
      <w:r w:rsidR="001C6506" w:rsidRPr="004C57D3">
        <w:rPr>
          <w:snapToGrid w:val="0"/>
        </w:rPr>
        <w:fldChar w:fldCharType="end"/>
      </w:r>
      <w:r w:rsidR="00724068" w:rsidRPr="004C57D3">
        <w:rPr>
          <w:snapToGrid w:val="0"/>
        </w:rPr>
        <w:t>.</w:t>
      </w:r>
    </w:p>
    <w:p w14:paraId="565F3B64" w14:textId="77777777" w:rsidR="00AC1EEA" w:rsidRPr="004C57D3" w:rsidRDefault="00AC1EEA" w:rsidP="000F3682">
      <w:pPr>
        <w:pStyle w:val="Odrkakulat"/>
      </w:pPr>
      <w:r w:rsidRPr="004C57D3">
        <w:t>Čestné prohlášení bude řádně označeno názvem veřejné zakázky.</w:t>
      </w:r>
    </w:p>
    <w:p w14:paraId="1E7653DB" w14:textId="77777777" w:rsidR="00AC1EEA" w:rsidRPr="004C57D3" w:rsidRDefault="00AC1EEA" w:rsidP="000F3682">
      <w:pPr>
        <w:pStyle w:val="Odrkakulat"/>
      </w:pPr>
      <w:r w:rsidRPr="004C57D3">
        <w:t xml:space="preserve">Čestné prohlášení bude datováno a podepsáno osobou oprávněnou jednat za dodavatele (účastníka); podepisuje-li za dodavatele (účastníka) osoba oprávněná jej zastupovat, bude uveden </w:t>
      </w:r>
      <w:r w:rsidR="001C4A0B">
        <w:t>i </w:t>
      </w:r>
      <w:r w:rsidRPr="004C57D3">
        <w:t>titul takového zastoupení.</w:t>
      </w:r>
    </w:p>
    <w:p w14:paraId="3C7BBAF2" w14:textId="77777777" w:rsidR="0030448A" w:rsidRPr="004C57D3" w:rsidRDefault="0030448A" w:rsidP="00DA08EF">
      <w:pPr>
        <w:pStyle w:val="Nadpis4"/>
      </w:pPr>
      <w:bookmarkStart w:id="269" w:name="_Toc507697996"/>
      <w:r w:rsidRPr="004C57D3">
        <w:t xml:space="preserve">Čestné prohlášení </w:t>
      </w:r>
      <w:r w:rsidR="00F23068">
        <w:t>dodavatele</w:t>
      </w:r>
      <w:r w:rsidRPr="004C57D3">
        <w:t xml:space="preserve"> k poddodavatelům</w:t>
      </w:r>
      <w:bookmarkEnd w:id="269"/>
    </w:p>
    <w:p w14:paraId="71BFAD34" w14:textId="6488A6A1" w:rsidR="00724068" w:rsidRPr="00AC1EEA" w:rsidRDefault="00AC1EEA" w:rsidP="00B673F3">
      <w:pPr>
        <w:keepNext/>
        <w:rPr>
          <w:snapToGrid w:val="0"/>
        </w:rPr>
      </w:pPr>
      <w:r w:rsidRPr="004C57D3">
        <w:rPr>
          <w:snapToGrid w:val="0"/>
        </w:rPr>
        <w:t xml:space="preserve">Dodavatel (účastník) předloží </w:t>
      </w:r>
      <w:r w:rsidR="00094721">
        <w:rPr>
          <w:snapToGrid w:val="0"/>
        </w:rPr>
        <w:t xml:space="preserve">v nabídce </w:t>
      </w:r>
      <w:r w:rsidRPr="004C57D3">
        <w:rPr>
          <w:snapToGrid w:val="0"/>
        </w:rPr>
        <w:t xml:space="preserve">čestné prohlášení k </w:t>
      </w:r>
      <w:r w:rsidR="0030448A" w:rsidRPr="004C57D3">
        <w:rPr>
          <w:snapToGrid w:val="0"/>
        </w:rPr>
        <w:t xml:space="preserve">poddodavatelům </w:t>
      </w:r>
      <w:r w:rsidR="00094721">
        <w:rPr>
          <w:snapToGrid w:val="0"/>
        </w:rPr>
        <w:t>po</w:t>
      </w:r>
      <w:r w:rsidR="00724068" w:rsidRPr="004C57D3">
        <w:rPr>
          <w:snapToGrid w:val="0"/>
        </w:rPr>
        <w:t xml:space="preserve">dle </w:t>
      </w:r>
      <w:r w:rsidR="00C2758D" w:rsidRPr="004C57D3">
        <w:rPr>
          <w:snapToGrid w:val="0"/>
        </w:rPr>
        <w:t>v</w:t>
      </w:r>
      <w:r w:rsidR="00724068" w:rsidRPr="004C57D3">
        <w:rPr>
          <w:snapToGrid w:val="0"/>
        </w:rPr>
        <w:t>zoru</w:t>
      </w:r>
      <w:r w:rsidRPr="004C57D3">
        <w:rPr>
          <w:snapToGrid w:val="0"/>
        </w:rPr>
        <w:t>,</w:t>
      </w:r>
      <w:r w:rsidR="00724068" w:rsidRPr="004C57D3">
        <w:rPr>
          <w:snapToGrid w:val="0"/>
        </w:rPr>
        <w:t xml:space="preserve"> </w:t>
      </w:r>
      <w:r w:rsidRPr="004C57D3">
        <w:rPr>
          <w:snapToGrid w:val="0"/>
        </w:rPr>
        <w:t xml:space="preserve">jenž tvoří </w:t>
      </w:r>
      <w:r w:rsidR="001C6506" w:rsidRPr="004C57D3">
        <w:rPr>
          <w:snapToGrid w:val="0"/>
        </w:rPr>
        <w:t>přílohu </w:t>
      </w:r>
      <w:r w:rsidR="001C6506" w:rsidRPr="004C57D3">
        <w:rPr>
          <w:snapToGrid w:val="0"/>
        </w:rPr>
        <w:fldChar w:fldCharType="begin"/>
      </w:r>
      <w:r w:rsidR="001C6506" w:rsidRPr="004C57D3">
        <w:rPr>
          <w:snapToGrid w:val="0"/>
        </w:rPr>
        <w:instrText xml:space="preserve"> REF _Ref507690720 \h </w:instrText>
      </w:r>
      <w:r w:rsidR="001C6506" w:rsidRPr="004C57D3">
        <w:rPr>
          <w:snapToGrid w:val="0"/>
        </w:rPr>
      </w:r>
      <w:r w:rsidR="001C6506" w:rsidRPr="004C57D3">
        <w:rPr>
          <w:snapToGrid w:val="0"/>
        </w:rPr>
        <w:fldChar w:fldCharType="separate"/>
      </w:r>
      <w:r w:rsidR="00606879" w:rsidRPr="00E925E3">
        <w:t>č.</w:t>
      </w:r>
      <w:r w:rsidR="00606879">
        <w:t> </w:t>
      </w:r>
      <w:r w:rsidR="00606879" w:rsidRPr="00E925E3">
        <w:t xml:space="preserve">6 </w:t>
      </w:r>
      <w:r w:rsidR="00606879">
        <w:t xml:space="preserve">ZD </w:t>
      </w:r>
      <w:r w:rsidR="00606879" w:rsidRPr="00E925E3">
        <w:t xml:space="preserve">– Čestné prohlášení </w:t>
      </w:r>
      <w:r w:rsidR="00606879">
        <w:t xml:space="preserve">dodavatele </w:t>
      </w:r>
      <w:r w:rsidR="00606879" w:rsidRPr="00E925E3">
        <w:t>k</w:t>
      </w:r>
      <w:r w:rsidR="00606879">
        <w:t> </w:t>
      </w:r>
      <w:r w:rsidR="00606879" w:rsidRPr="00E925E3">
        <w:t>poddodavatelům</w:t>
      </w:r>
      <w:r w:rsidR="001C6506" w:rsidRPr="004C57D3">
        <w:rPr>
          <w:snapToGrid w:val="0"/>
        </w:rPr>
        <w:fldChar w:fldCharType="end"/>
      </w:r>
      <w:r w:rsidR="00724068" w:rsidRPr="004C57D3">
        <w:rPr>
          <w:snapToGrid w:val="0"/>
        </w:rPr>
        <w:t>.</w:t>
      </w:r>
    </w:p>
    <w:p w14:paraId="6164952E" w14:textId="77777777" w:rsidR="00724068" w:rsidRPr="00B048A2" w:rsidRDefault="00AC1EEA" w:rsidP="000F3682">
      <w:pPr>
        <w:pStyle w:val="Odrkakulat"/>
      </w:pPr>
      <w:r>
        <w:t>Čestné prohlášení b</w:t>
      </w:r>
      <w:r w:rsidRPr="00724068">
        <w:t>ude řádně označen</w:t>
      </w:r>
      <w:r>
        <w:t>o</w:t>
      </w:r>
      <w:r w:rsidRPr="00724068">
        <w:t xml:space="preserve"> názvem veřejné zakázky</w:t>
      </w:r>
      <w:r w:rsidRPr="003F5731">
        <w:t>.</w:t>
      </w:r>
    </w:p>
    <w:p w14:paraId="6ABBF820" w14:textId="77777777" w:rsidR="0030448A" w:rsidRDefault="00AC1EEA" w:rsidP="000F3682">
      <w:pPr>
        <w:pStyle w:val="Odrkakulat"/>
      </w:pPr>
      <w:r w:rsidRPr="00A4470A">
        <w:t xml:space="preserve">Dodavatel (účastník) </w:t>
      </w:r>
      <w:r w:rsidR="0030448A">
        <w:t xml:space="preserve">je povinen uvést identifikační údaje poddodavatele, pokud bude příslušnou část veřejné zakázky provádět prostřednictvím jednoho či více poddodavatelů, </w:t>
      </w:r>
      <w:r w:rsidR="00BE5C2F">
        <w:t xml:space="preserve">jsou-li mu známi, </w:t>
      </w:r>
      <w:r w:rsidR="0030448A">
        <w:t xml:space="preserve">vč. informace o tom, jakou část </w:t>
      </w:r>
      <w:r w:rsidR="00B6577C">
        <w:t>veřejné zakázky</w:t>
      </w:r>
      <w:r w:rsidR="0030448A">
        <w:t xml:space="preserve"> bude každý z poddodavatelů plnit</w:t>
      </w:r>
      <w:r w:rsidR="007E341A">
        <w:t>.</w:t>
      </w:r>
    </w:p>
    <w:p w14:paraId="482ACB7A" w14:textId="77777777" w:rsidR="00724068" w:rsidRDefault="00AC1EEA" w:rsidP="000F3682">
      <w:pPr>
        <w:pStyle w:val="Odrkakulat"/>
      </w:pPr>
      <w:r>
        <w:t xml:space="preserve">Čestné prohlášení bude datováno a podepsáno osobou oprávněnou jednat za dodavatele (účastníka); podepisuje-li za dodavatele (účastníka) osoba oprávněná jej zastupovat, bude uveden </w:t>
      </w:r>
      <w:r w:rsidR="001C4A0B">
        <w:t>i </w:t>
      </w:r>
      <w:r>
        <w:t>titul takového zastoupení.</w:t>
      </w:r>
    </w:p>
    <w:p w14:paraId="2CCCD7B8" w14:textId="77777777" w:rsidR="0030448A" w:rsidRPr="0030448A" w:rsidRDefault="0030448A" w:rsidP="00DA08EF">
      <w:pPr>
        <w:pStyle w:val="Nadpis4"/>
      </w:pPr>
      <w:bookmarkStart w:id="270" w:name="_Toc507697997"/>
      <w:r w:rsidRPr="0030448A">
        <w:t>Položkový rozpočet</w:t>
      </w:r>
      <w:bookmarkEnd w:id="270"/>
      <w:r w:rsidR="00952FFF">
        <w:t xml:space="preserve"> </w:t>
      </w:r>
    </w:p>
    <w:p w14:paraId="497C83DC" w14:textId="11B73919" w:rsidR="0030448A" w:rsidRPr="005F100E" w:rsidRDefault="001649B1" w:rsidP="00B673F3">
      <w:pPr>
        <w:keepNext/>
        <w:rPr>
          <w:color w:val="FF0000"/>
        </w:rPr>
      </w:pPr>
      <w:r>
        <w:rPr>
          <w:snapToGrid w:val="0"/>
        </w:rPr>
        <w:t>Dodavatel (ú</w:t>
      </w:r>
      <w:r w:rsidRPr="0069719E">
        <w:rPr>
          <w:snapToGrid w:val="0"/>
        </w:rPr>
        <w:t>častník</w:t>
      </w:r>
      <w:r>
        <w:rPr>
          <w:snapToGrid w:val="0"/>
        </w:rPr>
        <w:t>)</w:t>
      </w:r>
      <w:r w:rsidRPr="00680F06">
        <w:rPr>
          <w:snapToGrid w:val="0"/>
        </w:rPr>
        <w:t xml:space="preserve"> </w:t>
      </w:r>
      <w:r w:rsidR="000537E8">
        <w:rPr>
          <w:snapToGrid w:val="0"/>
        </w:rPr>
        <w:t xml:space="preserve">v nabídce </w:t>
      </w:r>
      <w:r w:rsidR="00724068">
        <w:t xml:space="preserve">předloží </w:t>
      </w:r>
      <w:r w:rsidR="0030448A">
        <w:t>ocen</w:t>
      </w:r>
      <w:r w:rsidR="00724068">
        <w:t>ěný</w:t>
      </w:r>
      <w:r w:rsidR="0030448A">
        <w:t xml:space="preserve"> </w:t>
      </w:r>
      <w:r>
        <w:t>s</w:t>
      </w:r>
      <w:r w:rsidR="0030448A">
        <w:t>oupis prací</w:t>
      </w:r>
      <w:r w:rsidR="005D07EE">
        <w:t xml:space="preserve"> (položkový rozpočet)</w:t>
      </w:r>
      <w:r w:rsidR="00CA26A6">
        <w:t>, včetně</w:t>
      </w:r>
      <w:r w:rsidR="0030448A">
        <w:t xml:space="preserve"> součtov</w:t>
      </w:r>
      <w:r w:rsidR="00CA26A6">
        <w:t>é</w:t>
      </w:r>
      <w:r w:rsidR="0030448A">
        <w:t xml:space="preserve"> r</w:t>
      </w:r>
      <w:r w:rsidR="001C6506">
        <w:t>ekapitulac</w:t>
      </w:r>
      <w:r w:rsidR="00CA26A6">
        <w:t>e</w:t>
      </w:r>
      <w:r w:rsidR="00091433">
        <w:t>,</w:t>
      </w:r>
      <w:r w:rsidR="001C6506">
        <w:t xml:space="preserve"> </w:t>
      </w:r>
      <w:r w:rsidR="00980D51">
        <w:t>(viz </w:t>
      </w:r>
      <w:r w:rsidR="001C6506">
        <w:t>příloh</w:t>
      </w:r>
      <w:r w:rsidR="005D07EE">
        <w:t>u</w:t>
      </w:r>
      <w:r w:rsidR="00234432">
        <w:t xml:space="preserve"> </w:t>
      </w:r>
      <w:r w:rsidR="00234432">
        <w:fldChar w:fldCharType="begin"/>
      </w:r>
      <w:r w:rsidR="00234432">
        <w:instrText xml:space="preserve"> REF _Ref507690548 \h </w:instrText>
      </w:r>
      <w:r w:rsidR="00234432">
        <w:fldChar w:fldCharType="separate"/>
      </w:r>
      <w:r w:rsidR="00606879">
        <w:t>č. 12</w:t>
      </w:r>
      <w:r w:rsidR="00606879" w:rsidRPr="00E925E3">
        <w:t xml:space="preserve"> </w:t>
      </w:r>
      <w:r w:rsidR="00606879">
        <w:t>ZD -</w:t>
      </w:r>
      <w:r w:rsidR="00606879" w:rsidRPr="00E925E3">
        <w:t xml:space="preserve"> S</w:t>
      </w:r>
      <w:r w:rsidR="00606879">
        <w:t>oupis</w:t>
      </w:r>
      <w:r w:rsidR="00606879" w:rsidRPr="00E925E3">
        <w:t xml:space="preserve"> prací</w:t>
      </w:r>
      <w:r w:rsidR="00234432">
        <w:fldChar w:fldCharType="end"/>
      </w:r>
      <w:r w:rsidR="00980D51">
        <w:t>)</w:t>
      </w:r>
      <w:r w:rsidR="0030448A">
        <w:t xml:space="preserve">. Soupis prací </w:t>
      </w:r>
      <w:r w:rsidR="00354655">
        <w:t>vztahující se k</w:t>
      </w:r>
      <w:r>
        <w:t xml:space="preserve"> předmětu </w:t>
      </w:r>
      <w:r w:rsidR="00354655">
        <w:t xml:space="preserve">veřejné zakázky </w:t>
      </w:r>
      <w:r w:rsidR="0030448A">
        <w:t>musí být</w:t>
      </w:r>
      <w:r w:rsidR="00980D51">
        <w:t> </w:t>
      </w:r>
      <w:r w:rsidR="0030448A">
        <w:t>oceněn v</w:t>
      </w:r>
      <w:r>
        <w:t> zadavatelem stanoveném</w:t>
      </w:r>
      <w:r w:rsidR="0030448A">
        <w:t xml:space="preserve"> rozsahu. </w:t>
      </w:r>
    </w:p>
    <w:p w14:paraId="48DB7CD7" w14:textId="77777777" w:rsidR="0030448A" w:rsidRDefault="0030448A" w:rsidP="000F3682">
      <w:pPr>
        <w:pStyle w:val="Odrkakulat"/>
      </w:pPr>
      <w:r>
        <w:t xml:space="preserve">Pokud dodavatel </w:t>
      </w:r>
      <w:r w:rsidR="001649B1">
        <w:t xml:space="preserve">(účastník) </w:t>
      </w:r>
      <w:r>
        <w:t>disponuje odlišným rozpočtovým SW, m</w:t>
      </w:r>
      <w:r w:rsidR="001649B1">
        <w:t>usí dodržet číslování položek a </w:t>
      </w:r>
      <w:r>
        <w:t>předpokládá se, že položky</w:t>
      </w:r>
      <w:r w:rsidR="001649B1">
        <w:t xml:space="preserve"> takto odpovídají předloženému s</w:t>
      </w:r>
      <w:r>
        <w:t xml:space="preserve">oupisu prací </w:t>
      </w:r>
      <w:r w:rsidR="00CF6C52">
        <w:t>a dané cenové soustavě. V </w:t>
      </w:r>
      <w:r>
        <w:t xml:space="preserve">případě nejasností lze zažádat o vysvětlení </w:t>
      </w:r>
      <w:r w:rsidR="001649B1">
        <w:t>ZD</w:t>
      </w:r>
      <w:r w:rsidR="0011129A">
        <w:t xml:space="preserve"> </w:t>
      </w:r>
      <w:r w:rsidR="001649B1">
        <w:t>týkající se s</w:t>
      </w:r>
      <w:r>
        <w:t>oupisu prací.</w:t>
      </w:r>
    </w:p>
    <w:p w14:paraId="27512FDB" w14:textId="77777777" w:rsidR="0030448A" w:rsidRDefault="005A32D8" w:rsidP="000F3682">
      <w:pPr>
        <w:pStyle w:val="Odrkakulat"/>
      </w:pPr>
      <w:r>
        <w:t>Za účelem přípravy a uzavření s</w:t>
      </w:r>
      <w:r w:rsidR="0030448A">
        <w:t xml:space="preserve">mlouvy o dílo bude zadavatel </w:t>
      </w:r>
      <w:r>
        <w:t xml:space="preserve">před jejím uzavřením </w:t>
      </w:r>
      <w:r w:rsidR="006F7FE2">
        <w:t xml:space="preserve">po vybraném dodavateli </w:t>
      </w:r>
      <w:r w:rsidR="0030448A">
        <w:t xml:space="preserve">požadovat zaslání </w:t>
      </w:r>
      <w:r w:rsidR="006F7FE2">
        <w:t>oceněného položkového rozpočtu</w:t>
      </w:r>
      <w:r w:rsidR="0030448A">
        <w:t xml:space="preserve"> v</w:t>
      </w:r>
      <w:r w:rsidR="008D2EDB">
        <w:t> otevřené formě.</w:t>
      </w:r>
    </w:p>
    <w:p w14:paraId="70A59FAD" w14:textId="77777777" w:rsidR="004F65BA" w:rsidRDefault="004F65BA" w:rsidP="004F65BA">
      <w:pPr>
        <w:pStyle w:val="Nadpis4"/>
      </w:pPr>
      <w:r>
        <w:t>Čestné prohlášení ke střetu zájmů</w:t>
      </w:r>
    </w:p>
    <w:p w14:paraId="1CEB95C1" w14:textId="6962DDD5" w:rsidR="004F65BA" w:rsidRDefault="00936226" w:rsidP="004F65BA">
      <w:r>
        <w:t>Dodavatel</w:t>
      </w:r>
      <w:r w:rsidRPr="004F65BA">
        <w:t xml:space="preserve"> </w:t>
      </w:r>
      <w:r>
        <w:t>předloží v nabídce</w:t>
      </w:r>
      <w:r w:rsidRPr="004F65BA">
        <w:t xml:space="preserve"> </w:t>
      </w:r>
      <w:r>
        <w:t xml:space="preserve">náležitě vyplněné a podepsané </w:t>
      </w:r>
      <w:r w:rsidRPr="004F65BA">
        <w:t>čestné prohlášení</w:t>
      </w:r>
      <w:r>
        <w:t xml:space="preserve"> ke střetu zájmů</w:t>
      </w:r>
      <w:r w:rsidRPr="004F65BA">
        <w:t xml:space="preserve">, jehož </w:t>
      </w:r>
      <w:r>
        <w:t xml:space="preserve">závazný </w:t>
      </w:r>
      <w:r w:rsidRPr="004F65BA">
        <w:t>vzor j</w:t>
      </w:r>
      <w:r>
        <w:t xml:space="preserve">e </w:t>
      </w:r>
      <w:r w:rsidR="0012261C">
        <w:t>p</w:t>
      </w:r>
      <w:r>
        <w:t>řílohou</w:t>
      </w:r>
      <w:r w:rsidR="00FA41E1">
        <w:t> </w:t>
      </w:r>
      <w:r w:rsidR="00FA41E1">
        <w:fldChar w:fldCharType="begin"/>
      </w:r>
      <w:r w:rsidR="00FA41E1">
        <w:instrText xml:space="preserve"> REF _Ref508441329 \h </w:instrText>
      </w:r>
      <w:r w:rsidR="00FA41E1">
        <w:fldChar w:fldCharType="separate"/>
      </w:r>
      <w:r w:rsidR="00606879">
        <w:t xml:space="preserve">č. 7 ZD </w:t>
      </w:r>
      <w:r w:rsidR="00606879" w:rsidRPr="00E925E3">
        <w:t xml:space="preserve">– Čestné prohlášení </w:t>
      </w:r>
      <w:r w:rsidR="00606879">
        <w:t>dodavatele ke střetu zájmů</w:t>
      </w:r>
      <w:r w:rsidR="00FA41E1">
        <w:fldChar w:fldCharType="end"/>
      </w:r>
      <w:r w:rsidR="004F65BA" w:rsidRPr="004F65BA">
        <w:t>.</w:t>
      </w:r>
    </w:p>
    <w:p w14:paraId="14DCC1CA" w14:textId="77777777" w:rsidR="00FA41E1" w:rsidRPr="004C57D3" w:rsidRDefault="00FA41E1" w:rsidP="000F3682">
      <w:pPr>
        <w:pStyle w:val="Odrkakulat"/>
      </w:pPr>
      <w:r w:rsidRPr="004C57D3">
        <w:t>Čestné prohlášení bude řádně označeno názvem veřejné zakázky.</w:t>
      </w:r>
    </w:p>
    <w:p w14:paraId="74033075" w14:textId="77777777" w:rsidR="00FA41E1" w:rsidRDefault="00FA41E1" w:rsidP="000F3682">
      <w:pPr>
        <w:pStyle w:val="Odrkakulat"/>
      </w:pPr>
      <w:r w:rsidRPr="004C57D3">
        <w:t xml:space="preserve">Čestné prohlášení bude datováno a podepsáno osobou oprávněnou jednat za dodavatele (účastníka); podepisuje-li za dodavatele (účastníka) osoba oprávněná jej zastupovat, bude uveden </w:t>
      </w:r>
      <w:r>
        <w:t>i </w:t>
      </w:r>
      <w:r w:rsidRPr="004C57D3">
        <w:t>titul takového zastoupení.</w:t>
      </w:r>
    </w:p>
    <w:p w14:paraId="3966DCAF" w14:textId="77777777" w:rsidR="00F012A6" w:rsidRDefault="00F012A6" w:rsidP="00DA08EF">
      <w:pPr>
        <w:pStyle w:val="Nadpis4"/>
      </w:pPr>
      <w:bookmarkStart w:id="271" w:name="_Toc507697998"/>
      <w:r w:rsidRPr="009E02ED">
        <w:rPr>
          <w:snapToGrid w:val="0"/>
        </w:rPr>
        <w:lastRenderedPageBreak/>
        <w:t>Další</w:t>
      </w:r>
      <w:r w:rsidRPr="009E02ED">
        <w:t xml:space="preserve"> doku</w:t>
      </w:r>
      <w:r w:rsidR="00724068" w:rsidRPr="009E02ED">
        <w:t>menty</w:t>
      </w:r>
      <w:bookmarkEnd w:id="271"/>
    </w:p>
    <w:p w14:paraId="3A2CF9DF" w14:textId="77777777" w:rsidR="00707DD2" w:rsidRDefault="00707DD2" w:rsidP="000F3682">
      <w:pPr>
        <w:pStyle w:val="Odrkakulat"/>
      </w:pPr>
      <w:r>
        <w:t>P</w:t>
      </w:r>
      <w:r w:rsidRPr="00707DD2">
        <w:t xml:space="preserve">odepisuje-li za </w:t>
      </w:r>
      <w:r w:rsidR="009E02ED">
        <w:t>dodavatele (</w:t>
      </w:r>
      <w:r w:rsidRPr="00707DD2">
        <w:t>účastníka</w:t>
      </w:r>
      <w:r w:rsidR="009E02ED">
        <w:t>)</w:t>
      </w:r>
      <w:r w:rsidRPr="00707DD2">
        <w:t xml:space="preserve"> osoba oprávněná k</w:t>
      </w:r>
      <w:r w:rsidR="009E02ED">
        <w:t xml:space="preserve"> jeho</w:t>
      </w:r>
      <w:r w:rsidRPr="00707DD2">
        <w:t xml:space="preserve"> zastupování na základě </w:t>
      </w:r>
      <w:r w:rsidR="009E02ED">
        <w:t>zmocnění (</w:t>
      </w:r>
      <w:r w:rsidRPr="00707DD2">
        <w:t>plné moci</w:t>
      </w:r>
      <w:r w:rsidR="009E02ED">
        <w:t>) nebo pověření</w:t>
      </w:r>
      <w:r w:rsidRPr="00707DD2">
        <w:t xml:space="preserve">, předloží </w:t>
      </w:r>
      <w:r w:rsidR="009E02ED">
        <w:t xml:space="preserve">dodavatel (účastník) </w:t>
      </w:r>
      <w:r w:rsidRPr="00707DD2">
        <w:t xml:space="preserve">v nabídce </w:t>
      </w:r>
      <w:r w:rsidR="009E02ED">
        <w:t xml:space="preserve">rovněž takovou </w:t>
      </w:r>
      <w:r w:rsidRPr="00707DD2">
        <w:t>plnou moc</w:t>
      </w:r>
      <w:r w:rsidR="009E02ED">
        <w:t xml:space="preserve"> nebo takové pověření, ze kterých</w:t>
      </w:r>
      <w:r w:rsidRPr="00707DD2">
        <w:t xml:space="preserve"> musí být zřejmé, k </w:t>
      </w:r>
      <w:r w:rsidR="009E02ED">
        <w:t>jakému</w:t>
      </w:r>
      <w:r w:rsidRPr="00707DD2">
        <w:t xml:space="preserve"> </w:t>
      </w:r>
      <w:r w:rsidR="009E02ED">
        <w:t>právnímu jednání</w:t>
      </w:r>
      <w:r w:rsidRPr="00707DD2">
        <w:t xml:space="preserve"> je osoba zmocněna </w:t>
      </w:r>
      <w:r w:rsidR="009E02ED">
        <w:t xml:space="preserve">nebo pověřena, jakož i </w:t>
      </w:r>
      <w:r w:rsidRPr="00707DD2">
        <w:t xml:space="preserve">platnost </w:t>
      </w:r>
      <w:r w:rsidR="009E02ED">
        <w:t>takového</w:t>
      </w:r>
      <w:r w:rsidR="00952FFF">
        <w:t xml:space="preserve"> </w:t>
      </w:r>
      <w:r w:rsidR="009E02ED">
        <w:t>zmocnění nebo pověření</w:t>
      </w:r>
      <w:r w:rsidRPr="00707DD2">
        <w:t xml:space="preserve">. </w:t>
      </w:r>
    </w:p>
    <w:p w14:paraId="6A7AA0BF" w14:textId="4358B2B9" w:rsidR="003123DD" w:rsidRDefault="003123DD" w:rsidP="000F3682">
      <w:pPr>
        <w:pStyle w:val="Odrkakulat"/>
      </w:pPr>
      <w:r>
        <w:t>V případě společné nabídky bude taková nabídka obsahovat informace a doklady podle odst. </w:t>
      </w:r>
      <w:r>
        <w:fldChar w:fldCharType="begin"/>
      </w:r>
      <w:r>
        <w:instrText xml:space="preserve"> REF _Ref530641943 \r \h </w:instrText>
      </w:r>
      <w:r>
        <w:fldChar w:fldCharType="separate"/>
      </w:r>
      <w:r w:rsidR="00606879">
        <w:t>7.3</w:t>
      </w:r>
      <w:r>
        <w:fldChar w:fldCharType="end"/>
      </w:r>
      <w:r>
        <w:t xml:space="preserve"> ZD.</w:t>
      </w:r>
    </w:p>
    <w:p w14:paraId="7D75BD30" w14:textId="2AF90C85" w:rsidR="006F7FE2" w:rsidRDefault="006F7FE2" w:rsidP="000F3682">
      <w:pPr>
        <w:pStyle w:val="Odrkakulat"/>
      </w:pPr>
      <w:r>
        <w:t xml:space="preserve">Na konec nabídky je možné vložit také další dokumenty dle uvážení </w:t>
      </w:r>
      <w:r w:rsidR="001C4A0B">
        <w:t>dodavatele (</w:t>
      </w:r>
      <w:r>
        <w:t>účastníka</w:t>
      </w:r>
      <w:r w:rsidR="001C4A0B">
        <w:t>)</w:t>
      </w:r>
      <w:r w:rsidR="005C05A8">
        <w:t xml:space="preserve">, např. </w:t>
      </w:r>
      <w:r w:rsidR="00884EF3">
        <w:t xml:space="preserve">informace a </w:t>
      </w:r>
      <w:r w:rsidR="005C05A8">
        <w:t>doklady podle odst. </w:t>
      </w:r>
      <w:r w:rsidR="005C05A8">
        <w:fldChar w:fldCharType="begin"/>
      </w:r>
      <w:r w:rsidR="005C05A8">
        <w:instrText xml:space="preserve"> REF _Ref189236777 \r \h </w:instrText>
      </w:r>
      <w:r w:rsidR="005C05A8">
        <w:fldChar w:fldCharType="separate"/>
      </w:r>
      <w:r w:rsidR="00606879">
        <w:t>12.3</w:t>
      </w:r>
      <w:r w:rsidR="005C05A8">
        <w:fldChar w:fldCharType="end"/>
      </w:r>
      <w:r w:rsidR="005C05A8">
        <w:t xml:space="preserve"> ZD</w:t>
      </w:r>
      <w:r>
        <w:t>.</w:t>
      </w:r>
    </w:p>
    <w:p w14:paraId="28E7D9AB" w14:textId="77777777" w:rsidR="008422DF" w:rsidRDefault="0030448A" w:rsidP="00DA08EF">
      <w:pPr>
        <w:pStyle w:val="Nadpis4"/>
      </w:pPr>
      <w:bookmarkStart w:id="272" w:name="_Toc507697999"/>
      <w:r>
        <w:t>Smlouva o dílo</w:t>
      </w:r>
      <w:bookmarkEnd w:id="272"/>
    </w:p>
    <w:p w14:paraId="619638EE" w14:textId="09675133" w:rsidR="00FB302A" w:rsidRDefault="00250B89" w:rsidP="008422DF">
      <w:r>
        <w:t>Návrh smlouvy</w:t>
      </w:r>
      <w:r w:rsidR="008422DF">
        <w:t xml:space="preserve"> o dílo, j</w:t>
      </w:r>
      <w:r>
        <w:t>en</w:t>
      </w:r>
      <w:r w:rsidR="009E02ED">
        <w:t xml:space="preserve">ž tvoří </w:t>
      </w:r>
      <w:r w:rsidR="00446D60">
        <w:t>p</w:t>
      </w:r>
      <w:r w:rsidR="009E02ED">
        <w:t>řílohu</w:t>
      </w:r>
      <w:r w:rsidR="001C6506">
        <w:t> </w:t>
      </w:r>
      <w:r w:rsidR="001C6506">
        <w:fldChar w:fldCharType="begin"/>
      </w:r>
      <w:r w:rsidR="001C6506">
        <w:instrText xml:space="preserve"> REF _Ref507690636 \h </w:instrText>
      </w:r>
      <w:r w:rsidR="001C6506">
        <w:fldChar w:fldCharType="separate"/>
      </w:r>
      <w:r w:rsidR="00606879" w:rsidRPr="00E925E3">
        <w:t>č.</w:t>
      </w:r>
      <w:r w:rsidR="00606879">
        <w:t> 8</w:t>
      </w:r>
      <w:r w:rsidR="00606879" w:rsidRPr="00E925E3">
        <w:t xml:space="preserve"> </w:t>
      </w:r>
      <w:r w:rsidR="00606879">
        <w:t xml:space="preserve">ZD </w:t>
      </w:r>
      <w:r w:rsidR="00606879" w:rsidRPr="00E925E3">
        <w:t xml:space="preserve">– </w:t>
      </w:r>
      <w:r w:rsidR="00606879">
        <w:t>Smlouva o </w:t>
      </w:r>
      <w:r w:rsidR="00606879" w:rsidRPr="00E925E3">
        <w:t>dílo (návrh)</w:t>
      </w:r>
      <w:r w:rsidR="001C6506">
        <w:fldChar w:fldCharType="end"/>
      </w:r>
      <w:r w:rsidR="009E02ED">
        <w:t>,</w:t>
      </w:r>
      <w:r w:rsidR="00EC6902">
        <w:t xml:space="preserve"> </w:t>
      </w:r>
      <w:r>
        <w:rPr>
          <w:u w:val="single"/>
        </w:rPr>
        <w:t>nemusí být vložen</w:t>
      </w:r>
      <w:r w:rsidR="0030448A" w:rsidRPr="004C1B1A">
        <w:rPr>
          <w:u w:val="single"/>
        </w:rPr>
        <w:t xml:space="preserve"> do nabídky</w:t>
      </w:r>
      <w:r w:rsidR="00911822">
        <w:t>,</w:t>
      </w:r>
      <w:r w:rsidR="00911822" w:rsidRPr="00911822">
        <w:t xml:space="preserve"> </w:t>
      </w:r>
      <w:r w:rsidR="008422DF">
        <w:t>jsou-li veškeré údaje a </w:t>
      </w:r>
      <w:r w:rsidR="00911822" w:rsidRPr="00EA7549">
        <w:t xml:space="preserve">informace, jež dodavatel (účastník) </w:t>
      </w:r>
      <w:r w:rsidR="00374BBE">
        <w:t>má podle ZD</w:t>
      </w:r>
      <w:r w:rsidR="00911822" w:rsidRPr="00EA7549">
        <w:t xml:space="preserve"> do návrhu </w:t>
      </w:r>
      <w:proofErr w:type="spellStart"/>
      <w:r w:rsidR="00911822">
        <w:t>SoD</w:t>
      </w:r>
      <w:proofErr w:type="spellEnd"/>
      <w:r w:rsidR="00911822" w:rsidRPr="00EA7549">
        <w:t xml:space="preserve"> doplnit, součástí jeho nabídky</w:t>
      </w:r>
      <w:r w:rsidR="00D22C70">
        <w:t xml:space="preserve"> (to je splněno, i když nebude uveden v nabídce údaj o číslu autorizované/registrované osoby v příslušném seznamu ČKAIT)</w:t>
      </w:r>
      <w:r w:rsidR="0030448A">
        <w:t xml:space="preserve">. Účastník předložením </w:t>
      </w:r>
      <w:r w:rsidR="00724068">
        <w:t xml:space="preserve">čestného prohlášení </w:t>
      </w:r>
      <w:r w:rsidR="00724068" w:rsidRPr="004C57D3">
        <w:t xml:space="preserve">dle </w:t>
      </w:r>
      <w:r w:rsidR="001C6506" w:rsidRPr="004C57D3">
        <w:t>přílohy </w:t>
      </w:r>
      <w:r w:rsidR="001C6506" w:rsidRPr="004C57D3">
        <w:fldChar w:fldCharType="begin"/>
      </w:r>
      <w:r w:rsidR="001C6506" w:rsidRPr="004C57D3">
        <w:instrText xml:space="preserve"> REF _Ref507691027 \h </w:instrText>
      </w:r>
      <w:r w:rsidR="001C6506" w:rsidRPr="004C57D3">
        <w:fldChar w:fldCharType="separate"/>
      </w:r>
      <w:r w:rsidR="00606879" w:rsidRPr="00E925E3">
        <w:t>č.</w:t>
      </w:r>
      <w:r w:rsidR="00606879">
        <w:t> </w:t>
      </w:r>
      <w:r w:rsidR="00606879" w:rsidRPr="00E925E3">
        <w:t xml:space="preserve">5 </w:t>
      </w:r>
      <w:r w:rsidR="00606879">
        <w:t xml:space="preserve">ZD </w:t>
      </w:r>
      <w:r w:rsidR="00606879" w:rsidRPr="00E925E3">
        <w:t xml:space="preserve">– Čestné prohlášení </w:t>
      </w:r>
      <w:r w:rsidR="00606879">
        <w:t>dodavatele k nabídkové ceně a ke </w:t>
      </w:r>
      <w:r w:rsidR="00606879" w:rsidRPr="00E925E3">
        <w:t>smlouvě</w:t>
      </w:r>
      <w:r w:rsidR="001C6506" w:rsidRPr="004C57D3">
        <w:fldChar w:fldCharType="end"/>
      </w:r>
      <w:r w:rsidR="001C6506" w:rsidRPr="004C57D3">
        <w:t xml:space="preserve"> </w:t>
      </w:r>
      <w:r w:rsidR="0030448A" w:rsidRPr="004C57D3">
        <w:t xml:space="preserve">prohlašuje, že s návrhem </w:t>
      </w:r>
      <w:proofErr w:type="spellStart"/>
      <w:r w:rsidR="0030448A" w:rsidRPr="004C57D3">
        <w:t>SoD</w:t>
      </w:r>
      <w:proofErr w:type="spellEnd"/>
      <w:r w:rsidR="0030448A" w:rsidRPr="004C57D3">
        <w:t xml:space="preserve"> souhlasí.</w:t>
      </w:r>
    </w:p>
    <w:p w14:paraId="5B12EB0F" w14:textId="77777777" w:rsidR="008422DF" w:rsidRDefault="008422DF" w:rsidP="005C4846">
      <w:pPr>
        <w:rPr>
          <w:sz w:val="16"/>
          <w:szCs w:val="16"/>
        </w:rPr>
      </w:pPr>
    </w:p>
    <w:p w14:paraId="7FD08E2A" w14:textId="77777777" w:rsidR="00416A9F" w:rsidRPr="008422DF" w:rsidRDefault="00416A9F" w:rsidP="008422DF">
      <w:pPr>
        <w:pStyle w:val="poznmka"/>
      </w:pPr>
      <w:r w:rsidRPr="008422DF">
        <w:t>Osobou oprávněnou jednat za dodavatele (účastníka) se rozumí: u fyzick</w:t>
      </w:r>
      <w:r w:rsidR="00DA173E" w:rsidRPr="008422DF">
        <w:t>é</w:t>
      </w:r>
      <w:r w:rsidRPr="008422DF">
        <w:t xml:space="preserve"> osob</w:t>
      </w:r>
      <w:r w:rsidR="00DA173E" w:rsidRPr="008422DF">
        <w:t>y</w:t>
      </w:r>
      <w:r w:rsidRPr="008422DF">
        <w:t xml:space="preserve"> účastník, který nabídku podává,</w:t>
      </w:r>
      <w:r w:rsidR="00DA173E" w:rsidRPr="008422DF">
        <w:t xml:space="preserve"> nebo osoba k tomu </w:t>
      </w:r>
      <w:r w:rsidR="009F73AA" w:rsidRPr="008422DF">
        <w:t xml:space="preserve">účastníkem (fyzickou osobou) </w:t>
      </w:r>
      <w:r w:rsidR="00DA173E" w:rsidRPr="008422DF">
        <w:t>oprávněná na základě plné moci nebo pověření a</w:t>
      </w:r>
      <w:r w:rsidRPr="008422DF">
        <w:t xml:space="preserve"> u právnických osob </w:t>
      </w:r>
      <w:r w:rsidR="009E02ED" w:rsidRPr="008422DF">
        <w:t>člen/</w:t>
      </w:r>
      <w:proofErr w:type="spellStart"/>
      <w:r w:rsidR="009E02ED" w:rsidRPr="008422DF">
        <w:t>ové</w:t>
      </w:r>
      <w:proofErr w:type="spellEnd"/>
      <w:r w:rsidR="009E02ED" w:rsidRPr="008422DF">
        <w:t xml:space="preserve"> orgánu osoby, jež </w:t>
      </w:r>
      <w:r w:rsidR="00DA173E" w:rsidRPr="008422DF">
        <w:t>jedná/</w:t>
      </w:r>
      <w:proofErr w:type="spellStart"/>
      <w:r w:rsidR="00DA173E" w:rsidRPr="008422DF">
        <w:t>ají</w:t>
      </w:r>
      <w:proofErr w:type="spellEnd"/>
      <w:r w:rsidR="00DA173E" w:rsidRPr="008422DF">
        <w:t xml:space="preserve"> v souladu </w:t>
      </w:r>
      <w:r w:rsidR="009F73AA" w:rsidRPr="008422DF">
        <w:t>se </w:t>
      </w:r>
      <w:r w:rsidR="00DA173E" w:rsidRPr="008422DF">
        <w:t>způsobem jednání zapsaným do veřejného rejstříku, nebo osoba k tomu účastníkem</w:t>
      </w:r>
      <w:r w:rsidR="009F73AA" w:rsidRPr="008422DF">
        <w:t xml:space="preserve"> (právnickou osobou)</w:t>
      </w:r>
      <w:r w:rsidR="00DA173E" w:rsidRPr="008422DF">
        <w:t xml:space="preserve"> oprávněná na základě plné moci nebo pověření</w:t>
      </w:r>
      <w:r w:rsidRPr="008422DF">
        <w:t xml:space="preserve">. V případě </w:t>
      </w:r>
      <w:r w:rsidR="00DA173E" w:rsidRPr="008422DF">
        <w:t xml:space="preserve">jednání na základě plné moci nebo </w:t>
      </w:r>
      <w:r w:rsidRPr="008422DF">
        <w:t xml:space="preserve">pověření musí být součástí nabídky </w:t>
      </w:r>
      <w:r w:rsidR="00DA173E" w:rsidRPr="008422DF">
        <w:t xml:space="preserve">taková </w:t>
      </w:r>
      <w:r w:rsidRPr="008422DF">
        <w:t>plná moc</w:t>
      </w:r>
      <w:r w:rsidR="00DA173E" w:rsidRPr="008422DF">
        <w:t xml:space="preserve"> nebo takové pověření</w:t>
      </w:r>
      <w:r w:rsidRPr="008422DF">
        <w:t xml:space="preserve">, </w:t>
      </w:r>
      <w:r w:rsidR="009F73AA" w:rsidRPr="008422DF">
        <w:t xml:space="preserve">jež </w:t>
      </w:r>
      <w:r w:rsidRPr="008422DF">
        <w:t xml:space="preserve">uvádí rozsah </w:t>
      </w:r>
      <w:proofErr w:type="spellStart"/>
      <w:r w:rsidR="00DA173E" w:rsidRPr="008422DF">
        <w:t>zástupčího</w:t>
      </w:r>
      <w:proofErr w:type="spellEnd"/>
      <w:r w:rsidR="00DA173E" w:rsidRPr="008422DF">
        <w:t xml:space="preserve"> </w:t>
      </w:r>
      <w:r w:rsidRPr="008422DF">
        <w:t xml:space="preserve">oprávnění (zejména </w:t>
      </w:r>
      <w:r w:rsidR="00DA173E" w:rsidRPr="008422DF">
        <w:t xml:space="preserve">právní jednání, jež </w:t>
      </w:r>
      <w:r w:rsidRPr="008422DF">
        <w:t xml:space="preserve">za účastníka v tomto </w:t>
      </w:r>
      <w:r w:rsidR="00DA173E" w:rsidRPr="008422DF">
        <w:t xml:space="preserve">zadávací </w:t>
      </w:r>
      <w:r w:rsidRPr="008422DF">
        <w:t>řízení</w:t>
      </w:r>
      <w:r w:rsidR="00DA173E" w:rsidRPr="008422DF">
        <w:t xml:space="preserve"> může činit</w:t>
      </w:r>
      <w:r w:rsidRPr="008422DF">
        <w:t xml:space="preserve">), včetně podpisu </w:t>
      </w:r>
      <w:r w:rsidR="009F73AA" w:rsidRPr="008422DF">
        <w:t>zmocnitele (pověřitele)</w:t>
      </w:r>
      <w:r w:rsidRPr="008422DF">
        <w:t xml:space="preserve"> na takové listině.</w:t>
      </w:r>
    </w:p>
    <w:p w14:paraId="7EEADACA" w14:textId="77777777" w:rsidR="009653F3" w:rsidRDefault="006C38A5" w:rsidP="00AA3310">
      <w:pPr>
        <w:pStyle w:val="Nadpis2"/>
      </w:pPr>
      <w:bookmarkStart w:id="273" w:name="_Toc151556306"/>
      <w:bookmarkStart w:id="274" w:name="_Toc224713912"/>
      <w:r w:rsidRPr="006C38A5">
        <w:t>Jiné požadavky zadavatele</w:t>
      </w:r>
      <w:bookmarkEnd w:id="273"/>
      <w:bookmarkEnd w:id="274"/>
      <w:r w:rsidRPr="006C38A5">
        <w:t xml:space="preserve"> </w:t>
      </w:r>
    </w:p>
    <w:p w14:paraId="12D8690D" w14:textId="77777777" w:rsidR="00EE25BD" w:rsidRDefault="00C83013" w:rsidP="008422DF">
      <w:pPr>
        <w:pStyle w:val="Nadpis3"/>
      </w:pPr>
      <w:bookmarkStart w:id="275" w:name="_Ref508348974"/>
      <w:bookmarkStart w:id="276" w:name="_Toc151556307"/>
      <w:bookmarkStart w:id="277" w:name="_Toc224713913"/>
      <w:r>
        <w:t>Výzva podle § 122 ZZVZ</w:t>
      </w:r>
      <w:bookmarkEnd w:id="275"/>
      <w:bookmarkEnd w:id="276"/>
      <w:bookmarkEnd w:id="277"/>
    </w:p>
    <w:p w14:paraId="1342E055" w14:textId="77777777" w:rsidR="00BE3278" w:rsidRPr="00305537" w:rsidRDefault="00BE3278" w:rsidP="00B673F3">
      <w:pPr>
        <w:keepNext/>
      </w:pPr>
      <w:bookmarkStart w:id="278" w:name="_Hlk83046584"/>
      <w:r w:rsidRPr="00305537">
        <w:t>Zadavatel vyzve vybraného dodavatele k předložení:</w:t>
      </w:r>
    </w:p>
    <w:p w14:paraId="07A4D0BC" w14:textId="2213D5CA" w:rsidR="00BE3278" w:rsidRDefault="00BE3278" w:rsidP="0089704B">
      <w:pPr>
        <w:pStyle w:val="slovna"/>
        <w:numPr>
          <w:ilvl w:val="0"/>
          <w:numId w:val="21"/>
        </w:numPr>
        <w:ind w:left="426" w:hanging="426"/>
      </w:pPr>
      <w:r w:rsidRPr="00C919CE">
        <w:rPr>
          <w:b/>
        </w:rPr>
        <w:t>dokladů o jeho kvalifikac</w:t>
      </w:r>
      <w:r w:rsidRPr="008F47A1">
        <w:t>i</w:t>
      </w:r>
      <w:r w:rsidR="006421A2">
        <w:t xml:space="preserve"> (včetně dokladů podle § 83 odst. 1 ZZVZ)</w:t>
      </w:r>
      <w:r w:rsidRPr="003B29C9">
        <w:t>, pokud je již zadavatel nemá k</w:t>
      </w:r>
      <w:r w:rsidR="006421A2">
        <w:t> </w:t>
      </w:r>
      <w:r w:rsidRPr="003B29C9">
        <w:t>dispozici</w:t>
      </w:r>
      <w:r w:rsidR="006421A2">
        <w:t xml:space="preserve">; </w:t>
      </w:r>
      <w:r w:rsidR="006421A2" w:rsidRPr="00ED7EAD">
        <w:t xml:space="preserve">doklady o základní způsobilosti </w:t>
      </w:r>
      <w:r w:rsidR="006421A2">
        <w:t xml:space="preserve">musí </w:t>
      </w:r>
      <w:r w:rsidR="006421A2" w:rsidRPr="00ED7EAD">
        <w:t>prokazovat splnění požadovaného kritéria způsobilosti v</w:t>
      </w:r>
      <w:r w:rsidR="006421A2">
        <w:t> </w:t>
      </w:r>
      <w:r w:rsidR="006421A2" w:rsidRPr="00ED7EAD">
        <w:t>době podle §</w:t>
      </w:r>
      <w:r w:rsidR="006421A2">
        <w:t> </w:t>
      </w:r>
      <w:r w:rsidR="006421A2" w:rsidRPr="00ED7EAD">
        <w:t>86 odst.</w:t>
      </w:r>
      <w:r w:rsidR="006421A2">
        <w:t> </w:t>
      </w:r>
      <w:r w:rsidR="006421A2" w:rsidRPr="00ED7EAD">
        <w:t>3</w:t>
      </w:r>
      <w:r w:rsidR="006421A2">
        <w:t xml:space="preserve"> ZZVZ;</w:t>
      </w:r>
    </w:p>
    <w:p w14:paraId="58E86415" w14:textId="11076B09" w:rsidR="00BE3278" w:rsidRPr="003B29C9" w:rsidRDefault="00BE3278" w:rsidP="0089704B">
      <w:pPr>
        <w:pStyle w:val="slovna"/>
        <w:numPr>
          <w:ilvl w:val="0"/>
          <w:numId w:val="21"/>
        </w:numPr>
        <w:ind w:left="426" w:hanging="426"/>
      </w:pPr>
      <w:r w:rsidRPr="004D2EF3">
        <w:rPr>
          <w:b/>
        </w:rPr>
        <w:t>dokladů</w:t>
      </w:r>
      <w:r w:rsidRPr="003B29C9">
        <w:t xml:space="preserve">, </w:t>
      </w:r>
      <w:r w:rsidRPr="004D2EF3">
        <w:rPr>
          <w:b/>
        </w:rPr>
        <w:t>jejichž předložení</w:t>
      </w:r>
      <w:r w:rsidRPr="003B29C9">
        <w:t xml:space="preserve"> </w:t>
      </w:r>
      <w:r w:rsidRPr="004D2EF3">
        <w:rPr>
          <w:b/>
        </w:rPr>
        <w:t>je podmínkou uzavření smlouvy</w:t>
      </w:r>
      <w:r w:rsidR="001C4A0B" w:rsidRPr="004D2EF3">
        <w:rPr>
          <w:b/>
        </w:rPr>
        <w:t xml:space="preserve"> o dílo</w:t>
      </w:r>
      <w:r w:rsidR="00096567" w:rsidRPr="00C919CE">
        <w:t>,</w:t>
      </w:r>
      <w:r w:rsidR="00096567">
        <w:rPr>
          <w:b/>
        </w:rPr>
        <w:t xml:space="preserve"> </w:t>
      </w:r>
      <w:r w:rsidR="00096567" w:rsidRPr="00C919CE">
        <w:t xml:space="preserve">(viz odst. </w:t>
      </w:r>
      <w:r w:rsidR="00096567">
        <w:fldChar w:fldCharType="begin"/>
      </w:r>
      <w:r w:rsidR="00096567">
        <w:instrText xml:space="preserve"> REF _Ref508367133 \r \h </w:instrText>
      </w:r>
      <w:r w:rsidR="00096567">
        <w:fldChar w:fldCharType="separate"/>
      </w:r>
      <w:r w:rsidR="00606879">
        <w:t>12.1.1</w:t>
      </w:r>
      <w:r w:rsidR="00096567">
        <w:fldChar w:fldCharType="end"/>
      </w:r>
      <w:r w:rsidR="00096567">
        <w:t xml:space="preserve"> ZD)</w:t>
      </w:r>
      <w:r w:rsidR="00153C42">
        <w:t>.</w:t>
      </w:r>
    </w:p>
    <w:p w14:paraId="665464C6" w14:textId="77777777" w:rsidR="00BE3278" w:rsidRDefault="00BE3278" w:rsidP="005C4846">
      <w:r w:rsidRPr="003B29C9">
        <w:t>Dokumenty budou předkládány v elektronické podobě.</w:t>
      </w:r>
    </w:p>
    <w:p w14:paraId="4EAAF664" w14:textId="77777777" w:rsidR="00C07737" w:rsidRDefault="00C07737" w:rsidP="00DA08EF">
      <w:pPr>
        <w:pStyle w:val="Nadpis4"/>
      </w:pPr>
      <w:bookmarkStart w:id="279" w:name="_Ref508367133"/>
      <w:r>
        <w:t>Doklady podle § 104 ZZVZ</w:t>
      </w:r>
      <w:bookmarkEnd w:id="279"/>
    </w:p>
    <w:p w14:paraId="0FBB3AD7" w14:textId="77777777" w:rsidR="00BE3278" w:rsidRPr="00C20C48" w:rsidRDefault="00B54B9B" w:rsidP="00EC385D">
      <w:pPr>
        <w:keepNext/>
      </w:pPr>
      <w:r>
        <w:t xml:space="preserve">Doklady požadované </w:t>
      </w:r>
      <w:r w:rsidR="00153C42">
        <w:t>po</w:t>
      </w:r>
      <w:r>
        <w:t>dle § </w:t>
      </w:r>
      <w:r w:rsidR="00BE3278" w:rsidRPr="00C20C48">
        <w:t>104 ZZVZ před podpisem smlouvy o dílo</w:t>
      </w:r>
      <w:r w:rsidR="00D06AD2">
        <w:t xml:space="preserve"> (v rámci výzvy podle § 122 ZZVZ)</w:t>
      </w:r>
      <w:r w:rsidR="00BE3278" w:rsidRPr="00C20C48">
        <w:t>:</w:t>
      </w:r>
    </w:p>
    <w:p w14:paraId="1CCCFBC9" w14:textId="03994CE0" w:rsidR="00C24D2A" w:rsidRPr="00565DC5" w:rsidRDefault="00B26B2C" w:rsidP="0089704B">
      <w:pPr>
        <w:pStyle w:val="slovna"/>
        <w:numPr>
          <w:ilvl w:val="0"/>
          <w:numId w:val="14"/>
        </w:numPr>
        <w:tabs>
          <w:tab w:val="clear" w:pos="397"/>
        </w:tabs>
        <w:ind w:left="426" w:hanging="426"/>
      </w:pPr>
      <w:bookmarkStart w:id="280" w:name="_Ref147772004"/>
      <w:bookmarkStart w:id="281" w:name="_Ref151372406"/>
      <w:bookmarkStart w:id="282" w:name="_Ref151538668"/>
      <w:r w:rsidRPr="00EE004E">
        <w:t xml:space="preserve">pro osobu, která bude zastávat pozici </w:t>
      </w:r>
      <w:r w:rsidRPr="00FA6713">
        <w:t>stavbyvedoucího</w:t>
      </w:r>
      <w:r w:rsidRPr="00C47DAA">
        <w:t xml:space="preserve"> podle odst</w:t>
      </w:r>
      <w:r w:rsidR="00257A84" w:rsidRPr="00C47DAA">
        <w:t>. </w:t>
      </w:r>
      <w:r w:rsidR="00257A84" w:rsidRPr="00C47DAA">
        <w:fldChar w:fldCharType="begin"/>
      </w:r>
      <w:r w:rsidR="00257A84" w:rsidRPr="00C47DAA">
        <w:instrText xml:space="preserve"> REF _Ref507698485 \n \h </w:instrText>
      </w:r>
      <w:r w:rsidR="00C47DAA">
        <w:instrText xml:space="preserve"> \* MERGEFORMAT </w:instrText>
      </w:r>
      <w:r w:rsidR="00257A84" w:rsidRPr="00C47DAA">
        <w:fldChar w:fldCharType="separate"/>
      </w:r>
      <w:r w:rsidR="00606879">
        <w:t>5.4</w:t>
      </w:r>
      <w:r w:rsidR="00257A84" w:rsidRPr="00C47DAA">
        <w:fldChar w:fldCharType="end"/>
      </w:r>
      <w:r w:rsidR="00257A84" w:rsidRPr="00C47DAA">
        <w:t xml:space="preserve"> písm. </w:t>
      </w:r>
      <w:r w:rsidR="00257A84" w:rsidRPr="00C47DAA">
        <w:fldChar w:fldCharType="begin"/>
      </w:r>
      <w:r w:rsidR="00257A84" w:rsidRPr="00C47DAA">
        <w:instrText xml:space="preserve"> REF _Ref147496805 \n \h </w:instrText>
      </w:r>
      <w:r w:rsidR="00C47DAA">
        <w:instrText xml:space="preserve"> \* MERGEFORMAT </w:instrText>
      </w:r>
      <w:r w:rsidR="00257A84" w:rsidRPr="00C47DAA">
        <w:fldChar w:fldCharType="separate"/>
      </w:r>
      <w:r w:rsidR="00606879">
        <w:t>b)</w:t>
      </w:r>
      <w:r w:rsidR="00257A84" w:rsidRPr="00C47DAA">
        <w:fldChar w:fldCharType="end"/>
      </w:r>
      <w:r w:rsidRPr="00C47DAA">
        <w:t xml:space="preserve"> </w:t>
      </w:r>
      <w:r w:rsidR="00A20D2E" w:rsidRPr="00C47DAA">
        <w:t xml:space="preserve">bod i. </w:t>
      </w:r>
      <w:r w:rsidRPr="00C47DAA">
        <w:t xml:space="preserve">ZD, vybraný dodavatel předloží </w:t>
      </w:r>
      <w:r w:rsidRPr="00C47DAA">
        <w:rPr>
          <w:b/>
          <w:bCs/>
        </w:rPr>
        <w:t>osvědčení o registraci osoby usazené nebo hostující</w:t>
      </w:r>
      <w:r w:rsidRPr="00C47DAA">
        <w:t xml:space="preserve"> jakožto </w:t>
      </w:r>
      <w:r w:rsidRPr="00FA6713">
        <w:rPr>
          <w:b/>
        </w:rPr>
        <w:t>autorizovaného technika nebo</w:t>
      </w:r>
      <w:r w:rsidRPr="00C47DAA">
        <w:rPr>
          <w:b/>
          <w:bCs/>
        </w:rPr>
        <w:t xml:space="preserve"> autorizovaného inženýra</w:t>
      </w:r>
      <w:r w:rsidRPr="00C47DAA">
        <w:t xml:space="preserve"> </w:t>
      </w:r>
      <w:r w:rsidRPr="00C47DAA">
        <w:rPr>
          <w:b/>
        </w:rPr>
        <w:t>pro </w:t>
      </w:r>
      <w:r w:rsidRPr="00C47DAA">
        <w:rPr>
          <w:b/>
          <w:bCs/>
        </w:rPr>
        <w:t xml:space="preserve">obor </w:t>
      </w:r>
      <w:r w:rsidR="00C47DAA" w:rsidRPr="00C47DAA">
        <w:rPr>
          <w:b/>
          <w:bCs/>
        </w:rPr>
        <w:t>dopravní stavby</w:t>
      </w:r>
      <w:r w:rsidRPr="00C47DAA">
        <w:rPr>
          <w:rStyle w:val="Znakapoznpodarou"/>
          <w:b/>
          <w:bCs/>
        </w:rPr>
        <w:footnoteReference w:id="4"/>
      </w:r>
      <w:bookmarkEnd w:id="280"/>
      <w:r w:rsidRPr="00C47DAA">
        <w:t xml:space="preserve">, pokud vybraný dodavatel při prokazování kvalifikace podle </w:t>
      </w:r>
      <w:r w:rsidR="00257A84" w:rsidRPr="00C47DAA">
        <w:t>odst. </w:t>
      </w:r>
      <w:r w:rsidR="00257A84" w:rsidRPr="00C47DAA">
        <w:fldChar w:fldCharType="begin"/>
      </w:r>
      <w:r w:rsidR="00257A84" w:rsidRPr="00C47DAA">
        <w:instrText xml:space="preserve"> REF _Ref507698485 \n \h </w:instrText>
      </w:r>
      <w:r w:rsidR="00C47DAA">
        <w:instrText xml:space="preserve"> \* MERGEFORMAT </w:instrText>
      </w:r>
      <w:r w:rsidR="00257A84" w:rsidRPr="00C47DAA">
        <w:fldChar w:fldCharType="separate"/>
      </w:r>
      <w:r w:rsidR="00606879">
        <w:t>5.4</w:t>
      </w:r>
      <w:r w:rsidR="00257A84" w:rsidRPr="00C47DAA">
        <w:fldChar w:fldCharType="end"/>
      </w:r>
      <w:r w:rsidR="00257A84" w:rsidRPr="00C47DAA">
        <w:t xml:space="preserve"> písm. </w:t>
      </w:r>
      <w:bookmarkStart w:id="283" w:name="_Hlt152059046"/>
      <w:r w:rsidR="00257A84" w:rsidRPr="00C47DAA">
        <w:fldChar w:fldCharType="begin"/>
      </w:r>
      <w:r w:rsidR="00257A84" w:rsidRPr="00C47DAA">
        <w:instrText xml:space="preserve"> REF _Ref147496805 \n \h </w:instrText>
      </w:r>
      <w:r w:rsidR="00C47DAA">
        <w:instrText xml:space="preserve"> \* MERGEFORMAT </w:instrText>
      </w:r>
      <w:r w:rsidR="00257A84" w:rsidRPr="00C47DAA">
        <w:fldChar w:fldCharType="separate"/>
      </w:r>
      <w:r w:rsidR="00606879">
        <w:t>b)</w:t>
      </w:r>
      <w:r w:rsidR="00257A84" w:rsidRPr="00C47DAA">
        <w:fldChar w:fldCharType="end"/>
      </w:r>
      <w:bookmarkEnd w:id="283"/>
      <w:r w:rsidR="004305B3" w:rsidRPr="00C47DAA">
        <w:t xml:space="preserve"> bod</w:t>
      </w:r>
      <w:r w:rsidR="004305B3">
        <w:t xml:space="preserve"> i.</w:t>
      </w:r>
      <w:r w:rsidR="00257A84" w:rsidRPr="00EE004E">
        <w:t xml:space="preserve"> ZD</w:t>
      </w:r>
      <w:r w:rsidRPr="00EE004E">
        <w:t xml:space="preserve"> postupoval podle § 81 ZZVZ a § 45 odst. 3 ZZVZ</w:t>
      </w:r>
      <w:r w:rsidR="00C24D2A" w:rsidRPr="005C0173">
        <w:t>,</w:t>
      </w:r>
      <w:bookmarkEnd w:id="281"/>
      <w:bookmarkEnd w:id="282"/>
    </w:p>
    <w:p w14:paraId="7EE411E7" w14:textId="0D507F96" w:rsidR="00BE3278" w:rsidRPr="003B29C9" w:rsidRDefault="00BE3278" w:rsidP="0089704B">
      <w:pPr>
        <w:pStyle w:val="slovna"/>
        <w:numPr>
          <w:ilvl w:val="0"/>
          <w:numId w:val="14"/>
        </w:numPr>
        <w:tabs>
          <w:tab w:val="clear" w:pos="426"/>
        </w:tabs>
        <w:ind w:left="426" w:hanging="426"/>
      </w:pPr>
      <w:bookmarkStart w:id="284" w:name="_Ref151375903"/>
      <w:bookmarkStart w:id="285" w:name="_Ref151538687"/>
      <w:r w:rsidRPr="00E9177F">
        <w:rPr>
          <w:b/>
          <w:bCs/>
        </w:rPr>
        <w:t>pojistná</w:t>
      </w:r>
      <w:r w:rsidRPr="00E9177F">
        <w:rPr>
          <w:b/>
        </w:rPr>
        <w:t xml:space="preserve"> smlouva</w:t>
      </w:r>
      <w:r w:rsidRPr="003B29C9">
        <w:t xml:space="preserve"> </w:t>
      </w:r>
      <w:r w:rsidR="00C24D2A" w:rsidRPr="00C919CE">
        <w:rPr>
          <w:b/>
          <w:bCs/>
        </w:rPr>
        <w:t>podle</w:t>
      </w:r>
      <w:r w:rsidR="007D714E">
        <w:t xml:space="preserve"> </w:t>
      </w:r>
      <w:r w:rsidR="001E4F53">
        <w:t>odst. </w:t>
      </w:r>
      <w:r w:rsidR="001E4F53">
        <w:fldChar w:fldCharType="begin"/>
      </w:r>
      <w:r w:rsidR="001E4F53">
        <w:instrText xml:space="preserve"> REF _Ref508434230 \r \h </w:instrText>
      </w:r>
      <w:r w:rsidR="001E4F53">
        <w:fldChar w:fldCharType="separate"/>
      </w:r>
      <w:r w:rsidR="00606879">
        <w:t>10.4</w:t>
      </w:r>
      <w:r w:rsidR="001E4F53">
        <w:fldChar w:fldCharType="end"/>
      </w:r>
      <w:r w:rsidR="001E4F53">
        <w:t xml:space="preserve"> ZD</w:t>
      </w:r>
      <w:r w:rsidR="009F1889">
        <w:t xml:space="preserve"> </w:t>
      </w:r>
      <w:r w:rsidR="001C4A0B">
        <w:t>a</w:t>
      </w:r>
      <w:bookmarkEnd w:id="284"/>
      <w:bookmarkEnd w:id="285"/>
    </w:p>
    <w:p w14:paraId="0E8FBA7D" w14:textId="54055B99" w:rsidR="00BE3278" w:rsidRPr="00B54B9B" w:rsidRDefault="00C24D2A" w:rsidP="0089704B">
      <w:pPr>
        <w:pStyle w:val="slovna"/>
        <w:numPr>
          <w:ilvl w:val="0"/>
          <w:numId w:val="14"/>
        </w:numPr>
        <w:tabs>
          <w:tab w:val="clear" w:pos="397"/>
        </w:tabs>
        <w:ind w:left="426" w:hanging="426"/>
      </w:pPr>
      <w:bookmarkStart w:id="286" w:name="_Ref151375905"/>
      <w:bookmarkStart w:id="287" w:name="_Ref151538688"/>
      <w:r w:rsidRPr="00A4470A">
        <w:rPr>
          <w:b/>
          <w:bCs/>
        </w:rPr>
        <w:t>doklad o zaplacení pojistného</w:t>
      </w:r>
      <w:r w:rsidRPr="00533F62">
        <w:t xml:space="preserve"> v souladu s pojistnou smlouvou podle odst. </w:t>
      </w:r>
      <w:r w:rsidRPr="00533F62">
        <w:fldChar w:fldCharType="begin"/>
      </w:r>
      <w:r w:rsidRPr="00533F62">
        <w:instrText xml:space="preserve"> REF _Ref508434297 \r \h </w:instrText>
      </w:r>
      <w:r>
        <w:instrText xml:space="preserve"> \* MERGEFORMAT </w:instrText>
      </w:r>
      <w:r w:rsidRPr="00533F62">
        <w:fldChar w:fldCharType="separate"/>
      </w:r>
      <w:r w:rsidR="00606879">
        <w:t>10.4</w:t>
      </w:r>
      <w:r w:rsidRPr="00533F62">
        <w:fldChar w:fldCharType="end"/>
      </w:r>
      <w:r w:rsidRPr="00533F62">
        <w:t xml:space="preserve"> ZD vybraným dodavatelem</w:t>
      </w:r>
      <w:r w:rsidR="00BE3278" w:rsidRPr="003B29C9">
        <w:t>.</w:t>
      </w:r>
      <w:bookmarkEnd w:id="286"/>
      <w:bookmarkEnd w:id="287"/>
    </w:p>
    <w:p w14:paraId="3AF212B8" w14:textId="1B42B9CB" w:rsidR="00C4304C" w:rsidRDefault="00C4304C" w:rsidP="00C4304C">
      <w:pPr>
        <w:pStyle w:val="slovna"/>
        <w:numPr>
          <w:ilvl w:val="0"/>
          <w:numId w:val="0"/>
        </w:numPr>
        <w:ind w:left="397" w:hanging="397"/>
      </w:pPr>
      <w:r>
        <w:t>Doklady podle odst. </w:t>
      </w:r>
      <w:r>
        <w:fldChar w:fldCharType="begin"/>
      </w:r>
      <w:r>
        <w:instrText xml:space="preserve"> REF _Ref508367133 \r \h </w:instrText>
      </w:r>
      <w:r>
        <w:fldChar w:fldCharType="separate"/>
      </w:r>
      <w:r w:rsidR="00606879">
        <w:t>12.1.1</w:t>
      </w:r>
      <w:r>
        <w:fldChar w:fldCharType="end"/>
      </w:r>
      <w:r>
        <w:t xml:space="preserve"> ZD předkládá vybraný dodavatel alespoň v </w:t>
      </w:r>
      <w:r w:rsidRPr="00AC7D0E">
        <w:rPr>
          <w:b/>
          <w:bCs/>
        </w:rPr>
        <w:t>prosté kopii</w:t>
      </w:r>
      <w:r w:rsidRPr="00A4470A">
        <w:t>.</w:t>
      </w:r>
    </w:p>
    <w:p w14:paraId="73C4F75B" w14:textId="77777777" w:rsidR="00E925E3" w:rsidRDefault="00E925E3" w:rsidP="00DA08EF">
      <w:pPr>
        <w:pStyle w:val="Nadpis4"/>
      </w:pPr>
      <w:r>
        <w:lastRenderedPageBreak/>
        <w:t>Skutečný majitel</w:t>
      </w:r>
    </w:p>
    <w:p w14:paraId="66524815" w14:textId="77777777" w:rsidR="00E925E3" w:rsidRDefault="00E925E3" w:rsidP="00E925E3">
      <w:r>
        <w:t>Zadavatel v souladu s § 122 odst. </w:t>
      </w:r>
      <w:r w:rsidR="007E7945">
        <w:t>5</w:t>
      </w:r>
      <w:r w:rsidRPr="00C47E42">
        <w:t xml:space="preserve"> ZZVZ u vybraného dodavatele, </w:t>
      </w:r>
      <w:r w:rsidRPr="00C83013">
        <w:rPr>
          <w:u w:val="single"/>
        </w:rPr>
        <w:t>je-li českou právnickou osobou</w:t>
      </w:r>
      <w:r w:rsidRPr="00C47E42">
        <w:t xml:space="preserve">, </w:t>
      </w:r>
      <w:r w:rsidRPr="009A6DE8">
        <w:t>zjistí údaje o jeho skutečném majiteli</w:t>
      </w:r>
      <w:r w:rsidRPr="00C47E42">
        <w:t xml:space="preserve"> </w:t>
      </w:r>
      <w:r w:rsidRPr="00594BE6">
        <w:t>podle zákona upravujícího evidenci skutečných majitelů (dále jen „</w:t>
      </w:r>
      <w:r w:rsidRPr="00A30045">
        <w:rPr>
          <w:b/>
        </w:rPr>
        <w:t>skutečný majitel</w:t>
      </w:r>
      <w:r w:rsidRPr="00594BE6">
        <w:t>“) z evidence skutečných majitelů podle téhož zákona (dále jen „</w:t>
      </w:r>
      <w:r w:rsidRPr="00A30045">
        <w:rPr>
          <w:b/>
        </w:rPr>
        <w:t>evidence skutečných majitelů</w:t>
      </w:r>
      <w:r w:rsidRPr="00594BE6">
        <w:t>“). Zjištěné údaje zadavatel uvede v dokumentaci o zadávacím řízení. Pro tyto účely umožní Ministerstvo spravedlnosti zadavateli získat způsobem umožňujícím dálkový přístup z evidence skutečných majitelů úplný výpis platných údajů a údajů, které byly vymazány bez náhrady nebo s nahrazením novými údaji podle zákona upravujícího evidenci skutečnýc</w:t>
      </w:r>
      <w:r>
        <w:t>h majitelů.</w:t>
      </w:r>
    </w:p>
    <w:p w14:paraId="7DA4285D" w14:textId="77777777" w:rsidR="00E925E3" w:rsidRDefault="00E925E3" w:rsidP="00E925E3">
      <w:pPr>
        <w:keepNext/>
      </w:pPr>
      <w:r w:rsidRPr="00A30045">
        <w:t>Vybraného</w:t>
      </w:r>
      <w:r>
        <w:t xml:space="preserve"> dodavatele, </w:t>
      </w:r>
      <w:r w:rsidRPr="00C47E42">
        <w:rPr>
          <w:u w:val="single"/>
        </w:rPr>
        <w:t>je-li zahraniční právnickou osobou</w:t>
      </w:r>
      <w:r>
        <w:t>, zadavatel vyzve k předložení výpisu ze zahraniční evidence obdobné evidenci skutečných majitelů nebo, není-li takové evidence,</w:t>
      </w:r>
    </w:p>
    <w:p w14:paraId="1DAD76B7" w14:textId="77777777" w:rsidR="00E925E3" w:rsidRPr="00A30045" w:rsidRDefault="00E925E3" w:rsidP="0089704B">
      <w:pPr>
        <w:pStyle w:val="slovna"/>
        <w:numPr>
          <w:ilvl w:val="0"/>
          <w:numId w:val="15"/>
        </w:numPr>
        <w:ind w:left="426" w:hanging="426"/>
      </w:pPr>
      <w:r w:rsidRPr="00A30045">
        <w:t>ke sdělení identifikačních údajů všech osob, které jsou jeho skutečným majitelem, a</w:t>
      </w:r>
    </w:p>
    <w:p w14:paraId="22B018C8" w14:textId="77777777" w:rsidR="00E925E3" w:rsidRDefault="00E925E3" w:rsidP="0089704B">
      <w:pPr>
        <w:pStyle w:val="slovna"/>
        <w:keepNext/>
        <w:numPr>
          <w:ilvl w:val="0"/>
          <w:numId w:val="15"/>
        </w:numPr>
        <w:ind w:left="425" w:hanging="425"/>
      </w:pPr>
      <w:r w:rsidRPr="00A30045">
        <w:rPr>
          <w:bCs/>
        </w:rPr>
        <w:t xml:space="preserve">k </w:t>
      </w:r>
      <w:r w:rsidRPr="00C919CE">
        <w:t>předložení</w:t>
      </w:r>
      <w:r w:rsidRPr="00A30045">
        <w:t xml:space="preserve"> dokladů</w:t>
      </w:r>
      <w:r>
        <w:t>, z nichž vyplývá vztah všech osob podle písmene a) k dodavateli; těmito doklady jsou zejména:</w:t>
      </w:r>
    </w:p>
    <w:p w14:paraId="58B38360" w14:textId="77777777" w:rsidR="00E925E3" w:rsidRDefault="00E925E3" w:rsidP="000F3682">
      <w:pPr>
        <w:pStyle w:val="Odrkakulat"/>
      </w:pPr>
      <w:r w:rsidRPr="009166CB">
        <w:t>výpis ze zahraniční evidence obdobné veřejnému rejstříku,</w:t>
      </w:r>
    </w:p>
    <w:p w14:paraId="79C3E817" w14:textId="77777777" w:rsidR="00E925E3" w:rsidRDefault="00E925E3" w:rsidP="000F3682">
      <w:pPr>
        <w:pStyle w:val="Odrkakulat"/>
      </w:pPr>
      <w:r w:rsidRPr="009166CB">
        <w:t>seznam akcionářů</w:t>
      </w:r>
      <w:r>
        <w:t>,</w:t>
      </w:r>
    </w:p>
    <w:p w14:paraId="6BABC1F9" w14:textId="77777777" w:rsidR="00E925E3" w:rsidRDefault="00E925E3" w:rsidP="000F3682">
      <w:pPr>
        <w:pStyle w:val="Odrkakulat"/>
      </w:pPr>
      <w:r w:rsidRPr="009166CB">
        <w:t>rozhodnutí statutárního orgánu o vyplacení podílu na zisku,</w:t>
      </w:r>
    </w:p>
    <w:p w14:paraId="373D64D2" w14:textId="77777777" w:rsidR="00E925E3" w:rsidRPr="00C20C48" w:rsidRDefault="00E925E3" w:rsidP="000F3682">
      <w:pPr>
        <w:pStyle w:val="Odrkakulat"/>
      </w:pPr>
      <w:r w:rsidRPr="00605EC3">
        <w:t>společenská</w:t>
      </w:r>
      <w:r w:rsidRPr="009166CB">
        <w:t xml:space="preserve"> smlouva, zakladatelská listina nebo stanovy.</w:t>
      </w:r>
    </w:p>
    <w:p w14:paraId="49518D67" w14:textId="77777777" w:rsidR="00C07737" w:rsidRDefault="00C07737" w:rsidP="00DA08EF">
      <w:pPr>
        <w:pStyle w:val="Nadpis4"/>
      </w:pPr>
      <w:r>
        <w:t xml:space="preserve">Následky podle § 122 </w:t>
      </w:r>
      <w:r w:rsidR="00E925E3">
        <w:t xml:space="preserve">odst. </w:t>
      </w:r>
      <w:r w:rsidR="00981D0F">
        <w:t>8</w:t>
      </w:r>
      <w:r w:rsidR="00E925E3">
        <w:t xml:space="preserve"> </w:t>
      </w:r>
      <w:r>
        <w:t xml:space="preserve">ZZVZ </w:t>
      </w:r>
    </w:p>
    <w:p w14:paraId="58AA7C56" w14:textId="77777777" w:rsidR="00C07737" w:rsidRPr="00257DC4" w:rsidRDefault="00C07737" w:rsidP="00C07737">
      <w:pPr>
        <w:keepNext/>
      </w:pPr>
      <w:r w:rsidRPr="00257DC4">
        <w:t>Zadavatel v souladu s</w:t>
      </w:r>
      <w:r w:rsidR="00E925E3">
        <w:t xml:space="preserve"> § 122 odst. </w:t>
      </w:r>
      <w:r w:rsidR="00981D0F">
        <w:t>8</w:t>
      </w:r>
      <w:r w:rsidRPr="00257DC4">
        <w:t xml:space="preserve"> ZZ</w:t>
      </w:r>
      <w:r w:rsidR="005E4DA5">
        <w:t>VZ vyloučí vybraného dodavatele,</w:t>
      </w:r>
    </w:p>
    <w:p w14:paraId="1F70D9DE" w14:textId="77777777" w:rsidR="00C07737" w:rsidRPr="00257DC4" w:rsidRDefault="00C07737" w:rsidP="0089704B">
      <w:pPr>
        <w:pStyle w:val="slovna"/>
        <w:numPr>
          <w:ilvl w:val="0"/>
          <w:numId w:val="16"/>
        </w:numPr>
        <w:ind w:left="426" w:hanging="426"/>
      </w:pPr>
      <w:r w:rsidRPr="00257DC4">
        <w:t xml:space="preserve">je-li českou právnickou osobou, která má skutečného majitele, pokud nebylo podle </w:t>
      </w:r>
      <w:r w:rsidR="00E925E3">
        <w:t>§ </w:t>
      </w:r>
      <w:r w:rsidRPr="00257DC4">
        <w:t>122 odst</w:t>
      </w:r>
      <w:r w:rsidR="00E925E3">
        <w:t>. </w:t>
      </w:r>
      <w:r w:rsidR="00981D0F">
        <w:t>5</w:t>
      </w:r>
      <w:r w:rsidRPr="00257DC4">
        <w:t xml:space="preserve"> ZZVZ možné zjistit údaje o jeho skutečném majiteli z evidence skutečných majitelů; k zápisu zpřístupněnému v evidenci skutečných majitelů po odeslání oznámení o vyloučení dodavatele se nepřihlíží,</w:t>
      </w:r>
      <w:r w:rsidR="00A37F31">
        <w:t xml:space="preserve"> nebo</w:t>
      </w:r>
    </w:p>
    <w:p w14:paraId="4762DF55" w14:textId="77777777" w:rsidR="00FE1A34" w:rsidRDefault="00C07737" w:rsidP="0089704B">
      <w:pPr>
        <w:pStyle w:val="slovna"/>
        <w:numPr>
          <w:ilvl w:val="0"/>
          <w:numId w:val="16"/>
        </w:numPr>
        <w:ind w:left="426" w:hanging="426"/>
      </w:pPr>
      <w:r w:rsidRPr="00257DC4">
        <w:t>který nepředložil údaje</w:t>
      </w:r>
      <w:r w:rsidR="00096567">
        <w:t xml:space="preserve"> nebo </w:t>
      </w:r>
      <w:r w:rsidRPr="00257DC4">
        <w:t>doklady podle § 122</w:t>
      </w:r>
      <w:r w:rsidR="00952FFF">
        <w:t xml:space="preserve"> </w:t>
      </w:r>
      <w:r w:rsidRPr="00257DC4">
        <w:t>odst.</w:t>
      </w:r>
      <w:r>
        <w:t> </w:t>
      </w:r>
      <w:r w:rsidRPr="00257DC4">
        <w:t>3</w:t>
      </w:r>
      <w:r w:rsidR="00981D0F">
        <w:t>, 4</w:t>
      </w:r>
      <w:r w:rsidRPr="00257DC4">
        <w:t xml:space="preserve"> nebo </w:t>
      </w:r>
      <w:r w:rsidR="00981D0F">
        <w:t>6</w:t>
      </w:r>
      <w:r w:rsidRPr="00257DC4">
        <w:t xml:space="preserve"> ZZVZ</w:t>
      </w:r>
      <w:r w:rsidRPr="00594BE6">
        <w:t>.</w:t>
      </w:r>
    </w:p>
    <w:p w14:paraId="371E96DF" w14:textId="77777777" w:rsidR="00FE1A34" w:rsidRDefault="00FE1A34" w:rsidP="00FE1A34">
      <w:pPr>
        <w:pStyle w:val="Nadpis3"/>
        <w:tabs>
          <w:tab w:val="clear" w:pos="1247"/>
          <w:tab w:val="num" w:pos="567"/>
        </w:tabs>
        <w:ind w:left="567" w:hanging="567"/>
      </w:pPr>
      <w:bookmarkStart w:id="288" w:name="_Toc151556308"/>
      <w:bookmarkStart w:id="289" w:name="_Toc224713914"/>
      <w:r>
        <w:t>Střet zájmů</w:t>
      </w:r>
      <w:bookmarkEnd w:id="288"/>
      <w:bookmarkEnd w:id="289"/>
    </w:p>
    <w:p w14:paraId="2DCBC3D1" w14:textId="3EBE1957" w:rsidR="005C05A8" w:rsidRDefault="00FE1A34" w:rsidP="00FE1A34">
      <w:r w:rsidRPr="004F65BA">
        <w:t>Zadavatel požaduje</w:t>
      </w:r>
      <w:r>
        <w:t xml:space="preserve">, aby byly </w:t>
      </w:r>
      <w:r w:rsidR="00D77D63" w:rsidRPr="004F65BA">
        <w:t>z</w:t>
      </w:r>
      <w:r w:rsidR="00D77D63">
        <w:t>e strany dodavatele (účastníka) a jeho</w:t>
      </w:r>
      <w:r w:rsidR="00D77D63" w:rsidRPr="004F65BA">
        <w:t xml:space="preserve"> poddodava</w:t>
      </w:r>
      <w:r w:rsidR="00D77D63">
        <w:t xml:space="preserve">telů </w:t>
      </w:r>
      <w:r>
        <w:t>dodrženy podmín</w:t>
      </w:r>
      <w:r w:rsidRPr="004F65BA">
        <w:t>k</w:t>
      </w:r>
      <w:r>
        <w:t>y</w:t>
      </w:r>
      <w:r w:rsidRPr="004F65BA">
        <w:t xml:space="preserve"> </w:t>
      </w:r>
      <w:r>
        <w:t>po</w:t>
      </w:r>
      <w:r w:rsidRPr="004F65BA">
        <w:t xml:space="preserve">dle </w:t>
      </w:r>
      <w:r>
        <w:t>§ 4b zákona č. 159/2006 Sb., o střetu zájmů, v platném znění. Dodavatel</w:t>
      </w:r>
      <w:r w:rsidRPr="004F65BA">
        <w:t xml:space="preserve"> za tímto účelem </w:t>
      </w:r>
      <w:r>
        <w:t>učiní součástí své nabídky</w:t>
      </w:r>
      <w:r w:rsidRPr="004F65BA">
        <w:t xml:space="preserve"> </w:t>
      </w:r>
      <w:r>
        <w:t xml:space="preserve">náležitě vyplněné a podepsané </w:t>
      </w:r>
      <w:r w:rsidRPr="004F65BA">
        <w:t xml:space="preserve">čestné prohlášení, jehož </w:t>
      </w:r>
      <w:r>
        <w:t xml:space="preserve">závazný </w:t>
      </w:r>
      <w:r w:rsidRPr="004F65BA">
        <w:t>vzor j</w:t>
      </w:r>
      <w:r w:rsidR="00D77D63">
        <w:t>e p</w:t>
      </w:r>
      <w:r>
        <w:t xml:space="preserve">řílohou </w:t>
      </w:r>
      <w:r>
        <w:fldChar w:fldCharType="begin"/>
      </w:r>
      <w:r>
        <w:instrText xml:space="preserve"> REF _Ref508441329 \h </w:instrText>
      </w:r>
      <w:r>
        <w:fldChar w:fldCharType="separate"/>
      </w:r>
      <w:r w:rsidR="00606879">
        <w:t xml:space="preserve">č. 7 ZD </w:t>
      </w:r>
      <w:r w:rsidR="00606879" w:rsidRPr="00E925E3">
        <w:t xml:space="preserve">– Čestné prohlášení </w:t>
      </w:r>
      <w:r w:rsidR="00606879">
        <w:t>dodavatele ke střetu zájmů</w:t>
      </w:r>
      <w:r>
        <w:fldChar w:fldCharType="end"/>
      </w:r>
      <w:r w:rsidRPr="004F65BA">
        <w:t xml:space="preserve">. Zadavatel vyloučí účastníka zadávacího řízení, pokud účastník nebo </w:t>
      </w:r>
      <w:r>
        <w:t xml:space="preserve">jeho </w:t>
      </w:r>
      <w:r w:rsidRPr="004F65BA">
        <w:t xml:space="preserve">poddodavatel, prostřednictvím kterého účastník prokazuje kvalifikaci, poruší </w:t>
      </w:r>
      <w:r>
        <w:t>§ 4b zákona č. </w:t>
      </w:r>
      <w:r w:rsidRPr="004F65BA">
        <w:t xml:space="preserve">159/2006 Sb., o střetu zájmů, ve znění </w:t>
      </w:r>
      <w:r>
        <w:t>příslušných předpisů.</w:t>
      </w:r>
    </w:p>
    <w:p w14:paraId="344BC985" w14:textId="77777777" w:rsidR="005C05A8" w:rsidRPr="00223FB0" w:rsidRDefault="005C05A8" w:rsidP="005C05A8">
      <w:pPr>
        <w:pStyle w:val="Nadpis3"/>
        <w:tabs>
          <w:tab w:val="clear" w:pos="1247"/>
          <w:tab w:val="num" w:pos="1134"/>
        </w:tabs>
        <w:ind w:left="567" w:hanging="567"/>
        <w:rPr>
          <w:bCs w:val="0"/>
        </w:rPr>
      </w:pPr>
      <w:bookmarkStart w:id="290" w:name="_Ref189236777"/>
      <w:bookmarkStart w:id="291" w:name="_Toc189237103"/>
      <w:bookmarkStart w:id="292" w:name="_Toc224713915"/>
      <w:r w:rsidRPr="00223FB0">
        <w:rPr>
          <w:bCs w:val="0"/>
          <w:szCs w:val="22"/>
        </w:rPr>
        <w:t xml:space="preserve">Požadavek ve </w:t>
      </w:r>
      <w:r w:rsidRPr="00223FB0">
        <w:rPr>
          <w:bCs w:val="0"/>
        </w:rPr>
        <w:t>vztahu</w:t>
      </w:r>
      <w:r w:rsidRPr="00223FB0">
        <w:rPr>
          <w:bCs w:val="0"/>
          <w:szCs w:val="22"/>
        </w:rPr>
        <w:t xml:space="preserve"> k</w:t>
      </w:r>
      <w:r>
        <w:rPr>
          <w:bCs w:val="0"/>
          <w:szCs w:val="22"/>
        </w:rPr>
        <w:t> mezinárodním sankcím</w:t>
      </w:r>
      <w:bookmarkEnd w:id="290"/>
      <w:bookmarkEnd w:id="291"/>
      <w:bookmarkEnd w:id="292"/>
    </w:p>
    <w:p w14:paraId="5A7EAFC8" w14:textId="77777777" w:rsidR="005C05A8" w:rsidRDefault="005C05A8" w:rsidP="005C05A8">
      <w:r w:rsidRPr="004F65BA">
        <w:t xml:space="preserve">Zadavatel </w:t>
      </w:r>
      <w:r>
        <w:t xml:space="preserve">nesmí zadat veřejnou zakázku účastníku zadávacího řízení, pokud, je to v rozporu s mezinárodními sankcemi podle zákona upravujícího provádění mezinárodních sankcí. Pokud se takové mezinárodní sankce vztahují na vybraného dodavatele, musí jej zadavatel vyloučit z účasti v zadávacím řízení, a pokud se takové mezinárodní sankce vztahují na poddodavatele vybraného dodavatele, musí zadavatel požadovat jeho nahrazení. </w:t>
      </w:r>
    </w:p>
    <w:p w14:paraId="492A7BE6" w14:textId="3E49013D" w:rsidR="005C05A8" w:rsidRDefault="005C05A8" w:rsidP="005C05A8">
      <w:r>
        <w:t xml:space="preserve">Proto účastník podáním nabídky potvrzuje, že on sám jakožto dodavatel, případně dodavatelé podávající společnou nabídku v ZŘ, ani žádný z jeho poddodavatelů nebo jiných osob ve smyslu § 83 odst. 1 ZZVZ, nejsou </w:t>
      </w:r>
      <w:r w:rsidR="0034178E">
        <w:t xml:space="preserve">ani </w:t>
      </w:r>
      <w:r>
        <w:t>osobami podle čl. 2 odst. 2 nařízení Rady (EU) č. 269/2014 ze dne 17. března 2014, o omezujících opatřeních vzhledem k činnostem narušujícím nebo ohrožujícím územní celistvost, svrchovanost a nezávislost Ukrajiny, ve znění pozdějších předpisů, a dalších prováděcích předpisů k tomuto nařízení Rady (EU) č. 269/2014</w:t>
      </w:r>
      <w:r w:rsidR="0034178E">
        <w:t>,</w:t>
      </w:r>
      <w:r>
        <w:t xml:space="preserve"> ani osobami podle čl. 2 odst. 2 nařízení Rady (ES) č. 765/2006 ze dne 18. května 2006 o omezujících opatřeních vzhledem k situaci v Bělorusku a k zapojení Běloruska do ruské agrese proti Ukrajině, ve znění pozdějších předpisů</w:t>
      </w:r>
      <w:r w:rsidR="0034178E">
        <w:t>,</w:t>
      </w:r>
      <w:r>
        <w:t xml:space="preserve"> ani osobami podle čl. 2 odst. 2 nařízení Rady (EU) č. 208/2014 ze dne 5. března 2014 o omezujících opatřeních vůči některým osobám, subjektům a orgánům vzhledem k situaci na Ukrajině, ve znění pozdějších předpisů.</w:t>
      </w:r>
    </w:p>
    <w:p w14:paraId="11B871F7" w14:textId="0E89381B" w:rsidR="005C05A8" w:rsidRPr="00D06AD2" w:rsidRDefault="005C05A8" w:rsidP="00FE1A34">
      <w:r>
        <w:lastRenderedPageBreak/>
        <w:tab/>
        <w:t xml:space="preserve">Má-li účastník pochybnost ohledně potvrzení podle předchozího odstavce tohoto odst. </w:t>
      </w:r>
      <w:r>
        <w:fldChar w:fldCharType="begin"/>
      </w:r>
      <w:r>
        <w:instrText xml:space="preserve"> REF _Ref189236777 \r \h </w:instrText>
      </w:r>
      <w:r>
        <w:fldChar w:fldCharType="separate"/>
      </w:r>
      <w:r w:rsidR="00606879">
        <w:t>12.3</w:t>
      </w:r>
      <w:r>
        <w:fldChar w:fldCharType="end"/>
      </w:r>
      <w:r>
        <w:t xml:space="preserve"> ZD, uvede v nabídce rozhodné skutečnosti a označí v ní osobu nebo osoby, jichž se pochybnost týká. Účastník může v nabídce dle svého uvážení rovněž uvést informace a doklady </w:t>
      </w:r>
      <w:r w:rsidR="00D62480">
        <w:t>hodnověrným</w:t>
      </w:r>
      <w:r>
        <w:t xml:space="preserve"> způsobem rozptylující pochybnosti podle předchozí věty.</w:t>
      </w:r>
    </w:p>
    <w:p w14:paraId="1E2C5E80" w14:textId="77777777" w:rsidR="006C38A5" w:rsidRDefault="006C38A5" w:rsidP="008422DF">
      <w:pPr>
        <w:pStyle w:val="Nadpis3"/>
      </w:pPr>
      <w:bookmarkStart w:id="293" w:name="_Toc151556309"/>
      <w:bookmarkStart w:id="294" w:name="_Toc224713916"/>
      <w:bookmarkEnd w:id="278"/>
      <w:r>
        <w:t>Další podmínky a práva zadavatele</w:t>
      </w:r>
      <w:bookmarkEnd w:id="293"/>
      <w:bookmarkEnd w:id="294"/>
    </w:p>
    <w:p w14:paraId="2732147E" w14:textId="32CA0775" w:rsidR="00945436" w:rsidRDefault="00945436" w:rsidP="000F3682">
      <w:pPr>
        <w:pStyle w:val="Odrkakulat"/>
      </w:pPr>
      <w:bookmarkStart w:id="295" w:name="_Toc331062891"/>
      <w:bookmarkStart w:id="296" w:name="_Toc331063433"/>
      <w:bookmarkStart w:id="297" w:name="_Toc331141390"/>
      <w:bookmarkEnd w:id="295"/>
      <w:bookmarkEnd w:id="296"/>
      <w:bookmarkEnd w:id="297"/>
      <w:r>
        <w:t xml:space="preserve">Zadavatel nepřiznává </w:t>
      </w:r>
      <w:r w:rsidR="00003C88">
        <w:t>dodavateli (</w:t>
      </w:r>
      <w:r>
        <w:t>účastníku</w:t>
      </w:r>
      <w:r w:rsidR="00003C88">
        <w:t>)</w:t>
      </w:r>
      <w:r>
        <w:t xml:space="preserve"> právo na náhradu nákladů spojených s</w:t>
      </w:r>
      <w:r w:rsidR="009237EB">
        <w:t xml:space="preserve"> jeho </w:t>
      </w:r>
      <w:r>
        <w:t>účastí v</w:t>
      </w:r>
      <w:r w:rsidR="009237EB">
        <w:t> ZŘ</w:t>
      </w:r>
      <w:r w:rsidR="001E2F9C" w:rsidRPr="001E2F9C">
        <w:t xml:space="preserve"> </w:t>
      </w:r>
      <w:r w:rsidR="001E2F9C">
        <w:t>s v</w:t>
      </w:r>
      <w:r w:rsidR="000335EA">
        <w:t>ýjimkou případu, kdy tak stanoví</w:t>
      </w:r>
      <w:r w:rsidR="001E2F9C">
        <w:t xml:space="preserve"> donucující ustanovení obecně závazného právního předpisu, od kterého se nelze odchýlit (zejm. § 40 odst. </w:t>
      </w:r>
      <w:r w:rsidR="002B0F8A">
        <w:t>7</w:t>
      </w:r>
      <w:r w:rsidR="001E2F9C">
        <w:t xml:space="preserve"> ZZVZ)</w:t>
      </w:r>
      <w:r w:rsidR="009237EB">
        <w:t>.</w:t>
      </w:r>
      <w:r>
        <w:t xml:space="preserve"> </w:t>
      </w:r>
      <w:r w:rsidR="009237EB">
        <w:t>R</w:t>
      </w:r>
      <w:r>
        <w:t>ovněž nepožaduje poplatky za to, že</w:t>
      </w:r>
      <w:r w:rsidR="001E2F9C">
        <w:t> </w:t>
      </w:r>
      <w:r>
        <w:t>se</w:t>
      </w:r>
      <w:r w:rsidR="001E2F9C">
        <w:t> </w:t>
      </w:r>
      <w:r w:rsidR="00003C88">
        <w:t>dodavatel (</w:t>
      </w:r>
      <w:r>
        <w:t>účastník</w:t>
      </w:r>
      <w:r w:rsidR="00003C88">
        <w:t>)</w:t>
      </w:r>
      <w:r>
        <w:t xml:space="preserve"> může o veřejnou zakázku ucházet. </w:t>
      </w:r>
    </w:p>
    <w:p w14:paraId="4748DDE5" w14:textId="69EA032C" w:rsidR="00D71B74" w:rsidRDefault="00D32F79" w:rsidP="000F3682">
      <w:pPr>
        <w:pStyle w:val="Odrkakulat"/>
      </w:pPr>
      <w:r>
        <w:t>V </w:t>
      </w:r>
      <w:r w:rsidRPr="4F2B8CCE">
        <w:t xml:space="preserve">případě, že </w:t>
      </w:r>
      <w:r>
        <w:t>dodavatel</w:t>
      </w:r>
      <w:r w:rsidRPr="4F2B8CCE">
        <w:t xml:space="preserve"> dokládá splnění </w:t>
      </w:r>
      <w:r>
        <w:t>technické</w:t>
      </w:r>
      <w:r w:rsidRPr="4F2B8CCE">
        <w:t xml:space="preserve"> </w:t>
      </w:r>
      <w:r>
        <w:t>kvalifikace podle odst. </w:t>
      </w:r>
      <w:r>
        <w:fldChar w:fldCharType="begin"/>
      </w:r>
      <w:r>
        <w:instrText xml:space="preserve"> REF _Ref507698485 \r \h </w:instrText>
      </w:r>
      <w:r>
        <w:fldChar w:fldCharType="separate"/>
      </w:r>
      <w:r w:rsidR="00606879">
        <w:t>5.4</w:t>
      </w:r>
      <w:r>
        <w:fldChar w:fldCharType="end"/>
      </w:r>
      <w:r>
        <w:t xml:space="preserve"> písm. </w:t>
      </w:r>
      <w:r>
        <w:fldChar w:fldCharType="begin"/>
      </w:r>
      <w:r>
        <w:instrText xml:space="preserve"> REF _Ref508530281 \r \h </w:instrText>
      </w:r>
      <w:r>
        <w:fldChar w:fldCharType="separate"/>
      </w:r>
      <w:r w:rsidR="00606879">
        <w:t>a)</w:t>
      </w:r>
      <w:r>
        <w:fldChar w:fldCharType="end"/>
      </w:r>
      <w:r>
        <w:t xml:space="preserve"> ZD </w:t>
      </w:r>
      <w:r w:rsidRPr="4F2B8CCE">
        <w:t xml:space="preserve">v jiných měnách než CZK, použije </w:t>
      </w:r>
      <w:r>
        <w:t xml:space="preserve">se </w:t>
      </w:r>
      <w:r w:rsidRPr="4F2B8CCE">
        <w:t xml:space="preserve">pro přepočet na CZK </w:t>
      </w:r>
      <w:r w:rsidRPr="00EA7549">
        <w:t xml:space="preserve">kurz devizového trhu </w:t>
      </w:r>
      <w:r>
        <w:t xml:space="preserve">příslušné měny k CZK </w:t>
      </w:r>
      <w:r w:rsidRPr="00EA7549">
        <w:t xml:space="preserve">vyhlášený Českou národní bankou platný pro </w:t>
      </w:r>
      <w:r>
        <w:t>poslední den</w:t>
      </w:r>
      <w:r w:rsidRPr="00C91967">
        <w:t xml:space="preserve"> měsíce</w:t>
      </w:r>
      <w:r>
        <w:t>, ve kterém dodavatel dokončil realizaci</w:t>
      </w:r>
      <w:r w:rsidRPr="00C91967">
        <w:t xml:space="preserve"> plnění, jímž dodavatel prokazuje </w:t>
      </w:r>
      <w:r>
        <w:t xml:space="preserve">takovou </w:t>
      </w:r>
      <w:r w:rsidRPr="00C91967">
        <w:t>technickou kvalifikac</w:t>
      </w:r>
      <w:r>
        <w:t>i</w:t>
      </w:r>
      <w:r w:rsidR="006F0AAC">
        <w:t>.</w:t>
      </w:r>
      <w:r w:rsidR="00F8117F">
        <w:t xml:space="preserve"> </w:t>
      </w:r>
    </w:p>
    <w:p w14:paraId="517575E7" w14:textId="77777777" w:rsidR="00945436" w:rsidRDefault="00945436" w:rsidP="000F3682">
      <w:pPr>
        <w:pStyle w:val="Odrkakulat"/>
      </w:pPr>
      <w:r>
        <w:t xml:space="preserve">Nabídky se </w:t>
      </w:r>
      <w:r w:rsidR="00003C88">
        <w:t>dodavateli (účastníkovi)</w:t>
      </w:r>
      <w:r>
        <w:t xml:space="preserve"> nevracejí a zůstávají zadava</w:t>
      </w:r>
      <w:r w:rsidR="00003C88">
        <w:t>teli jako součást dokumentace o </w:t>
      </w:r>
      <w:r w:rsidR="00CF4488">
        <w:t>zadávacím řízení</w:t>
      </w:r>
      <w:r>
        <w:t>.</w:t>
      </w:r>
    </w:p>
    <w:p w14:paraId="22390559" w14:textId="77777777" w:rsidR="00945436" w:rsidRDefault="00945436" w:rsidP="000F3682">
      <w:pPr>
        <w:pStyle w:val="Odrkakulat"/>
      </w:pPr>
      <w:r>
        <w:t xml:space="preserve">Zadavatel si vyhrazuje právo dodatečně změnit či doplnit </w:t>
      </w:r>
      <w:r w:rsidR="009237EB">
        <w:t>ZD</w:t>
      </w:r>
      <w:r>
        <w:t xml:space="preserve"> dle podmínek </w:t>
      </w:r>
      <w:r w:rsidR="001B5A1E">
        <w:t>ZZVZ</w:t>
      </w:r>
      <w:r>
        <w:t xml:space="preserve">. </w:t>
      </w:r>
    </w:p>
    <w:p w14:paraId="008EE66D" w14:textId="2D3CC159" w:rsidR="00945436" w:rsidRPr="001F6353" w:rsidRDefault="00945436" w:rsidP="000F3682">
      <w:pPr>
        <w:pStyle w:val="Odrkakulat"/>
      </w:pPr>
      <w:r>
        <w:t xml:space="preserve">Zadavatel s ohledem na případné </w:t>
      </w:r>
      <w:r w:rsidR="00A00D0A">
        <w:t>v</w:t>
      </w:r>
      <w:r>
        <w:t xml:space="preserve">ysvětlení </w:t>
      </w:r>
      <w:r w:rsidR="009237EB">
        <w:t>ZD</w:t>
      </w:r>
      <w:r>
        <w:t xml:space="preserve"> (dodatečné informace) doporučuje </w:t>
      </w:r>
      <w:r w:rsidR="009237EB">
        <w:t>dodavatelům (</w:t>
      </w:r>
      <w:r>
        <w:t>účastníkům</w:t>
      </w:r>
      <w:r w:rsidR="009237EB">
        <w:t>)</w:t>
      </w:r>
      <w:r>
        <w:t xml:space="preserve"> sledovat dokumenty zveřejněné pod anotací této veřejné zakázky na profilu zadavatele </w:t>
      </w:r>
      <w:hyperlink r:id="rId18" w:history="1">
        <w:r w:rsidR="00A77412" w:rsidRPr="008F524C">
          <w:rPr>
            <w:rStyle w:val="Hypertextovodkaz"/>
          </w:rPr>
          <w:t>https://zakazky.mulitvinov.cz/profile_display_2.html</w:t>
        </w:r>
      </w:hyperlink>
      <w:r>
        <w:t xml:space="preserve">, kde byla </w:t>
      </w:r>
      <w:r w:rsidR="0011129A">
        <w:t>ZD</w:t>
      </w:r>
      <w:r w:rsidR="009237EB">
        <w:t xml:space="preserve"> včetně příloh u</w:t>
      </w:r>
      <w:r>
        <w:t>veřejněna.</w:t>
      </w:r>
      <w:r w:rsidR="00652053">
        <w:t xml:space="preserve"> </w:t>
      </w:r>
    </w:p>
    <w:p w14:paraId="052A94D4" w14:textId="77777777" w:rsidR="00945436" w:rsidRPr="004D2885" w:rsidRDefault="009237EB" w:rsidP="000F3682">
      <w:pPr>
        <w:pStyle w:val="Odrkakulat"/>
      </w:pPr>
      <w:r>
        <w:t>Dodavatel (ú</w:t>
      </w:r>
      <w:r w:rsidR="00B41047" w:rsidRPr="001F6353">
        <w:t>častník</w:t>
      </w:r>
      <w:r>
        <w:t xml:space="preserve">) </w:t>
      </w:r>
      <w:r w:rsidR="00B41047" w:rsidRPr="001F6353">
        <w:t xml:space="preserve">je povinen </w:t>
      </w:r>
      <w:r w:rsidR="00945436" w:rsidRPr="001F6353">
        <w:t xml:space="preserve">vyplnit a podepsat </w:t>
      </w:r>
      <w:r w:rsidR="004179DF" w:rsidRPr="001F6353">
        <w:t xml:space="preserve">osobou oprávněnou jednat za dodavatele </w:t>
      </w:r>
      <w:r w:rsidR="00945436" w:rsidRPr="001F6353">
        <w:t xml:space="preserve">všechny přílohy a čestná prohlášení </w:t>
      </w:r>
      <w:r>
        <w:t xml:space="preserve">uvedená v </w:t>
      </w:r>
      <w:r w:rsidR="00945436" w:rsidRPr="001F6353">
        <w:t xml:space="preserve">této </w:t>
      </w:r>
      <w:r w:rsidR="0011129A">
        <w:t>ZD</w:t>
      </w:r>
      <w:r w:rsidR="00416A9F">
        <w:t xml:space="preserve"> </w:t>
      </w:r>
      <w:r w:rsidR="00416A9F" w:rsidRPr="004D2885">
        <w:t xml:space="preserve">(s </w:t>
      </w:r>
      <w:r w:rsidR="00416A9F" w:rsidRPr="001B6F87">
        <w:t>výjimkou položkového rozpočtu</w:t>
      </w:r>
      <w:r w:rsidR="00AD4C67">
        <w:t>, který nemusí být </w:t>
      </w:r>
      <w:r w:rsidR="005F100E" w:rsidRPr="004D2885">
        <w:t>podepsán</w:t>
      </w:r>
      <w:r w:rsidR="00416A9F" w:rsidRPr="004D2885">
        <w:t>)</w:t>
      </w:r>
      <w:r w:rsidR="00B32D2C">
        <w:t xml:space="preserve">, pokud je dodavatel </w:t>
      </w:r>
      <w:r>
        <w:t>(</w:t>
      </w:r>
      <w:r w:rsidR="00AD4C67">
        <w:t>účastník</w:t>
      </w:r>
      <w:r>
        <w:t xml:space="preserve">) </w:t>
      </w:r>
      <w:r w:rsidR="00B32D2C">
        <w:t>učiní součástí své nabídky</w:t>
      </w:r>
      <w:r w:rsidR="00945436" w:rsidRPr="004D2885">
        <w:t>.</w:t>
      </w:r>
    </w:p>
    <w:p w14:paraId="4D9C4974" w14:textId="77777777" w:rsidR="00A00D0A" w:rsidRDefault="00A00D0A" w:rsidP="000F3682">
      <w:pPr>
        <w:pStyle w:val="Odrkakulat"/>
      </w:pPr>
      <w:r>
        <w:t>Z</w:t>
      </w:r>
      <w:r w:rsidRPr="00A00D0A">
        <w:t xml:space="preserve">adavatel si vyhrazuje právo ověřit si informace uvedené </w:t>
      </w:r>
      <w:r w:rsidR="00AD4C67">
        <w:t>dodavatelem (účastníkem)</w:t>
      </w:r>
      <w:r>
        <w:t xml:space="preserve"> </w:t>
      </w:r>
      <w:r w:rsidRPr="00A00D0A">
        <w:t>v</w:t>
      </w:r>
      <w:r>
        <w:t> </w:t>
      </w:r>
      <w:r w:rsidR="00AD4C67">
        <w:t>nabídce</w:t>
      </w:r>
      <w:r>
        <w:t>.</w:t>
      </w:r>
    </w:p>
    <w:p w14:paraId="7FBAD492" w14:textId="06877E05" w:rsidR="00050D6F" w:rsidRPr="001F6353" w:rsidRDefault="00AD4C67" w:rsidP="000F3682">
      <w:pPr>
        <w:pStyle w:val="Odrkakulat"/>
      </w:pPr>
      <w:r>
        <w:t>Doda</w:t>
      </w:r>
      <w:r w:rsidRPr="00097F7C">
        <w:t>vatel (ú</w:t>
      </w:r>
      <w:r w:rsidR="00945436" w:rsidRPr="00097F7C">
        <w:t>častník</w:t>
      </w:r>
      <w:r w:rsidRPr="00097F7C">
        <w:t>)</w:t>
      </w:r>
      <w:r w:rsidR="00945436" w:rsidRPr="00097F7C">
        <w:t xml:space="preserve"> </w:t>
      </w:r>
      <w:r w:rsidR="00EE25BD" w:rsidRPr="00097F7C">
        <w:t xml:space="preserve">podáním nabídky projevuje svůj souhlas s návrhem </w:t>
      </w:r>
      <w:r w:rsidR="006D50C3" w:rsidRPr="00097F7C">
        <w:t>s</w:t>
      </w:r>
      <w:r w:rsidR="00097F7C" w:rsidRPr="00097F7C">
        <w:t>mlouvy o dílo dle </w:t>
      </w:r>
      <w:r w:rsidR="00EE25BD" w:rsidRPr="00097F7C">
        <w:t>přílohy</w:t>
      </w:r>
      <w:r w:rsidR="001C6506" w:rsidRPr="00097F7C">
        <w:t> </w:t>
      </w:r>
      <w:r w:rsidR="001C6506" w:rsidRPr="00097F7C">
        <w:fldChar w:fldCharType="begin"/>
      </w:r>
      <w:r w:rsidR="001C6506" w:rsidRPr="00097F7C">
        <w:instrText xml:space="preserve"> REF _Ref507690636 \h </w:instrText>
      </w:r>
      <w:r w:rsidR="001C6506" w:rsidRPr="00097F7C">
        <w:fldChar w:fldCharType="separate"/>
      </w:r>
      <w:r w:rsidR="00606879" w:rsidRPr="00E925E3">
        <w:t>č.</w:t>
      </w:r>
      <w:r w:rsidR="00606879">
        <w:t> 8</w:t>
      </w:r>
      <w:r w:rsidR="00606879" w:rsidRPr="00E925E3">
        <w:t xml:space="preserve"> </w:t>
      </w:r>
      <w:r w:rsidR="00606879">
        <w:t xml:space="preserve">ZD </w:t>
      </w:r>
      <w:r w:rsidR="00606879" w:rsidRPr="00E925E3">
        <w:t xml:space="preserve">– </w:t>
      </w:r>
      <w:r w:rsidR="00606879">
        <w:t>Smlouva o </w:t>
      </w:r>
      <w:r w:rsidR="00606879" w:rsidRPr="00E925E3">
        <w:t>dílo (návrh)</w:t>
      </w:r>
      <w:r w:rsidR="001C6506" w:rsidRPr="00097F7C">
        <w:fldChar w:fldCharType="end"/>
      </w:r>
      <w:r w:rsidR="00EE25BD" w:rsidRPr="00097F7C">
        <w:t>.</w:t>
      </w:r>
      <w:r w:rsidR="00050D6F" w:rsidRPr="001F6353">
        <w:t xml:space="preserve"> </w:t>
      </w:r>
    </w:p>
    <w:p w14:paraId="3D79DD13" w14:textId="47C46DA5" w:rsidR="00A824DA" w:rsidRPr="00416A9F" w:rsidRDefault="00050D6F" w:rsidP="000F3682">
      <w:pPr>
        <w:pStyle w:val="Odrkakulat"/>
      </w:pPr>
      <w:r w:rsidRPr="00050D6F">
        <w:t xml:space="preserve">Před podpisem </w:t>
      </w:r>
      <w:r w:rsidR="00211E7A" w:rsidRPr="005C0173">
        <w:t xml:space="preserve">smlouvy o dílo </w:t>
      </w:r>
      <w:r w:rsidRPr="005C0173">
        <w:t xml:space="preserve">budou do </w:t>
      </w:r>
      <w:r w:rsidR="00211E7A" w:rsidRPr="005C0173">
        <w:t xml:space="preserve">ní </w:t>
      </w:r>
      <w:r w:rsidRPr="005C0173">
        <w:t xml:space="preserve">doplněny </w:t>
      </w:r>
      <w:r w:rsidR="00D54A32" w:rsidRPr="005C0173">
        <w:t xml:space="preserve">identifikační údaje </w:t>
      </w:r>
      <w:r w:rsidR="00F64A99" w:rsidRPr="005C0173">
        <w:t xml:space="preserve">týkající se </w:t>
      </w:r>
      <w:r w:rsidR="00997109" w:rsidRPr="00FA6713">
        <w:t>identifikačních údajů dodavatele</w:t>
      </w:r>
      <w:r w:rsidR="00F932B1" w:rsidRPr="00FA6713">
        <w:t xml:space="preserve"> včetně údajů osoby stavbyvedoucího </w:t>
      </w:r>
      <w:r w:rsidR="00211E7A" w:rsidRPr="00FA6713">
        <w:t xml:space="preserve">v čl. </w:t>
      </w:r>
      <w:r w:rsidR="00534384" w:rsidRPr="00FA6713">
        <w:t>2.</w:t>
      </w:r>
      <w:r w:rsidR="00211E7A" w:rsidRPr="00FA6713">
        <w:t>,</w:t>
      </w:r>
      <w:r w:rsidR="00997109" w:rsidRPr="00FA6713">
        <w:t xml:space="preserve"> </w:t>
      </w:r>
      <w:r w:rsidR="00211E7A" w:rsidRPr="00FA6713">
        <w:t>údajů</w:t>
      </w:r>
      <w:r w:rsidRPr="00FA6713">
        <w:t xml:space="preserve"> o ceně v čl.</w:t>
      </w:r>
      <w:r w:rsidR="00DD5018" w:rsidRPr="00FA6713">
        <w:t> </w:t>
      </w:r>
      <w:r w:rsidR="00534384" w:rsidRPr="00FA6713">
        <w:t>5.</w:t>
      </w:r>
      <w:r w:rsidR="00997109" w:rsidRPr="00FA6713">
        <w:t>,</w:t>
      </w:r>
      <w:r w:rsidR="00211E7A" w:rsidRPr="00FA6713">
        <w:t xml:space="preserve"> </w:t>
      </w:r>
      <w:r w:rsidR="00145E2E" w:rsidRPr="00FA6713">
        <w:t xml:space="preserve">údajů o </w:t>
      </w:r>
      <w:r w:rsidR="00B9301F" w:rsidRPr="00FA6713">
        <w:t xml:space="preserve">schválení smlouvy o dílo v přísl. orgánech </w:t>
      </w:r>
      <w:r w:rsidR="00B9301F" w:rsidRPr="00C47DAA">
        <w:t xml:space="preserve">zadavatele, </w:t>
      </w:r>
      <w:r w:rsidR="00997109" w:rsidRPr="00C47DAA">
        <w:t>označení podepisující osoby (příp. osob) na konci textové</w:t>
      </w:r>
      <w:r w:rsidR="00997109" w:rsidRPr="00B87AC3">
        <w:t xml:space="preserve"> části </w:t>
      </w:r>
      <w:r w:rsidR="006D50C3" w:rsidRPr="00B87AC3">
        <w:t>s</w:t>
      </w:r>
      <w:r w:rsidR="00997109" w:rsidRPr="00B87AC3">
        <w:t>mlouvy o</w:t>
      </w:r>
      <w:r w:rsidR="00047DD3" w:rsidRPr="00B87AC3">
        <w:t xml:space="preserve"> dílo</w:t>
      </w:r>
      <w:r w:rsidR="00534384">
        <w:t xml:space="preserve"> a příloh</w:t>
      </w:r>
      <w:r w:rsidR="00D12EB7">
        <w:t>a</w:t>
      </w:r>
      <w:r w:rsidR="00534384">
        <w:t xml:space="preserve"> č. 1</w:t>
      </w:r>
      <w:r w:rsidR="00E430FC">
        <w:t xml:space="preserve"> </w:t>
      </w:r>
      <w:r w:rsidR="005004F5">
        <w:t>smlouvy o dílo</w:t>
      </w:r>
      <w:r w:rsidR="00047DD3">
        <w:t>.</w:t>
      </w:r>
    </w:p>
    <w:p w14:paraId="0722FB4C" w14:textId="77777777" w:rsidR="00945436" w:rsidRDefault="00211E7A" w:rsidP="000F3682">
      <w:pPr>
        <w:pStyle w:val="Odrkakulat"/>
      </w:pPr>
      <w:r>
        <w:tab/>
        <w:t xml:space="preserve">Zadavatel </w:t>
      </w:r>
      <w:r w:rsidR="00945436">
        <w:t xml:space="preserve">může vyloučit účastníka </w:t>
      </w:r>
      <w:r>
        <w:t>v souladu s § </w:t>
      </w:r>
      <w:r w:rsidR="00945436">
        <w:t>48</w:t>
      </w:r>
      <w:r w:rsidR="00B47E33">
        <w:t xml:space="preserve"> ZZVZ</w:t>
      </w:r>
      <w:r w:rsidR="00945436">
        <w:t xml:space="preserve">. </w:t>
      </w:r>
    </w:p>
    <w:p w14:paraId="640F3A78" w14:textId="77777777" w:rsidR="006B6657" w:rsidRDefault="006B6657" w:rsidP="000F3682">
      <w:pPr>
        <w:pStyle w:val="Odrkakulat"/>
      </w:pPr>
      <w:r>
        <w:t>Zadavatel si vyhrazuje právo z</w:t>
      </w:r>
      <w:r w:rsidR="009E5B69">
        <w:t xml:space="preserve">rušení </w:t>
      </w:r>
      <w:r w:rsidR="00F4457A">
        <w:t xml:space="preserve">veřejné </w:t>
      </w:r>
      <w:r w:rsidR="009E5B69">
        <w:t>zakázky v souladu s § </w:t>
      </w:r>
      <w:r w:rsidRPr="006B6657">
        <w:t xml:space="preserve">127 </w:t>
      </w:r>
      <w:r w:rsidR="003921C8">
        <w:t>ZZVZ</w:t>
      </w:r>
      <w:r>
        <w:t>.</w:t>
      </w:r>
      <w:r w:rsidR="00A00D0A" w:rsidRPr="00A00D0A">
        <w:t xml:space="preserve"> </w:t>
      </w:r>
      <w:r w:rsidR="00A00D0A">
        <w:t>V</w:t>
      </w:r>
      <w:r w:rsidR="00A00D0A" w:rsidRPr="00A00D0A">
        <w:t xml:space="preserve"> případě zrušení zadávacího řízení ve lhůtě pro podání nabídek zadavatel uveřejní tuto informaci vč. odůvodnění zrušení</w:t>
      </w:r>
      <w:r w:rsidR="00373317">
        <w:t>,</w:t>
      </w:r>
      <w:r w:rsidR="00A00D0A" w:rsidRPr="00A00D0A">
        <w:t xml:space="preserve"> kro</w:t>
      </w:r>
      <w:r w:rsidR="009E5B69">
        <w:t xml:space="preserve">mě dodržení podmínek dle </w:t>
      </w:r>
      <w:proofErr w:type="spellStart"/>
      <w:r w:rsidR="009E5B69">
        <w:t>ust</w:t>
      </w:r>
      <w:proofErr w:type="spellEnd"/>
      <w:r w:rsidR="009E5B69">
        <w:t>. § 128 odst. </w:t>
      </w:r>
      <w:r w:rsidR="00A00D0A" w:rsidRPr="00A00D0A">
        <w:t xml:space="preserve">2 </w:t>
      </w:r>
      <w:r w:rsidR="00A00D0A">
        <w:t>ZZVZ</w:t>
      </w:r>
      <w:r w:rsidR="00373317">
        <w:t>,</w:t>
      </w:r>
      <w:r w:rsidR="00A00D0A" w:rsidRPr="00A00D0A">
        <w:t xml:space="preserve"> i na profilu zadavatele</w:t>
      </w:r>
      <w:r w:rsidR="00B32D2C">
        <w:t>.</w:t>
      </w:r>
    </w:p>
    <w:p w14:paraId="3742FFB6" w14:textId="77777777" w:rsidR="00A00D0A" w:rsidRDefault="00945436" w:rsidP="000F3682">
      <w:pPr>
        <w:pStyle w:val="Odrkakulat"/>
      </w:pPr>
      <w:r>
        <w:tab/>
      </w:r>
      <w:r>
        <w:tab/>
      </w:r>
      <w:r w:rsidR="00A00D0A">
        <w:t>Z</w:t>
      </w:r>
      <w:r w:rsidR="00A00D0A" w:rsidRPr="00A00D0A">
        <w:t xml:space="preserve">adavatel stanovuje pro komunikaci mezi </w:t>
      </w:r>
      <w:r w:rsidR="009E5B69">
        <w:t>dodavatelem (</w:t>
      </w:r>
      <w:r w:rsidR="00A00D0A" w:rsidRPr="00A00D0A">
        <w:t>účastníkem</w:t>
      </w:r>
      <w:r w:rsidR="009E5B69">
        <w:t>)</w:t>
      </w:r>
      <w:r w:rsidR="00A00D0A" w:rsidRPr="00A00D0A">
        <w:t xml:space="preserve"> a zadavatelem výhradně český jazyk, a to jak v průběhu zadávacího řízení, tak v průběhu realizace</w:t>
      </w:r>
      <w:r w:rsidR="00F4457A">
        <w:t xml:space="preserve"> veřejné</w:t>
      </w:r>
      <w:r w:rsidR="00A00D0A" w:rsidRPr="00A00D0A">
        <w:t xml:space="preserve"> zakázky</w:t>
      </w:r>
      <w:r w:rsidR="00B32D2C">
        <w:t>.</w:t>
      </w:r>
      <w:r w:rsidR="00A00D0A" w:rsidRPr="00A00D0A">
        <w:t xml:space="preserve"> </w:t>
      </w:r>
    </w:p>
    <w:p w14:paraId="2058B519" w14:textId="77777777" w:rsidR="00EE25BD" w:rsidRDefault="00EE25BD" w:rsidP="000F3682">
      <w:pPr>
        <w:pStyle w:val="Odrkakulat"/>
      </w:pPr>
      <w:r>
        <w:t xml:space="preserve">Podáním nabídky </w:t>
      </w:r>
      <w:r w:rsidR="009E5B69">
        <w:t xml:space="preserve">dodavatel (účastník) </w:t>
      </w:r>
      <w:r>
        <w:t xml:space="preserve">bere na vědomí, že zadavatel poté, co bude uzavřena smlouva </w:t>
      </w:r>
      <w:r w:rsidR="009E5B69">
        <w:t>o </w:t>
      </w:r>
      <w:r w:rsidR="00D54A32">
        <w:t xml:space="preserve">dílo </w:t>
      </w:r>
      <w:r>
        <w:t>s vybraným dodavatelem, nebo poté, co bude zadávací řízení zrušeno, uveřejní na profilu zadavatele všechny zákonem stanovené dokumenty, jejichž součástí budou mimo jiné i iden</w:t>
      </w:r>
      <w:r w:rsidR="009E5B69">
        <w:t>tifikační údaje všech účastníků</w:t>
      </w:r>
      <w:r>
        <w:t xml:space="preserve"> a informace o nabídkových cenách těchto účast</w:t>
      </w:r>
      <w:r w:rsidR="009E5B69">
        <w:t>níků včetně uzavřené smlouvy, a </w:t>
      </w:r>
      <w:r>
        <w:t xml:space="preserve">vyslovuje s výše uvedeným souhlas. </w:t>
      </w:r>
    </w:p>
    <w:p w14:paraId="06283A9B" w14:textId="77777777" w:rsidR="00EE25BD" w:rsidRDefault="009E5B69" w:rsidP="000F3682">
      <w:pPr>
        <w:pStyle w:val="Odrkakulat"/>
      </w:pPr>
      <w:r>
        <w:t>Dodavatel (ú</w:t>
      </w:r>
      <w:r w:rsidR="00EE25BD">
        <w:t>častník</w:t>
      </w:r>
      <w:r>
        <w:t>)</w:t>
      </w:r>
      <w:r w:rsidR="00EE25BD">
        <w:t xml:space="preserve"> bere rovněž na vědomí, že uzavřená smlouva</w:t>
      </w:r>
      <w:r>
        <w:t xml:space="preserve"> o dílo</w:t>
      </w:r>
      <w:r w:rsidR="00EE25BD">
        <w:t xml:space="preserve"> bude zadavatelem uveřejněna v Registru smluv dle zákona 340/2015 Sb., o registru smluv, ve znění </w:t>
      </w:r>
      <w:r>
        <w:t xml:space="preserve">příslušných </w:t>
      </w:r>
      <w:r w:rsidR="00EE25BD">
        <w:t>předpisů.</w:t>
      </w:r>
    </w:p>
    <w:p w14:paraId="505CFA77" w14:textId="77777777" w:rsidR="00035398" w:rsidRDefault="00035398" w:rsidP="00035398">
      <w:pPr>
        <w:pStyle w:val="Nadpis2"/>
      </w:pPr>
      <w:bookmarkStart w:id="298" w:name="_Toc151556310"/>
      <w:bookmarkStart w:id="299" w:name="_Toc224713917"/>
      <w:r>
        <w:t>Ochrana osobních údajů</w:t>
      </w:r>
      <w:bookmarkEnd w:id="298"/>
      <w:bookmarkEnd w:id="299"/>
    </w:p>
    <w:p w14:paraId="1A017CE0" w14:textId="77777777" w:rsidR="00035398" w:rsidRDefault="00035398" w:rsidP="00035398">
      <w:r w:rsidRPr="00766A93">
        <w:t>Zadavatel</w:t>
      </w:r>
      <w:r>
        <w:t>, jakožto správce osobních údajů ve smyslu n</w:t>
      </w:r>
      <w:r w:rsidRPr="00766A93">
        <w:t xml:space="preserve">ařízení Evropského parlamentu a Rady (EU) </w:t>
      </w:r>
      <w:r>
        <w:t>č. </w:t>
      </w:r>
      <w:r w:rsidRPr="00766A93">
        <w:t>2016/679 o ochraně fyzických osob v souvislosti se zpracováním osobních údajů a o volném pohybu těchto údajů (dále jen „</w:t>
      </w:r>
      <w:r w:rsidRPr="00766A93">
        <w:rPr>
          <w:b/>
          <w:iCs/>
        </w:rPr>
        <w:t>GDPR</w:t>
      </w:r>
      <w:r w:rsidRPr="00766A93">
        <w:t>“)</w:t>
      </w:r>
      <w:r>
        <w:t xml:space="preserve">, tímto </w:t>
      </w:r>
      <w:r w:rsidR="00D63592">
        <w:t>i</w:t>
      </w:r>
      <w:r>
        <w:t>nformuje, že</w:t>
      </w:r>
      <w:r w:rsidRPr="00766A93">
        <w:t xml:space="preserve"> </w:t>
      </w:r>
      <w:r>
        <w:t>bude</w:t>
      </w:r>
      <w:r w:rsidRPr="00766A93">
        <w:t xml:space="preserve"> zpracová</w:t>
      </w:r>
      <w:r>
        <w:t>vat</w:t>
      </w:r>
      <w:r w:rsidRPr="00766A93">
        <w:t xml:space="preserve"> </w:t>
      </w:r>
      <w:r>
        <w:t xml:space="preserve">níže uvedené </w:t>
      </w:r>
      <w:r w:rsidRPr="00766A93">
        <w:t>osobní údaj</w:t>
      </w:r>
      <w:r>
        <w:t>e</w:t>
      </w:r>
      <w:r w:rsidRPr="00766A93">
        <w:t xml:space="preserve"> za</w:t>
      </w:r>
      <w:r>
        <w:t> </w:t>
      </w:r>
      <w:r w:rsidRPr="00766A93">
        <w:t xml:space="preserve">účelem realizace </w:t>
      </w:r>
      <w:r w:rsidRPr="00766A93">
        <w:lastRenderedPageBreak/>
        <w:t xml:space="preserve">zadávacího řízení </w:t>
      </w:r>
      <w:r>
        <w:t>po</w:t>
      </w:r>
      <w:r w:rsidRPr="00766A93">
        <w:t>dle ZZVZ</w:t>
      </w:r>
      <w:r>
        <w:t xml:space="preserve"> a za účelem plnění svých zákonných povinností souvisejících </w:t>
      </w:r>
      <w:r w:rsidR="00D63592">
        <w:t>s </w:t>
      </w:r>
      <w:r>
        <w:t>přijetím dotačních prostředků, je-li nebo bude-li předmět veřejné zakázky financován z dotačních prostředků.</w:t>
      </w:r>
    </w:p>
    <w:p w14:paraId="46206874" w14:textId="77777777" w:rsidR="00035398" w:rsidRPr="00766A93" w:rsidRDefault="00035398" w:rsidP="00035398">
      <w:r w:rsidRPr="00766A93">
        <w:t xml:space="preserve">Zadavatel </w:t>
      </w:r>
      <w:r>
        <w:t>bude</w:t>
      </w:r>
      <w:r w:rsidRPr="00766A93">
        <w:t xml:space="preserve"> zpracovávat osobní údaje dodavatelů a jejich poddodavatelů (</w:t>
      </w:r>
      <w:r w:rsidR="004D5DF9">
        <w:t>jedná-li se o fyzickou</w:t>
      </w:r>
      <w:r w:rsidRPr="00766A93">
        <w:t xml:space="preserve"> osob</w:t>
      </w:r>
      <w:r w:rsidR="004D5DF9">
        <w:t>u podnikající</w:t>
      </w:r>
      <w:r w:rsidRPr="00766A93">
        <w:t>), členů statutárních orgánů a kontaktních osob dodavatelů a jejich poddodavatelů, osob, prostřednictvím kterých je dodavatelem prokazována kvalifikace, členů</w:t>
      </w:r>
      <w:r w:rsidR="004D5DF9">
        <w:t xml:space="preserve"> realizačního týmu dodavatele a </w:t>
      </w:r>
      <w:r w:rsidRPr="00766A93">
        <w:t>skutečných majitelů dodavatele</w:t>
      </w:r>
      <w:r w:rsidR="004D5DF9">
        <w:t>, jakož i objednatelů referenčních plnění (jedná-li s o fyzickou osobu podnikající)</w:t>
      </w:r>
      <w:r w:rsidRPr="00766A93">
        <w:t xml:space="preserve"> </w:t>
      </w:r>
      <w:r w:rsidR="004D5DF9">
        <w:t>a jejich kontaktních osob.</w:t>
      </w:r>
    </w:p>
    <w:p w14:paraId="64540421" w14:textId="77777777" w:rsidR="00DE6325" w:rsidRDefault="00035398" w:rsidP="00035398">
      <w:r w:rsidRPr="00766A93">
        <w:t xml:space="preserve">Zadavatel bude zpracovávat osobní údaje pouze v rozsahu nezbytném pro realizaci zadávacího řízení </w:t>
      </w:r>
      <w:r w:rsidR="004D5DF9">
        <w:t xml:space="preserve">nebo </w:t>
      </w:r>
      <w:r w:rsidR="00DE6325">
        <w:t>pro splnění povinností souvisejících s poskytnutím dotačních prostředků,</w:t>
      </w:r>
      <w:r w:rsidR="00DE6325" w:rsidRPr="00DE6325">
        <w:t xml:space="preserve"> </w:t>
      </w:r>
      <w:r w:rsidR="00DE6325">
        <w:t xml:space="preserve">je-li nebo bude-li předmět veřejné zakázky financován z dotačních prostředků, </w:t>
      </w:r>
      <w:r w:rsidRPr="00766A93">
        <w:t>a pouze po dobu stanovenou právními předpisy, zejména ZZVZ.</w:t>
      </w:r>
    </w:p>
    <w:p w14:paraId="062F459A" w14:textId="77777777" w:rsidR="00035398" w:rsidRPr="00766A93" w:rsidRDefault="00DE6325" w:rsidP="00035398">
      <w:r>
        <w:t>Subjekt</w:t>
      </w:r>
      <w:r w:rsidR="00035398" w:rsidRPr="00766A93">
        <w:t xml:space="preserve"> údajů </w:t>
      </w:r>
      <w:r>
        <w:t>je oprávněn</w:t>
      </w:r>
      <w:r w:rsidR="00035398" w:rsidRPr="00766A93">
        <w:t xml:space="preserve"> uplatňovat </w:t>
      </w:r>
      <w:r>
        <w:t>svá</w:t>
      </w:r>
      <w:r w:rsidR="00035398" w:rsidRPr="00766A93">
        <w:t xml:space="preserve"> práva </w:t>
      </w:r>
      <w:r>
        <w:t>podle čl. </w:t>
      </w:r>
      <w:r w:rsidR="00035398" w:rsidRPr="00766A93">
        <w:t xml:space="preserve">13 až 22 GDPR v písemné formě na adrese sídla zadavatele. </w:t>
      </w:r>
    </w:p>
    <w:p w14:paraId="5E8DCFBA" w14:textId="18F33E3B" w:rsidR="001F6769" w:rsidRDefault="00035398" w:rsidP="00035398">
      <w:r w:rsidRPr="00766A93">
        <w:t xml:space="preserve">Zadavatel </w:t>
      </w:r>
      <w:r>
        <w:t xml:space="preserve">bude </w:t>
      </w:r>
      <w:r w:rsidRPr="00766A93">
        <w:t>předáv</w:t>
      </w:r>
      <w:r>
        <w:t>at</w:t>
      </w:r>
      <w:r w:rsidRPr="00766A93">
        <w:t xml:space="preserve"> osobní údaje </w:t>
      </w:r>
      <w:r w:rsidR="00DE6325">
        <w:t>členům komise ve smyslu odst. </w:t>
      </w:r>
      <w:r w:rsidR="00DE6325">
        <w:fldChar w:fldCharType="begin"/>
      </w:r>
      <w:r w:rsidR="00DE6325">
        <w:instrText xml:space="preserve"> REF _Ref508444374 \r \h </w:instrText>
      </w:r>
      <w:r w:rsidR="00DE6325">
        <w:fldChar w:fldCharType="separate"/>
      </w:r>
      <w:r w:rsidR="00606879">
        <w:t>8.1</w:t>
      </w:r>
      <w:r w:rsidR="00DE6325">
        <w:fldChar w:fldCharType="end"/>
      </w:r>
      <w:r w:rsidR="00DE6325">
        <w:t xml:space="preserve"> ZD </w:t>
      </w:r>
      <w:r>
        <w:t>za účelem realizace tam uvedených postupů, poskytovateli do</w:t>
      </w:r>
      <w:r w:rsidR="00DE6325">
        <w:t>tačních prostředků</w:t>
      </w:r>
      <w:r w:rsidR="00AB23CE" w:rsidRPr="00AB23CE">
        <w:t xml:space="preserve"> </w:t>
      </w:r>
      <w:r w:rsidR="00AB23CE">
        <w:t>za účelem plnění zákonných povinností souvisejících s poskytnutím dotačních prostředků</w:t>
      </w:r>
      <w:r>
        <w:t xml:space="preserve">, je-li nebo bude-li předmět veřejné zakázky financován z dotačních prostředků, a případně právnímu zástupci zadavatele nebo třetí osobě v souvislosti </w:t>
      </w:r>
      <w:r w:rsidR="008C28DC">
        <w:t>se zastupováním zadavatele v ZŘ</w:t>
      </w:r>
      <w:r w:rsidR="00AB23CE">
        <w:t xml:space="preserve"> </w:t>
      </w:r>
      <w:r w:rsidR="008C28DC">
        <w:t>nebo správním či</w:t>
      </w:r>
      <w:r w:rsidR="00AB23CE">
        <w:t xml:space="preserve"> soudním řízení ve věci veřejné zakázky.</w:t>
      </w:r>
    </w:p>
    <w:p w14:paraId="016707EA" w14:textId="77777777" w:rsidR="001F6769" w:rsidRDefault="001F6769" w:rsidP="00035398">
      <w:r>
        <w:t xml:space="preserve">Zadavatel nebude předávat </w:t>
      </w:r>
      <w:r w:rsidR="00426356" w:rsidRPr="00426356">
        <w:t>osobní údaje do třetí země nebo mezinárodní organizaci</w:t>
      </w:r>
      <w:r w:rsidR="00426356">
        <w:t xml:space="preserve"> ve smyslu GDPR.</w:t>
      </w:r>
      <w:r w:rsidR="00AB23CE">
        <w:t xml:space="preserve"> </w:t>
      </w:r>
    </w:p>
    <w:p w14:paraId="68A73A5A" w14:textId="69E6FEBF" w:rsidR="00EE25BD" w:rsidRPr="00CE4558" w:rsidRDefault="00EE25BD" w:rsidP="0035068B">
      <w:pPr>
        <w:pStyle w:val="Nadpis2"/>
      </w:pPr>
      <w:bookmarkStart w:id="300" w:name="_Toc151556311"/>
      <w:bookmarkStart w:id="301" w:name="_Toc224713918"/>
      <w:r w:rsidRPr="00CE4558">
        <w:t>Přílohy</w:t>
      </w:r>
      <w:r>
        <w:t xml:space="preserve"> </w:t>
      </w:r>
      <w:r w:rsidR="0011129A">
        <w:t>ZD</w:t>
      </w:r>
      <w:bookmarkEnd w:id="300"/>
      <w:bookmarkEnd w:id="301"/>
    </w:p>
    <w:p w14:paraId="72767E30" w14:textId="77777777" w:rsidR="00EE25BD" w:rsidRPr="00E925E3" w:rsidRDefault="00EE25BD" w:rsidP="00E925E3">
      <w:pPr>
        <w:pStyle w:val="Nadpis5"/>
      </w:pPr>
      <w:bookmarkStart w:id="302" w:name="_Toc187220135"/>
      <w:bookmarkStart w:id="303" w:name="_Toc151556312"/>
      <w:bookmarkStart w:id="304" w:name="_Toc189122079"/>
      <w:bookmarkStart w:id="305" w:name="_Ref507689534"/>
      <w:r w:rsidRPr="00A674AD">
        <w:t>č.</w:t>
      </w:r>
      <w:r w:rsidR="00E925E3" w:rsidRPr="00A674AD">
        <w:t> </w:t>
      </w:r>
      <w:r w:rsidRPr="00A674AD">
        <w:t>1</w:t>
      </w:r>
      <w:bookmarkEnd w:id="302"/>
      <w:bookmarkEnd w:id="303"/>
      <w:bookmarkEnd w:id="304"/>
      <w:r w:rsidRPr="00E925E3">
        <w:t xml:space="preserve"> </w:t>
      </w:r>
      <w:r w:rsidR="00143DED">
        <w:t xml:space="preserve">ZD </w:t>
      </w:r>
      <w:r w:rsidR="00E925E3" w:rsidRPr="00E925E3">
        <w:t xml:space="preserve">– </w:t>
      </w:r>
      <w:r w:rsidRPr="00E925E3">
        <w:t>Krycí list nabídky</w:t>
      </w:r>
      <w:bookmarkEnd w:id="305"/>
      <w:r w:rsidR="00952FFF">
        <w:t xml:space="preserve"> </w:t>
      </w:r>
    </w:p>
    <w:p w14:paraId="46D3E788" w14:textId="77777777" w:rsidR="00EE25BD" w:rsidRPr="00E925E3" w:rsidRDefault="00EE25BD" w:rsidP="00E925E3">
      <w:pPr>
        <w:pStyle w:val="Nadpis5"/>
      </w:pPr>
      <w:bookmarkStart w:id="306" w:name="_Ref507690784"/>
      <w:r w:rsidRPr="00E925E3">
        <w:t>č.</w:t>
      </w:r>
      <w:r w:rsidR="00E925E3">
        <w:t> </w:t>
      </w:r>
      <w:r w:rsidRPr="00E925E3">
        <w:t xml:space="preserve">2 </w:t>
      </w:r>
      <w:r w:rsidR="00143DED">
        <w:t xml:space="preserve">ZD </w:t>
      </w:r>
      <w:r w:rsidR="00E925E3" w:rsidRPr="00E925E3">
        <w:t xml:space="preserve">– </w:t>
      </w:r>
      <w:r w:rsidRPr="00E925E3">
        <w:t xml:space="preserve">Čestné prohlášení </w:t>
      </w:r>
      <w:r w:rsidR="00636894">
        <w:t>dodavatele o </w:t>
      </w:r>
      <w:r w:rsidRPr="00E925E3">
        <w:t>splnění kvalifikačních předpokladů</w:t>
      </w:r>
      <w:bookmarkEnd w:id="306"/>
    </w:p>
    <w:p w14:paraId="4A661C0E" w14:textId="77777777" w:rsidR="00DF5604" w:rsidRPr="00E925E3" w:rsidRDefault="00DF5604" w:rsidP="00E925E3">
      <w:pPr>
        <w:pStyle w:val="Nadpis5"/>
      </w:pPr>
      <w:bookmarkStart w:id="307" w:name="_Ref507690683"/>
      <w:r w:rsidRPr="00E925E3">
        <w:t>č.</w:t>
      </w:r>
      <w:r w:rsidR="00E925E3">
        <w:t> </w:t>
      </w:r>
      <w:r w:rsidRPr="00E925E3">
        <w:t xml:space="preserve">3 </w:t>
      </w:r>
      <w:r w:rsidR="00143DED">
        <w:t xml:space="preserve">ZD </w:t>
      </w:r>
      <w:r w:rsidRPr="00E925E3">
        <w:t xml:space="preserve">– </w:t>
      </w:r>
      <w:bookmarkStart w:id="308" w:name="_Hlk62565602"/>
      <w:r w:rsidRPr="00E925E3">
        <w:t xml:space="preserve">Čestné prohlášení </w:t>
      </w:r>
      <w:r w:rsidR="00426B3E">
        <w:t>dodavatele</w:t>
      </w:r>
      <w:r w:rsidR="00D9748F" w:rsidRPr="00E925E3">
        <w:t xml:space="preserve"> </w:t>
      </w:r>
      <w:r w:rsidR="00FE7EE9" w:rsidRPr="00E925E3">
        <w:t xml:space="preserve">– </w:t>
      </w:r>
      <w:r w:rsidR="004F466A" w:rsidRPr="00E925E3">
        <w:t>Seznam stavebních prací</w:t>
      </w:r>
      <w:bookmarkEnd w:id="307"/>
    </w:p>
    <w:p w14:paraId="4A4F2226" w14:textId="77777777" w:rsidR="00D9748F" w:rsidRPr="00E925E3" w:rsidRDefault="00EE25BD" w:rsidP="00E925E3">
      <w:pPr>
        <w:pStyle w:val="Nadpis5"/>
      </w:pPr>
      <w:bookmarkStart w:id="309" w:name="_Ref507690702"/>
      <w:r w:rsidRPr="00E925E3">
        <w:t>č.</w:t>
      </w:r>
      <w:r w:rsidR="00E925E3">
        <w:t> </w:t>
      </w:r>
      <w:r w:rsidR="00DF5604" w:rsidRPr="00E925E3">
        <w:t>4</w:t>
      </w:r>
      <w:r w:rsidRPr="00E925E3">
        <w:t xml:space="preserve"> </w:t>
      </w:r>
      <w:r w:rsidR="00143DED">
        <w:t xml:space="preserve">ZD </w:t>
      </w:r>
      <w:r w:rsidR="00D9748F" w:rsidRPr="00E925E3">
        <w:t>–</w:t>
      </w:r>
      <w:r w:rsidRPr="00E925E3">
        <w:t xml:space="preserve"> </w:t>
      </w:r>
      <w:r w:rsidR="00D9748F" w:rsidRPr="00E925E3">
        <w:t xml:space="preserve">Čestné prohlášení </w:t>
      </w:r>
      <w:r w:rsidR="00426B3E">
        <w:t>dodavatele</w:t>
      </w:r>
      <w:r w:rsidR="00D9748F" w:rsidRPr="00E925E3">
        <w:t xml:space="preserve"> – Seznam techniků</w:t>
      </w:r>
      <w:bookmarkEnd w:id="309"/>
    </w:p>
    <w:p w14:paraId="58DDD635" w14:textId="77777777" w:rsidR="00EE25BD" w:rsidRPr="00E925E3" w:rsidRDefault="00D9748F" w:rsidP="00E925E3">
      <w:pPr>
        <w:pStyle w:val="Nadpis5"/>
      </w:pPr>
      <w:bookmarkStart w:id="310" w:name="_Ref507691027"/>
      <w:bookmarkEnd w:id="308"/>
      <w:r w:rsidRPr="00E925E3">
        <w:t>č.</w:t>
      </w:r>
      <w:r w:rsidR="00E925E3">
        <w:t> </w:t>
      </w:r>
      <w:r w:rsidRPr="00E925E3">
        <w:t xml:space="preserve">5 </w:t>
      </w:r>
      <w:r w:rsidR="00143DED">
        <w:t xml:space="preserve">ZD </w:t>
      </w:r>
      <w:r w:rsidR="00E925E3" w:rsidRPr="00E925E3">
        <w:t xml:space="preserve">– </w:t>
      </w:r>
      <w:r w:rsidR="00EE25BD" w:rsidRPr="00E925E3">
        <w:t xml:space="preserve">Čestné prohlášení </w:t>
      </w:r>
      <w:r w:rsidR="00426B3E">
        <w:t>dodavatele</w:t>
      </w:r>
      <w:r w:rsidR="00636894">
        <w:t xml:space="preserve"> </w:t>
      </w:r>
      <w:r w:rsidR="00F067BA">
        <w:t xml:space="preserve">k nabídkové ceně </w:t>
      </w:r>
      <w:r w:rsidR="004D2EF3">
        <w:t>a </w:t>
      </w:r>
      <w:r w:rsidR="00F067BA">
        <w:t>ke </w:t>
      </w:r>
      <w:r w:rsidR="00EE25BD" w:rsidRPr="00E925E3">
        <w:t>smlouvě</w:t>
      </w:r>
      <w:bookmarkEnd w:id="310"/>
    </w:p>
    <w:p w14:paraId="516F9741" w14:textId="77777777" w:rsidR="00515B54" w:rsidRDefault="00EE25BD" w:rsidP="00E925E3">
      <w:pPr>
        <w:pStyle w:val="Nadpis5"/>
      </w:pPr>
      <w:bookmarkStart w:id="311" w:name="_Ref507690720"/>
      <w:r w:rsidRPr="00E925E3">
        <w:t>č.</w:t>
      </w:r>
      <w:r w:rsidR="00E925E3">
        <w:t> </w:t>
      </w:r>
      <w:r w:rsidR="00D9748F" w:rsidRPr="00E925E3">
        <w:t>6</w:t>
      </w:r>
      <w:r w:rsidRPr="00E925E3">
        <w:t xml:space="preserve"> </w:t>
      </w:r>
      <w:r w:rsidR="00143DED">
        <w:t xml:space="preserve">ZD </w:t>
      </w:r>
      <w:r w:rsidRPr="00E925E3">
        <w:t xml:space="preserve">– </w:t>
      </w:r>
      <w:bookmarkStart w:id="312" w:name="_Hlk43458747"/>
      <w:r w:rsidRPr="00E925E3">
        <w:t>Čestné prohlášení</w:t>
      </w:r>
      <w:r w:rsidR="00D9748F" w:rsidRPr="00E925E3">
        <w:t xml:space="preserve"> </w:t>
      </w:r>
      <w:r w:rsidR="00426B3E">
        <w:t>dodavatele</w:t>
      </w:r>
      <w:r w:rsidR="00636894">
        <w:t xml:space="preserve"> </w:t>
      </w:r>
      <w:r w:rsidR="00D9748F" w:rsidRPr="00E925E3">
        <w:t>k</w:t>
      </w:r>
      <w:r w:rsidR="00515B54">
        <w:t> </w:t>
      </w:r>
      <w:r w:rsidRPr="00E925E3">
        <w:t>poddodavatelů</w:t>
      </w:r>
      <w:r w:rsidR="00D9748F" w:rsidRPr="00E925E3">
        <w:t>m</w:t>
      </w:r>
      <w:bookmarkEnd w:id="311"/>
    </w:p>
    <w:p w14:paraId="410A76F3" w14:textId="77777777" w:rsidR="00EE25BD" w:rsidRPr="00E925E3" w:rsidRDefault="00515B54" w:rsidP="00E925E3">
      <w:pPr>
        <w:pStyle w:val="Nadpis5"/>
      </w:pPr>
      <w:bookmarkStart w:id="313" w:name="_Ref508441329"/>
      <w:r>
        <w:t xml:space="preserve">č. 7 ZD </w:t>
      </w:r>
      <w:r w:rsidRPr="00E925E3">
        <w:t xml:space="preserve">– Čestné prohlášení </w:t>
      </w:r>
      <w:r w:rsidR="00636894">
        <w:t>dodavatele ke </w:t>
      </w:r>
      <w:r>
        <w:t>střetu zájmů</w:t>
      </w:r>
      <w:bookmarkEnd w:id="313"/>
    </w:p>
    <w:p w14:paraId="4982160D" w14:textId="77777777" w:rsidR="00446D60" w:rsidRPr="00F113B7" w:rsidRDefault="00EE25BD" w:rsidP="00F113B7">
      <w:pPr>
        <w:pStyle w:val="Nadpis5"/>
        <w:rPr>
          <w:color w:val="FF0000"/>
        </w:rPr>
      </w:pPr>
      <w:bookmarkStart w:id="314" w:name="_Ref507690636"/>
      <w:bookmarkEnd w:id="312"/>
      <w:r w:rsidRPr="00E925E3">
        <w:t>č.</w:t>
      </w:r>
      <w:r w:rsidR="00E925E3">
        <w:t> </w:t>
      </w:r>
      <w:r w:rsidR="00515B54">
        <w:t>8</w:t>
      </w:r>
      <w:r w:rsidRPr="00E925E3">
        <w:t xml:space="preserve"> </w:t>
      </w:r>
      <w:r w:rsidR="00143DED">
        <w:t xml:space="preserve">ZD </w:t>
      </w:r>
      <w:r w:rsidR="00E925E3" w:rsidRPr="00E925E3">
        <w:t xml:space="preserve">– </w:t>
      </w:r>
      <w:r w:rsidR="00636894">
        <w:t>Smlouva o </w:t>
      </w:r>
      <w:r w:rsidR="00B75F4E" w:rsidRPr="00E925E3">
        <w:t>dílo (návrh)</w:t>
      </w:r>
      <w:bookmarkEnd w:id="314"/>
      <w:r w:rsidR="00446D60" w:rsidRPr="00E925E3">
        <w:t xml:space="preserve"> </w:t>
      </w:r>
    </w:p>
    <w:p w14:paraId="52DF6F72" w14:textId="16119599" w:rsidR="00E92EC9" w:rsidRDefault="00E92EC9" w:rsidP="0085210A">
      <w:pPr>
        <w:pStyle w:val="Nadpis5"/>
      </w:pPr>
      <w:bookmarkStart w:id="315" w:name="_Ref507690265"/>
      <w:bookmarkStart w:id="316" w:name="_Ref151369454"/>
      <w:r w:rsidRPr="00E92EC9">
        <w:t>č.</w:t>
      </w:r>
      <w:r>
        <w:t xml:space="preserve"> </w:t>
      </w:r>
      <w:r w:rsidRPr="00E92EC9">
        <w:t>9 ZD - Technický popis I</w:t>
      </w:r>
    </w:p>
    <w:p w14:paraId="7B69F898" w14:textId="2D6364EB" w:rsidR="00E92EC9" w:rsidRDefault="00E92EC9" w:rsidP="0085210A">
      <w:pPr>
        <w:pStyle w:val="Nadpis5"/>
      </w:pPr>
      <w:r w:rsidRPr="00E92EC9">
        <w:t>č.</w:t>
      </w:r>
      <w:r>
        <w:t xml:space="preserve"> </w:t>
      </w:r>
      <w:r w:rsidRPr="00E92EC9">
        <w:t xml:space="preserve">10 ZD - Technický popis II </w:t>
      </w:r>
    </w:p>
    <w:p w14:paraId="7125D67B" w14:textId="118214C4" w:rsidR="00E92EC9" w:rsidRPr="00E92EC9" w:rsidRDefault="00E92EC9" w:rsidP="00FA6713">
      <w:r w:rsidRPr="00E92EC9">
        <w:t>č.</w:t>
      </w:r>
      <w:r>
        <w:t xml:space="preserve"> </w:t>
      </w:r>
      <w:r w:rsidRPr="00E92EC9">
        <w:t xml:space="preserve">11 ZD </w:t>
      </w:r>
      <w:r>
        <w:t>-</w:t>
      </w:r>
      <w:r w:rsidRPr="00E92EC9">
        <w:t xml:space="preserve"> Technický popis III</w:t>
      </w:r>
      <w:r w:rsidRPr="00E92EC9" w:rsidDel="00E92EC9">
        <w:t xml:space="preserve"> </w:t>
      </w:r>
      <w:bookmarkEnd w:id="315"/>
      <w:bookmarkEnd w:id="316"/>
    </w:p>
    <w:p w14:paraId="504AE408" w14:textId="6F1A7F30" w:rsidR="00F069A2" w:rsidRDefault="00E925E3" w:rsidP="0085210A">
      <w:pPr>
        <w:pStyle w:val="Nadpis5"/>
      </w:pPr>
      <w:bookmarkStart w:id="317" w:name="_Ref507690548"/>
      <w:r>
        <w:t>č. </w:t>
      </w:r>
      <w:r w:rsidR="00515B54">
        <w:t>1</w:t>
      </w:r>
      <w:r w:rsidR="00B82D6F">
        <w:t>2</w:t>
      </w:r>
      <w:r w:rsidR="00FA6DD4" w:rsidRPr="00E925E3">
        <w:t xml:space="preserve"> </w:t>
      </w:r>
      <w:r w:rsidR="00143DED">
        <w:t xml:space="preserve">ZD </w:t>
      </w:r>
      <w:r w:rsidR="00E92EC9">
        <w:t>-</w:t>
      </w:r>
      <w:r w:rsidRPr="00E925E3">
        <w:t xml:space="preserve"> </w:t>
      </w:r>
      <w:r w:rsidR="00FA6DD4" w:rsidRPr="00E925E3">
        <w:t>S</w:t>
      </w:r>
      <w:r w:rsidR="00CA430A">
        <w:t>oupis</w:t>
      </w:r>
      <w:r w:rsidR="00EE25BD" w:rsidRPr="00E925E3">
        <w:t xml:space="preserve"> prací</w:t>
      </w:r>
      <w:bookmarkEnd w:id="317"/>
    </w:p>
    <w:p w14:paraId="641AE58A" w14:textId="77777777" w:rsidR="00F069A2" w:rsidRPr="00F069A2" w:rsidRDefault="00F069A2" w:rsidP="00F069A2"/>
    <w:p w14:paraId="76E4C8C7" w14:textId="77777777" w:rsidR="00E925E3" w:rsidRDefault="00E925E3" w:rsidP="005C4846"/>
    <w:p w14:paraId="4EC9E462" w14:textId="7643DA4F" w:rsidR="005C0173" w:rsidRPr="00291D02" w:rsidRDefault="005C0173" w:rsidP="005C0173">
      <w:r w:rsidRPr="002A255A">
        <w:t>V Litvínově dne</w:t>
      </w:r>
      <w:r w:rsidR="00894AA8" w:rsidRPr="00291D02">
        <w:rPr>
          <w:color w:val="FF0000"/>
        </w:rPr>
        <w:t xml:space="preserve"> </w:t>
      </w:r>
      <w:r w:rsidR="009208BB">
        <w:t>20</w:t>
      </w:r>
      <w:r w:rsidR="00C47DAA">
        <w:t>.</w:t>
      </w:r>
      <w:r w:rsidR="00FA6713">
        <w:t>4</w:t>
      </w:r>
      <w:r w:rsidR="00C47DAA">
        <w:t>.2026</w:t>
      </w:r>
    </w:p>
    <w:p w14:paraId="324B5B1E" w14:textId="77777777" w:rsidR="005C0173" w:rsidRDefault="005C0173" w:rsidP="005C0173"/>
    <w:p w14:paraId="08C584FD" w14:textId="77777777" w:rsidR="00A51194" w:rsidRDefault="00A51194" w:rsidP="005C0173"/>
    <w:p w14:paraId="1C8BA086" w14:textId="2C90422B" w:rsidR="00704326" w:rsidRPr="00DA7EEC" w:rsidRDefault="005C0173" w:rsidP="005C0173">
      <w:r w:rsidRPr="00DA7EEC">
        <w:t xml:space="preserve">Vypracoval: </w:t>
      </w:r>
      <w:r w:rsidR="001C5407" w:rsidRPr="00DA7EEC">
        <w:t>Ing. Jitka Blovská</w:t>
      </w:r>
      <w:r w:rsidRPr="00DA7EEC">
        <w:t xml:space="preserve">, OIRR, úsek </w:t>
      </w:r>
      <w:r w:rsidR="00704326" w:rsidRPr="00DA7EEC">
        <w:t>veřejných zakázek</w:t>
      </w:r>
      <w:r w:rsidR="00DA7EEC" w:rsidRPr="00DA7EEC">
        <w:t xml:space="preserve"> OIRR</w:t>
      </w:r>
    </w:p>
    <w:p w14:paraId="3399FA84" w14:textId="77777777" w:rsidR="005C0173" w:rsidRPr="00DA7EEC" w:rsidRDefault="005C0173" w:rsidP="005C0173"/>
    <w:p w14:paraId="352C5885" w14:textId="19F35FB6" w:rsidR="00704326" w:rsidRPr="00DA7EEC" w:rsidRDefault="005C0173" w:rsidP="005C0173">
      <w:r w:rsidRPr="00DA7EEC">
        <w:t xml:space="preserve">Schválil za OIRR: </w:t>
      </w:r>
      <w:r w:rsidR="00DA7EEC" w:rsidRPr="00DA7EEC">
        <w:t>Ing. Renáta Zárubová, Ph.D.</w:t>
      </w:r>
      <w:r w:rsidRPr="00DA7EEC">
        <w:t xml:space="preserve">, vedoucí odboru </w:t>
      </w:r>
      <w:r w:rsidR="00DA7EEC" w:rsidRPr="00DA7EEC">
        <w:t>nakládání s majetkem</w:t>
      </w:r>
      <w:r w:rsidRPr="00DA7EEC">
        <w:t xml:space="preserve"> </w:t>
      </w:r>
    </w:p>
    <w:p w14:paraId="014CB37F" w14:textId="77777777" w:rsidR="005C0173" w:rsidRPr="00DA7EEC" w:rsidRDefault="005C0173" w:rsidP="005C0173"/>
    <w:p w14:paraId="768EC60E" w14:textId="0851FC73" w:rsidR="005C0173" w:rsidRDefault="005C0173" w:rsidP="005C0173">
      <w:r w:rsidRPr="00DA7EEC">
        <w:t>Za rozpočet: I</w:t>
      </w:r>
      <w:r w:rsidR="00DA7EEC" w:rsidRPr="00DA7EEC">
        <w:t xml:space="preserve">ng. Lucie </w:t>
      </w:r>
      <w:proofErr w:type="spellStart"/>
      <w:r w:rsidR="00DA7EEC" w:rsidRPr="00DA7EEC">
        <w:t>Kindigerová</w:t>
      </w:r>
      <w:proofErr w:type="spellEnd"/>
      <w:r w:rsidRPr="00DA7EEC">
        <w:t xml:space="preserve">, ekonom odboru </w:t>
      </w:r>
      <w:r w:rsidRPr="00DA7EEC">
        <w:tab/>
      </w:r>
      <w:r w:rsidR="00DA7EEC" w:rsidRPr="00DA7EEC">
        <w:t>nakládání s majetkem</w:t>
      </w:r>
      <w:r>
        <w:t xml:space="preserve"> </w:t>
      </w:r>
    </w:p>
    <w:p w14:paraId="3C90C203" w14:textId="77777777" w:rsidR="00F64A99" w:rsidRDefault="00F64A99" w:rsidP="005C4846"/>
    <w:p w14:paraId="186FB147" w14:textId="77777777" w:rsidR="00F64A99" w:rsidRDefault="00F64A99" w:rsidP="005C4846"/>
    <w:p w14:paraId="0FF0AF83" w14:textId="3562904F" w:rsidR="00B47E33" w:rsidRDefault="0011129A" w:rsidP="005C4846">
      <w:r>
        <w:t>ZD</w:t>
      </w:r>
      <w:r w:rsidR="00D13903">
        <w:t xml:space="preserve"> schválena </w:t>
      </w:r>
      <w:r w:rsidR="00247E3B">
        <w:t xml:space="preserve">dne </w:t>
      </w:r>
      <w:r w:rsidR="00FA6713">
        <w:t>15.4.2026</w:t>
      </w:r>
      <w:r w:rsidR="00247E3B">
        <w:t xml:space="preserve"> </w:t>
      </w:r>
      <w:r w:rsidR="00D13903">
        <w:t xml:space="preserve">usnesením </w:t>
      </w:r>
      <w:r w:rsidR="00AF4A0D" w:rsidRPr="00FA6713">
        <w:t>rady</w:t>
      </w:r>
      <w:r w:rsidR="007F7B5F">
        <w:t xml:space="preserve"> </w:t>
      </w:r>
      <w:r w:rsidR="00D13903">
        <w:t>města č.</w:t>
      </w:r>
      <w:r w:rsidR="007F7B5F">
        <w:t xml:space="preserve"> </w:t>
      </w:r>
      <w:r w:rsidR="009208BB">
        <w:t>R/</w:t>
      </w:r>
      <w:r w:rsidR="00606879">
        <w:t>7684/86</w:t>
      </w:r>
      <w:r w:rsidR="00AF4A0D">
        <w:t>.</w:t>
      </w:r>
    </w:p>
    <w:p w14:paraId="1F89E957" w14:textId="77777777" w:rsidR="006D52FF" w:rsidRDefault="006D52FF" w:rsidP="005C4846">
      <w:bookmarkStart w:id="318" w:name="_Hlk520266091"/>
    </w:p>
    <w:p w14:paraId="08C983A7" w14:textId="77777777" w:rsidR="00550A99" w:rsidRPr="00AB163D" w:rsidRDefault="00266AC1" w:rsidP="00266AC1">
      <w:pPr>
        <w:pStyle w:val="Nadpis1"/>
      </w:pPr>
      <w:r>
        <w:rPr>
          <w:sz w:val="16"/>
          <w:szCs w:val="16"/>
        </w:rPr>
        <w:br w:type="page"/>
      </w:r>
      <w:bookmarkStart w:id="319" w:name="_Toc151556313"/>
      <w:bookmarkStart w:id="320" w:name="_Toc224713919"/>
      <w:r w:rsidR="007606C3">
        <w:lastRenderedPageBreak/>
        <w:t xml:space="preserve">ODDÍL 2 - </w:t>
      </w:r>
      <w:r w:rsidR="00AB163D">
        <w:t xml:space="preserve">Přílohy </w:t>
      </w:r>
      <w:r w:rsidR="007606C3">
        <w:t>ZD</w:t>
      </w:r>
      <w:bookmarkEnd w:id="319"/>
      <w:bookmarkEnd w:id="320"/>
    </w:p>
    <w:p w14:paraId="35CC575D" w14:textId="77777777" w:rsidR="00266AC1" w:rsidRDefault="00266AC1" w:rsidP="005C4846">
      <w:pPr>
        <w:sectPr w:rsidR="00266AC1" w:rsidSect="00160DE1">
          <w:headerReference w:type="default" r:id="rId19"/>
          <w:footerReference w:type="even" r:id="rId20"/>
          <w:footerReference w:type="default" r:id="rId21"/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7B405F60" w14:textId="52A39352" w:rsidR="001C2092" w:rsidRPr="00917AE0" w:rsidRDefault="00AB457B" w:rsidP="00AB457B">
      <w:pPr>
        <w:jc w:val="right"/>
        <w:rPr>
          <w:lang w:val="x-none"/>
        </w:rPr>
      </w:pPr>
      <w:bookmarkStart w:id="321" w:name="_Toc467074908"/>
      <w:r>
        <w:lastRenderedPageBreak/>
        <w:t>Příloha </w:t>
      </w:r>
      <w:r>
        <w:fldChar w:fldCharType="begin"/>
      </w:r>
      <w:r>
        <w:instrText xml:space="preserve"> REF _Ref507689534 \h </w:instrText>
      </w:r>
      <w:r>
        <w:fldChar w:fldCharType="separate"/>
      </w:r>
      <w:r w:rsidR="00606879" w:rsidRPr="00A674AD">
        <w:t>č. 1</w:t>
      </w:r>
      <w:r w:rsidR="00606879" w:rsidRPr="00E925E3">
        <w:t xml:space="preserve"> </w:t>
      </w:r>
      <w:r w:rsidR="00606879">
        <w:t xml:space="preserve">ZD </w:t>
      </w:r>
      <w:r w:rsidR="00606879" w:rsidRPr="00E925E3">
        <w:t>– Krycí list nabídky</w:t>
      </w:r>
      <w:r>
        <w:fldChar w:fldCharType="end"/>
      </w:r>
    </w:p>
    <w:p w14:paraId="6F97E8D9" w14:textId="77777777" w:rsidR="001C2092" w:rsidRPr="003D451E" w:rsidRDefault="003D451E" w:rsidP="00BE6303">
      <w:pPr>
        <w:pStyle w:val="Plohynadpis"/>
        <w:spacing w:line="240" w:lineRule="auto"/>
      </w:pPr>
      <w:bookmarkStart w:id="322" w:name="_Toc62651236"/>
      <w:bookmarkStart w:id="323" w:name="_Toc507698340"/>
      <w:r>
        <w:t>K</w:t>
      </w:r>
      <w:r w:rsidRPr="003D451E">
        <w:t>rycí list nabídky</w:t>
      </w:r>
      <w:bookmarkEnd w:id="322"/>
      <w:bookmarkEnd w:id="323"/>
    </w:p>
    <w:p w14:paraId="31CCBA27" w14:textId="05D11064" w:rsidR="00B06E0A" w:rsidRPr="00FA6713" w:rsidRDefault="001C2092" w:rsidP="00FA6713">
      <w:pPr>
        <w:pStyle w:val="Odstavec1plohy"/>
        <w:tabs>
          <w:tab w:val="clear" w:pos="426"/>
        </w:tabs>
        <w:rPr>
          <w:sz w:val="20"/>
          <w:szCs w:val="20"/>
        </w:rPr>
      </w:pPr>
      <w:r w:rsidRPr="00B06E0A">
        <w:t xml:space="preserve">Název veřejné zakázky: </w:t>
      </w:r>
      <w:bookmarkStart w:id="324" w:name="_Hlk94000909"/>
      <w:r w:rsidR="005901D9" w:rsidRPr="00FA6713">
        <w:rPr>
          <w:sz w:val="20"/>
          <w:szCs w:val="20"/>
        </w:rPr>
        <w:t>Obnova povrchu komunikací v ulicích Jandečkova, Školní a Vodní v Litvínově</w:t>
      </w:r>
    </w:p>
    <w:bookmarkEnd w:id="324"/>
    <w:p w14:paraId="160E449C" w14:textId="2DBF7D52" w:rsidR="001C2092" w:rsidRPr="00917AE0" w:rsidRDefault="001C2092" w:rsidP="00160DE1">
      <w:pPr>
        <w:spacing w:line="240" w:lineRule="auto"/>
      </w:pPr>
      <w:r w:rsidRPr="00012540">
        <w:t xml:space="preserve">systémové číslo: </w:t>
      </w:r>
      <w:r w:rsidR="00C47DAA" w:rsidRPr="00C47DAA">
        <w:t>P26V00000029</w:t>
      </w:r>
    </w:p>
    <w:p w14:paraId="3C6AD15D" w14:textId="77777777" w:rsidR="001C2092" w:rsidRPr="00917AE0" w:rsidRDefault="001C2092" w:rsidP="00B06E0A">
      <w:pPr>
        <w:pStyle w:val="Odstavec1plohy"/>
      </w:pPr>
      <w:r w:rsidRPr="00917AE0">
        <w:t>Zadavatel:</w:t>
      </w:r>
    </w:p>
    <w:p w14:paraId="68EEBB91" w14:textId="77777777" w:rsidR="001C2092" w:rsidRPr="00012540" w:rsidRDefault="001C2092" w:rsidP="005C4846">
      <w:pPr>
        <w:rPr>
          <w:sz w:val="16"/>
          <w:szCs w:val="16"/>
        </w:rPr>
      </w:pPr>
      <w:r w:rsidRPr="00012540">
        <w:rPr>
          <w:sz w:val="16"/>
          <w:szCs w:val="16"/>
        </w:rPr>
        <w:t>název:</w:t>
      </w:r>
      <w:r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> </w:t>
      </w:r>
      <w:r w:rsidR="005C0173">
        <w:rPr>
          <w:sz w:val="16"/>
          <w:szCs w:val="16"/>
        </w:rPr>
        <w:tab/>
      </w:r>
      <w:r w:rsidRPr="00012540">
        <w:rPr>
          <w:sz w:val="16"/>
          <w:szCs w:val="16"/>
        </w:rPr>
        <w:t>Město Litvínov</w:t>
      </w:r>
    </w:p>
    <w:p w14:paraId="299EA143" w14:textId="77777777" w:rsidR="001C2092" w:rsidRPr="00012540" w:rsidRDefault="001C2092" w:rsidP="005C4846">
      <w:pPr>
        <w:rPr>
          <w:color w:val="000000"/>
          <w:sz w:val="16"/>
          <w:szCs w:val="16"/>
        </w:rPr>
      </w:pPr>
      <w:r w:rsidRPr="00012540">
        <w:rPr>
          <w:sz w:val="16"/>
          <w:szCs w:val="16"/>
        </w:rPr>
        <w:t>sídlo:</w:t>
      </w:r>
      <w:r w:rsidR="00012540" w:rsidRPr="00012540">
        <w:rPr>
          <w:sz w:val="16"/>
          <w:szCs w:val="16"/>
        </w:rPr>
        <w:t> </w:t>
      </w:r>
      <w:r w:rsidRPr="00012540">
        <w:rPr>
          <w:sz w:val="16"/>
          <w:szCs w:val="16"/>
        </w:rPr>
        <w:tab/>
        <w:t>náměstí Míru 11, 436 01 Litvínov</w:t>
      </w:r>
    </w:p>
    <w:p w14:paraId="459D5D48" w14:textId="77777777" w:rsidR="001C2092" w:rsidRPr="00012540" w:rsidRDefault="001C2092" w:rsidP="005C4846">
      <w:pPr>
        <w:rPr>
          <w:sz w:val="16"/>
          <w:szCs w:val="16"/>
        </w:rPr>
      </w:pPr>
      <w:r w:rsidRPr="00012540">
        <w:rPr>
          <w:sz w:val="16"/>
          <w:szCs w:val="16"/>
        </w:rPr>
        <w:t>IČ:</w:t>
      </w:r>
      <w:r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> </w:t>
      </w:r>
      <w:r w:rsidRPr="00012540">
        <w:rPr>
          <w:sz w:val="16"/>
          <w:szCs w:val="16"/>
        </w:rPr>
        <w:t>002 66 027</w:t>
      </w:r>
    </w:p>
    <w:p w14:paraId="41107A1C" w14:textId="77777777" w:rsidR="001C2092" w:rsidRPr="00012540" w:rsidRDefault="001C2092" w:rsidP="005C4846">
      <w:pPr>
        <w:rPr>
          <w:sz w:val="16"/>
          <w:szCs w:val="16"/>
        </w:rPr>
      </w:pPr>
      <w:r w:rsidRPr="00012540">
        <w:rPr>
          <w:sz w:val="16"/>
          <w:szCs w:val="16"/>
        </w:rPr>
        <w:t>DIČ:</w:t>
      </w:r>
      <w:r w:rsidR="00012540" w:rsidRPr="00012540">
        <w:rPr>
          <w:sz w:val="16"/>
          <w:szCs w:val="16"/>
        </w:rPr>
        <w:t> </w:t>
      </w:r>
      <w:r w:rsidRPr="00012540">
        <w:rPr>
          <w:sz w:val="16"/>
          <w:szCs w:val="16"/>
        </w:rPr>
        <w:tab/>
        <w:t>CZ00266027</w:t>
      </w:r>
    </w:p>
    <w:p w14:paraId="30294DAE" w14:textId="77777777" w:rsidR="001C2092" w:rsidRPr="005901D9" w:rsidRDefault="001C2092" w:rsidP="005C4846">
      <w:pPr>
        <w:rPr>
          <w:sz w:val="16"/>
          <w:szCs w:val="16"/>
        </w:rPr>
      </w:pPr>
      <w:r w:rsidRPr="00012540">
        <w:rPr>
          <w:sz w:val="16"/>
          <w:szCs w:val="16"/>
        </w:rPr>
        <w:t>zastoupený (</w:t>
      </w:r>
      <w:r w:rsidRPr="005C0173">
        <w:rPr>
          <w:sz w:val="16"/>
          <w:szCs w:val="16"/>
        </w:rPr>
        <w:t>jméno, funkce</w:t>
      </w:r>
      <w:r w:rsidRPr="005901D9">
        <w:rPr>
          <w:sz w:val="16"/>
          <w:szCs w:val="16"/>
        </w:rPr>
        <w:t>):</w:t>
      </w:r>
      <w:r w:rsidR="00012540" w:rsidRPr="005901D9">
        <w:rPr>
          <w:sz w:val="16"/>
          <w:szCs w:val="16"/>
        </w:rPr>
        <w:t> </w:t>
      </w:r>
      <w:r w:rsidRPr="005901D9">
        <w:rPr>
          <w:sz w:val="16"/>
          <w:szCs w:val="16"/>
        </w:rPr>
        <w:tab/>
      </w:r>
      <w:r w:rsidRPr="005901D9">
        <w:rPr>
          <w:sz w:val="16"/>
        </w:rPr>
        <w:t>Mgr. Kamilou Bláhovou, starostkou města</w:t>
      </w:r>
    </w:p>
    <w:p w14:paraId="3B95C6F5" w14:textId="77777777" w:rsidR="001C2092" w:rsidRPr="005901D9" w:rsidRDefault="001C2092" w:rsidP="005C4846">
      <w:pPr>
        <w:rPr>
          <w:color w:val="000000"/>
          <w:sz w:val="16"/>
          <w:szCs w:val="16"/>
        </w:rPr>
      </w:pPr>
      <w:r w:rsidRPr="005901D9">
        <w:rPr>
          <w:color w:val="000000"/>
          <w:sz w:val="16"/>
          <w:szCs w:val="16"/>
        </w:rPr>
        <w:t>kontaktní osoba pro zadávání VZ (jméno, funkce):</w:t>
      </w:r>
      <w:r w:rsidR="00952FFF" w:rsidRPr="005901D9">
        <w:rPr>
          <w:color w:val="000000"/>
          <w:sz w:val="16"/>
          <w:szCs w:val="16"/>
        </w:rPr>
        <w:t xml:space="preserve"> </w:t>
      </w:r>
      <w:r w:rsidRPr="005901D9">
        <w:rPr>
          <w:color w:val="000000"/>
          <w:sz w:val="16"/>
          <w:szCs w:val="16"/>
        </w:rPr>
        <w:tab/>
      </w:r>
      <w:r w:rsidR="005C0173" w:rsidRPr="005901D9">
        <w:rPr>
          <w:color w:val="000000"/>
          <w:sz w:val="16"/>
          <w:szCs w:val="16"/>
        </w:rPr>
        <w:t xml:space="preserve"> </w:t>
      </w:r>
      <w:r w:rsidR="005C0173" w:rsidRPr="005901D9">
        <w:rPr>
          <w:color w:val="000000"/>
          <w:sz w:val="16"/>
          <w:szCs w:val="16"/>
        </w:rPr>
        <w:tab/>
      </w:r>
      <w:r w:rsidR="001C5407" w:rsidRPr="005901D9">
        <w:rPr>
          <w:sz w:val="16"/>
        </w:rPr>
        <w:t>Ing. Jitka Blovská</w:t>
      </w:r>
      <w:r w:rsidRPr="005901D9">
        <w:rPr>
          <w:sz w:val="16"/>
        </w:rPr>
        <w:t>, referent odboru investic a regionálního rozvoje</w:t>
      </w:r>
    </w:p>
    <w:p w14:paraId="7BFE6810" w14:textId="77777777" w:rsidR="001C2092" w:rsidRPr="005901D9" w:rsidRDefault="001C2092" w:rsidP="005C4846">
      <w:pPr>
        <w:rPr>
          <w:sz w:val="16"/>
          <w:szCs w:val="16"/>
        </w:rPr>
      </w:pPr>
      <w:r w:rsidRPr="005901D9">
        <w:rPr>
          <w:sz w:val="16"/>
          <w:szCs w:val="16"/>
        </w:rPr>
        <w:t>tel.:</w:t>
      </w:r>
      <w:r w:rsidRPr="005901D9">
        <w:rPr>
          <w:sz w:val="16"/>
          <w:szCs w:val="16"/>
        </w:rPr>
        <w:tab/>
        <w:t xml:space="preserve"> + </w:t>
      </w:r>
      <w:r w:rsidRPr="005901D9">
        <w:rPr>
          <w:sz w:val="16"/>
        </w:rPr>
        <w:t>420 476 767 68</w:t>
      </w:r>
      <w:r w:rsidR="001C5407" w:rsidRPr="005901D9">
        <w:rPr>
          <w:sz w:val="16"/>
        </w:rPr>
        <w:t>2</w:t>
      </w:r>
    </w:p>
    <w:p w14:paraId="69EB1D74" w14:textId="77777777" w:rsidR="001C2092" w:rsidRPr="00012540" w:rsidRDefault="001C2092" w:rsidP="005C4846">
      <w:pPr>
        <w:rPr>
          <w:color w:val="000000"/>
        </w:rPr>
      </w:pPr>
      <w:r w:rsidRPr="005901D9">
        <w:rPr>
          <w:color w:val="000000"/>
          <w:sz w:val="16"/>
          <w:szCs w:val="16"/>
        </w:rPr>
        <w:tab/>
        <w:t>e-mail:</w:t>
      </w:r>
      <w:r w:rsidR="00012540" w:rsidRPr="005901D9">
        <w:rPr>
          <w:color w:val="000000"/>
          <w:sz w:val="16"/>
          <w:szCs w:val="16"/>
        </w:rPr>
        <w:t> </w:t>
      </w:r>
      <w:r w:rsidRPr="005901D9">
        <w:rPr>
          <w:color w:val="000000"/>
          <w:sz w:val="16"/>
          <w:szCs w:val="16"/>
        </w:rPr>
        <w:tab/>
      </w:r>
      <w:r w:rsidRPr="005901D9">
        <w:rPr>
          <w:color w:val="000000"/>
          <w:sz w:val="16"/>
          <w:szCs w:val="16"/>
        </w:rPr>
        <w:tab/>
      </w:r>
      <w:r w:rsidRPr="005901D9">
        <w:rPr>
          <w:color w:val="000000"/>
          <w:sz w:val="16"/>
          <w:szCs w:val="16"/>
        </w:rPr>
        <w:tab/>
      </w:r>
      <w:r w:rsidRPr="005901D9">
        <w:rPr>
          <w:color w:val="000000"/>
          <w:sz w:val="16"/>
          <w:szCs w:val="16"/>
        </w:rPr>
        <w:tab/>
      </w:r>
      <w:r w:rsidRPr="005901D9">
        <w:rPr>
          <w:color w:val="000000"/>
          <w:sz w:val="16"/>
          <w:szCs w:val="16"/>
        </w:rPr>
        <w:tab/>
      </w:r>
      <w:r w:rsidRPr="005901D9">
        <w:rPr>
          <w:color w:val="000000"/>
          <w:sz w:val="16"/>
          <w:szCs w:val="16"/>
        </w:rPr>
        <w:tab/>
      </w:r>
      <w:r w:rsidRPr="005901D9">
        <w:rPr>
          <w:color w:val="000000"/>
          <w:sz w:val="16"/>
          <w:szCs w:val="16"/>
        </w:rPr>
        <w:tab/>
      </w:r>
      <w:r w:rsidR="001C5407" w:rsidRPr="005901D9">
        <w:rPr>
          <w:sz w:val="16"/>
        </w:rPr>
        <w:t>jitka.blovska</w:t>
      </w:r>
      <w:r w:rsidRPr="005901D9">
        <w:rPr>
          <w:sz w:val="16"/>
        </w:rPr>
        <w:t>@mulitvinov.cz</w:t>
      </w:r>
      <w:r w:rsidRPr="00012540">
        <w:rPr>
          <w:color w:val="000000"/>
          <w:sz w:val="16"/>
          <w:szCs w:val="16"/>
        </w:rPr>
        <w:t xml:space="preserve"> </w:t>
      </w:r>
    </w:p>
    <w:p w14:paraId="7BD5DDB4" w14:textId="77777777" w:rsidR="001C2092" w:rsidRPr="00917AE0" w:rsidRDefault="001C2092" w:rsidP="00B06E0A">
      <w:pPr>
        <w:pStyle w:val="Odstavec1plohy"/>
      </w:pPr>
      <w:r>
        <w:t>Dodavatel</w:t>
      </w:r>
      <w:r w:rsidRPr="00917AE0">
        <w:t>:</w:t>
      </w:r>
    </w:p>
    <w:p w14:paraId="56A7382D" w14:textId="77777777" w:rsidR="001C2092" w:rsidRPr="00012540" w:rsidRDefault="001C2092" w:rsidP="00602EF5">
      <w:pPr>
        <w:tabs>
          <w:tab w:val="left" w:pos="9356"/>
        </w:tabs>
        <w:rPr>
          <w:sz w:val="16"/>
          <w:szCs w:val="16"/>
        </w:rPr>
      </w:pPr>
      <w:r w:rsidRPr="00012540">
        <w:rPr>
          <w:sz w:val="16"/>
          <w:szCs w:val="16"/>
        </w:rPr>
        <w:t>název:</w:t>
      </w:r>
      <w:r w:rsidR="00012540">
        <w:rPr>
          <w:sz w:val="16"/>
          <w:szCs w:val="16"/>
        </w:rPr>
        <w:t> </w:t>
      </w:r>
      <w:r w:rsidR="00012540">
        <w:rPr>
          <w:sz w:val="16"/>
          <w:szCs w:val="16"/>
          <w:u w:val="single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="00012540">
        <w:rPr>
          <w:sz w:val="16"/>
          <w:szCs w:val="16"/>
        </w:rPr>
        <w:tab/>
      </w:r>
    </w:p>
    <w:p w14:paraId="682304DD" w14:textId="77777777" w:rsidR="00012540" w:rsidRPr="00012540" w:rsidRDefault="00012540" w:rsidP="00602EF5">
      <w:pPr>
        <w:tabs>
          <w:tab w:val="left" w:pos="9356"/>
        </w:tabs>
        <w:rPr>
          <w:sz w:val="16"/>
          <w:szCs w:val="16"/>
        </w:rPr>
      </w:pPr>
      <w:r>
        <w:rPr>
          <w:sz w:val="16"/>
          <w:szCs w:val="16"/>
        </w:rPr>
        <w:t>sídlo/místo podnikání:</w:t>
      </w:r>
      <w:r w:rsidR="00602EF5"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27E8F6B" w14:textId="77777777" w:rsidR="001C2092" w:rsidRPr="00012540" w:rsidRDefault="001C2092" w:rsidP="00602EF5">
      <w:pPr>
        <w:tabs>
          <w:tab w:val="left" w:pos="9356"/>
        </w:tabs>
        <w:rPr>
          <w:sz w:val="16"/>
          <w:szCs w:val="16"/>
          <w:u w:val="single"/>
        </w:rPr>
      </w:pPr>
      <w:r w:rsidRPr="00012540">
        <w:rPr>
          <w:sz w:val="16"/>
          <w:szCs w:val="16"/>
        </w:rPr>
        <w:t>statut</w:t>
      </w:r>
      <w:r w:rsidR="00012540">
        <w:rPr>
          <w:sz w:val="16"/>
          <w:szCs w:val="16"/>
        </w:rPr>
        <w:t>ární orgán (jméno, funkce):</w:t>
      </w:r>
      <w:r w:rsidR="00602EF5">
        <w:rPr>
          <w:sz w:val="16"/>
          <w:szCs w:val="16"/>
        </w:rPr>
        <w:t xml:space="preserve"> </w:t>
      </w:r>
      <w:r w:rsidR="00012540" w:rsidRPr="00012540">
        <w:rPr>
          <w:sz w:val="16"/>
          <w:szCs w:val="16"/>
          <w:u w:val="single"/>
        </w:rPr>
        <w:tab/>
      </w:r>
      <w:r w:rsid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</w:p>
    <w:p w14:paraId="6C50BC62" w14:textId="77777777" w:rsidR="00012540" w:rsidRPr="00012540" w:rsidRDefault="00012540" w:rsidP="00602EF5">
      <w:pPr>
        <w:tabs>
          <w:tab w:val="left" w:pos="6379"/>
        </w:tabs>
        <w:rPr>
          <w:sz w:val="16"/>
          <w:szCs w:val="16"/>
          <w:u w:val="single"/>
        </w:rPr>
      </w:pPr>
      <w:r>
        <w:rPr>
          <w:sz w:val="16"/>
          <w:szCs w:val="16"/>
        </w:rPr>
        <w:t>tel.:</w:t>
      </w:r>
      <w:r w:rsidR="00602EF5"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 </w:t>
      </w:r>
      <w:r>
        <w:rPr>
          <w:sz w:val="16"/>
          <w:szCs w:val="16"/>
          <w:u w:val="single"/>
        </w:rPr>
        <w:tab/>
      </w:r>
    </w:p>
    <w:p w14:paraId="7057E480" w14:textId="77777777" w:rsidR="001C2092" w:rsidRPr="00012540" w:rsidRDefault="001C2092" w:rsidP="00602EF5">
      <w:pPr>
        <w:tabs>
          <w:tab w:val="left" w:pos="6379"/>
        </w:tabs>
        <w:rPr>
          <w:sz w:val="16"/>
          <w:szCs w:val="16"/>
          <w:u w:val="single"/>
        </w:rPr>
      </w:pPr>
      <w:r w:rsidRPr="00012540">
        <w:rPr>
          <w:sz w:val="16"/>
          <w:szCs w:val="16"/>
        </w:rPr>
        <w:t>e-mail:</w:t>
      </w:r>
      <w:r w:rsidR="00602EF5">
        <w:rPr>
          <w:sz w:val="16"/>
          <w:szCs w:val="16"/>
        </w:rPr>
        <w:t xml:space="preserve"> </w:t>
      </w:r>
      <w:r w:rsidR="00012540">
        <w:rPr>
          <w:sz w:val="16"/>
          <w:szCs w:val="16"/>
          <w:u w:val="single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</w:p>
    <w:p w14:paraId="76E5E7BA" w14:textId="77777777" w:rsidR="001C2092" w:rsidRPr="00012540" w:rsidRDefault="001C2092" w:rsidP="00602EF5">
      <w:pPr>
        <w:tabs>
          <w:tab w:val="left" w:pos="6379"/>
        </w:tabs>
        <w:rPr>
          <w:sz w:val="16"/>
          <w:szCs w:val="16"/>
        </w:rPr>
      </w:pPr>
      <w:r w:rsidRPr="00012540">
        <w:rPr>
          <w:sz w:val="16"/>
          <w:szCs w:val="16"/>
        </w:rPr>
        <w:t>datová schránka:</w:t>
      </w:r>
      <w:r w:rsidR="00602EF5">
        <w:rPr>
          <w:sz w:val="16"/>
          <w:szCs w:val="16"/>
        </w:rPr>
        <w:t xml:space="preserve"> </w:t>
      </w:r>
      <w:r w:rsidR="00012540">
        <w:rPr>
          <w:sz w:val="16"/>
          <w:szCs w:val="16"/>
          <w:u w:val="single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  <w:r w:rsid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</w:p>
    <w:p w14:paraId="6CF7B3B1" w14:textId="77777777" w:rsidR="001C2092" w:rsidRPr="00012540" w:rsidRDefault="00012540" w:rsidP="00602EF5">
      <w:pPr>
        <w:tabs>
          <w:tab w:val="left" w:pos="6379"/>
        </w:tabs>
        <w:rPr>
          <w:sz w:val="16"/>
          <w:szCs w:val="16"/>
        </w:rPr>
      </w:pPr>
      <w:r>
        <w:rPr>
          <w:sz w:val="16"/>
          <w:szCs w:val="16"/>
        </w:rPr>
        <w:t>bankovní spojení:</w:t>
      </w:r>
      <w:r w:rsidR="00602EF5"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</w:p>
    <w:p w14:paraId="75B58782" w14:textId="77777777" w:rsidR="001C2092" w:rsidRPr="00012540" w:rsidRDefault="00012540" w:rsidP="00602EF5">
      <w:pPr>
        <w:tabs>
          <w:tab w:val="left" w:pos="6379"/>
        </w:tabs>
        <w:rPr>
          <w:sz w:val="16"/>
          <w:szCs w:val="16"/>
        </w:rPr>
      </w:pPr>
      <w:r>
        <w:rPr>
          <w:sz w:val="16"/>
          <w:szCs w:val="16"/>
        </w:rPr>
        <w:t xml:space="preserve">č. účtu: </w:t>
      </w:r>
      <w:r>
        <w:rPr>
          <w:sz w:val="16"/>
          <w:szCs w:val="16"/>
          <w:u w:val="single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</w:p>
    <w:p w14:paraId="501C69F5" w14:textId="77777777" w:rsidR="001C2092" w:rsidRPr="00012540" w:rsidRDefault="001C2092" w:rsidP="00602EF5">
      <w:pPr>
        <w:tabs>
          <w:tab w:val="left" w:pos="6379"/>
        </w:tabs>
        <w:rPr>
          <w:sz w:val="16"/>
          <w:szCs w:val="16"/>
        </w:rPr>
      </w:pPr>
      <w:r w:rsidRPr="00012540">
        <w:rPr>
          <w:sz w:val="16"/>
          <w:szCs w:val="16"/>
        </w:rPr>
        <w:t>IČ</w:t>
      </w:r>
      <w:r w:rsidR="00012540">
        <w:rPr>
          <w:sz w:val="16"/>
          <w:szCs w:val="16"/>
        </w:rPr>
        <w:t>:</w:t>
      </w:r>
      <w:r w:rsidR="00602EF5">
        <w:rPr>
          <w:sz w:val="16"/>
          <w:szCs w:val="16"/>
        </w:rPr>
        <w:t xml:space="preserve"> </w:t>
      </w:r>
      <w:r w:rsidR="00602EF5">
        <w:rPr>
          <w:sz w:val="16"/>
          <w:szCs w:val="16"/>
          <w:u w:val="single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>
        <w:rPr>
          <w:sz w:val="16"/>
          <w:szCs w:val="16"/>
          <w:u w:val="single"/>
        </w:rPr>
        <w:tab/>
      </w:r>
      <w:r w:rsidR="00012540">
        <w:rPr>
          <w:sz w:val="16"/>
          <w:szCs w:val="16"/>
        </w:rPr>
        <w:tab/>
      </w:r>
      <w:r w:rsidR="00012540">
        <w:rPr>
          <w:sz w:val="16"/>
          <w:szCs w:val="16"/>
        </w:rPr>
        <w:tab/>
      </w:r>
      <w:r w:rsidR="00012540">
        <w:rPr>
          <w:sz w:val="16"/>
          <w:szCs w:val="16"/>
        </w:rPr>
        <w:tab/>
      </w:r>
      <w:r w:rsidR="00012540">
        <w:rPr>
          <w:sz w:val="16"/>
          <w:szCs w:val="16"/>
        </w:rPr>
        <w:tab/>
      </w:r>
      <w:r w:rsidR="00012540">
        <w:rPr>
          <w:sz w:val="16"/>
          <w:szCs w:val="16"/>
        </w:rPr>
        <w:tab/>
      </w:r>
      <w:r w:rsid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  <w:r w:rsidR="00012540">
        <w:rPr>
          <w:sz w:val="16"/>
          <w:szCs w:val="16"/>
          <w:u w:val="single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  <w:r w:rsidR="00012540">
        <w:rPr>
          <w:sz w:val="16"/>
          <w:szCs w:val="16"/>
          <w:u w:val="single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</w:p>
    <w:p w14:paraId="6D19ACD9" w14:textId="77777777" w:rsidR="001C2092" w:rsidRPr="00012540" w:rsidRDefault="00602EF5" w:rsidP="00602EF5">
      <w:pPr>
        <w:tabs>
          <w:tab w:val="left" w:pos="6379"/>
        </w:tabs>
        <w:rPr>
          <w:sz w:val="16"/>
          <w:szCs w:val="16"/>
        </w:rPr>
      </w:pPr>
      <w:r>
        <w:rPr>
          <w:sz w:val="16"/>
          <w:szCs w:val="16"/>
        </w:rPr>
        <w:t>DIČ: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</w:p>
    <w:p w14:paraId="0D0900AA" w14:textId="77777777" w:rsidR="001C2092" w:rsidRPr="00602EF5" w:rsidRDefault="001C2092" w:rsidP="00602EF5">
      <w:pPr>
        <w:tabs>
          <w:tab w:val="left" w:pos="6379"/>
        </w:tabs>
        <w:rPr>
          <w:sz w:val="16"/>
          <w:szCs w:val="16"/>
          <w:u w:val="single"/>
        </w:rPr>
      </w:pPr>
      <w:r w:rsidRPr="00012540">
        <w:rPr>
          <w:sz w:val="16"/>
          <w:szCs w:val="16"/>
        </w:rPr>
        <w:t>spisová značka</w:t>
      </w:r>
      <w:r w:rsidR="00276618" w:rsidRPr="00012540">
        <w:rPr>
          <w:sz w:val="16"/>
          <w:szCs w:val="16"/>
        </w:rPr>
        <w:t>,</w:t>
      </w:r>
      <w:r w:rsidRPr="00012540">
        <w:rPr>
          <w:sz w:val="16"/>
          <w:szCs w:val="16"/>
        </w:rPr>
        <w:t xml:space="preserve"> pod kterou je dodava</w:t>
      </w:r>
      <w:r w:rsidR="00602EF5">
        <w:rPr>
          <w:sz w:val="16"/>
          <w:szCs w:val="16"/>
        </w:rPr>
        <w:t xml:space="preserve">tel veden u příslušného soudu: </w:t>
      </w:r>
      <w:r w:rsidR="00602EF5">
        <w:rPr>
          <w:sz w:val="16"/>
          <w:szCs w:val="16"/>
          <w:u w:val="single"/>
        </w:rPr>
        <w:tab/>
      </w:r>
    </w:p>
    <w:p w14:paraId="2D6B2897" w14:textId="77777777" w:rsidR="001C2092" w:rsidRPr="00012540" w:rsidRDefault="001C2092" w:rsidP="00602EF5">
      <w:pPr>
        <w:tabs>
          <w:tab w:val="left" w:pos="9356"/>
        </w:tabs>
        <w:rPr>
          <w:sz w:val="16"/>
          <w:szCs w:val="16"/>
        </w:rPr>
      </w:pPr>
      <w:r w:rsidRPr="00012540">
        <w:rPr>
          <w:sz w:val="16"/>
          <w:szCs w:val="16"/>
        </w:rPr>
        <w:t>kon</w:t>
      </w:r>
      <w:r w:rsidR="00602EF5">
        <w:rPr>
          <w:sz w:val="16"/>
          <w:szCs w:val="16"/>
        </w:rPr>
        <w:t xml:space="preserve">taktní osoba pro uvedenou VZ: </w:t>
      </w:r>
      <w:r w:rsidR="00602EF5">
        <w:rPr>
          <w:sz w:val="16"/>
          <w:szCs w:val="16"/>
          <w:u w:val="single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>
        <w:rPr>
          <w:sz w:val="16"/>
          <w:szCs w:val="16"/>
          <w:u w:val="single"/>
        </w:rPr>
        <w:tab/>
      </w:r>
    </w:p>
    <w:p w14:paraId="0300F07E" w14:textId="77777777" w:rsidR="001C2092" w:rsidRPr="00012540" w:rsidRDefault="001C2092" w:rsidP="00602EF5">
      <w:pPr>
        <w:tabs>
          <w:tab w:val="left" w:pos="6379"/>
        </w:tabs>
        <w:rPr>
          <w:sz w:val="16"/>
          <w:szCs w:val="16"/>
        </w:rPr>
      </w:pPr>
      <w:r w:rsidRPr="00012540">
        <w:rPr>
          <w:sz w:val="16"/>
          <w:szCs w:val="16"/>
        </w:rPr>
        <w:t>tel.</w:t>
      </w:r>
      <w:r w:rsidR="00602EF5">
        <w:rPr>
          <w:sz w:val="16"/>
          <w:szCs w:val="16"/>
        </w:rPr>
        <w:t>:</w:t>
      </w:r>
      <w:r w:rsidR="00602EF5" w:rsidRPr="00602EF5">
        <w:rPr>
          <w:sz w:val="16"/>
          <w:szCs w:val="16"/>
          <w:u w:val="single"/>
        </w:rPr>
        <w:t xml:space="preserve"> </w:t>
      </w:r>
      <w:r w:rsidR="00602EF5">
        <w:rPr>
          <w:sz w:val="16"/>
          <w:szCs w:val="16"/>
          <w:u w:val="single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>
        <w:rPr>
          <w:sz w:val="16"/>
          <w:szCs w:val="16"/>
          <w:u w:val="single"/>
        </w:rPr>
        <w:tab/>
      </w:r>
      <w:r w:rsidR="00602EF5">
        <w:rPr>
          <w:sz w:val="16"/>
          <w:szCs w:val="16"/>
        </w:rPr>
        <w:tab/>
      </w:r>
      <w:r w:rsidR="00602EF5">
        <w:rPr>
          <w:sz w:val="16"/>
          <w:szCs w:val="16"/>
        </w:rPr>
        <w:tab/>
      </w:r>
      <w:r w:rsidR="00602EF5">
        <w:rPr>
          <w:sz w:val="16"/>
          <w:szCs w:val="16"/>
        </w:rPr>
        <w:tab/>
      </w:r>
      <w:r w:rsidR="00602EF5">
        <w:rPr>
          <w:sz w:val="16"/>
          <w:szCs w:val="16"/>
        </w:rPr>
        <w:tab/>
        <w:t xml:space="preserve"> </w:t>
      </w:r>
    </w:p>
    <w:p w14:paraId="5616B7C3" w14:textId="77777777" w:rsidR="003420D9" w:rsidRPr="00012540" w:rsidRDefault="001C2092" w:rsidP="00602EF5">
      <w:pPr>
        <w:tabs>
          <w:tab w:val="left" w:pos="6379"/>
        </w:tabs>
        <w:rPr>
          <w:sz w:val="16"/>
          <w:szCs w:val="16"/>
        </w:rPr>
      </w:pPr>
      <w:r w:rsidRPr="00012540">
        <w:rPr>
          <w:sz w:val="16"/>
          <w:szCs w:val="16"/>
        </w:rPr>
        <w:t xml:space="preserve">e-mail: </w:t>
      </w:r>
      <w:r w:rsidR="00602EF5">
        <w:rPr>
          <w:sz w:val="16"/>
          <w:szCs w:val="16"/>
          <w:u w:val="single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>
        <w:rPr>
          <w:sz w:val="16"/>
          <w:szCs w:val="16"/>
          <w:u w:val="single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="00602EF5">
        <w:rPr>
          <w:sz w:val="16"/>
          <w:szCs w:val="16"/>
          <w:u w:val="single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>
        <w:rPr>
          <w:sz w:val="16"/>
          <w:szCs w:val="16"/>
          <w:u w:val="single"/>
        </w:rPr>
        <w:tab/>
      </w:r>
      <w:r w:rsidR="00602EF5">
        <w:rPr>
          <w:sz w:val="16"/>
          <w:szCs w:val="16"/>
          <w:u w:val="single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>
        <w:rPr>
          <w:sz w:val="16"/>
          <w:szCs w:val="16"/>
          <w:u w:val="single"/>
        </w:rPr>
        <w:tab/>
      </w:r>
    </w:p>
    <w:p w14:paraId="40949134" w14:textId="6F8CE7C6" w:rsidR="003420D9" w:rsidRPr="00C47DAA" w:rsidRDefault="00AF11CB" w:rsidP="002226B6">
      <w:pPr>
        <w:rPr>
          <w:snapToGrid w:val="0"/>
          <w:sz w:val="16"/>
          <w:szCs w:val="16"/>
        </w:rPr>
      </w:pPr>
      <w:bookmarkStart w:id="325" w:name="_Hlk850751"/>
      <w:r>
        <w:rPr>
          <w:snapToGrid w:val="0"/>
          <w:sz w:val="16"/>
          <w:szCs w:val="16"/>
        </w:rPr>
        <w:t>z</w:t>
      </w:r>
      <w:r w:rsidR="003420D9" w:rsidRPr="00012540">
        <w:rPr>
          <w:snapToGrid w:val="0"/>
          <w:sz w:val="16"/>
          <w:szCs w:val="16"/>
        </w:rPr>
        <w:t xml:space="preserve">ástupce pověřený jednáním ve věcech technických za zhotovitele, </w:t>
      </w:r>
      <w:bookmarkStart w:id="326" w:name="_Hlk532543117"/>
      <w:r w:rsidR="003420D9" w:rsidRPr="00012540">
        <w:rPr>
          <w:snapToGrid w:val="0"/>
          <w:sz w:val="16"/>
          <w:szCs w:val="16"/>
        </w:rPr>
        <w:t>který bude uveden v</w:t>
      </w:r>
      <w:r w:rsidR="008E6942">
        <w:rPr>
          <w:snapToGrid w:val="0"/>
          <w:sz w:val="16"/>
          <w:szCs w:val="16"/>
        </w:rPr>
        <w:t> </w:t>
      </w:r>
      <w:r w:rsidR="008E6942" w:rsidRPr="005C0173">
        <w:rPr>
          <w:snapToGrid w:val="0"/>
          <w:sz w:val="16"/>
          <w:szCs w:val="16"/>
        </w:rPr>
        <w:t>odst.</w:t>
      </w:r>
      <w:r w:rsidR="003420D9" w:rsidRPr="005C0173">
        <w:rPr>
          <w:snapToGrid w:val="0"/>
          <w:sz w:val="16"/>
          <w:szCs w:val="16"/>
        </w:rPr>
        <w:t xml:space="preserve"> </w:t>
      </w:r>
      <w:r w:rsidR="00D12EB7" w:rsidRPr="00FA6713">
        <w:rPr>
          <w:sz w:val="16"/>
        </w:rPr>
        <w:t>2</w:t>
      </w:r>
      <w:r w:rsidR="003420D9" w:rsidRPr="00FA6713">
        <w:rPr>
          <w:snapToGrid w:val="0"/>
          <w:sz w:val="16"/>
          <w:szCs w:val="16"/>
        </w:rPr>
        <w:t>.</w:t>
      </w:r>
      <w:r w:rsidR="003420D9" w:rsidRPr="00FA6713">
        <w:rPr>
          <w:sz w:val="16"/>
        </w:rPr>
        <w:t>4</w:t>
      </w:r>
      <w:r w:rsidR="003420D9" w:rsidRPr="00C47DAA">
        <w:rPr>
          <w:snapToGrid w:val="0"/>
          <w:sz w:val="16"/>
          <w:szCs w:val="16"/>
        </w:rPr>
        <w:t xml:space="preserve"> </w:t>
      </w:r>
      <w:proofErr w:type="spellStart"/>
      <w:r w:rsidR="003420D9" w:rsidRPr="00C47DAA">
        <w:rPr>
          <w:snapToGrid w:val="0"/>
          <w:sz w:val="16"/>
          <w:szCs w:val="16"/>
        </w:rPr>
        <w:t>SoD</w:t>
      </w:r>
      <w:bookmarkEnd w:id="326"/>
      <w:proofErr w:type="spellEnd"/>
      <w:r w:rsidR="003420D9" w:rsidRPr="00C47DAA">
        <w:rPr>
          <w:snapToGrid w:val="0"/>
          <w:sz w:val="16"/>
          <w:szCs w:val="16"/>
        </w:rPr>
        <w:t>:</w:t>
      </w:r>
      <w:r w:rsidR="00952FFF" w:rsidRPr="00C47DAA">
        <w:rPr>
          <w:snapToGrid w:val="0"/>
          <w:sz w:val="16"/>
          <w:szCs w:val="16"/>
        </w:rPr>
        <w:t xml:space="preserve"> </w:t>
      </w:r>
    </w:p>
    <w:p w14:paraId="1E934ECF" w14:textId="42CA211A" w:rsidR="001315A5" w:rsidRPr="00012540" w:rsidRDefault="003420D9" w:rsidP="00AD55AB">
      <w:pPr>
        <w:tabs>
          <w:tab w:val="left" w:pos="5245"/>
          <w:tab w:val="left" w:pos="6521"/>
          <w:tab w:val="left" w:pos="8505"/>
          <w:tab w:val="left" w:pos="9356"/>
        </w:tabs>
        <w:rPr>
          <w:snapToGrid w:val="0"/>
          <w:sz w:val="16"/>
          <w:szCs w:val="16"/>
        </w:rPr>
      </w:pPr>
      <w:r w:rsidRPr="00FA6713">
        <w:rPr>
          <w:sz w:val="16"/>
        </w:rPr>
        <w:t>Stavbyvedoucí</w:t>
      </w:r>
      <w:r w:rsidRPr="00C47DAA">
        <w:rPr>
          <w:snapToGrid w:val="0"/>
          <w:sz w:val="16"/>
          <w:szCs w:val="16"/>
        </w:rPr>
        <w:t>:</w:t>
      </w:r>
      <w:r w:rsidRPr="00012540">
        <w:rPr>
          <w:snapToGrid w:val="0"/>
          <w:sz w:val="16"/>
          <w:szCs w:val="16"/>
        </w:rPr>
        <w:t xml:space="preserve"> </w:t>
      </w:r>
      <w:r w:rsidR="00602EF5">
        <w:rPr>
          <w:sz w:val="16"/>
          <w:szCs w:val="16"/>
          <w:u w:val="single"/>
        </w:rPr>
        <w:tab/>
      </w:r>
      <w:r w:rsidR="00B426E3">
        <w:rPr>
          <w:snapToGrid w:val="0"/>
          <w:sz w:val="16"/>
          <w:szCs w:val="16"/>
        </w:rPr>
        <w:t>, číslo</w:t>
      </w:r>
      <w:r w:rsidR="00CE25F5">
        <w:rPr>
          <w:snapToGrid w:val="0"/>
          <w:sz w:val="16"/>
          <w:szCs w:val="16"/>
        </w:rPr>
        <w:t xml:space="preserve"> </w:t>
      </w:r>
      <w:r w:rsidR="00B426E3">
        <w:rPr>
          <w:snapToGrid w:val="0"/>
          <w:sz w:val="16"/>
          <w:szCs w:val="16"/>
        </w:rPr>
        <w:t>autorizované/registrované osoby</w:t>
      </w:r>
      <w:r w:rsidR="00CE25F5">
        <w:rPr>
          <w:snapToGrid w:val="0"/>
          <w:sz w:val="16"/>
          <w:szCs w:val="16"/>
        </w:rPr>
        <w:t xml:space="preserve"> </w:t>
      </w:r>
      <w:r w:rsidR="00B426E3">
        <w:rPr>
          <w:snapToGrid w:val="0"/>
          <w:sz w:val="16"/>
          <w:szCs w:val="16"/>
        </w:rPr>
        <w:t>v příslušném</w:t>
      </w:r>
      <w:r w:rsidRPr="00012540">
        <w:rPr>
          <w:snapToGrid w:val="0"/>
          <w:sz w:val="16"/>
          <w:szCs w:val="16"/>
        </w:rPr>
        <w:t xml:space="preserve"> seznamu </w:t>
      </w:r>
      <w:proofErr w:type="gramStart"/>
      <w:r w:rsidRPr="00012540">
        <w:rPr>
          <w:snapToGrid w:val="0"/>
          <w:sz w:val="16"/>
          <w:szCs w:val="16"/>
        </w:rPr>
        <w:t>ČKAIT:</w:t>
      </w:r>
      <w:bookmarkEnd w:id="325"/>
      <w:r w:rsidR="002019F3">
        <w:rPr>
          <w:snapToGrid w:val="0"/>
          <w:sz w:val="16"/>
          <w:szCs w:val="16"/>
        </w:rPr>
        <w:t>_</w:t>
      </w:r>
      <w:proofErr w:type="gramEnd"/>
      <w:r w:rsidR="002019F3">
        <w:rPr>
          <w:snapToGrid w:val="0"/>
          <w:sz w:val="16"/>
          <w:szCs w:val="16"/>
        </w:rPr>
        <w:t>_________________</w:t>
      </w:r>
      <w:proofErr w:type="gramStart"/>
      <w:r w:rsidR="002019F3">
        <w:rPr>
          <w:snapToGrid w:val="0"/>
          <w:sz w:val="16"/>
          <w:szCs w:val="16"/>
        </w:rPr>
        <w:t>_</w:t>
      </w:r>
      <w:r w:rsidR="00D56EB7" w:rsidRPr="00AD55AB">
        <w:rPr>
          <w:snapToGrid w:val="0"/>
          <w:sz w:val="16"/>
          <w:szCs w:val="16"/>
        </w:rPr>
        <w:t>(</w:t>
      </w:r>
      <w:proofErr w:type="gramEnd"/>
      <w:r w:rsidR="00D56EB7" w:rsidRPr="00AD55AB">
        <w:rPr>
          <w:i/>
          <w:snapToGrid w:val="0"/>
          <w:sz w:val="16"/>
          <w:szCs w:val="16"/>
        </w:rPr>
        <w:t xml:space="preserve">vyplňuje se, je-li toto číslo </w:t>
      </w:r>
      <w:r w:rsidR="00B426E3">
        <w:rPr>
          <w:i/>
          <w:snapToGrid w:val="0"/>
          <w:sz w:val="16"/>
          <w:szCs w:val="16"/>
        </w:rPr>
        <w:t xml:space="preserve">již </w:t>
      </w:r>
      <w:r w:rsidR="00D56EB7" w:rsidRPr="00AD55AB">
        <w:rPr>
          <w:i/>
          <w:snapToGrid w:val="0"/>
          <w:sz w:val="16"/>
          <w:szCs w:val="16"/>
        </w:rPr>
        <w:t>známo</w:t>
      </w:r>
      <w:r w:rsidR="00D56EB7" w:rsidRPr="00AD55AB">
        <w:rPr>
          <w:snapToGrid w:val="0"/>
          <w:sz w:val="16"/>
          <w:szCs w:val="16"/>
        </w:rPr>
        <w:t>)</w:t>
      </w:r>
      <w:r w:rsidR="001315A5">
        <w:rPr>
          <w:snapToGrid w:val="0"/>
          <w:sz w:val="16"/>
          <w:szCs w:val="16"/>
        </w:rPr>
        <w:t xml:space="preserve">, </w:t>
      </w:r>
      <w:r w:rsidR="002019F3">
        <w:rPr>
          <w:snapToGrid w:val="0"/>
          <w:sz w:val="16"/>
          <w:szCs w:val="16"/>
        </w:rPr>
        <w:t>t</w:t>
      </w:r>
      <w:r w:rsidR="001315A5">
        <w:rPr>
          <w:snapToGrid w:val="0"/>
          <w:sz w:val="16"/>
          <w:szCs w:val="16"/>
        </w:rPr>
        <w:t>el.: __</w:t>
      </w:r>
      <w:r w:rsidR="002019F3">
        <w:rPr>
          <w:snapToGrid w:val="0"/>
          <w:sz w:val="16"/>
          <w:szCs w:val="16"/>
        </w:rPr>
        <w:t>___</w:t>
      </w:r>
      <w:r w:rsidR="001315A5">
        <w:rPr>
          <w:snapToGrid w:val="0"/>
          <w:sz w:val="16"/>
          <w:szCs w:val="16"/>
        </w:rPr>
        <w:t>____________, e- mail: ______________________</w:t>
      </w:r>
      <w:proofErr w:type="gramStart"/>
      <w:r w:rsidR="001315A5">
        <w:rPr>
          <w:snapToGrid w:val="0"/>
          <w:sz w:val="16"/>
          <w:szCs w:val="16"/>
        </w:rPr>
        <w:t>_</w:t>
      </w:r>
      <w:r w:rsidR="002019F3">
        <w:rPr>
          <w:snapToGrid w:val="0"/>
          <w:sz w:val="16"/>
          <w:szCs w:val="16"/>
        </w:rPr>
        <w:t xml:space="preserve"> .</w:t>
      </w:r>
      <w:proofErr w:type="gramEnd"/>
    </w:p>
    <w:p w14:paraId="144329A7" w14:textId="77777777" w:rsidR="001C2092" w:rsidRPr="00917AE0" w:rsidRDefault="001C2092" w:rsidP="00B06E0A">
      <w:pPr>
        <w:pStyle w:val="Odstavec1plohy"/>
      </w:pPr>
      <w:r w:rsidRPr="00917AE0">
        <w:t>Nabídková cena:</w:t>
      </w:r>
    </w:p>
    <w:p w14:paraId="6FA1A5F6" w14:textId="77777777" w:rsidR="00F069A2" w:rsidRDefault="001C2092" w:rsidP="002226B6">
      <w:pPr>
        <w:rPr>
          <w:sz w:val="16"/>
          <w:szCs w:val="16"/>
        </w:rPr>
      </w:pPr>
      <w:r w:rsidRPr="00012540">
        <w:rPr>
          <w:sz w:val="16"/>
          <w:szCs w:val="16"/>
        </w:rPr>
        <w:t xml:space="preserve">měna, ve které bude nabídková cena uvedena: </w:t>
      </w:r>
      <w:r w:rsidRPr="00012540">
        <w:rPr>
          <w:sz w:val="16"/>
          <w:szCs w:val="16"/>
        </w:rPr>
        <w:tab/>
        <w:t>Kč - koruna česká</w:t>
      </w:r>
    </w:p>
    <w:tbl>
      <w:tblPr>
        <w:tblW w:w="8774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2994"/>
        <w:gridCol w:w="1258"/>
      </w:tblGrid>
      <w:tr w:rsidR="00027CB1" w14:paraId="4978702B" w14:textId="77777777" w:rsidTr="00FA6713"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DF640F" w14:textId="2CDF0D75" w:rsidR="00027CB1" w:rsidRPr="006C4F8D" w:rsidRDefault="00027CB1" w:rsidP="00602067">
            <w:pPr>
              <w:tabs>
                <w:tab w:val="left" w:pos="426"/>
              </w:tabs>
              <w:spacing w:before="120" w:after="120"/>
              <w:rPr>
                <w:sz w:val="16"/>
                <w:szCs w:val="16"/>
              </w:rPr>
            </w:pPr>
            <w:r w:rsidRPr="006C4F8D">
              <w:rPr>
                <w:sz w:val="16"/>
                <w:szCs w:val="16"/>
              </w:rPr>
              <w:t>nabídková cena v Kč bez DPH</w:t>
            </w:r>
            <w:r>
              <w:rPr>
                <w:sz w:val="16"/>
                <w:szCs w:val="16"/>
              </w:rPr>
              <w:t xml:space="preserve"> – ul. Jandečkova</w:t>
            </w:r>
            <w:r w:rsidRPr="006C4F8D">
              <w:rPr>
                <w:sz w:val="16"/>
                <w:szCs w:val="16"/>
              </w:rPr>
              <w:t>:</w:t>
            </w:r>
          </w:p>
        </w:tc>
        <w:tc>
          <w:tcPr>
            <w:tcW w:w="299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20E3D2F" w14:textId="77777777" w:rsidR="00027CB1" w:rsidRPr="006C4F8D" w:rsidRDefault="00027CB1" w:rsidP="00602067">
            <w:pPr>
              <w:tabs>
                <w:tab w:val="left" w:pos="426"/>
              </w:tabs>
              <w:spacing w:before="120" w:after="120"/>
              <w:jc w:val="right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4E1495" w14:textId="77777777" w:rsidR="00027CB1" w:rsidRPr="006C4F8D" w:rsidRDefault="00027CB1" w:rsidP="00602067">
            <w:pPr>
              <w:tabs>
                <w:tab w:val="left" w:pos="426"/>
              </w:tabs>
              <w:spacing w:before="120" w:after="120"/>
              <w:rPr>
                <w:sz w:val="16"/>
                <w:szCs w:val="16"/>
              </w:rPr>
            </w:pPr>
            <w:r w:rsidRPr="006C4F8D">
              <w:rPr>
                <w:sz w:val="16"/>
                <w:szCs w:val="16"/>
              </w:rPr>
              <w:t>Kč bez DPH</w:t>
            </w:r>
          </w:p>
        </w:tc>
      </w:tr>
      <w:tr w:rsidR="00027CB1" w14:paraId="6D6FF14F" w14:textId="77777777" w:rsidTr="00FA6713">
        <w:tc>
          <w:tcPr>
            <w:tcW w:w="45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0BDF" w14:textId="59E4EC3E" w:rsidR="00027CB1" w:rsidRPr="006C4F8D" w:rsidRDefault="00027CB1" w:rsidP="00602067">
            <w:pPr>
              <w:tabs>
                <w:tab w:val="left" w:pos="426"/>
              </w:tabs>
              <w:spacing w:before="120" w:after="120"/>
              <w:rPr>
                <w:sz w:val="16"/>
                <w:szCs w:val="16"/>
              </w:rPr>
            </w:pPr>
            <w:r w:rsidRPr="006C4F8D">
              <w:rPr>
                <w:sz w:val="16"/>
                <w:szCs w:val="16"/>
              </w:rPr>
              <w:t>nabídková cena v Kč bez DPH</w:t>
            </w:r>
            <w:r>
              <w:rPr>
                <w:sz w:val="16"/>
                <w:szCs w:val="16"/>
              </w:rPr>
              <w:t xml:space="preserve"> – ul. Školní</w:t>
            </w:r>
            <w:r w:rsidRPr="006C4F8D">
              <w:rPr>
                <w:sz w:val="16"/>
                <w:szCs w:val="16"/>
              </w:rPr>
              <w:t>:</w:t>
            </w:r>
          </w:p>
        </w:tc>
        <w:tc>
          <w:tcPr>
            <w:tcW w:w="29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83337" w14:textId="77777777" w:rsidR="00027CB1" w:rsidRPr="006C4F8D" w:rsidRDefault="00027CB1" w:rsidP="00602067">
            <w:pPr>
              <w:tabs>
                <w:tab w:val="left" w:pos="426"/>
              </w:tabs>
              <w:spacing w:before="120" w:after="120"/>
              <w:jc w:val="right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D1B094" w14:textId="77777777" w:rsidR="00027CB1" w:rsidRPr="006C4F8D" w:rsidRDefault="00027CB1" w:rsidP="00602067">
            <w:pPr>
              <w:tabs>
                <w:tab w:val="left" w:pos="426"/>
              </w:tabs>
              <w:spacing w:before="120" w:after="120"/>
              <w:rPr>
                <w:sz w:val="16"/>
                <w:szCs w:val="16"/>
              </w:rPr>
            </w:pPr>
            <w:r w:rsidRPr="006C4F8D">
              <w:rPr>
                <w:sz w:val="16"/>
                <w:szCs w:val="16"/>
              </w:rPr>
              <w:t>Kč bez DPH</w:t>
            </w:r>
          </w:p>
        </w:tc>
      </w:tr>
      <w:tr w:rsidR="00027CB1" w14:paraId="194A6957" w14:textId="77777777" w:rsidTr="00FA6713">
        <w:tc>
          <w:tcPr>
            <w:tcW w:w="4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522E2A" w14:textId="2FD27C3B" w:rsidR="00027CB1" w:rsidRPr="006C4F8D" w:rsidRDefault="00027CB1" w:rsidP="00602067">
            <w:pPr>
              <w:tabs>
                <w:tab w:val="left" w:pos="426"/>
              </w:tabs>
              <w:spacing w:before="120" w:after="120"/>
              <w:rPr>
                <w:sz w:val="16"/>
                <w:szCs w:val="16"/>
              </w:rPr>
            </w:pPr>
            <w:r w:rsidRPr="00027CB1">
              <w:rPr>
                <w:sz w:val="16"/>
                <w:szCs w:val="16"/>
              </w:rPr>
              <w:t xml:space="preserve">nabídková cena v Kč bez DPH – ul. </w:t>
            </w:r>
            <w:r>
              <w:rPr>
                <w:sz w:val="16"/>
                <w:szCs w:val="16"/>
              </w:rPr>
              <w:t>Vodní</w:t>
            </w:r>
            <w:r w:rsidRPr="00027CB1">
              <w:rPr>
                <w:sz w:val="16"/>
                <w:szCs w:val="16"/>
              </w:rPr>
              <w:t>: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DC1FD3A" w14:textId="77777777" w:rsidR="00027CB1" w:rsidRPr="006C4F8D" w:rsidRDefault="00027CB1" w:rsidP="00602067">
            <w:pPr>
              <w:tabs>
                <w:tab w:val="left" w:pos="426"/>
              </w:tabs>
              <w:spacing w:before="120" w:after="120"/>
              <w:jc w:val="right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C5DE1" w14:textId="00853168" w:rsidR="00027CB1" w:rsidRPr="006C4F8D" w:rsidRDefault="00027CB1" w:rsidP="00602067">
            <w:pPr>
              <w:tabs>
                <w:tab w:val="left" w:pos="426"/>
              </w:tabs>
              <w:spacing w:before="120" w:after="120"/>
              <w:rPr>
                <w:sz w:val="16"/>
                <w:szCs w:val="16"/>
              </w:rPr>
            </w:pPr>
            <w:r w:rsidRPr="00027CB1">
              <w:rPr>
                <w:sz w:val="16"/>
                <w:szCs w:val="16"/>
              </w:rPr>
              <w:t>Kč bez DPH</w:t>
            </w:r>
          </w:p>
        </w:tc>
      </w:tr>
      <w:tr w:rsidR="00027CB1" w14:paraId="7E05D9E5" w14:textId="77777777" w:rsidTr="00602067"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A8951D7" w14:textId="77777777" w:rsidR="00027CB1" w:rsidRPr="005F7350" w:rsidRDefault="00027CB1" w:rsidP="00602067">
            <w:pPr>
              <w:tabs>
                <w:tab w:val="left" w:pos="426"/>
              </w:tabs>
              <w:spacing w:before="120" w:after="120"/>
              <w:rPr>
                <w:b/>
                <w:bCs/>
                <w:sz w:val="16"/>
                <w:szCs w:val="16"/>
              </w:rPr>
            </w:pPr>
            <w:r w:rsidRPr="005F7350">
              <w:rPr>
                <w:b/>
                <w:bCs/>
                <w:sz w:val="16"/>
                <w:szCs w:val="16"/>
              </w:rPr>
              <w:t xml:space="preserve">nabídková cena </w:t>
            </w:r>
            <w:r>
              <w:rPr>
                <w:b/>
                <w:bCs/>
                <w:sz w:val="16"/>
                <w:szCs w:val="16"/>
              </w:rPr>
              <w:t xml:space="preserve">CELKEM </w:t>
            </w:r>
            <w:r w:rsidRPr="005F7350">
              <w:rPr>
                <w:b/>
                <w:bCs/>
                <w:sz w:val="16"/>
                <w:szCs w:val="16"/>
              </w:rPr>
              <w:t>v Kč bez DPH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0115A5E9" w14:textId="77777777" w:rsidR="00027CB1" w:rsidRPr="005F7350" w:rsidRDefault="00027CB1" w:rsidP="00602067">
            <w:pPr>
              <w:tabs>
                <w:tab w:val="left" w:pos="426"/>
              </w:tabs>
              <w:spacing w:before="120" w:after="120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68A986A" w14:textId="77777777" w:rsidR="00027CB1" w:rsidRPr="005F7350" w:rsidRDefault="00027CB1" w:rsidP="00602067">
            <w:pPr>
              <w:tabs>
                <w:tab w:val="left" w:pos="426"/>
              </w:tabs>
              <w:spacing w:before="120" w:after="120"/>
              <w:rPr>
                <w:b/>
                <w:bCs/>
                <w:sz w:val="16"/>
                <w:szCs w:val="16"/>
              </w:rPr>
            </w:pPr>
            <w:r w:rsidRPr="005F7350">
              <w:rPr>
                <w:b/>
                <w:bCs/>
                <w:sz w:val="16"/>
                <w:szCs w:val="16"/>
              </w:rPr>
              <w:t>Kč bez DPH</w:t>
            </w:r>
          </w:p>
        </w:tc>
      </w:tr>
      <w:tr w:rsidR="00027CB1" w14:paraId="298063E9" w14:textId="77777777" w:rsidTr="00602067">
        <w:tc>
          <w:tcPr>
            <w:tcW w:w="45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85251F" w14:textId="77777777" w:rsidR="00027CB1" w:rsidRPr="005F7350" w:rsidRDefault="00027CB1" w:rsidP="00602067">
            <w:pPr>
              <w:tabs>
                <w:tab w:val="left" w:pos="426"/>
              </w:tabs>
              <w:spacing w:before="120" w:after="120"/>
              <w:rPr>
                <w:sz w:val="16"/>
                <w:szCs w:val="16"/>
              </w:rPr>
            </w:pPr>
            <w:r w:rsidRPr="005F7350">
              <w:rPr>
                <w:sz w:val="16"/>
                <w:szCs w:val="16"/>
              </w:rPr>
              <w:t xml:space="preserve">výše DPH, sazba </w:t>
            </w:r>
            <w:r w:rsidRPr="005F7350">
              <w:rPr>
                <w:sz w:val="16"/>
                <w:szCs w:val="16"/>
                <w:highlight w:val="yellow"/>
              </w:rPr>
              <w:t>[dopl</w:t>
            </w:r>
            <w:r>
              <w:rPr>
                <w:sz w:val="16"/>
                <w:szCs w:val="16"/>
                <w:highlight w:val="yellow"/>
              </w:rPr>
              <w:t>ní dodavatel</w:t>
            </w:r>
            <w:r w:rsidRPr="005F7350">
              <w:rPr>
                <w:sz w:val="16"/>
                <w:szCs w:val="16"/>
                <w:highlight w:val="yellow"/>
              </w:rPr>
              <w:t>]</w:t>
            </w:r>
            <w:r w:rsidRPr="005F7350">
              <w:rPr>
                <w:sz w:val="16"/>
                <w:szCs w:val="16"/>
              </w:rPr>
              <w:t xml:space="preserve"> %:</w:t>
            </w:r>
          </w:p>
        </w:tc>
        <w:tc>
          <w:tcPr>
            <w:tcW w:w="29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BEDE4B7" w14:textId="77777777" w:rsidR="00027CB1" w:rsidRPr="005F7350" w:rsidRDefault="00027CB1" w:rsidP="00602067">
            <w:pPr>
              <w:tabs>
                <w:tab w:val="left" w:pos="426"/>
              </w:tabs>
              <w:spacing w:before="120" w:after="120"/>
              <w:jc w:val="right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6BFAC6" w14:textId="77777777" w:rsidR="00027CB1" w:rsidRPr="005F7350" w:rsidRDefault="00027CB1" w:rsidP="00602067">
            <w:pPr>
              <w:tabs>
                <w:tab w:val="left" w:pos="426"/>
              </w:tabs>
              <w:spacing w:before="120" w:after="120"/>
              <w:rPr>
                <w:sz w:val="16"/>
                <w:szCs w:val="16"/>
              </w:rPr>
            </w:pPr>
            <w:r w:rsidRPr="005F7350">
              <w:rPr>
                <w:sz w:val="16"/>
                <w:szCs w:val="16"/>
              </w:rPr>
              <w:t>Kč</w:t>
            </w:r>
          </w:p>
        </w:tc>
      </w:tr>
      <w:tr w:rsidR="00027CB1" w14:paraId="2A54834F" w14:textId="77777777" w:rsidTr="00602067">
        <w:tc>
          <w:tcPr>
            <w:tcW w:w="45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59D4A" w14:textId="77777777" w:rsidR="00027CB1" w:rsidRPr="005F7350" w:rsidRDefault="00027CB1" w:rsidP="00602067">
            <w:pPr>
              <w:tabs>
                <w:tab w:val="left" w:pos="426"/>
              </w:tabs>
              <w:spacing w:before="120" w:after="120"/>
              <w:rPr>
                <w:b/>
                <w:bCs/>
                <w:sz w:val="16"/>
                <w:szCs w:val="16"/>
              </w:rPr>
            </w:pPr>
            <w:r w:rsidRPr="005F7350">
              <w:rPr>
                <w:b/>
                <w:bCs/>
                <w:sz w:val="16"/>
                <w:szCs w:val="16"/>
              </w:rPr>
              <w:t xml:space="preserve">nabídková cena </w:t>
            </w:r>
            <w:r>
              <w:rPr>
                <w:b/>
                <w:bCs/>
                <w:sz w:val="16"/>
                <w:szCs w:val="16"/>
              </w:rPr>
              <w:t xml:space="preserve">CELKEM </w:t>
            </w:r>
            <w:r w:rsidRPr="005F7350">
              <w:rPr>
                <w:b/>
                <w:bCs/>
                <w:sz w:val="16"/>
                <w:szCs w:val="16"/>
              </w:rPr>
              <w:t>v Kč vč. DPH: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9EFE9D6" w14:textId="77777777" w:rsidR="00027CB1" w:rsidRPr="005F7350" w:rsidRDefault="00027CB1" w:rsidP="00602067">
            <w:pPr>
              <w:tabs>
                <w:tab w:val="left" w:pos="426"/>
              </w:tabs>
              <w:spacing w:before="120" w:after="120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EA9B4D" w14:textId="77777777" w:rsidR="00027CB1" w:rsidRPr="005F7350" w:rsidRDefault="00027CB1" w:rsidP="00602067">
            <w:pPr>
              <w:tabs>
                <w:tab w:val="left" w:pos="426"/>
              </w:tabs>
              <w:spacing w:before="120" w:after="120"/>
              <w:rPr>
                <w:b/>
                <w:bCs/>
                <w:sz w:val="16"/>
                <w:szCs w:val="16"/>
              </w:rPr>
            </w:pPr>
            <w:r w:rsidRPr="005F7350">
              <w:rPr>
                <w:b/>
                <w:bCs/>
                <w:sz w:val="16"/>
                <w:szCs w:val="16"/>
              </w:rPr>
              <w:t>Kč vč. DPH</w:t>
            </w:r>
          </w:p>
        </w:tc>
      </w:tr>
    </w:tbl>
    <w:p w14:paraId="17CC4FCB" w14:textId="77777777" w:rsidR="001644E2" w:rsidRPr="002019F3" w:rsidRDefault="001644E2" w:rsidP="002226B6">
      <w:pPr>
        <w:tabs>
          <w:tab w:val="left" w:pos="6379"/>
        </w:tabs>
        <w:snapToGrid w:val="0"/>
        <w:spacing w:after="0" w:line="240" w:lineRule="auto"/>
        <w:rPr>
          <w:sz w:val="10"/>
          <w:szCs w:val="10"/>
        </w:rPr>
      </w:pPr>
    </w:p>
    <w:p w14:paraId="141DD42C" w14:textId="77777777" w:rsidR="001C2092" w:rsidRDefault="00BE6303" w:rsidP="00B06E0A">
      <w:pPr>
        <w:pStyle w:val="Odstavec1plohy"/>
      </w:pPr>
      <w:r>
        <w:t>Osoba o</w:t>
      </w:r>
      <w:r w:rsidR="001C2092" w:rsidRPr="00917AE0">
        <w:t xml:space="preserve">právněná jednat za </w:t>
      </w:r>
      <w:r w:rsidR="001C2092">
        <w:t>dodavatele</w:t>
      </w:r>
      <w:r w:rsidR="001C2092" w:rsidRPr="00917AE0">
        <w:t xml:space="preserve"> (</w:t>
      </w:r>
      <w:r w:rsidR="00AF11CB">
        <w:t>čl. 3.</w:t>
      </w:r>
      <w:r w:rsidR="001C2092" w:rsidRPr="00917AE0">
        <w:t>):</w:t>
      </w:r>
    </w:p>
    <w:p w14:paraId="039B3062" w14:textId="77777777" w:rsidR="00027CB1" w:rsidRDefault="00027CB1" w:rsidP="00FA6713">
      <w:pPr>
        <w:pStyle w:val="Odstavec1plohy"/>
        <w:numPr>
          <w:ilvl w:val="0"/>
          <w:numId w:val="0"/>
        </w:numPr>
        <w:ind w:left="450"/>
      </w:pPr>
    </w:p>
    <w:tbl>
      <w:tblPr>
        <w:tblW w:w="9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2641"/>
        <w:gridCol w:w="2359"/>
        <w:gridCol w:w="2359"/>
      </w:tblGrid>
      <w:tr w:rsidR="006A1027" w14:paraId="197A3B58" w14:textId="77777777" w:rsidTr="00F97C28">
        <w:tc>
          <w:tcPr>
            <w:tcW w:w="2500" w:type="dxa"/>
            <w:shd w:val="clear" w:color="auto" w:fill="B3B3B3"/>
            <w:vAlign w:val="center"/>
          </w:tcPr>
          <w:p w14:paraId="57616304" w14:textId="77777777" w:rsidR="006A1027" w:rsidRPr="00BE6303" w:rsidRDefault="006A1027" w:rsidP="00BE6303">
            <w:pPr>
              <w:pStyle w:val="Odstavec1plohy"/>
              <w:numPr>
                <w:ilvl w:val="0"/>
                <w:numId w:val="0"/>
              </w:numPr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BE6303">
              <w:rPr>
                <w:sz w:val="16"/>
                <w:szCs w:val="16"/>
              </w:rPr>
              <w:lastRenderedPageBreak/>
              <w:t>Titul, jméno, příjmení</w:t>
            </w:r>
          </w:p>
        </w:tc>
        <w:tc>
          <w:tcPr>
            <w:tcW w:w="2641" w:type="dxa"/>
            <w:shd w:val="clear" w:color="auto" w:fill="B3B3B3"/>
            <w:vAlign w:val="center"/>
          </w:tcPr>
          <w:p w14:paraId="4E2071C9" w14:textId="77777777" w:rsidR="006A1027" w:rsidRPr="00BE6303" w:rsidRDefault="006A1027" w:rsidP="00BE6303">
            <w:pPr>
              <w:pStyle w:val="Odstavec1plohy"/>
              <w:numPr>
                <w:ilvl w:val="0"/>
                <w:numId w:val="0"/>
              </w:numPr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BE6303">
              <w:rPr>
                <w:sz w:val="16"/>
                <w:szCs w:val="16"/>
              </w:rPr>
              <w:t>Funkce</w:t>
            </w:r>
          </w:p>
        </w:tc>
        <w:tc>
          <w:tcPr>
            <w:tcW w:w="2359" w:type="dxa"/>
            <w:shd w:val="clear" w:color="auto" w:fill="B3B3B3"/>
            <w:vAlign w:val="center"/>
          </w:tcPr>
          <w:p w14:paraId="4DBA03FC" w14:textId="77777777" w:rsidR="006A1027" w:rsidRPr="00BE6303" w:rsidRDefault="006A1027" w:rsidP="00BE6303">
            <w:pPr>
              <w:pStyle w:val="Odstavec1plohy"/>
              <w:numPr>
                <w:ilvl w:val="0"/>
                <w:numId w:val="0"/>
              </w:numPr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BE6303">
              <w:rPr>
                <w:sz w:val="16"/>
                <w:szCs w:val="16"/>
              </w:rPr>
              <w:t>Podpis</w:t>
            </w:r>
          </w:p>
        </w:tc>
        <w:tc>
          <w:tcPr>
            <w:tcW w:w="2359" w:type="dxa"/>
            <w:shd w:val="clear" w:color="auto" w:fill="B3B3B3"/>
            <w:vAlign w:val="center"/>
          </w:tcPr>
          <w:p w14:paraId="7437BDD3" w14:textId="77777777" w:rsidR="006A1027" w:rsidRPr="00BE6303" w:rsidRDefault="006A1027" w:rsidP="00BE6303">
            <w:pPr>
              <w:pStyle w:val="Odstavec1plohy"/>
              <w:numPr>
                <w:ilvl w:val="0"/>
                <w:numId w:val="0"/>
              </w:numPr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BE6303">
              <w:rPr>
                <w:sz w:val="16"/>
                <w:szCs w:val="16"/>
              </w:rPr>
              <w:t>Titul k zastupování</w:t>
            </w:r>
          </w:p>
        </w:tc>
      </w:tr>
      <w:tr w:rsidR="006A1027" w14:paraId="7932E585" w14:textId="77777777" w:rsidTr="00FA6713">
        <w:trPr>
          <w:trHeight w:val="340"/>
        </w:trPr>
        <w:tc>
          <w:tcPr>
            <w:tcW w:w="2500" w:type="dxa"/>
            <w:vAlign w:val="center"/>
          </w:tcPr>
          <w:p w14:paraId="014363D5" w14:textId="77777777" w:rsidR="00BE6303" w:rsidRPr="00FA6713" w:rsidRDefault="00BE6303" w:rsidP="00BE6303">
            <w:pPr>
              <w:pStyle w:val="Odstavec1plohy"/>
              <w:numPr>
                <w:ilvl w:val="0"/>
                <w:numId w:val="0"/>
              </w:numPr>
              <w:spacing w:before="220" w:after="220" w:line="240" w:lineRule="auto"/>
              <w:rPr>
                <w:sz w:val="20"/>
                <w:szCs w:val="20"/>
              </w:rPr>
            </w:pPr>
          </w:p>
        </w:tc>
        <w:tc>
          <w:tcPr>
            <w:tcW w:w="2641" w:type="dxa"/>
          </w:tcPr>
          <w:p w14:paraId="11599316" w14:textId="77777777" w:rsidR="006A1027" w:rsidRDefault="006A1027" w:rsidP="00BE6303">
            <w:pPr>
              <w:pStyle w:val="Odstavec1plohy"/>
              <w:numPr>
                <w:ilvl w:val="0"/>
                <w:numId w:val="0"/>
              </w:numPr>
              <w:spacing w:before="220" w:after="220" w:line="240" w:lineRule="auto"/>
            </w:pPr>
          </w:p>
        </w:tc>
        <w:tc>
          <w:tcPr>
            <w:tcW w:w="2359" w:type="dxa"/>
          </w:tcPr>
          <w:p w14:paraId="346C6905" w14:textId="77777777" w:rsidR="006A1027" w:rsidRDefault="006A1027" w:rsidP="00BE6303">
            <w:pPr>
              <w:pStyle w:val="Odstavec1plohy"/>
              <w:numPr>
                <w:ilvl w:val="0"/>
                <w:numId w:val="0"/>
              </w:numPr>
              <w:spacing w:before="220" w:after="220" w:line="240" w:lineRule="auto"/>
            </w:pPr>
          </w:p>
        </w:tc>
        <w:tc>
          <w:tcPr>
            <w:tcW w:w="2359" w:type="dxa"/>
          </w:tcPr>
          <w:p w14:paraId="3E05A25F" w14:textId="77777777" w:rsidR="006A1027" w:rsidRDefault="006A1027" w:rsidP="00BE6303">
            <w:pPr>
              <w:spacing w:before="220" w:after="220" w:line="240" w:lineRule="auto"/>
            </w:pPr>
          </w:p>
        </w:tc>
      </w:tr>
      <w:tr w:rsidR="006A1027" w14:paraId="56CA381A" w14:textId="77777777" w:rsidTr="00FA6713">
        <w:trPr>
          <w:trHeight w:val="340"/>
        </w:trPr>
        <w:tc>
          <w:tcPr>
            <w:tcW w:w="2500" w:type="dxa"/>
            <w:vAlign w:val="center"/>
          </w:tcPr>
          <w:p w14:paraId="309C2118" w14:textId="77777777" w:rsidR="006A1027" w:rsidRPr="00FA6713" w:rsidRDefault="006A1027" w:rsidP="00BE6303">
            <w:pPr>
              <w:pStyle w:val="Odstavec1plohy"/>
              <w:numPr>
                <w:ilvl w:val="0"/>
                <w:numId w:val="0"/>
              </w:numPr>
              <w:spacing w:before="220" w:after="22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2641" w:type="dxa"/>
          </w:tcPr>
          <w:p w14:paraId="70AE6045" w14:textId="77777777" w:rsidR="006A1027" w:rsidRDefault="006A1027" w:rsidP="00BE6303">
            <w:pPr>
              <w:pStyle w:val="Odstavec1plohy"/>
              <w:numPr>
                <w:ilvl w:val="0"/>
                <w:numId w:val="0"/>
              </w:numPr>
              <w:spacing w:before="220" w:after="220" w:line="240" w:lineRule="auto"/>
            </w:pPr>
          </w:p>
        </w:tc>
        <w:tc>
          <w:tcPr>
            <w:tcW w:w="2359" w:type="dxa"/>
          </w:tcPr>
          <w:p w14:paraId="6CB02D00" w14:textId="77777777" w:rsidR="006A1027" w:rsidRDefault="006A1027" w:rsidP="00BE6303">
            <w:pPr>
              <w:pStyle w:val="Odstavec1plohy"/>
              <w:numPr>
                <w:ilvl w:val="0"/>
                <w:numId w:val="0"/>
              </w:numPr>
              <w:spacing w:before="220" w:after="220" w:line="240" w:lineRule="auto"/>
            </w:pPr>
          </w:p>
        </w:tc>
        <w:tc>
          <w:tcPr>
            <w:tcW w:w="2359" w:type="dxa"/>
          </w:tcPr>
          <w:p w14:paraId="3DBB5575" w14:textId="77777777" w:rsidR="006A1027" w:rsidRDefault="006A1027" w:rsidP="00BE6303">
            <w:pPr>
              <w:pStyle w:val="Odstavec1plohy"/>
              <w:numPr>
                <w:ilvl w:val="0"/>
                <w:numId w:val="0"/>
              </w:numPr>
              <w:spacing w:before="220" w:after="220" w:line="240" w:lineRule="auto"/>
            </w:pPr>
          </w:p>
        </w:tc>
      </w:tr>
    </w:tbl>
    <w:p w14:paraId="79B2FB00" w14:textId="77777777" w:rsidR="006005CF" w:rsidRPr="00A11AE1" w:rsidRDefault="006005CF" w:rsidP="005C4846">
      <w:pPr>
        <w:rPr>
          <w:sz w:val="4"/>
          <w:szCs w:val="4"/>
        </w:rPr>
      </w:pPr>
    </w:p>
    <w:p w14:paraId="27C1595F" w14:textId="77777777" w:rsidR="00B06E0A" w:rsidRPr="00291D02" w:rsidRDefault="00A11AE1" w:rsidP="005C4846">
      <w:r w:rsidRPr="00291D02">
        <w:t>Razítko:</w:t>
      </w:r>
    </w:p>
    <w:p w14:paraId="3F8E4DE7" w14:textId="77777777" w:rsidR="00597C14" w:rsidRPr="00A11AE1" w:rsidRDefault="00597C14" w:rsidP="005C4846">
      <w:pPr>
        <w:rPr>
          <w:sz w:val="16"/>
          <w:szCs w:val="16"/>
        </w:rPr>
        <w:sectPr w:rsidR="00597C14" w:rsidRPr="00A11AE1" w:rsidSect="00291D02">
          <w:footerReference w:type="first" r:id="rId22"/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514F8031" w14:textId="4390FB37" w:rsidR="00E15308" w:rsidRPr="00012540" w:rsidRDefault="00E15308" w:rsidP="00B06E0A">
      <w:pPr>
        <w:jc w:val="right"/>
        <w:rPr>
          <w:sz w:val="16"/>
          <w:szCs w:val="16"/>
        </w:rPr>
      </w:pPr>
      <w:bookmarkStart w:id="327" w:name="_Toc531167316"/>
      <w:bookmarkStart w:id="328" w:name="_Toc62651237"/>
      <w:bookmarkStart w:id="329" w:name="_Toc511125238"/>
      <w:bookmarkEnd w:id="318"/>
      <w:bookmarkEnd w:id="321"/>
      <w:r w:rsidRPr="00E15308">
        <w:lastRenderedPageBreak/>
        <w:t>Příloha</w:t>
      </w:r>
      <w:bookmarkEnd w:id="327"/>
      <w:bookmarkEnd w:id="328"/>
      <w:r w:rsidR="00B06E0A">
        <w:t> </w:t>
      </w:r>
      <w:r w:rsidR="00B06E0A">
        <w:fldChar w:fldCharType="begin"/>
      </w:r>
      <w:r w:rsidR="00B06E0A">
        <w:instrText xml:space="preserve"> REF _Ref507690784 \h </w:instrText>
      </w:r>
      <w:r w:rsidR="00B06E0A">
        <w:fldChar w:fldCharType="separate"/>
      </w:r>
      <w:r w:rsidR="00606879" w:rsidRPr="00E925E3">
        <w:t>č.</w:t>
      </w:r>
      <w:r w:rsidR="00606879">
        <w:t> </w:t>
      </w:r>
      <w:r w:rsidR="00606879" w:rsidRPr="00E925E3">
        <w:t xml:space="preserve">2 </w:t>
      </w:r>
      <w:r w:rsidR="00606879">
        <w:t xml:space="preserve">ZD </w:t>
      </w:r>
      <w:r w:rsidR="00606879" w:rsidRPr="00E925E3">
        <w:t xml:space="preserve">– Čestné prohlášení </w:t>
      </w:r>
      <w:r w:rsidR="00606879">
        <w:t>dodavatele o </w:t>
      </w:r>
      <w:r w:rsidR="00606879" w:rsidRPr="00E925E3">
        <w:t>splnění kvalifikačních předpokladů</w:t>
      </w:r>
      <w:r w:rsidR="00B06E0A">
        <w:fldChar w:fldCharType="end"/>
      </w:r>
    </w:p>
    <w:p w14:paraId="71F5B981" w14:textId="77777777" w:rsidR="00E15308" w:rsidRPr="003D451E" w:rsidRDefault="00E15308" w:rsidP="003D451E">
      <w:pPr>
        <w:pStyle w:val="Plohynadpis"/>
      </w:pPr>
      <w:bookmarkStart w:id="330" w:name="_Toc531167317"/>
      <w:bookmarkStart w:id="331" w:name="_Toc62651238"/>
      <w:bookmarkStart w:id="332" w:name="_Toc507698341"/>
      <w:r w:rsidRPr="003D451E">
        <w:t>Čestné prohlášení</w:t>
      </w:r>
      <w:r w:rsidR="00426B3E">
        <w:t xml:space="preserve"> dodavatele</w:t>
      </w:r>
      <w:r w:rsidRPr="003D451E">
        <w:t xml:space="preserve"> o splnění kvalifikačních předpokladů</w:t>
      </w:r>
      <w:bookmarkEnd w:id="329"/>
      <w:bookmarkEnd w:id="330"/>
      <w:bookmarkEnd w:id="331"/>
      <w:bookmarkEnd w:id="332"/>
    </w:p>
    <w:p w14:paraId="7ADA84AB" w14:textId="77777777" w:rsidR="00E15308" w:rsidRPr="00616CBE" w:rsidRDefault="00E15308" w:rsidP="005C4846"/>
    <w:p w14:paraId="2C20893C" w14:textId="72D6EFAA" w:rsidR="00B048A2" w:rsidRPr="00616CBE" w:rsidRDefault="00E15308" w:rsidP="005C4846">
      <w:pPr>
        <w:rPr>
          <w:snapToGrid w:val="0"/>
        </w:rPr>
      </w:pPr>
      <w:r w:rsidRPr="00616CBE">
        <w:t xml:space="preserve">Název veřejné zakázky: </w:t>
      </w:r>
      <w:r w:rsidR="005901D9" w:rsidRPr="005901D9">
        <w:rPr>
          <w:b/>
          <w:bCs/>
        </w:rPr>
        <w:t>Obnova povrchu komunikací v ulicích Jandečkova, Školní a Vodní v Litvínově</w:t>
      </w:r>
    </w:p>
    <w:p w14:paraId="773D9909" w14:textId="34F7C392" w:rsidR="00F84B6A" w:rsidRPr="005E6ED5" w:rsidRDefault="00F84B6A" w:rsidP="00F84B6A">
      <w:r w:rsidRPr="00E15308">
        <w:t>systémové číslo:</w:t>
      </w:r>
      <w:r>
        <w:t xml:space="preserve"> </w:t>
      </w:r>
      <w:r w:rsidR="00C47DAA" w:rsidRPr="00C47DAA">
        <w:t>P26V00000029</w:t>
      </w:r>
    </w:p>
    <w:p w14:paraId="1124F119" w14:textId="77777777" w:rsidR="00844CA5" w:rsidRPr="00C54038" w:rsidRDefault="00C54038" w:rsidP="00F84B6A">
      <w:pPr>
        <w:rPr>
          <w:szCs w:val="20"/>
        </w:rPr>
      </w:pPr>
      <w:r w:rsidRPr="00C54038">
        <w:rPr>
          <w:snapToGrid w:val="0"/>
        </w:rPr>
        <w:t>(dále jen „</w:t>
      </w:r>
      <w:r w:rsidRPr="00B06E0A">
        <w:rPr>
          <w:b/>
          <w:snapToGrid w:val="0"/>
        </w:rPr>
        <w:t>veřejná zakázka</w:t>
      </w:r>
      <w:r w:rsidRPr="00C54038">
        <w:rPr>
          <w:snapToGrid w:val="0"/>
        </w:rPr>
        <w:t>“)</w:t>
      </w:r>
    </w:p>
    <w:p w14:paraId="5142051A" w14:textId="77777777" w:rsidR="00E15308" w:rsidRPr="00E15308" w:rsidRDefault="00E15308" w:rsidP="005C4846"/>
    <w:p w14:paraId="6CCA990C" w14:textId="77777777" w:rsidR="00B06E0A" w:rsidRDefault="00E15308" w:rsidP="005C4846">
      <w:r w:rsidRPr="00E15308">
        <w:rPr>
          <w:b/>
        </w:rPr>
        <w:t>Dodavatel</w:t>
      </w:r>
      <w:r w:rsidRPr="00E15308">
        <w:t>:</w:t>
      </w:r>
      <w:r w:rsidRPr="00E15308">
        <w:tab/>
      </w:r>
      <w:r w:rsidRPr="00E15308">
        <w:tab/>
      </w:r>
      <w:r w:rsidRPr="00E15308">
        <w:tab/>
      </w:r>
    </w:p>
    <w:p w14:paraId="335E6310" w14:textId="77777777" w:rsidR="00B06E0A" w:rsidRPr="00B06E0A" w:rsidRDefault="00B06E0A" w:rsidP="00B06E0A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>název: 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470B2079" w14:textId="77777777" w:rsidR="00B06E0A" w:rsidRPr="00B06E0A" w:rsidRDefault="00B06E0A" w:rsidP="00B06E0A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 xml:space="preserve">sídlo/místo podnikání: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10E99CA0" w14:textId="77777777" w:rsidR="00B06E0A" w:rsidRPr="00B06E0A" w:rsidRDefault="00B06E0A" w:rsidP="00B06E0A">
      <w:pPr>
        <w:tabs>
          <w:tab w:val="left" w:pos="9356"/>
        </w:tabs>
        <w:rPr>
          <w:szCs w:val="20"/>
          <w:u w:val="single"/>
        </w:rPr>
      </w:pPr>
      <w:r w:rsidRPr="00B06E0A">
        <w:rPr>
          <w:szCs w:val="20"/>
        </w:rPr>
        <w:t xml:space="preserve">statutární orgán (jméno, funkce):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6D2A515B" w14:textId="77777777" w:rsidR="00B06E0A" w:rsidRPr="00B06E0A" w:rsidRDefault="00B06E0A" w:rsidP="00B06E0A">
      <w:pPr>
        <w:tabs>
          <w:tab w:val="left" w:pos="5387"/>
        </w:tabs>
        <w:rPr>
          <w:szCs w:val="20"/>
        </w:rPr>
      </w:pPr>
      <w:r w:rsidRPr="00B06E0A">
        <w:rPr>
          <w:szCs w:val="20"/>
        </w:rPr>
        <w:t xml:space="preserve">IČ: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0B8008D9" w14:textId="77777777" w:rsidR="00B06E0A" w:rsidRDefault="00B06E0A" w:rsidP="005C4846"/>
    <w:p w14:paraId="49E018D1" w14:textId="77777777" w:rsidR="00E15308" w:rsidRDefault="00E15308" w:rsidP="005C4846"/>
    <w:p w14:paraId="3524D54E" w14:textId="77777777" w:rsidR="00D44C13" w:rsidRPr="00E15308" w:rsidRDefault="00D44C13" w:rsidP="005C4846"/>
    <w:p w14:paraId="6117E0D5" w14:textId="77777777" w:rsidR="00E15308" w:rsidRPr="00E15308" w:rsidRDefault="00E15308" w:rsidP="005C4846"/>
    <w:p w14:paraId="6C1940DD" w14:textId="77777777" w:rsidR="00746671" w:rsidRPr="009844B6" w:rsidRDefault="00D44C5C" w:rsidP="005C4846">
      <w:r>
        <w:t>Shora uvedený d</w:t>
      </w:r>
      <w:r w:rsidR="00E15308" w:rsidRPr="00E15308">
        <w:t>odava</w:t>
      </w:r>
      <w:r>
        <w:t xml:space="preserve">tel </w:t>
      </w:r>
      <w:r w:rsidRPr="00D44C5C">
        <w:rPr>
          <w:b/>
        </w:rPr>
        <w:t xml:space="preserve">tímto </w:t>
      </w:r>
      <w:r>
        <w:rPr>
          <w:b/>
        </w:rPr>
        <w:t xml:space="preserve">čestně </w:t>
      </w:r>
      <w:r w:rsidRPr="00D44C5C">
        <w:rPr>
          <w:b/>
        </w:rPr>
        <w:t>prohlašuje</w:t>
      </w:r>
      <w:r w:rsidR="00D44C13">
        <w:t>, že splňuje podmín</w:t>
      </w:r>
      <w:r w:rsidR="00D44C13" w:rsidRPr="009844B6">
        <w:t>k</w:t>
      </w:r>
      <w:r w:rsidR="00D44C13">
        <w:t>y</w:t>
      </w:r>
      <w:r w:rsidR="00D44C13" w:rsidRPr="009844B6">
        <w:t xml:space="preserve"> způsobilosti</w:t>
      </w:r>
      <w:r w:rsidR="00D44C13">
        <w:t xml:space="preserve"> a kvalifikace</w:t>
      </w:r>
      <w:r w:rsidR="00D44C13" w:rsidRPr="009844B6">
        <w:t xml:space="preserve"> požadované</w:t>
      </w:r>
      <w:r>
        <w:t xml:space="preserve"> </w:t>
      </w:r>
      <w:r w:rsidR="00D44C13">
        <w:t>Výzvou k podání nabídek a zadávací dokumentací vztahující se k veřejné zakázce (dále jen „</w:t>
      </w:r>
      <w:r w:rsidR="00D44C13" w:rsidRPr="00D7186F">
        <w:rPr>
          <w:b/>
        </w:rPr>
        <w:t>ZD</w:t>
      </w:r>
      <w:r w:rsidR="00D44C13">
        <w:t>“)</w:t>
      </w:r>
      <w:r w:rsidR="00746671" w:rsidRPr="009844B6">
        <w:t>, tj. že</w:t>
      </w:r>
      <w:r w:rsidR="006423E6">
        <w:t xml:space="preserve"> splňuje podmínky</w:t>
      </w:r>
      <w:r w:rsidR="00746671" w:rsidRPr="009844B6">
        <w:t>:</w:t>
      </w:r>
    </w:p>
    <w:p w14:paraId="1FDA574C" w14:textId="77777777" w:rsidR="00746671" w:rsidRPr="009844B6" w:rsidRDefault="00746671" w:rsidP="00E9177F">
      <w:pPr>
        <w:pStyle w:val="slovna"/>
        <w:numPr>
          <w:ilvl w:val="0"/>
          <w:numId w:val="0"/>
        </w:numPr>
        <w:ind w:left="426"/>
      </w:pPr>
    </w:p>
    <w:p w14:paraId="1653BF93" w14:textId="4E742AAC" w:rsidR="00751167" w:rsidRPr="00E15308" w:rsidRDefault="00751167" w:rsidP="0089704B">
      <w:pPr>
        <w:pStyle w:val="slovna"/>
        <w:numPr>
          <w:ilvl w:val="0"/>
          <w:numId w:val="17"/>
        </w:numPr>
        <w:ind w:left="426" w:hanging="426"/>
      </w:pPr>
      <w:r w:rsidRPr="00E15308">
        <w:t>základní způsobilost</w:t>
      </w:r>
      <w:r w:rsidR="00D44C13">
        <w:t>i</w:t>
      </w:r>
      <w:r w:rsidRPr="00E15308">
        <w:t xml:space="preserve"> </w:t>
      </w:r>
      <w:r w:rsidR="00863BE9">
        <w:t>podle</w:t>
      </w:r>
      <w:r w:rsidR="0065469B">
        <w:t xml:space="preserve"> odst. </w:t>
      </w:r>
      <w:r w:rsidR="002019F3">
        <w:t>5.2</w:t>
      </w:r>
      <w:r w:rsidR="0065469B">
        <w:t xml:space="preserve"> </w:t>
      </w:r>
      <w:r w:rsidR="00D7186F">
        <w:t>ZD</w:t>
      </w:r>
      <w:r w:rsidR="00FA2DAA">
        <w:t>,</w:t>
      </w:r>
    </w:p>
    <w:p w14:paraId="25E93063" w14:textId="77777777" w:rsidR="00751167" w:rsidRPr="00E15308" w:rsidRDefault="00751167" w:rsidP="00E9177F">
      <w:pPr>
        <w:pStyle w:val="slovna"/>
        <w:numPr>
          <w:ilvl w:val="0"/>
          <w:numId w:val="0"/>
        </w:numPr>
        <w:ind w:left="426"/>
      </w:pPr>
    </w:p>
    <w:p w14:paraId="7DF21277" w14:textId="5995E19C" w:rsidR="00751167" w:rsidRPr="00FA6713" w:rsidRDefault="00D44C5C" w:rsidP="0089704B">
      <w:pPr>
        <w:pStyle w:val="slovna"/>
        <w:numPr>
          <w:ilvl w:val="0"/>
          <w:numId w:val="17"/>
        </w:numPr>
        <w:ind w:left="426" w:hanging="426"/>
      </w:pPr>
      <w:r w:rsidRPr="00FA6713">
        <w:t>profesní způsobilost</w:t>
      </w:r>
      <w:r w:rsidR="00D44C13" w:rsidRPr="00FA6713">
        <w:t>i</w:t>
      </w:r>
      <w:r w:rsidR="0065469B" w:rsidRPr="00FA6713">
        <w:t xml:space="preserve"> </w:t>
      </w:r>
      <w:r w:rsidR="00863BE9" w:rsidRPr="00FA6713">
        <w:t xml:space="preserve">podle </w:t>
      </w:r>
      <w:r w:rsidR="0065469B" w:rsidRPr="00FA6713">
        <w:t>odst. </w:t>
      </w:r>
      <w:r w:rsidR="002019F3" w:rsidRPr="00FA6713">
        <w:t>5.3</w:t>
      </w:r>
      <w:r w:rsidR="0065469B" w:rsidRPr="00FA6713">
        <w:t xml:space="preserve"> </w:t>
      </w:r>
      <w:r w:rsidR="00D7186F" w:rsidRPr="00FA6713">
        <w:t>ZD</w:t>
      </w:r>
      <w:r w:rsidR="00FA2DAA" w:rsidRPr="00FA6713">
        <w:t xml:space="preserve"> a</w:t>
      </w:r>
    </w:p>
    <w:p w14:paraId="4ABB4A87" w14:textId="77777777" w:rsidR="00751167" w:rsidRPr="00FA6713" w:rsidRDefault="00751167" w:rsidP="00E9177F">
      <w:pPr>
        <w:pStyle w:val="slovna"/>
        <w:numPr>
          <w:ilvl w:val="0"/>
          <w:numId w:val="0"/>
        </w:numPr>
        <w:ind w:left="426"/>
      </w:pPr>
    </w:p>
    <w:p w14:paraId="0E26FB15" w14:textId="65FD0D17" w:rsidR="00780FB1" w:rsidRPr="00C47DAA" w:rsidRDefault="00D44C13" w:rsidP="0089704B">
      <w:pPr>
        <w:pStyle w:val="slovna"/>
        <w:numPr>
          <w:ilvl w:val="0"/>
          <w:numId w:val="17"/>
        </w:numPr>
        <w:ind w:left="426" w:hanging="426"/>
      </w:pPr>
      <w:r w:rsidRPr="00FA6713">
        <w:t>technické kvalifikace</w:t>
      </w:r>
      <w:r w:rsidR="00780FB1" w:rsidRPr="00FA6713">
        <w:t xml:space="preserve"> </w:t>
      </w:r>
      <w:r w:rsidR="0065469B" w:rsidRPr="00FA6713">
        <w:t xml:space="preserve">podle odst. </w:t>
      </w:r>
      <w:r w:rsidR="002019F3" w:rsidRPr="00FA6713">
        <w:t>5.4.</w:t>
      </w:r>
      <w:r w:rsidR="00D44C5C" w:rsidRPr="00FA6713">
        <w:t> </w:t>
      </w:r>
      <w:r w:rsidR="00D7186F" w:rsidRPr="00FA6713">
        <w:t>ZD</w:t>
      </w:r>
      <w:r w:rsidR="00780FB1" w:rsidRPr="00C47DAA">
        <w:t>.</w:t>
      </w:r>
    </w:p>
    <w:p w14:paraId="087B0689" w14:textId="77777777" w:rsidR="00E15308" w:rsidRDefault="00E15308" w:rsidP="005C4846"/>
    <w:p w14:paraId="72B66832" w14:textId="77777777" w:rsidR="00D44C5C" w:rsidRPr="00E15308" w:rsidRDefault="00D44C5C" w:rsidP="005C4846"/>
    <w:p w14:paraId="5AC8295E" w14:textId="77777777" w:rsidR="00E15308" w:rsidRDefault="00E15308" w:rsidP="005C4846">
      <w:r w:rsidRPr="00E15308">
        <w:t xml:space="preserve">Podpis: </w:t>
      </w:r>
      <w:r w:rsidRPr="00E15308">
        <w:tab/>
      </w:r>
      <w:r w:rsidRPr="00E15308">
        <w:tab/>
      </w:r>
      <w:r w:rsidRPr="00E15308">
        <w:tab/>
      </w:r>
      <w:r w:rsidRPr="00E15308">
        <w:tab/>
      </w:r>
    </w:p>
    <w:p w14:paraId="4BE7E7DE" w14:textId="77777777" w:rsidR="00003C88" w:rsidRDefault="00003C88" w:rsidP="005C4846"/>
    <w:p w14:paraId="1AB71EFF" w14:textId="77777777" w:rsidR="00003C88" w:rsidRPr="00E15308" w:rsidRDefault="00003C88" w:rsidP="005C4846"/>
    <w:p w14:paraId="7E2CCCF6" w14:textId="77777777" w:rsidR="00E15308" w:rsidRPr="009E7BE6" w:rsidRDefault="009E7BE6" w:rsidP="009E7BE6">
      <w:pPr>
        <w:tabs>
          <w:tab w:val="left" w:pos="4962"/>
        </w:tabs>
        <w:rPr>
          <w:u w:val="single"/>
        </w:rPr>
      </w:pPr>
      <w:r>
        <w:rPr>
          <w:u w:val="single"/>
        </w:rPr>
        <w:tab/>
      </w:r>
    </w:p>
    <w:p w14:paraId="17BFFFA4" w14:textId="77777777" w:rsidR="00E15308" w:rsidRPr="00E15308" w:rsidRDefault="00E15308" w:rsidP="005C4846">
      <w:r w:rsidRPr="00E15308">
        <w:t>(podpis osoby, nebo osob, oprávněných k podpisu čestného prohlášení)</w:t>
      </w:r>
    </w:p>
    <w:p w14:paraId="3BBEFD3C" w14:textId="77777777" w:rsidR="00E15308" w:rsidRPr="00E15308" w:rsidRDefault="00E15308" w:rsidP="005C4846"/>
    <w:p w14:paraId="2905CBA7" w14:textId="77777777" w:rsidR="00E15308" w:rsidRPr="004F1466" w:rsidRDefault="004F1466" w:rsidP="004F1466">
      <w:pPr>
        <w:tabs>
          <w:tab w:val="left" w:pos="4962"/>
        </w:tabs>
        <w:rPr>
          <w:u w:val="single"/>
        </w:rPr>
      </w:pPr>
      <w:r>
        <w:t xml:space="preserve">Titul k zastupování: </w:t>
      </w:r>
      <w:r>
        <w:rPr>
          <w:u w:val="single"/>
        </w:rPr>
        <w:tab/>
      </w:r>
    </w:p>
    <w:p w14:paraId="5E628BE0" w14:textId="77777777" w:rsidR="00E15308" w:rsidRPr="00E15308" w:rsidRDefault="00E15308" w:rsidP="005C4846"/>
    <w:p w14:paraId="059CF1C9" w14:textId="77777777" w:rsidR="00973BDF" w:rsidRDefault="002864EE" w:rsidP="002864EE">
      <w:pPr>
        <w:tabs>
          <w:tab w:val="left" w:pos="2127"/>
        </w:tabs>
        <w:rPr>
          <w:b/>
          <w:kern w:val="28"/>
          <w:sz w:val="18"/>
          <w:lang w:eastAsia="x-none"/>
        </w:rPr>
        <w:sectPr w:rsidR="00973BDF" w:rsidSect="00A43FD2">
          <w:footerReference w:type="first" r:id="rId23"/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>
        <w:t xml:space="preserve">Datum: </w:t>
      </w:r>
      <w:r w:rsidRPr="002864EE">
        <w:rPr>
          <w:u w:val="single"/>
        </w:rPr>
        <w:tab/>
      </w:r>
      <w:r>
        <w:t xml:space="preserve"> </w:t>
      </w:r>
      <w:r>
        <w:tab/>
      </w:r>
      <w:r>
        <w:rPr>
          <w:u w:val="single"/>
        </w:rPr>
        <w:tab/>
      </w:r>
      <w:r w:rsidR="00E15308" w:rsidRPr="00E15308">
        <w:tab/>
        <w:t xml:space="preserve">Razítko: </w:t>
      </w:r>
      <w:bookmarkStart w:id="333" w:name="_Toc536702136"/>
    </w:p>
    <w:p w14:paraId="70F46496" w14:textId="1F57473C" w:rsidR="003420D9" w:rsidRDefault="003420D9" w:rsidP="00F84B6A">
      <w:pPr>
        <w:jc w:val="right"/>
      </w:pPr>
      <w:bookmarkStart w:id="334" w:name="_Toc62651239"/>
      <w:bookmarkStart w:id="335" w:name="_Toc68782357"/>
      <w:r w:rsidRPr="0057007E">
        <w:lastRenderedPageBreak/>
        <w:t>Příloha</w:t>
      </w:r>
      <w:bookmarkEnd w:id="333"/>
      <w:bookmarkEnd w:id="334"/>
      <w:bookmarkEnd w:id="335"/>
      <w:r w:rsidR="00F84B6A">
        <w:t> </w:t>
      </w:r>
      <w:r w:rsidR="00F84B6A">
        <w:fldChar w:fldCharType="begin"/>
      </w:r>
      <w:r w:rsidR="00F84B6A">
        <w:instrText xml:space="preserve"> REF _Ref507690683 \h </w:instrText>
      </w:r>
      <w:r w:rsidR="00F84B6A">
        <w:fldChar w:fldCharType="separate"/>
      </w:r>
      <w:r w:rsidR="00606879" w:rsidRPr="00E925E3">
        <w:t>č.</w:t>
      </w:r>
      <w:r w:rsidR="00606879">
        <w:t> </w:t>
      </w:r>
      <w:r w:rsidR="00606879" w:rsidRPr="00E925E3">
        <w:t xml:space="preserve">3 </w:t>
      </w:r>
      <w:r w:rsidR="00606879">
        <w:t xml:space="preserve">ZD </w:t>
      </w:r>
      <w:r w:rsidR="00606879" w:rsidRPr="00E925E3">
        <w:t xml:space="preserve">– Čestné prohlášení </w:t>
      </w:r>
      <w:r w:rsidR="00606879">
        <w:t>dodavatele</w:t>
      </w:r>
      <w:r w:rsidR="00606879" w:rsidRPr="00E925E3">
        <w:t xml:space="preserve"> – Seznam stavebních prací</w:t>
      </w:r>
      <w:r w:rsidR="00F84B6A">
        <w:fldChar w:fldCharType="end"/>
      </w:r>
      <w:r w:rsidRPr="0057007E">
        <w:t xml:space="preserve"> </w:t>
      </w:r>
    </w:p>
    <w:p w14:paraId="6AC3D403" w14:textId="77777777" w:rsidR="00F84B6A" w:rsidRDefault="00A74041" w:rsidP="003D451E">
      <w:pPr>
        <w:pStyle w:val="Plohynadpis"/>
      </w:pPr>
      <w:bookmarkStart w:id="336" w:name="_Toc58314415"/>
      <w:bookmarkStart w:id="337" w:name="_Toc61333917"/>
      <w:bookmarkStart w:id="338" w:name="_Toc62651240"/>
      <w:bookmarkStart w:id="339" w:name="_Toc68782358"/>
      <w:bookmarkStart w:id="340" w:name="_Toc507698342"/>
      <w:r w:rsidRPr="000A23F2">
        <w:t>Čestné prohlášení</w:t>
      </w:r>
      <w:bookmarkEnd w:id="336"/>
      <w:bookmarkEnd w:id="337"/>
      <w:r w:rsidRPr="000A23F2">
        <w:t xml:space="preserve"> </w:t>
      </w:r>
      <w:bookmarkStart w:id="341" w:name="_Toc61333918"/>
      <w:bookmarkStart w:id="342" w:name="_Toc62651241"/>
      <w:bookmarkEnd w:id="338"/>
      <w:bookmarkEnd w:id="339"/>
      <w:r w:rsidR="00426B3E">
        <w:t>dodavatele</w:t>
      </w:r>
      <w:r w:rsidR="000A23F2" w:rsidRPr="000A23F2">
        <w:t xml:space="preserve"> - </w:t>
      </w:r>
      <w:r w:rsidRPr="000A23F2">
        <w:t xml:space="preserve">Seznam </w:t>
      </w:r>
      <w:bookmarkEnd w:id="341"/>
      <w:r w:rsidR="00E930E7" w:rsidRPr="000A23F2">
        <w:t>stavebních prací</w:t>
      </w:r>
      <w:bookmarkEnd w:id="340"/>
      <w:bookmarkEnd w:id="342"/>
      <w:r w:rsidRPr="000A23F2">
        <w:t xml:space="preserve"> </w:t>
      </w:r>
    </w:p>
    <w:p w14:paraId="75A96B27" w14:textId="77777777" w:rsidR="00A74041" w:rsidRPr="005C3D55" w:rsidRDefault="00A74041" w:rsidP="00F84B6A">
      <w:pPr>
        <w:jc w:val="center"/>
      </w:pPr>
      <w:r w:rsidRPr="00DF1685">
        <w:t xml:space="preserve">poskytnutých za posledních </w:t>
      </w:r>
      <w:r w:rsidR="00E930E7">
        <w:t>5</w:t>
      </w:r>
      <w:r w:rsidRPr="00DF1685">
        <w:t xml:space="preserve"> let před zahájením zadávacího řízení</w:t>
      </w:r>
    </w:p>
    <w:p w14:paraId="7F809EDD" w14:textId="6B9AAD7C" w:rsidR="00D11B22" w:rsidRDefault="00F84B6A" w:rsidP="00F84B6A">
      <w:r w:rsidRPr="00E15308">
        <w:t xml:space="preserve">Název veřejné zakázky: </w:t>
      </w:r>
      <w:r w:rsidR="005901D9" w:rsidRPr="005901D9">
        <w:rPr>
          <w:b/>
          <w:bCs/>
        </w:rPr>
        <w:t>Obnova povrchu komunikací v ulicích Jandečkova, Školní a Vodní v Litvínově</w:t>
      </w:r>
    </w:p>
    <w:p w14:paraId="045B937A" w14:textId="2800A20E" w:rsidR="00F84B6A" w:rsidRPr="005E6ED5" w:rsidRDefault="00F84B6A" w:rsidP="00F84B6A">
      <w:r w:rsidRPr="00E15308">
        <w:t>systémové číslo:</w:t>
      </w:r>
      <w:r>
        <w:t xml:space="preserve"> </w:t>
      </w:r>
      <w:r w:rsidR="00C47DAA" w:rsidRPr="00C47DAA">
        <w:t>P26V00000029</w:t>
      </w:r>
    </w:p>
    <w:p w14:paraId="4835674B" w14:textId="77777777" w:rsidR="00F84B6A" w:rsidRPr="00C90E69" w:rsidRDefault="00F84B6A" w:rsidP="00F84B6A">
      <w:pPr>
        <w:rPr>
          <w:szCs w:val="20"/>
        </w:rPr>
      </w:pPr>
      <w:r w:rsidRPr="00C54038">
        <w:rPr>
          <w:snapToGrid w:val="0"/>
        </w:rPr>
        <w:t>(dále jen „</w:t>
      </w:r>
      <w:r w:rsidRPr="00B06E0A">
        <w:rPr>
          <w:b/>
          <w:snapToGrid w:val="0"/>
        </w:rPr>
        <w:t>veřejná zakázka</w:t>
      </w:r>
      <w:r w:rsidRPr="00C54038">
        <w:rPr>
          <w:snapToGrid w:val="0"/>
        </w:rPr>
        <w:t>“)</w:t>
      </w:r>
    </w:p>
    <w:p w14:paraId="43C87606" w14:textId="77777777" w:rsidR="00F84B6A" w:rsidRDefault="00F84B6A" w:rsidP="00F84B6A">
      <w:r w:rsidRPr="00E15308">
        <w:rPr>
          <w:b/>
        </w:rPr>
        <w:t>Dodavatel</w:t>
      </w:r>
      <w:r w:rsidRPr="00E15308">
        <w:t>:</w:t>
      </w:r>
      <w:r w:rsidRPr="00E15308">
        <w:tab/>
      </w:r>
      <w:r w:rsidRPr="00E15308">
        <w:tab/>
      </w:r>
      <w:r w:rsidRPr="00E15308">
        <w:tab/>
      </w:r>
    </w:p>
    <w:p w14:paraId="7C648C7B" w14:textId="77777777" w:rsidR="00F84B6A" w:rsidRPr="00B06E0A" w:rsidRDefault="00F84B6A" w:rsidP="00F84B6A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>název: 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386E55C0" w14:textId="77777777" w:rsidR="00F84B6A" w:rsidRPr="00B06E0A" w:rsidRDefault="00F84B6A" w:rsidP="00F84B6A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 xml:space="preserve">sídlo/místo podnikání: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7BDC8562" w14:textId="77777777" w:rsidR="00F84B6A" w:rsidRPr="00B06E0A" w:rsidRDefault="00F84B6A" w:rsidP="00F84B6A">
      <w:pPr>
        <w:tabs>
          <w:tab w:val="left" w:pos="9356"/>
        </w:tabs>
        <w:rPr>
          <w:szCs w:val="20"/>
          <w:u w:val="single"/>
        </w:rPr>
      </w:pPr>
      <w:r w:rsidRPr="00B06E0A">
        <w:rPr>
          <w:szCs w:val="20"/>
        </w:rPr>
        <w:t xml:space="preserve">statutární orgán (jméno, funkce):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55F5EA40" w14:textId="77777777" w:rsidR="008E3B2A" w:rsidRDefault="00F84B6A" w:rsidP="008E3B2A">
      <w:pPr>
        <w:tabs>
          <w:tab w:val="left" w:pos="5103"/>
        </w:tabs>
        <w:rPr>
          <w:szCs w:val="20"/>
          <w:u w:val="single"/>
        </w:rPr>
      </w:pPr>
      <w:r w:rsidRPr="00B06E0A">
        <w:rPr>
          <w:szCs w:val="20"/>
        </w:rPr>
        <w:t xml:space="preserve">IČ: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5628776F" w14:textId="77777777" w:rsidR="00FE7EE9" w:rsidRPr="00FE7EE9" w:rsidRDefault="00FE7EE9" w:rsidP="008E3B2A">
      <w:pPr>
        <w:tabs>
          <w:tab w:val="left" w:pos="5103"/>
        </w:tabs>
      </w:pPr>
      <w:r w:rsidRPr="00FE7EE9">
        <w:rPr>
          <w:szCs w:val="20"/>
        </w:rPr>
        <w:t xml:space="preserve">Shora uvedený dodavatel </w:t>
      </w:r>
      <w:r w:rsidR="008E7D13">
        <w:rPr>
          <w:szCs w:val="20"/>
        </w:rPr>
        <w:t xml:space="preserve">tímto </w:t>
      </w:r>
      <w:r w:rsidR="008E7D13">
        <w:rPr>
          <w:b/>
          <w:szCs w:val="20"/>
        </w:rPr>
        <w:t>čestně</w:t>
      </w:r>
      <w:r w:rsidR="00426B3E" w:rsidRPr="008E7D13">
        <w:rPr>
          <w:b/>
          <w:szCs w:val="20"/>
        </w:rPr>
        <w:t xml:space="preserve"> prohlašuje</w:t>
      </w:r>
      <w:r w:rsidR="00426B3E">
        <w:rPr>
          <w:szCs w:val="20"/>
        </w:rPr>
        <w:t xml:space="preserve">, že </w:t>
      </w:r>
      <w:r>
        <w:rPr>
          <w:szCs w:val="20"/>
        </w:rPr>
        <w:t>provedl (dokončil) stavební práce s následujícími parametry: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2975"/>
        <w:gridCol w:w="1560"/>
        <w:gridCol w:w="1560"/>
        <w:gridCol w:w="2693"/>
        <w:gridCol w:w="2127"/>
      </w:tblGrid>
      <w:tr w:rsidR="00853590" w:rsidRPr="00CA0A12" w14:paraId="26DDA714" w14:textId="77777777" w:rsidTr="008C61B2">
        <w:trPr>
          <w:trHeight w:val="809"/>
        </w:trPr>
        <w:tc>
          <w:tcPr>
            <w:tcW w:w="2835" w:type="dxa"/>
            <w:shd w:val="clear" w:color="auto" w:fill="B3B3B3"/>
            <w:vAlign w:val="center"/>
          </w:tcPr>
          <w:p w14:paraId="697AC386" w14:textId="77777777" w:rsidR="00853590" w:rsidRPr="008C61B2" w:rsidRDefault="008C61B2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>Přesný název zakázky</w:t>
            </w:r>
          </w:p>
        </w:tc>
        <w:tc>
          <w:tcPr>
            <w:tcW w:w="1418" w:type="dxa"/>
            <w:shd w:val="clear" w:color="auto" w:fill="B3B3B3"/>
            <w:vAlign w:val="center"/>
          </w:tcPr>
          <w:p w14:paraId="25ABE298" w14:textId="77777777" w:rsidR="00853590" w:rsidRPr="008C61B2" w:rsidRDefault="008C61B2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>Investor (objednatel) zakázky</w:t>
            </w:r>
          </w:p>
        </w:tc>
        <w:tc>
          <w:tcPr>
            <w:tcW w:w="2975" w:type="dxa"/>
            <w:shd w:val="clear" w:color="auto" w:fill="B3B3B3"/>
            <w:vAlign w:val="center"/>
          </w:tcPr>
          <w:p w14:paraId="4E209ECF" w14:textId="2E7DF79C" w:rsidR="00853590" w:rsidRPr="008C61B2" w:rsidRDefault="008C61B2" w:rsidP="005A185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 xml:space="preserve">Popis prací, ze kterých bude zřejmé splnění požadavků dle odst. </w:t>
            </w:r>
            <w:r w:rsidR="005A1851">
              <w:rPr>
                <w:b/>
                <w:sz w:val="14"/>
                <w:szCs w:val="14"/>
              </w:rPr>
              <w:fldChar w:fldCharType="begin"/>
            </w:r>
            <w:r w:rsidR="005A1851">
              <w:rPr>
                <w:b/>
                <w:sz w:val="14"/>
                <w:szCs w:val="14"/>
              </w:rPr>
              <w:instrText xml:space="preserve"> REF _Ref507698485 \r \h </w:instrText>
            </w:r>
            <w:r w:rsidR="005A1851">
              <w:rPr>
                <w:b/>
                <w:sz w:val="14"/>
                <w:szCs w:val="14"/>
              </w:rPr>
            </w:r>
            <w:r w:rsidR="005A1851">
              <w:rPr>
                <w:b/>
                <w:sz w:val="14"/>
                <w:szCs w:val="14"/>
              </w:rPr>
              <w:fldChar w:fldCharType="separate"/>
            </w:r>
            <w:r w:rsidR="00606879">
              <w:rPr>
                <w:b/>
                <w:sz w:val="14"/>
                <w:szCs w:val="14"/>
              </w:rPr>
              <w:t>5.4</w:t>
            </w:r>
            <w:r w:rsidR="005A1851">
              <w:rPr>
                <w:b/>
                <w:sz w:val="14"/>
                <w:szCs w:val="14"/>
              </w:rPr>
              <w:fldChar w:fldCharType="end"/>
            </w:r>
            <w:r w:rsidR="005A1851">
              <w:rPr>
                <w:b/>
                <w:sz w:val="14"/>
                <w:szCs w:val="14"/>
              </w:rPr>
              <w:t xml:space="preserve"> </w:t>
            </w:r>
            <w:r w:rsidRPr="008C61B2">
              <w:rPr>
                <w:b/>
                <w:sz w:val="14"/>
                <w:szCs w:val="14"/>
              </w:rPr>
              <w:t>ZD</w:t>
            </w:r>
          </w:p>
        </w:tc>
        <w:tc>
          <w:tcPr>
            <w:tcW w:w="1560" w:type="dxa"/>
            <w:shd w:val="clear" w:color="auto" w:fill="B3B3B3"/>
            <w:vAlign w:val="center"/>
          </w:tcPr>
          <w:p w14:paraId="547950E0" w14:textId="77777777" w:rsidR="00853590" w:rsidRPr="008C61B2" w:rsidRDefault="008C61B2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 xml:space="preserve">Termín realizace zakázky </w:t>
            </w:r>
            <w:r w:rsidRPr="008C61B2">
              <w:rPr>
                <w:b/>
                <w:sz w:val="14"/>
                <w:szCs w:val="14"/>
              </w:rPr>
              <w:br/>
              <w:t>(od - do)</w:t>
            </w:r>
          </w:p>
        </w:tc>
        <w:tc>
          <w:tcPr>
            <w:tcW w:w="1560" w:type="dxa"/>
            <w:shd w:val="clear" w:color="auto" w:fill="B3B3B3"/>
            <w:vAlign w:val="center"/>
          </w:tcPr>
          <w:p w14:paraId="4D208DDF" w14:textId="77777777" w:rsidR="00853590" w:rsidRPr="008C61B2" w:rsidRDefault="00BE6303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bookmarkStart w:id="343" w:name="_Hlk62462457"/>
            <w:r>
              <w:rPr>
                <w:b/>
                <w:sz w:val="14"/>
                <w:szCs w:val="14"/>
              </w:rPr>
              <w:t>Cena (h</w:t>
            </w:r>
            <w:r w:rsidR="008C61B2" w:rsidRPr="008C61B2">
              <w:rPr>
                <w:b/>
                <w:sz w:val="14"/>
                <w:szCs w:val="14"/>
              </w:rPr>
              <w:t>odnota</w:t>
            </w:r>
            <w:r>
              <w:rPr>
                <w:b/>
                <w:sz w:val="14"/>
                <w:szCs w:val="14"/>
              </w:rPr>
              <w:t>)</w:t>
            </w:r>
            <w:r w:rsidR="008C61B2" w:rsidRPr="008C61B2">
              <w:rPr>
                <w:b/>
                <w:sz w:val="14"/>
                <w:szCs w:val="14"/>
              </w:rPr>
              <w:t xml:space="preserve"> zakázky</w:t>
            </w:r>
          </w:p>
          <w:p w14:paraId="74EF7E72" w14:textId="77777777" w:rsidR="00853590" w:rsidRPr="008C61B2" w:rsidRDefault="008C61B2" w:rsidP="008C61B2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>(v Kč bez DPH)</w:t>
            </w:r>
            <w:bookmarkEnd w:id="343"/>
          </w:p>
        </w:tc>
        <w:tc>
          <w:tcPr>
            <w:tcW w:w="2693" w:type="dxa"/>
            <w:shd w:val="clear" w:color="auto" w:fill="B3B3B3"/>
            <w:vAlign w:val="center"/>
          </w:tcPr>
          <w:p w14:paraId="22D2E4D6" w14:textId="77777777" w:rsidR="00414686" w:rsidRPr="008C61B2" w:rsidRDefault="008C61B2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 xml:space="preserve">Společná realizace s jinými dodavateli / realizace jako poddodavatel / realizace </w:t>
            </w:r>
            <w:r w:rsidR="00CE0B3A">
              <w:rPr>
                <w:b/>
                <w:sz w:val="14"/>
                <w:szCs w:val="14"/>
              </w:rPr>
              <w:t xml:space="preserve">jako </w:t>
            </w:r>
            <w:r w:rsidRPr="008C61B2">
              <w:rPr>
                <w:b/>
                <w:sz w:val="14"/>
                <w:szCs w:val="14"/>
              </w:rPr>
              <w:t>generální dodavatel či</w:t>
            </w:r>
          </w:p>
          <w:p w14:paraId="0FA19E2B" w14:textId="77777777" w:rsidR="00853590" w:rsidRPr="008C61B2" w:rsidRDefault="008C61B2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>jako jediný dodavatel (bez poddodavatelů)</w:t>
            </w:r>
          </w:p>
        </w:tc>
        <w:tc>
          <w:tcPr>
            <w:tcW w:w="2127" w:type="dxa"/>
            <w:shd w:val="clear" w:color="auto" w:fill="B3B3B3"/>
            <w:vAlign w:val="center"/>
          </w:tcPr>
          <w:p w14:paraId="463D827B" w14:textId="77777777" w:rsidR="0092289B" w:rsidRPr="008C61B2" w:rsidRDefault="008C61B2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>Rozsah plnění zakázky</w:t>
            </w:r>
          </w:p>
          <w:p w14:paraId="40C37EA0" w14:textId="77777777" w:rsidR="00853590" w:rsidRPr="008C61B2" w:rsidRDefault="00097F7C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(tzn. podíl účastníka na </w:t>
            </w:r>
            <w:r w:rsidR="008C61B2" w:rsidRPr="008C61B2">
              <w:rPr>
                <w:b/>
                <w:sz w:val="14"/>
                <w:szCs w:val="14"/>
              </w:rPr>
              <w:t>realizaci zakázky - věcný rozsah, finanční</w:t>
            </w:r>
            <w:r w:rsidR="00447470">
              <w:rPr>
                <w:b/>
                <w:sz w:val="14"/>
                <w:szCs w:val="14"/>
              </w:rPr>
              <w:t xml:space="preserve"> rozsah</w:t>
            </w:r>
            <w:r w:rsidR="008C61B2" w:rsidRPr="008C61B2">
              <w:rPr>
                <w:b/>
                <w:sz w:val="14"/>
                <w:szCs w:val="14"/>
              </w:rPr>
              <w:t>, příp. procentuální</w:t>
            </w:r>
            <w:r w:rsidR="00447470">
              <w:rPr>
                <w:b/>
                <w:sz w:val="14"/>
                <w:szCs w:val="14"/>
              </w:rPr>
              <w:t xml:space="preserve"> rozsah</w:t>
            </w:r>
            <w:r w:rsidR="008C61B2" w:rsidRPr="008C61B2">
              <w:rPr>
                <w:b/>
                <w:sz w:val="14"/>
                <w:szCs w:val="14"/>
              </w:rPr>
              <w:t>)</w:t>
            </w:r>
          </w:p>
        </w:tc>
      </w:tr>
      <w:tr w:rsidR="00853590" w:rsidRPr="00CA0A12" w14:paraId="5EFA6138" w14:textId="77777777" w:rsidTr="00C90E69">
        <w:trPr>
          <w:trHeight w:val="455"/>
        </w:trPr>
        <w:tc>
          <w:tcPr>
            <w:tcW w:w="2835" w:type="dxa"/>
          </w:tcPr>
          <w:p w14:paraId="205F73C6" w14:textId="77777777" w:rsidR="00853590" w:rsidRPr="00CA0A12" w:rsidRDefault="00853590" w:rsidP="005C4846"/>
        </w:tc>
        <w:tc>
          <w:tcPr>
            <w:tcW w:w="1418" w:type="dxa"/>
          </w:tcPr>
          <w:p w14:paraId="08E92DAD" w14:textId="77777777" w:rsidR="00853590" w:rsidRPr="00CA0A12" w:rsidRDefault="00853590" w:rsidP="005C4846"/>
        </w:tc>
        <w:tc>
          <w:tcPr>
            <w:tcW w:w="2975" w:type="dxa"/>
          </w:tcPr>
          <w:p w14:paraId="748A08E8" w14:textId="77777777" w:rsidR="00853590" w:rsidRPr="00CA0A12" w:rsidRDefault="00853590" w:rsidP="005C4846"/>
        </w:tc>
        <w:tc>
          <w:tcPr>
            <w:tcW w:w="1560" w:type="dxa"/>
          </w:tcPr>
          <w:p w14:paraId="6E849BEC" w14:textId="77777777" w:rsidR="00853590" w:rsidRPr="00CA0A12" w:rsidRDefault="00853590" w:rsidP="005C4846"/>
        </w:tc>
        <w:tc>
          <w:tcPr>
            <w:tcW w:w="1560" w:type="dxa"/>
          </w:tcPr>
          <w:p w14:paraId="705E9F4C" w14:textId="77777777" w:rsidR="00853590" w:rsidRPr="00CA0A12" w:rsidRDefault="00853590" w:rsidP="005C4846"/>
        </w:tc>
        <w:tc>
          <w:tcPr>
            <w:tcW w:w="2693" w:type="dxa"/>
          </w:tcPr>
          <w:p w14:paraId="79121C78" w14:textId="77777777" w:rsidR="00853590" w:rsidRPr="00CA0A12" w:rsidRDefault="00853590" w:rsidP="005C4846"/>
        </w:tc>
        <w:tc>
          <w:tcPr>
            <w:tcW w:w="2127" w:type="dxa"/>
          </w:tcPr>
          <w:p w14:paraId="46DB1D28" w14:textId="77777777" w:rsidR="00853590" w:rsidRPr="00CA0A12" w:rsidRDefault="00853590" w:rsidP="005C4846"/>
        </w:tc>
      </w:tr>
      <w:tr w:rsidR="00853590" w:rsidRPr="00CA0A12" w14:paraId="1943ADC8" w14:textId="77777777" w:rsidTr="00C90E69">
        <w:trPr>
          <w:trHeight w:val="424"/>
        </w:trPr>
        <w:tc>
          <w:tcPr>
            <w:tcW w:w="2835" w:type="dxa"/>
          </w:tcPr>
          <w:p w14:paraId="46708B71" w14:textId="77777777" w:rsidR="00853590" w:rsidRPr="00CA0A12" w:rsidRDefault="00853590" w:rsidP="005C4846"/>
        </w:tc>
        <w:tc>
          <w:tcPr>
            <w:tcW w:w="1418" w:type="dxa"/>
          </w:tcPr>
          <w:p w14:paraId="66A24FAE" w14:textId="77777777" w:rsidR="00853590" w:rsidRPr="00CA0A12" w:rsidRDefault="00853590" w:rsidP="005C4846"/>
        </w:tc>
        <w:tc>
          <w:tcPr>
            <w:tcW w:w="2975" w:type="dxa"/>
          </w:tcPr>
          <w:p w14:paraId="7BD7BA0C" w14:textId="77777777" w:rsidR="00853590" w:rsidRPr="00CA0A12" w:rsidRDefault="00853590" w:rsidP="005C4846"/>
        </w:tc>
        <w:tc>
          <w:tcPr>
            <w:tcW w:w="1560" w:type="dxa"/>
          </w:tcPr>
          <w:p w14:paraId="1E095785" w14:textId="77777777" w:rsidR="00853590" w:rsidRPr="00CA0A12" w:rsidRDefault="00853590" w:rsidP="005C4846"/>
        </w:tc>
        <w:tc>
          <w:tcPr>
            <w:tcW w:w="1560" w:type="dxa"/>
          </w:tcPr>
          <w:p w14:paraId="676F5837" w14:textId="77777777" w:rsidR="00853590" w:rsidRPr="00CA0A12" w:rsidRDefault="00853590" w:rsidP="005C4846"/>
        </w:tc>
        <w:tc>
          <w:tcPr>
            <w:tcW w:w="2693" w:type="dxa"/>
          </w:tcPr>
          <w:p w14:paraId="35981A16" w14:textId="77777777" w:rsidR="00853590" w:rsidRPr="00CA0A12" w:rsidRDefault="00853590" w:rsidP="005C4846"/>
        </w:tc>
        <w:tc>
          <w:tcPr>
            <w:tcW w:w="2127" w:type="dxa"/>
          </w:tcPr>
          <w:p w14:paraId="272D8B3F" w14:textId="77777777" w:rsidR="00853590" w:rsidRPr="00CA0A12" w:rsidRDefault="00853590" w:rsidP="005C4846"/>
        </w:tc>
      </w:tr>
    </w:tbl>
    <w:p w14:paraId="653B572B" w14:textId="77777777" w:rsidR="00A74041" w:rsidRPr="009E7BE6" w:rsidRDefault="00A74041" w:rsidP="005E1D3F">
      <w:pPr>
        <w:pStyle w:val="Stednseznam2zvraznn41"/>
        <w:rPr>
          <w:rFonts w:ascii="Arial" w:hAnsi="Arial"/>
          <w:sz w:val="20"/>
          <w:szCs w:val="20"/>
        </w:rPr>
      </w:pPr>
      <w:r w:rsidRPr="00C90E69">
        <w:rPr>
          <w:rFonts w:ascii="Arial" w:hAnsi="Arial"/>
          <w:sz w:val="20"/>
          <w:szCs w:val="20"/>
        </w:rPr>
        <w:t>(</w:t>
      </w:r>
      <w:r w:rsidR="00607114">
        <w:rPr>
          <w:rFonts w:ascii="Arial" w:hAnsi="Arial"/>
          <w:sz w:val="20"/>
          <w:szCs w:val="20"/>
        </w:rPr>
        <w:t>Dodavatel</w:t>
      </w:r>
      <w:r w:rsidRPr="00C90E69">
        <w:rPr>
          <w:rFonts w:ascii="Arial" w:hAnsi="Arial"/>
          <w:sz w:val="20"/>
          <w:szCs w:val="20"/>
        </w:rPr>
        <w:t xml:space="preserve"> může přidat libovolný počet řádků)</w:t>
      </w:r>
    </w:p>
    <w:p w14:paraId="308BE6D6" w14:textId="77777777" w:rsidR="00A74041" w:rsidRDefault="00A74041" w:rsidP="005C4846">
      <w:bookmarkStart w:id="344" w:name="_Toc58314417"/>
      <w:r w:rsidRPr="00B320E2">
        <w:t xml:space="preserve">Podpis: </w:t>
      </w:r>
      <w:r w:rsidRPr="00B320E2">
        <w:tab/>
      </w:r>
      <w:r w:rsidRPr="00B320E2">
        <w:tab/>
      </w:r>
      <w:r w:rsidRPr="00B320E2">
        <w:tab/>
      </w:r>
      <w:r w:rsidRPr="00B320E2">
        <w:tab/>
      </w:r>
    </w:p>
    <w:p w14:paraId="02236DE6" w14:textId="77777777" w:rsidR="009E7BE6" w:rsidRPr="009E7BE6" w:rsidRDefault="009E7BE6" w:rsidP="009E7BE6">
      <w:pPr>
        <w:tabs>
          <w:tab w:val="left" w:pos="4962"/>
        </w:tabs>
        <w:rPr>
          <w:u w:val="single"/>
        </w:rPr>
      </w:pPr>
      <w:r>
        <w:rPr>
          <w:u w:val="single"/>
        </w:rPr>
        <w:tab/>
      </w:r>
    </w:p>
    <w:p w14:paraId="243BAEFA" w14:textId="77777777" w:rsidR="00A74041" w:rsidRPr="00217475" w:rsidRDefault="00A74041" w:rsidP="005C4846">
      <w:r w:rsidRPr="00217475">
        <w:t>(podpis osoby, nebo osob, oprávněných k podpisu čestného prohlášení)</w:t>
      </w:r>
    </w:p>
    <w:p w14:paraId="20B47CEC" w14:textId="77777777" w:rsidR="00A74041" w:rsidRDefault="00A74041" w:rsidP="005C4846"/>
    <w:p w14:paraId="47293AE2" w14:textId="77777777" w:rsidR="004F1466" w:rsidRPr="00B320E2" w:rsidRDefault="004F1466" w:rsidP="004F1466">
      <w:pPr>
        <w:tabs>
          <w:tab w:val="left" w:pos="4962"/>
        </w:tabs>
      </w:pPr>
      <w:r>
        <w:t xml:space="preserve">Titul k zastupování: </w:t>
      </w:r>
      <w:r>
        <w:rPr>
          <w:u w:val="single"/>
        </w:rPr>
        <w:tab/>
      </w:r>
    </w:p>
    <w:p w14:paraId="13C4BF14" w14:textId="77777777" w:rsidR="00A74041" w:rsidRPr="00B320E2" w:rsidRDefault="00A74041" w:rsidP="005C4846"/>
    <w:p w14:paraId="7DE326F9" w14:textId="77777777" w:rsidR="009318A4" w:rsidRDefault="00A74041" w:rsidP="002864EE">
      <w:pPr>
        <w:tabs>
          <w:tab w:val="left" w:pos="2127"/>
        </w:tabs>
        <w:sectPr w:rsidR="009318A4" w:rsidSect="00A43FD2">
          <w:footerReference w:type="first" r:id="rId24"/>
          <w:pgSz w:w="16838" w:h="11906" w:orient="landscape"/>
          <w:pgMar w:top="1121" w:right="1258" w:bottom="1106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B320E2">
        <w:t xml:space="preserve">Datum: </w:t>
      </w:r>
      <w:r w:rsidRPr="002864EE">
        <w:rPr>
          <w:u w:val="single"/>
        </w:rPr>
        <w:tab/>
      </w:r>
      <w:r w:rsidRPr="00B320E2">
        <w:tab/>
        <w:t xml:space="preserve"> </w:t>
      </w:r>
      <w:r w:rsidRPr="00B320E2">
        <w:tab/>
        <w:t>Razítko:</w:t>
      </w:r>
      <w:bookmarkEnd w:id="344"/>
    </w:p>
    <w:p w14:paraId="0E5B0DF4" w14:textId="247FC87D" w:rsidR="00652EBA" w:rsidRPr="00B320E2" w:rsidRDefault="00652EBA" w:rsidP="001A156C">
      <w:pPr>
        <w:jc w:val="right"/>
      </w:pPr>
      <w:bookmarkStart w:id="345" w:name="_Toc58249138"/>
      <w:bookmarkStart w:id="346" w:name="_Toc58314411"/>
      <w:bookmarkStart w:id="347" w:name="_Toc61333919"/>
      <w:bookmarkStart w:id="348" w:name="_Toc62651242"/>
      <w:r w:rsidRPr="00B320E2">
        <w:lastRenderedPageBreak/>
        <w:t>Příloha</w:t>
      </w:r>
      <w:bookmarkEnd w:id="345"/>
      <w:bookmarkEnd w:id="346"/>
      <w:bookmarkEnd w:id="347"/>
      <w:bookmarkEnd w:id="348"/>
      <w:r w:rsidR="001A156C">
        <w:t> </w:t>
      </w:r>
      <w:r w:rsidR="001A156C">
        <w:fldChar w:fldCharType="begin"/>
      </w:r>
      <w:r w:rsidR="001A156C">
        <w:instrText xml:space="preserve"> REF _Ref507690702 \h </w:instrText>
      </w:r>
      <w:r w:rsidR="001A156C">
        <w:fldChar w:fldCharType="separate"/>
      </w:r>
      <w:r w:rsidR="00606879" w:rsidRPr="00E925E3">
        <w:t>č.</w:t>
      </w:r>
      <w:r w:rsidR="00606879">
        <w:t> </w:t>
      </w:r>
      <w:r w:rsidR="00606879" w:rsidRPr="00E925E3">
        <w:t xml:space="preserve">4 </w:t>
      </w:r>
      <w:r w:rsidR="00606879">
        <w:t xml:space="preserve">ZD </w:t>
      </w:r>
      <w:r w:rsidR="00606879" w:rsidRPr="00E925E3">
        <w:t xml:space="preserve">– Čestné prohlášení </w:t>
      </w:r>
      <w:r w:rsidR="00606879">
        <w:t>dodavatele</w:t>
      </w:r>
      <w:r w:rsidR="00606879" w:rsidRPr="00E925E3">
        <w:t xml:space="preserve"> – Seznam techniků</w:t>
      </w:r>
      <w:r w:rsidR="001A156C">
        <w:fldChar w:fldCharType="end"/>
      </w:r>
      <w:bookmarkStart w:id="349" w:name="_Hlk531079972"/>
    </w:p>
    <w:p w14:paraId="563307E8" w14:textId="77777777" w:rsidR="00652EBA" w:rsidRPr="000A23F2" w:rsidRDefault="00652EBA" w:rsidP="003D451E">
      <w:pPr>
        <w:pStyle w:val="Plohynadpis"/>
      </w:pPr>
      <w:bookmarkStart w:id="350" w:name="_Toc58249139"/>
      <w:bookmarkStart w:id="351" w:name="_Toc58314412"/>
      <w:bookmarkStart w:id="352" w:name="_Toc61333920"/>
      <w:bookmarkStart w:id="353" w:name="_Toc62651243"/>
      <w:bookmarkStart w:id="354" w:name="_Toc507698343"/>
      <w:r w:rsidRPr="00EE7EC5">
        <w:t xml:space="preserve">Čestné prohlášení </w:t>
      </w:r>
      <w:bookmarkStart w:id="355" w:name="_Toc58249140"/>
      <w:bookmarkStart w:id="356" w:name="_Toc58314413"/>
      <w:bookmarkStart w:id="357" w:name="_Toc61333921"/>
      <w:bookmarkStart w:id="358" w:name="_Toc62651244"/>
      <w:bookmarkEnd w:id="350"/>
      <w:bookmarkEnd w:id="351"/>
      <w:bookmarkEnd w:id="352"/>
      <w:bookmarkEnd w:id="353"/>
      <w:r w:rsidR="00426B3E">
        <w:t>dodavatele</w:t>
      </w:r>
      <w:r w:rsidR="000A23F2">
        <w:t xml:space="preserve"> - </w:t>
      </w:r>
      <w:r w:rsidRPr="000A23F2">
        <w:t>Seznam techniků</w:t>
      </w:r>
      <w:bookmarkEnd w:id="354"/>
      <w:bookmarkEnd w:id="355"/>
      <w:bookmarkEnd w:id="356"/>
      <w:bookmarkEnd w:id="357"/>
      <w:bookmarkEnd w:id="358"/>
    </w:p>
    <w:p w14:paraId="7EC326F2" w14:textId="77777777" w:rsidR="00652EBA" w:rsidRPr="00B320E2" w:rsidRDefault="00652EBA" w:rsidP="005E1D3F"/>
    <w:p w14:paraId="1FB9FFB0" w14:textId="08CE4448" w:rsidR="001A156C" w:rsidRPr="001318F5" w:rsidRDefault="001A156C" w:rsidP="001A156C">
      <w:pPr>
        <w:rPr>
          <w:snapToGrid w:val="0"/>
        </w:rPr>
      </w:pPr>
      <w:r w:rsidRPr="00E15308">
        <w:t xml:space="preserve">Název veřejné zakázky: </w:t>
      </w:r>
      <w:r w:rsidRPr="00E15308">
        <w:tab/>
      </w:r>
      <w:r w:rsidR="005901D9" w:rsidRPr="005901D9">
        <w:rPr>
          <w:b/>
          <w:bCs/>
        </w:rPr>
        <w:t>Obnova povrchu komunikací v ulicích Jandečkova, Školní a Vodní v Litvínově</w:t>
      </w:r>
    </w:p>
    <w:p w14:paraId="3D92BA76" w14:textId="1F41AF7C" w:rsidR="001A156C" w:rsidRPr="005E6ED5" w:rsidRDefault="001A156C" w:rsidP="001A156C">
      <w:r w:rsidRPr="00E15308">
        <w:t>systémové číslo:</w:t>
      </w:r>
      <w:r>
        <w:t xml:space="preserve"> </w:t>
      </w:r>
      <w:r w:rsidR="00C47DAA" w:rsidRPr="00C47DAA">
        <w:t>P26V00000029</w:t>
      </w:r>
    </w:p>
    <w:p w14:paraId="41080B32" w14:textId="77777777" w:rsidR="001A156C" w:rsidRPr="00C54038" w:rsidRDefault="001A156C" w:rsidP="001A156C">
      <w:pPr>
        <w:rPr>
          <w:szCs w:val="20"/>
        </w:rPr>
      </w:pPr>
      <w:r w:rsidRPr="00C54038">
        <w:rPr>
          <w:snapToGrid w:val="0"/>
        </w:rPr>
        <w:t>(dále jen „</w:t>
      </w:r>
      <w:r w:rsidRPr="00B06E0A">
        <w:rPr>
          <w:b/>
          <w:snapToGrid w:val="0"/>
        </w:rPr>
        <w:t>veřejná zakázka</w:t>
      </w:r>
      <w:r w:rsidRPr="00C54038">
        <w:rPr>
          <w:snapToGrid w:val="0"/>
        </w:rPr>
        <w:t>“)</w:t>
      </w:r>
    </w:p>
    <w:p w14:paraId="6CA25E32" w14:textId="77777777" w:rsidR="001A156C" w:rsidRPr="00E15308" w:rsidRDefault="001A156C" w:rsidP="001A156C"/>
    <w:p w14:paraId="2C04869F" w14:textId="77777777" w:rsidR="001A156C" w:rsidRDefault="001A156C" w:rsidP="001A156C">
      <w:r w:rsidRPr="00E15308">
        <w:rPr>
          <w:b/>
        </w:rPr>
        <w:t>Dodavatel</w:t>
      </w:r>
      <w:r w:rsidRPr="00E15308">
        <w:t>:</w:t>
      </w:r>
      <w:r w:rsidRPr="00E15308">
        <w:tab/>
      </w:r>
      <w:r w:rsidRPr="00E15308">
        <w:tab/>
      </w:r>
      <w:r w:rsidRPr="00E15308">
        <w:tab/>
      </w:r>
    </w:p>
    <w:p w14:paraId="44AD4F2A" w14:textId="77777777" w:rsidR="001A156C" w:rsidRPr="00B06E0A" w:rsidRDefault="001A156C" w:rsidP="001A156C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>název: 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47C2CA16" w14:textId="77777777" w:rsidR="001A156C" w:rsidRPr="00B06E0A" w:rsidRDefault="001A156C" w:rsidP="001A156C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 xml:space="preserve">sídlo/místo podnikání: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16CF80F1" w14:textId="77777777" w:rsidR="001A156C" w:rsidRPr="00B06E0A" w:rsidRDefault="001A156C" w:rsidP="001A156C">
      <w:pPr>
        <w:tabs>
          <w:tab w:val="left" w:pos="9356"/>
        </w:tabs>
        <w:rPr>
          <w:szCs w:val="20"/>
          <w:u w:val="single"/>
        </w:rPr>
      </w:pPr>
      <w:r w:rsidRPr="00B06E0A">
        <w:rPr>
          <w:szCs w:val="20"/>
        </w:rPr>
        <w:t xml:space="preserve">statutární orgán (jméno, funkce):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319253F3" w14:textId="77777777" w:rsidR="00652EBA" w:rsidRPr="00B320E2" w:rsidRDefault="001A156C" w:rsidP="001A156C">
      <w:pPr>
        <w:tabs>
          <w:tab w:val="left" w:pos="5387"/>
        </w:tabs>
      </w:pPr>
      <w:r w:rsidRPr="00B06E0A">
        <w:rPr>
          <w:szCs w:val="20"/>
        </w:rPr>
        <w:t xml:space="preserve">IČ: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55AB662C" w14:textId="77777777" w:rsidR="00652EBA" w:rsidRDefault="00652EBA" w:rsidP="005C4846"/>
    <w:p w14:paraId="2B7B781B" w14:textId="77777777" w:rsidR="00652EBA" w:rsidRPr="00B7492B" w:rsidRDefault="001A156C" w:rsidP="005C4846">
      <w:r>
        <w:t>Shora uvedený d</w:t>
      </w:r>
      <w:r w:rsidR="00652EBA" w:rsidRPr="00B7492B">
        <w:t xml:space="preserve">odavatel tímto </w:t>
      </w:r>
      <w:r w:rsidRPr="001A156C">
        <w:rPr>
          <w:b/>
        </w:rPr>
        <w:t xml:space="preserve">čestně </w:t>
      </w:r>
      <w:r w:rsidR="00652EBA" w:rsidRPr="001A156C">
        <w:rPr>
          <w:b/>
        </w:rPr>
        <w:t>prohlašuje</w:t>
      </w:r>
      <w:r w:rsidR="00652EBA" w:rsidRPr="00B7492B">
        <w:t>, že na realizaci veřejné zakázky se budou podílet následující členové realizačního týmu:</w:t>
      </w:r>
    </w:p>
    <w:p w14:paraId="3ABB80A5" w14:textId="77777777" w:rsidR="00652EBA" w:rsidRPr="00B7492B" w:rsidRDefault="00652EBA" w:rsidP="005C4846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2276"/>
        <w:gridCol w:w="2208"/>
        <w:gridCol w:w="2372"/>
      </w:tblGrid>
      <w:tr w:rsidR="00652EBA" w:rsidRPr="00B7492B" w14:paraId="4A03A3F1" w14:textId="77777777" w:rsidTr="007253DC">
        <w:trPr>
          <w:trHeight w:val="454"/>
        </w:trPr>
        <w:tc>
          <w:tcPr>
            <w:tcW w:w="3369" w:type="dxa"/>
            <w:shd w:val="clear" w:color="auto" w:fill="B3B3B3"/>
            <w:vAlign w:val="center"/>
          </w:tcPr>
          <w:p w14:paraId="464315CE" w14:textId="77777777" w:rsidR="00652EBA" w:rsidRPr="001A156C" w:rsidRDefault="001A156C" w:rsidP="001A15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Titul, j</w:t>
            </w:r>
            <w:r w:rsidR="00652EBA" w:rsidRPr="001A156C">
              <w:rPr>
                <w:b/>
                <w:sz w:val="16"/>
                <w:szCs w:val="16"/>
              </w:rPr>
              <w:t>méno a příjmení pracovníka</w:t>
            </w:r>
          </w:p>
        </w:tc>
        <w:tc>
          <w:tcPr>
            <w:tcW w:w="2409" w:type="dxa"/>
            <w:shd w:val="clear" w:color="auto" w:fill="B3B3B3"/>
            <w:vAlign w:val="center"/>
          </w:tcPr>
          <w:p w14:paraId="16A84DD7" w14:textId="77777777" w:rsidR="00652EBA" w:rsidRPr="001A156C" w:rsidRDefault="00652EBA" w:rsidP="001A15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A156C">
              <w:rPr>
                <w:b/>
                <w:sz w:val="16"/>
                <w:szCs w:val="16"/>
              </w:rPr>
              <w:t>Zařazení v rámci týmu / specializace</w:t>
            </w:r>
          </w:p>
        </w:tc>
        <w:tc>
          <w:tcPr>
            <w:tcW w:w="1560" w:type="dxa"/>
            <w:shd w:val="clear" w:color="auto" w:fill="B3B3B3"/>
            <w:vAlign w:val="center"/>
          </w:tcPr>
          <w:p w14:paraId="51BEE7F4" w14:textId="77777777" w:rsidR="00652EBA" w:rsidRPr="001A156C" w:rsidRDefault="00EE21E2" w:rsidP="009A0B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>Č</w:t>
            </w:r>
            <w:r w:rsidR="00B426E3" w:rsidRPr="00EE21E2">
              <w:rPr>
                <w:b/>
                <w:snapToGrid w:val="0"/>
                <w:sz w:val="16"/>
                <w:szCs w:val="16"/>
              </w:rPr>
              <w:t>íslo autorizované/registrované osoby v příslušném seznamu ČKAIT</w:t>
            </w:r>
            <w:r w:rsidR="00B426E3" w:rsidRPr="00015228">
              <w:rPr>
                <w:i/>
                <w:sz w:val="16"/>
                <w:szCs w:val="16"/>
              </w:rPr>
              <w:t xml:space="preserve"> </w:t>
            </w:r>
            <w:r w:rsidR="00015228" w:rsidRPr="00015228">
              <w:rPr>
                <w:i/>
                <w:sz w:val="16"/>
                <w:szCs w:val="16"/>
              </w:rPr>
              <w:t>(je-li známo)</w:t>
            </w:r>
          </w:p>
        </w:tc>
        <w:tc>
          <w:tcPr>
            <w:tcW w:w="2551" w:type="dxa"/>
            <w:shd w:val="clear" w:color="auto" w:fill="B3B3B3"/>
            <w:vAlign w:val="center"/>
          </w:tcPr>
          <w:p w14:paraId="23D553FC" w14:textId="77777777" w:rsidR="00652EBA" w:rsidRPr="001A156C" w:rsidRDefault="00652EBA" w:rsidP="001A15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A156C">
              <w:rPr>
                <w:b/>
                <w:sz w:val="16"/>
                <w:szCs w:val="16"/>
              </w:rPr>
              <w:t xml:space="preserve">Smluvní vztah k účastníkovi (zaměstnanec, </w:t>
            </w:r>
            <w:r w:rsidR="002929EB" w:rsidRPr="001A156C">
              <w:rPr>
                <w:b/>
                <w:sz w:val="16"/>
                <w:szCs w:val="16"/>
              </w:rPr>
              <w:t>poddodavatel</w:t>
            </w:r>
            <w:r w:rsidRPr="001A156C">
              <w:rPr>
                <w:b/>
                <w:sz w:val="16"/>
                <w:szCs w:val="16"/>
              </w:rPr>
              <w:t>)</w:t>
            </w:r>
          </w:p>
        </w:tc>
      </w:tr>
      <w:tr w:rsidR="00652EBA" w:rsidRPr="00C624C8" w14:paraId="50644E2B" w14:textId="77777777" w:rsidTr="00C72D4E">
        <w:trPr>
          <w:trHeight w:val="353"/>
        </w:trPr>
        <w:tc>
          <w:tcPr>
            <w:tcW w:w="3369" w:type="dxa"/>
            <w:vAlign w:val="center"/>
          </w:tcPr>
          <w:p w14:paraId="08B533A3" w14:textId="77777777" w:rsidR="00652EBA" w:rsidRPr="00FA6713" w:rsidRDefault="00652EBA" w:rsidP="005C4846"/>
        </w:tc>
        <w:tc>
          <w:tcPr>
            <w:tcW w:w="2409" w:type="dxa"/>
            <w:vAlign w:val="center"/>
          </w:tcPr>
          <w:p w14:paraId="2A8ABAF3" w14:textId="77777777" w:rsidR="00652EBA" w:rsidRPr="00FA6713" w:rsidRDefault="00CD028A" w:rsidP="005C4846">
            <w:r w:rsidRPr="00FA6713">
              <w:t>stavbyvedoucí</w:t>
            </w:r>
          </w:p>
        </w:tc>
        <w:tc>
          <w:tcPr>
            <w:tcW w:w="1560" w:type="dxa"/>
            <w:vAlign w:val="center"/>
          </w:tcPr>
          <w:p w14:paraId="2732C1BD" w14:textId="77777777" w:rsidR="00652EBA" w:rsidRPr="00FA6713" w:rsidRDefault="00652EBA" w:rsidP="005C4846"/>
        </w:tc>
        <w:tc>
          <w:tcPr>
            <w:tcW w:w="2551" w:type="dxa"/>
            <w:vAlign w:val="center"/>
          </w:tcPr>
          <w:p w14:paraId="613F31BF" w14:textId="77777777" w:rsidR="00652EBA" w:rsidRPr="00FA6713" w:rsidRDefault="00652EBA" w:rsidP="005C4846"/>
        </w:tc>
      </w:tr>
      <w:tr w:rsidR="00652EBA" w:rsidRPr="00C624C8" w14:paraId="5D8744C8" w14:textId="77777777" w:rsidTr="00C72D4E">
        <w:trPr>
          <w:trHeight w:val="401"/>
        </w:trPr>
        <w:tc>
          <w:tcPr>
            <w:tcW w:w="3369" w:type="dxa"/>
            <w:vAlign w:val="center"/>
          </w:tcPr>
          <w:p w14:paraId="3317A309" w14:textId="77777777" w:rsidR="00652EBA" w:rsidRPr="00FA6713" w:rsidRDefault="00652EBA" w:rsidP="005C4846"/>
        </w:tc>
        <w:tc>
          <w:tcPr>
            <w:tcW w:w="2409" w:type="dxa"/>
            <w:vAlign w:val="center"/>
          </w:tcPr>
          <w:p w14:paraId="2CD65AD3" w14:textId="77777777" w:rsidR="00652EBA" w:rsidRPr="00FA6713" w:rsidRDefault="00652EBA" w:rsidP="005C4846"/>
        </w:tc>
        <w:tc>
          <w:tcPr>
            <w:tcW w:w="1560" w:type="dxa"/>
            <w:vAlign w:val="center"/>
          </w:tcPr>
          <w:p w14:paraId="3667203A" w14:textId="77777777" w:rsidR="00652EBA" w:rsidRPr="00FA6713" w:rsidRDefault="00652EBA" w:rsidP="005C4846"/>
        </w:tc>
        <w:tc>
          <w:tcPr>
            <w:tcW w:w="2551" w:type="dxa"/>
            <w:vAlign w:val="center"/>
          </w:tcPr>
          <w:p w14:paraId="2D4C272A" w14:textId="77777777" w:rsidR="00652EBA" w:rsidRPr="00FA6713" w:rsidRDefault="00652EBA" w:rsidP="005C4846"/>
        </w:tc>
      </w:tr>
    </w:tbl>
    <w:p w14:paraId="29669449" w14:textId="77777777" w:rsidR="00652EBA" w:rsidRPr="00C624C8" w:rsidRDefault="00652EBA" w:rsidP="005C4846">
      <w:pPr>
        <w:rPr>
          <w:sz w:val="16"/>
        </w:rPr>
      </w:pPr>
      <w:r w:rsidRPr="00C624C8">
        <w:rPr>
          <w:sz w:val="16"/>
        </w:rPr>
        <w:t>(</w:t>
      </w:r>
      <w:r w:rsidR="00F067BA" w:rsidRPr="00C624C8">
        <w:rPr>
          <w:i/>
          <w:sz w:val="16"/>
        </w:rPr>
        <w:t>Dodavatel</w:t>
      </w:r>
      <w:r w:rsidRPr="00C624C8">
        <w:rPr>
          <w:i/>
          <w:sz w:val="16"/>
        </w:rPr>
        <w:t xml:space="preserve"> může přidat libovolný počet řádků</w:t>
      </w:r>
      <w:r w:rsidRPr="00C624C8">
        <w:rPr>
          <w:sz w:val="16"/>
        </w:rPr>
        <w:t xml:space="preserve">) </w:t>
      </w:r>
    </w:p>
    <w:p w14:paraId="5F537003" w14:textId="74C78ABC" w:rsidR="00652EBA" w:rsidRPr="00407FE7" w:rsidRDefault="001A156C" w:rsidP="005E1D3F">
      <w:r w:rsidRPr="00C624C8">
        <w:t xml:space="preserve">Shora uvedený dodavatel </w:t>
      </w:r>
      <w:r w:rsidR="00652EBA" w:rsidRPr="00C624C8">
        <w:t xml:space="preserve">dále </w:t>
      </w:r>
      <w:r w:rsidRPr="00C624C8">
        <w:rPr>
          <w:b/>
        </w:rPr>
        <w:t xml:space="preserve">čestně </w:t>
      </w:r>
      <w:r w:rsidR="00652EBA" w:rsidRPr="00C624C8">
        <w:rPr>
          <w:b/>
        </w:rPr>
        <w:t>prohlašuje</w:t>
      </w:r>
      <w:r w:rsidR="00652EBA" w:rsidRPr="00C624C8">
        <w:t>, že</w:t>
      </w:r>
      <w:r w:rsidR="00E051B5" w:rsidRPr="00C624C8">
        <w:t xml:space="preserve"> shora uvedená </w:t>
      </w:r>
      <w:r w:rsidR="00F44679" w:rsidRPr="00C624C8">
        <w:t>o</w:t>
      </w:r>
      <w:r w:rsidR="008C7267" w:rsidRPr="00C624C8">
        <w:t xml:space="preserve">soba, která bude plnit funkci </w:t>
      </w:r>
      <w:r w:rsidR="008C7267" w:rsidRPr="00FA6713">
        <w:t>stavbyvedoucího</w:t>
      </w:r>
      <w:r w:rsidR="00E051B5" w:rsidRPr="00C624C8">
        <w:t>,</w:t>
      </w:r>
      <w:r w:rsidR="00F44679" w:rsidRPr="00C624C8">
        <w:t xml:space="preserve"> </w:t>
      </w:r>
      <w:r w:rsidR="009A0B7C" w:rsidRPr="00C624C8">
        <w:t>(dále jen</w:t>
      </w:r>
      <w:r w:rsidR="009A0B7C" w:rsidRPr="00C624C8">
        <w:rPr>
          <w:b/>
        </w:rPr>
        <w:t xml:space="preserve"> „autorizova</w:t>
      </w:r>
      <w:r w:rsidR="009A0B7C">
        <w:rPr>
          <w:b/>
        </w:rPr>
        <w:t>ná osoba</w:t>
      </w:r>
      <w:r w:rsidR="009A0B7C" w:rsidRPr="009A0B7C">
        <w:t>“)</w:t>
      </w:r>
      <w:r w:rsidR="00E1396C">
        <w:t xml:space="preserve"> </w:t>
      </w:r>
      <w:r w:rsidR="00652EBA" w:rsidRPr="00407FE7">
        <w:t xml:space="preserve">je ve vztahu k </w:t>
      </w:r>
      <w:r w:rsidR="004761B2">
        <w:t>dodavateli</w:t>
      </w:r>
      <w:r w:rsidR="00652EBA" w:rsidRPr="00407FE7">
        <w:t xml:space="preserve"> v tomto poměru:</w:t>
      </w:r>
    </w:p>
    <w:p w14:paraId="1EFD0579" w14:textId="77777777" w:rsidR="00652EBA" w:rsidRPr="00407FE7" w:rsidRDefault="00652EBA" w:rsidP="0089704B">
      <w:pPr>
        <w:pStyle w:val="slovna"/>
        <w:numPr>
          <w:ilvl w:val="0"/>
          <w:numId w:val="18"/>
        </w:numPr>
      </w:pPr>
      <w:r w:rsidRPr="00407FE7">
        <w:tab/>
        <w:t>zaměstnanec (na základě pracovní smlouvy)</w:t>
      </w:r>
    </w:p>
    <w:p w14:paraId="6BC7B963" w14:textId="77777777" w:rsidR="00652EBA" w:rsidRPr="00407FE7" w:rsidRDefault="00652EBA" w:rsidP="00E9177F">
      <w:pPr>
        <w:pStyle w:val="slovna"/>
      </w:pPr>
      <w:r w:rsidRPr="00407FE7">
        <w:tab/>
        <w:t>pracovník na dohodu (dohoda o provedení práce, dohoda o pracovní činnosti)</w:t>
      </w:r>
    </w:p>
    <w:p w14:paraId="68200146" w14:textId="77777777" w:rsidR="00652EBA" w:rsidRPr="00407FE7" w:rsidRDefault="00652EBA" w:rsidP="00E9177F">
      <w:pPr>
        <w:pStyle w:val="slovna"/>
      </w:pPr>
      <w:r w:rsidRPr="00407FE7">
        <w:tab/>
        <w:t xml:space="preserve">v jiném smluvním vztahu (smlouva o dílo, příkazní smlouva, apod.). </w:t>
      </w:r>
    </w:p>
    <w:p w14:paraId="2EDDD371" w14:textId="77777777" w:rsidR="00652EBA" w:rsidRPr="009A0B7C" w:rsidRDefault="00323083" w:rsidP="005C4846">
      <w:pPr>
        <w:rPr>
          <w:i/>
          <w:sz w:val="16"/>
          <w:szCs w:val="16"/>
        </w:rPr>
      </w:pPr>
      <w:r>
        <w:rPr>
          <w:i/>
          <w:sz w:val="16"/>
          <w:szCs w:val="16"/>
        </w:rPr>
        <w:t>Pozn.: H</w:t>
      </w:r>
      <w:r w:rsidR="00652EBA" w:rsidRPr="009A0B7C">
        <w:rPr>
          <w:i/>
          <w:sz w:val="16"/>
          <w:szCs w:val="16"/>
        </w:rPr>
        <w:t>odíc</w:t>
      </w:r>
      <w:r w:rsidR="00A34EC6" w:rsidRPr="009A0B7C">
        <w:rPr>
          <w:i/>
          <w:sz w:val="16"/>
          <w:szCs w:val="16"/>
        </w:rPr>
        <w:t xml:space="preserve">í se možnost </w:t>
      </w:r>
      <w:r w:rsidR="004761B2" w:rsidRPr="009A0B7C">
        <w:rPr>
          <w:i/>
          <w:sz w:val="16"/>
          <w:szCs w:val="16"/>
        </w:rPr>
        <w:t>dodavatel</w:t>
      </w:r>
      <w:r w:rsidR="00A34EC6" w:rsidRPr="009A0B7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zakroužkuje</w:t>
      </w:r>
    </w:p>
    <w:p w14:paraId="0F0556F1" w14:textId="77777777" w:rsidR="00652EBA" w:rsidRPr="00407FE7" w:rsidRDefault="00652EBA" w:rsidP="005C4846"/>
    <w:p w14:paraId="5AE51A90" w14:textId="77777777" w:rsidR="00652EBA" w:rsidRPr="005E625B" w:rsidRDefault="00652EBA" w:rsidP="005E625B">
      <w:pPr>
        <w:tabs>
          <w:tab w:val="left" w:pos="6946"/>
        </w:tabs>
      </w:pPr>
      <w:r w:rsidRPr="00407FE7">
        <w:t>Podpis autorizované osoby:</w:t>
      </w:r>
      <w:r w:rsidR="001A156C">
        <w:t xml:space="preserve"> </w:t>
      </w:r>
      <w:r w:rsidR="001A156C" w:rsidRPr="00B06E0A">
        <w:rPr>
          <w:szCs w:val="20"/>
          <w:u w:val="single"/>
        </w:rPr>
        <w:tab/>
      </w:r>
    </w:p>
    <w:p w14:paraId="2238FD4D" w14:textId="77777777" w:rsidR="00652EBA" w:rsidRPr="00B320E2" w:rsidRDefault="00652EBA" w:rsidP="005C4846">
      <w:r w:rsidRPr="00B320E2">
        <w:t xml:space="preserve">Podpis: </w:t>
      </w:r>
      <w:r w:rsidRPr="00B320E2">
        <w:tab/>
      </w:r>
      <w:r w:rsidRPr="00B320E2">
        <w:tab/>
      </w:r>
      <w:r w:rsidRPr="00B320E2">
        <w:tab/>
      </w:r>
      <w:r w:rsidRPr="00B320E2">
        <w:tab/>
      </w:r>
    </w:p>
    <w:p w14:paraId="7F5A3787" w14:textId="77777777" w:rsidR="00652EBA" w:rsidRPr="00B320E2" w:rsidRDefault="00652EBA" w:rsidP="005C4846"/>
    <w:p w14:paraId="43113DF7" w14:textId="77777777" w:rsidR="00652EBA" w:rsidRPr="00B320E2" w:rsidRDefault="001A156C" w:rsidP="001A156C">
      <w:pPr>
        <w:tabs>
          <w:tab w:val="left" w:pos="4962"/>
        </w:tabs>
      </w:pP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</w:p>
    <w:p w14:paraId="0782F33E" w14:textId="77777777" w:rsidR="00652EBA" w:rsidRPr="00B320E2" w:rsidRDefault="00652EBA" w:rsidP="005C4846">
      <w:r w:rsidRPr="00933DA5">
        <w:t>(podpis osoby, nebo osob, oprávněných k podpisu čestného prohlášení)</w:t>
      </w:r>
    </w:p>
    <w:p w14:paraId="45BA4214" w14:textId="77777777" w:rsidR="00652EBA" w:rsidRDefault="00652EBA" w:rsidP="005C4846"/>
    <w:p w14:paraId="1585C7B8" w14:textId="77777777" w:rsidR="004F1466" w:rsidRPr="00B320E2" w:rsidRDefault="004F1466" w:rsidP="00E1396C">
      <w:pPr>
        <w:tabs>
          <w:tab w:val="left" w:pos="4962"/>
        </w:tabs>
      </w:pPr>
      <w:r>
        <w:t xml:space="preserve">Titul k zastupování: </w:t>
      </w:r>
      <w:r>
        <w:rPr>
          <w:u w:val="single"/>
        </w:rPr>
        <w:tab/>
      </w:r>
    </w:p>
    <w:p w14:paraId="484B9823" w14:textId="77777777" w:rsidR="005E625B" w:rsidRDefault="005E625B" w:rsidP="002864EE">
      <w:pPr>
        <w:tabs>
          <w:tab w:val="left" w:pos="2552"/>
          <w:tab w:val="left" w:pos="5812"/>
        </w:tabs>
      </w:pPr>
    </w:p>
    <w:p w14:paraId="17185CB2" w14:textId="77777777" w:rsidR="00A34EC6" w:rsidRDefault="00652EBA" w:rsidP="002864EE">
      <w:pPr>
        <w:tabs>
          <w:tab w:val="left" w:pos="2552"/>
          <w:tab w:val="left" w:pos="5812"/>
        </w:tabs>
        <w:sectPr w:rsidR="00A34EC6" w:rsidSect="00A43FD2">
          <w:footerReference w:type="first" r:id="rId25"/>
          <w:type w:val="continuous"/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B320E2">
        <w:t xml:space="preserve">Datum: </w:t>
      </w:r>
      <w:r w:rsidR="00A34EC6" w:rsidRPr="00B06E0A">
        <w:rPr>
          <w:szCs w:val="20"/>
          <w:u w:val="single"/>
        </w:rPr>
        <w:tab/>
      </w:r>
      <w:r w:rsidR="002864EE" w:rsidRPr="002864EE">
        <w:rPr>
          <w:szCs w:val="20"/>
        </w:rPr>
        <w:t xml:space="preserve"> </w:t>
      </w:r>
      <w:r w:rsidRPr="00B320E2">
        <w:t xml:space="preserve">Razítko: </w:t>
      </w:r>
    </w:p>
    <w:bookmarkEnd w:id="349"/>
    <w:p w14:paraId="1CA8D44F" w14:textId="4953ECF4" w:rsidR="00BD7BEF" w:rsidRDefault="00A34EC6" w:rsidP="00A34EC6">
      <w:pPr>
        <w:jc w:val="right"/>
      </w:pPr>
      <w:r>
        <w:lastRenderedPageBreak/>
        <w:t>Příloha </w:t>
      </w:r>
      <w:r>
        <w:fldChar w:fldCharType="begin"/>
      </w:r>
      <w:r>
        <w:instrText xml:space="preserve"> REF _Ref507691027 \h </w:instrText>
      </w:r>
      <w:r>
        <w:fldChar w:fldCharType="separate"/>
      </w:r>
      <w:r w:rsidR="00606879" w:rsidRPr="00E925E3">
        <w:t>č.</w:t>
      </w:r>
      <w:r w:rsidR="00606879">
        <w:t> </w:t>
      </w:r>
      <w:r w:rsidR="00606879" w:rsidRPr="00E925E3">
        <w:t xml:space="preserve">5 </w:t>
      </w:r>
      <w:r w:rsidR="00606879">
        <w:t xml:space="preserve">ZD </w:t>
      </w:r>
      <w:r w:rsidR="00606879" w:rsidRPr="00E925E3">
        <w:t xml:space="preserve">– Čestné prohlášení </w:t>
      </w:r>
      <w:r w:rsidR="00606879">
        <w:t>dodavatele k nabídkové ceně a ke </w:t>
      </w:r>
      <w:r w:rsidR="00606879" w:rsidRPr="00E925E3">
        <w:t>smlouvě</w:t>
      </w:r>
      <w:r>
        <w:fldChar w:fldCharType="end"/>
      </w:r>
    </w:p>
    <w:p w14:paraId="13E5A4A8" w14:textId="77777777" w:rsidR="00E15308" w:rsidRPr="000A23F2" w:rsidRDefault="00E15308" w:rsidP="003D451E">
      <w:pPr>
        <w:pStyle w:val="Plohynadpis"/>
      </w:pPr>
      <w:bookmarkStart w:id="359" w:name="_Toc62651245"/>
      <w:bookmarkStart w:id="360" w:name="_Toc507698344"/>
      <w:r w:rsidRPr="00EE7EC5">
        <w:t xml:space="preserve">Čestné prohlášení </w:t>
      </w:r>
      <w:bookmarkStart w:id="361" w:name="_Toc62651246"/>
      <w:bookmarkEnd w:id="359"/>
      <w:r w:rsidR="00426B3E">
        <w:t>dodavatele</w:t>
      </w:r>
      <w:r w:rsidR="00FE7EE9">
        <w:t xml:space="preserve"> </w:t>
      </w:r>
      <w:r w:rsidR="00A34EC6">
        <w:t>k nabídkové ceně a ke </w:t>
      </w:r>
      <w:r w:rsidRPr="000A23F2">
        <w:t>smlouvě</w:t>
      </w:r>
      <w:bookmarkEnd w:id="360"/>
      <w:bookmarkEnd w:id="361"/>
    </w:p>
    <w:p w14:paraId="6BEA7F38" w14:textId="77777777" w:rsidR="00E15308" w:rsidRPr="00E15308" w:rsidRDefault="00E15308" w:rsidP="005C4846"/>
    <w:p w14:paraId="1E1F7E68" w14:textId="583A89D0" w:rsidR="00AE6760" w:rsidRPr="001318F5" w:rsidRDefault="00AE6760" w:rsidP="00AE6760">
      <w:pPr>
        <w:rPr>
          <w:snapToGrid w:val="0"/>
        </w:rPr>
      </w:pPr>
      <w:bookmarkStart w:id="362" w:name="_Hlk531085361"/>
      <w:r w:rsidRPr="00E15308">
        <w:t xml:space="preserve">Název veřejné zakázky: </w:t>
      </w:r>
      <w:r w:rsidRPr="00E15308">
        <w:tab/>
      </w:r>
      <w:r w:rsidR="005901D9" w:rsidRPr="005901D9">
        <w:rPr>
          <w:b/>
          <w:bCs/>
        </w:rPr>
        <w:t>Obnova povrchu komunikací v ulicích Jandečkova, Školní a Vodní v Litvínově</w:t>
      </w:r>
    </w:p>
    <w:p w14:paraId="39412762" w14:textId="1CBC6965" w:rsidR="00AE6760" w:rsidRPr="005E6ED5" w:rsidRDefault="00AE6760" w:rsidP="00AE6760">
      <w:r w:rsidRPr="00E15308">
        <w:t>systémové číslo:</w:t>
      </w:r>
      <w:r>
        <w:t xml:space="preserve"> </w:t>
      </w:r>
      <w:r w:rsidR="00C47DAA" w:rsidRPr="00C47DAA">
        <w:t>P26V00000029</w:t>
      </w:r>
    </w:p>
    <w:p w14:paraId="1390BF02" w14:textId="77777777" w:rsidR="00AE6760" w:rsidRPr="00C54038" w:rsidRDefault="00AE6760" w:rsidP="00AE6760">
      <w:pPr>
        <w:rPr>
          <w:szCs w:val="20"/>
        </w:rPr>
      </w:pPr>
      <w:r w:rsidRPr="00C54038">
        <w:rPr>
          <w:snapToGrid w:val="0"/>
        </w:rPr>
        <w:t>(dále jen „</w:t>
      </w:r>
      <w:r w:rsidRPr="00B06E0A">
        <w:rPr>
          <w:b/>
          <w:snapToGrid w:val="0"/>
        </w:rPr>
        <w:t>veřejná zakázka</w:t>
      </w:r>
      <w:r w:rsidRPr="00C54038">
        <w:rPr>
          <w:snapToGrid w:val="0"/>
        </w:rPr>
        <w:t>“)</w:t>
      </w:r>
    </w:p>
    <w:p w14:paraId="32FC727D" w14:textId="77777777" w:rsidR="00AE6760" w:rsidRPr="00E15308" w:rsidRDefault="00AE6760" w:rsidP="00AE6760"/>
    <w:p w14:paraId="19C0F92F" w14:textId="77777777" w:rsidR="00AE6760" w:rsidRDefault="00AE6760" w:rsidP="00AE6760">
      <w:r w:rsidRPr="00E15308">
        <w:rPr>
          <w:b/>
        </w:rPr>
        <w:t>Dodavatel</w:t>
      </w:r>
      <w:r w:rsidRPr="00E15308">
        <w:t>:</w:t>
      </w:r>
      <w:r w:rsidRPr="00E15308">
        <w:tab/>
      </w:r>
      <w:r w:rsidRPr="00E15308">
        <w:tab/>
      </w:r>
      <w:r w:rsidRPr="00E15308">
        <w:tab/>
      </w:r>
    </w:p>
    <w:p w14:paraId="1B243666" w14:textId="77777777" w:rsidR="00AE6760" w:rsidRPr="00B06E0A" w:rsidRDefault="00AE6760" w:rsidP="00AE6760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>název: 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5747B4FB" w14:textId="77777777" w:rsidR="00AE6760" w:rsidRPr="00B06E0A" w:rsidRDefault="00AE6760" w:rsidP="00AE6760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 xml:space="preserve">sídlo/místo podnikání: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74F6D76C" w14:textId="77777777" w:rsidR="00AE6760" w:rsidRPr="00B06E0A" w:rsidRDefault="00AE6760" w:rsidP="00AE6760">
      <w:pPr>
        <w:tabs>
          <w:tab w:val="left" w:pos="9356"/>
        </w:tabs>
        <w:rPr>
          <w:szCs w:val="20"/>
          <w:u w:val="single"/>
        </w:rPr>
      </w:pPr>
      <w:r w:rsidRPr="00B06E0A">
        <w:rPr>
          <w:szCs w:val="20"/>
        </w:rPr>
        <w:t xml:space="preserve">statutární orgán (jméno, funkce):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3CB34D0F" w14:textId="77777777" w:rsidR="00E15308" w:rsidRPr="00E15308" w:rsidRDefault="00AE6760" w:rsidP="003174F2">
      <w:pPr>
        <w:tabs>
          <w:tab w:val="left" w:pos="5387"/>
        </w:tabs>
      </w:pPr>
      <w:r w:rsidRPr="00B06E0A">
        <w:rPr>
          <w:szCs w:val="20"/>
        </w:rPr>
        <w:t xml:space="preserve">IČ: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45A017D5" w14:textId="77777777" w:rsidR="00E15308" w:rsidRPr="00E15308" w:rsidRDefault="00E15308" w:rsidP="005C4846"/>
    <w:p w14:paraId="29BF28FC" w14:textId="77777777" w:rsidR="00E15308" w:rsidRPr="00E15308" w:rsidRDefault="008E7D13" w:rsidP="005C4846">
      <w:r>
        <w:t>Shora uvedený d</w:t>
      </w:r>
      <w:r w:rsidR="00E15308" w:rsidRPr="00E15308">
        <w:t xml:space="preserve">odavatel tímto </w:t>
      </w:r>
      <w:r w:rsidR="003174F2" w:rsidRPr="00227B58">
        <w:rPr>
          <w:b/>
        </w:rPr>
        <w:t xml:space="preserve">čestně </w:t>
      </w:r>
      <w:r w:rsidR="00E15308" w:rsidRPr="00227B58">
        <w:rPr>
          <w:b/>
        </w:rPr>
        <w:t>prohlašuje</w:t>
      </w:r>
      <w:r w:rsidR="00E15308" w:rsidRPr="00E15308">
        <w:t>, že:</w:t>
      </w:r>
      <w:bookmarkEnd w:id="362"/>
    </w:p>
    <w:p w14:paraId="259426E3" w14:textId="77777777" w:rsidR="00E15308" w:rsidRPr="003174F2" w:rsidRDefault="00E15308" w:rsidP="000F3682">
      <w:pPr>
        <w:pStyle w:val="Odrkakulat"/>
      </w:pPr>
      <w:r w:rsidRPr="003174F2">
        <w:t>nabízí provést výše uvedenou veřejnou zakázku za podmínek stanovených v zadání veřejné zakázky, vlastním jménem, na své nebezpečí a náklady, v navržených termínech, rozsahu</w:t>
      </w:r>
      <w:r w:rsidR="003174F2" w:rsidRPr="003174F2">
        <w:t xml:space="preserve"> a kvalitě, za </w:t>
      </w:r>
      <w:r w:rsidRPr="003174F2">
        <w:t xml:space="preserve">nabídkovou cenu (v Kč):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354"/>
        <w:gridCol w:w="2066"/>
        <w:gridCol w:w="2520"/>
      </w:tblGrid>
      <w:tr w:rsidR="003174F2" w14:paraId="23B92201" w14:textId="77777777" w:rsidTr="008C4A2C">
        <w:trPr>
          <w:trHeight w:val="511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3FA4960D" w14:textId="77777777" w:rsidR="003174F2" w:rsidRPr="00227B58" w:rsidRDefault="003174F2" w:rsidP="00440B6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4" w:type="dxa"/>
            <w:shd w:val="clear" w:color="auto" w:fill="B3B3B3"/>
            <w:vAlign w:val="center"/>
          </w:tcPr>
          <w:p w14:paraId="281D446B" w14:textId="77777777" w:rsidR="003174F2" w:rsidRPr="008C4A2C" w:rsidRDefault="00227B58" w:rsidP="008C4A2C">
            <w:pPr>
              <w:pStyle w:val="Odrkakulat"/>
              <w:numPr>
                <w:ilvl w:val="0"/>
                <w:numId w:val="0"/>
              </w:numPr>
            </w:pPr>
            <w:r w:rsidRPr="008C4A2C">
              <w:t>Nabídková cena bez DPH</w:t>
            </w:r>
          </w:p>
        </w:tc>
        <w:tc>
          <w:tcPr>
            <w:tcW w:w="2066" w:type="dxa"/>
            <w:shd w:val="clear" w:color="auto" w:fill="B3B3B3"/>
            <w:vAlign w:val="center"/>
          </w:tcPr>
          <w:p w14:paraId="05D69298" w14:textId="77777777" w:rsidR="003174F2" w:rsidRPr="00227B58" w:rsidRDefault="00227B58" w:rsidP="00440B6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DPH</w:t>
            </w:r>
          </w:p>
          <w:p w14:paraId="13C27CE8" w14:textId="77777777" w:rsidR="003174F2" w:rsidRPr="008C4A2C" w:rsidRDefault="00227B58" w:rsidP="008C4A2C">
            <w:pPr>
              <w:pStyle w:val="Odrkakulat"/>
              <w:numPr>
                <w:ilvl w:val="0"/>
                <w:numId w:val="0"/>
              </w:numPr>
            </w:pPr>
            <w:r w:rsidRPr="008C4A2C">
              <w:t>sazba/částka</w:t>
            </w:r>
          </w:p>
        </w:tc>
        <w:tc>
          <w:tcPr>
            <w:tcW w:w="2520" w:type="dxa"/>
            <w:shd w:val="clear" w:color="auto" w:fill="B3B3B3"/>
            <w:vAlign w:val="center"/>
          </w:tcPr>
          <w:p w14:paraId="273E7FCA" w14:textId="77777777" w:rsidR="003174F2" w:rsidRPr="00227B58" w:rsidRDefault="00227B58" w:rsidP="003D67C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</w:t>
            </w:r>
            <w:r w:rsidRPr="00227B58">
              <w:rPr>
                <w:b/>
                <w:sz w:val="16"/>
                <w:szCs w:val="16"/>
              </w:rPr>
              <w:t xml:space="preserve">bídková cena včetně </w:t>
            </w:r>
            <w:r>
              <w:rPr>
                <w:b/>
                <w:sz w:val="16"/>
                <w:szCs w:val="16"/>
              </w:rPr>
              <w:t>DPH</w:t>
            </w:r>
          </w:p>
        </w:tc>
      </w:tr>
      <w:tr w:rsidR="003174F2" w14:paraId="5C79BE14" w14:textId="77777777" w:rsidTr="008C4A2C">
        <w:tc>
          <w:tcPr>
            <w:tcW w:w="2154" w:type="dxa"/>
            <w:shd w:val="clear" w:color="auto" w:fill="B3B3B3"/>
            <w:vAlign w:val="center"/>
          </w:tcPr>
          <w:p w14:paraId="105A4DFE" w14:textId="77777777" w:rsidR="003174F2" w:rsidRPr="008C4A2C" w:rsidRDefault="00227B58" w:rsidP="008C4A2C">
            <w:pPr>
              <w:pStyle w:val="Odrkakulat"/>
              <w:numPr>
                <w:ilvl w:val="0"/>
                <w:numId w:val="0"/>
              </w:numPr>
            </w:pPr>
            <w:r w:rsidRPr="008C4A2C">
              <w:t>Číselné vyjádření</w:t>
            </w:r>
          </w:p>
        </w:tc>
        <w:tc>
          <w:tcPr>
            <w:tcW w:w="2354" w:type="dxa"/>
            <w:vAlign w:val="center"/>
          </w:tcPr>
          <w:p w14:paraId="736EC3A4" w14:textId="77777777" w:rsidR="003174F2" w:rsidRDefault="003174F2" w:rsidP="008C4A2C">
            <w:pPr>
              <w:pStyle w:val="Odrkakulat"/>
              <w:numPr>
                <w:ilvl w:val="0"/>
                <w:numId w:val="0"/>
              </w:numPr>
            </w:pPr>
          </w:p>
        </w:tc>
        <w:tc>
          <w:tcPr>
            <w:tcW w:w="2066" w:type="dxa"/>
            <w:vAlign w:val="center"/>
          </w:tcPr>
          <w:p w14:paraId="7B545785" w14:textId="77777777" w:rsidR="003174F2" w:rsidRDefault="003174F2" w:rsidP="008C4A2C">
            <w:pPr>
              <w:pStyle w:val="Odrkakulat"/>
              <w:numPr>
                <w:ilvl w:val="0"/>
                <w:numId w:val="0"/>
              </w:numPr>
            </w:pPr>
            <w:r>
              <w:t>/</w:t>
            </w:r>
          </w:p>
        </w:tc>
        <w:tc>
          <w:tcPr>
            <w:tcW w:w="2520" w:type="dxa"/>
            <w:vAlign w:val="center"/>
          </w:tcPr>
          <w:p w14:paraId="6DAE8D90" w14:textId="77777777" w:rsidR="003174F2" w:rsidRDefault="003174F2" w:rsidP="008C4A2C">
            <w:pPr>
              <w:pStyle w:val="Odrkakulat"/>
              <w:numPr>
                <w:ilvl w:val="0"/>
                <w:numId w:val="0"/>
              </w:numPr>
            </w:pPr>
          </w:p>
        </w:tc>
      </w:tr>
    </w:tbl>
    <w:p w14:paraId="457DED57" w14:textId="77777777" w:rsidR="003174F2" w:rsidRDefault="003174F2" w:rsidP="000F3682">
      <w:pPr>
        <w:pStyle w:val="Odrkakulat"/>
        <w:numPr>
          <w:ilvl w:val="0"/>
          <w:numId w:val="0"/>
        </w:numPr>
        <w:ind w:left="426"/>
      </w:pPr>
    </w:p>
    <w:p w14:paraId="0B0707E9" w14:textId="77777777" w:rsidR="00E15308" w:rsidRPr="00844CA5" w:rsidRDefault="00E15308" w:rsidP="008C4A2C">
      <w:pPr>
        <w:pStyle w:val="Odrkakulat"/>
      </w:pPr>
      <w:r w:rsidRPr="00E15308">
        <w:t xml:space="preserve">pečlivě prostudoval </w:t>
      </w:r>
      <w:r w:rsidR="006B62BF">
        <w:t xml:space="preserve">celou </w:t>
      </w:r>
      <w:r w:rsidR="00227B58">
        <w:t>Výzvu k podání</w:t>
      </w:r>
      <w:r w:rsidR="006B62BF">
        <w:t xml:space="preserve"> nabídek a zadávací dokumentaci</w:t>
      </w:r>
      <w:r w:rsidR="00227B58">
        <w:t xml:space="preserve"> vztahující se </w:t>
      </w:r>
      <w:r w:rsidR="003174F2">
        <w:t xml:space="preserve">k veřejné </w:t>
      </w:r>
      <w:r w:rsidR="003174F2" w:rsidRPr="000F3682">
        <w:t>zakázce</w:t>
      </w:r>
      <w:r w:rsidR="006B62BF">
        <w:t xml:space="preserve"> (dále jen „</w:t>
      </w:r>
      <w:r w:rsidR="006B62BF" w:rsidRPr="006B62BF">
        <w:rPr>
          <w:b/>
        </w:rPr>
        <w:t>ZD</w:t>
      </w:r>
      <w:r w:rsidR="006B62BF">
        <w:t>“)</w:t>
      </w:r>
      <w:r w:rsidRPr="00E15308">
        <w:t xml:space="preserve">, </w:t>
      </w:r>
      <w:r w:rsidR="003174F2">
        <w:t xml:space="preserve">plně </w:t>
      </w:r>
      <w:r w:rsidRPr="00E15308">
        <w:t>porozuměl předmětu plnění veřejné zakázky a v nabídkové ceně zohlednil vše potřebné pro její n</w:t>
      </w:r>
      <w:r w:rsidR="003174F2">
        <w:t>ásledné náležité provedení, tak </w:t>
      </w:r>
      <w:r w:rsidRPr="00E15308">
        <w:t xml:space="preserve">aby veřejná zakázka byla zrealizovaná kompletně co do rozsahu a </w:t>
      </w:r>
      <w:r w:rsidR="003174F2">
        <w:t>kvality a byl naplněn její účel;</w:t>
      </w:r>
    </w:p>
    <w:p w14:paraId="27C73F4D" w14:textId="77777777" w:rsidR="00E15308" w:rsidRPr="00E15308" w:rsidRDefault="00E15308" w:rsidP="000F3682">
      <w:pPr>
        <w:pStyle w:val="Odrkakulat"/>
      </w:pPr>
      <w:r w:rsidRPr="00E15308">
        <w:t xml:space="preserve">ceny uvedené v nabídkové ceně </w:t>
      </w:r>
      <w:r w:rsidR="00284234">
        <w:t xml:space="preserve">(v Kč bez DPH) </w:t>
      </w:r>
      <w:r w:rsidRPr="00E15308">
        <w:t>jsou považovány za smluvní ceny nejvýše přípustné po celo</w:t>
      </w:r>
      <w:r w:rsidR="00284234">
        <w:t>u dobu realizace předmětu plnění veřejné zakázky</w:t>
      </w:r>
      <w:r w:rsidR="003174F2">
        <w:t>;</w:t>
      </w:r>
    </w:p>
    <w:p w14:paraId="21D435A8" w14:textId="77777777" w:rsidR="00E15308" w:rsidRPr="00E15308" w:rsidRDefault="00E15308" w:rsidP="000F3682">
      <w:pPr>
        <w:pStyle w:val="Odrkakulat"/>
      </w:pPr>
      <w:r w:rsidRPr="00E15308">
        <w:t xml:space="preserve">souhlasí s návrhem </w:t>
      </w:r>
      <w:r w:rsidR="003174F2">
        <w:t>s</w:t>
      </w:r>
      <w:r w:rsidR="00CA2D70">
        <w:t>mlouvy o dílo, který</w:t>
      </w:r>
      <w:r w:rsidRPr="00E15308">
        <w:t xml:space="preserve"> je přílohou </w:t>
      </w:r>
      <w:r w:rsidR="003174F2">
        <w:t>ZD;</w:t>
      </w:r>
    </w:p>
    <w:p w14:paraId="651B28D9" w14:textId="77777777" w:rsidR="00E15308" w:rsidRPr="00616CBE" w:rsidRDefault="00E15308" w:rsidP="000F3682">
      <w:pPr>
        <w:pStyle w:val="Odrkakulat"/>
      </w:pPr>
      <w:r w:rsidRPr="00655D15">
        <w:t>má nebo, v</w:t>
      </w:r>
      <w:r w:rsidR="001F221B">
        <w:t> </w:t>
      </w:r>
      <w:r w:rsidRPr="00655D15">
        <w:t>případě</w:t>
      </w:r>
      <w:r w:rsidR="001F221B">
        <w:t>, že se stane vybraným dodavatelem</w:t>
      </w:r>
      <w:r w:rsidRPr="00655D15">
        <w:t xml:space="preserve"> k realizaci veřejné zakázk</w:t>
      </w:r>
      <w:r w:rsidR="001F221B">
        <w:t>y, bude mít uzavřen</w:t>
      </w:r>
      <w:r w:rsidR="00650F0F">
        <w:t>u smlouvu o </w:t>
      </w:r>
      <w:r w:rsidRPr="00655D15">
        <w:t xml:space="preserve">pojištění odpovědnosti za </w:t>
      </w:r>
      <w:r w:rsidR="001F221B">
        <w:t>újmu způsobenou svou činností s</w:t>
      </w:r>
      <w:r w:rsidR="00E54766">
        <w:t>e společností</w:t>
      </w:r>
      <w:r w:rsidR="003174F2" w:rsidRPr="003174F2">
        <w:rPr>
          <w:u w:val="single"/>
        </w:rPr>
        <w:tab/>
      </w:r>
      <w:r w:rsidR="00CA2D70" w:rsidRPr="00CA2D70">
        <w:t>__________________</w:t>
      </w:r>
      <w:r w:rsidR="00CA2D70">
        <w:t>___________</w:t>
      </w:r>
      <w:r w:rsidR="00CA2D70" w:rsidRPr="00CA2D70">
        <w:t>_</w:t>
      </w:r>
      <w:r w:rsidR="00E54766">
        <w:t>_______</w:t>
      </w:r>
      <w:r w:rsidR="00CA2D70" w:rsidRPr="00CA2D70">
        <w:t>_</w:t>
      </w:r>
      <w:r w:rsidR="003174F2">
        <w:t>, č. smlouvy</w:t>
      </w:r>
      <w:r w:rsidR="00650F0F">
        <w:t xml:space="preserve"> </w:t>
      </w:r>
      <w:r w:rsidR="00CA2D70">
        <w:t>_______________________</w:t>
      </w:r>
      <w:r w:rsidR="003174F2">
        <w:t> </w:t>
      </w:r>
      <w:r w:rsidR="003174F2">
        <w:rPr>
          <w:u w:val="single"/>
        </w:rPr>
        <w:tab/>
      </w:r>
      <w:r w:rsidRPr="00655D15">
        <w:t xml:space="preserve"> </w:t>
      </w:r>
      <w:r w:rsidR="00097F7C">
        <w:t xml:space="preserve">na hodnotu </w:t>
      </w:r>
      <w:r w:rsidR="001F221B">
        <w:t xml:space="preserve">pojistného plnění </w:t>
      </w:r>
      <w:r w:rsidR="00097F7C">
        <w:t>ve </w:t>
      </w:r>
      <w:r w:rsidR="003174F2">
        <w:t>výši </w:t>
      </w:r>
      <w:r w:rsidR="003174F2" w:rsidRPr="00650F0F">
        <w:tab/>
      </w:r>
      <w:r w:rsidR="001F221B">
        <w:t>_______________________</w:t>
      </w:r>
      <w:r w:rsidR="007A19EE">
        <w:t xml:space="preserve"> </w:t>
      </w:r>
      <w:r w:rsidRPr="00655D15">
        <w:t xml:space="preserve">Kč </w:t>
      </w:r>
      <w:r w:rsidRPr="000E4909">
        <w:rPr>
          <w:i/>
          <w:iCs/>
        </w:rPr>
        <w:t>(minimálně ve výši nabídkové ceny včetně DPH</w:t>
      </w:r>
      <w:r w:rsidR="00780FB1" w:rsidRPr="000E4909">
        <w:rPr>
          <w:i/>
          <w:iCs/>
        </w:rPr>
        <w:t xml:space="preserve"> platné v době podání nabídky</w:t>
      </w:r>
      <w:r w:rsidRPr="000E4909">
        <w:rPr>
          <w:i/>
          <w:iCs/>
        </w:rPr>
        <w:t>)</w:t>
      </w:r>
      <w:r w:rsidR="001F221B">
        <w:rPr>
          <w:i/>
          <w:iCs/>
        </w:rPr>
        <w:t xml:space="preserve"> </w:t>
      </w:r>
      <w:r w:rsidR="001F221B" w:rsidRPr="001F221B">
        <w:rPr>
          <w:iCs/>
        </w:rPr>
        <w:t xml:space="preserve">s tím, že </w:t>
      </w:r>
      <w:r w:rsidR="00676CF2">
        <w:rPr>
          <w:iCs/>
        </w:rPr>
        <w:t>tato</w:t>
      </w:r>
      <w:r w:rsidR="001F221B">
        <w:rPr>
          <w:iCs/>
        </w:rPr>
        <w:t xml:space="preserve"> pojistná smlouva </w:t>
      </w:r>
      <w:r w:rsidR="007B33FF">
        <w:rPr>
          <w:iCs/>
        </w:rPr>
        <w:t xml:space="preserve">(pojištění) </w:t>
      </w:r>
      <w:r w:rsidR="001F221B" w:rsidRPr="001F221B">
        <w:rPr>
          <w:iCs/>
        </w:rPr>
        <w:t xml:space="preserve">bude </w:t>
      </w:r>
      <w:r w:rsidR="007B33FF">
        <w:rPr>
          <w:iCs/>
        </w:rPr>
        <w:t xml:space="preserve">splňovat </w:t>
      </w:r>
      <w:r w:rsidR="0010273D">
        <w:rPr>
          <w:iCs/>
        </w:rPr>
        <w:t>i </w:t>
      </w:r>
      <w:r w:rsidR="007B33FF">
        <w:rPr>
          <w:iCs/>
        </w:rPr>
        <w:t xml:space="preserve">ostatní požadavky zadavatele stanovené pro takovou pojistnou smlouvu (pojištění) v ZD, včetně </w:t>
      </w:r>
      <w:r w:rsidR="00343C7A">
        <w:rPr>
          <w:iCs/>
        </w:rPr>
        <w:t>požadavků na pojistnou</w:t>
      </w:r>
      <w:r w:rsidR="0010273D">
        <w:rPr>
          <w:iCs/>
        </w:rPr>
        <w:t xml:space="preserve"> </w:t>
      </w:r>
      <w:r w:rsidR="00343C7A">
        <w:rPr>
          <w:iCs/>
        </w:rPr>
        <w:t>dobu</w:t>
      </w:r>
      <w:r w:rsidR="00676CF2">
        <w:rPr>
          <w:iCs/>
        </w:rPr>
        <w:t xml:space="preserve">, </w:t>
      </w:r>
      <w:r w:rsidRPr="00655D15">
        <w:t xml:space="preserve">tato </w:t>
      </w:r>
      <w:r w:rsidR="00FE0E82">
        <w:t xml:space="preserve">pojistná smlouva </w:t>
      </w:r>
      <w:r w:rsidR="00D24EEA">
        <w:t xml:space="preserve">bude doložena </w:t>
      </w:r>
      <w:r w:rsidR="00FE0E82">
        <w:t>zadavateli (objednateli) před podpisem smlouvy o dílo</w:t>
      </w:r>
      <w:r w:rsidR="00343C7A">
        <w:t xml:space="preserve"> </w:t>
      </w:r>
      <w:r w:rsidR="003F35E2">
        <w:t xml:space="preserve">a tuto pojistnou smlouvu (pojištění) bude </w:t>
      </w:r>
      <w:r w:rsidR="00676CF2">
        <w:t>dodavatel (z</w:t>
      </w:r>
      <w:r w:rsidR="00676CF2" w:rsidRPr="003B29C9">
        <w:t>hotovitel</w:t>
      </w:r>
      <w:r w:rsidR="00676CF2">
        <w:t>)</w:t>
      </w:r>
      <w:r w:rsidR="00676CF2" w:rsidRPr="003B29C9">
        <w:t xml:space="preserve"> udržovat v platnosti </w:t>
      </w:r>
      <w:r w:rsidR="00FB1B93">
        <w:t xml:space="preserve">alespoň </w:t>
      </w:r>
      <w:r w:rsidR="00676CF2" w:rsidRPr="003B29C9">
        <w:t xml:space="preserve">po celou </w:t>
      </w:r>
      <w:r w:rsidR="00676CF2">
        <w:t xml:space="preserve">pojistnou </w:t>
      </w:r>
      <w:r w:rsidR="00676CF2" w:rsidRPr="003B29C9">
        <w:t>dobu</w:t>
      </w:r>
      <w:r w:rsidR="00343C7A">
        <w:t xml:space="preserve"> vymezenou v ZD</w:t>
      </w:r>
      <w:r w:rsidR="00FE0E82" w:rsidRPr="00616CBE">
        <w:t>.</w:t>
      </w:r>
      <w:r w:rsidRPr="00616CBE">
        <w:t xml:space="preserve"> </w:t>
      </w:r>
      <w:r w:rsidR="00B44F28" w:rsidRPr="00704326">
        <w:rPr>
          <w:i/>
          <w:sz w:val="16"/>
          <w:szCs w:val="16"/>
        </w:rPr>
        <w:t>(v případě existence</w:t>
      </w:r>
      <w:r w:rsidR="00650F0F" w:rsidRPr="00704326">
        <w:rPr>
          <w:i/>
          <w:sz w:val="16"/>
          <w:szCs w:val="16"/>
        </w:rPr>
        <w:t xml:space="preserve"> pojistné</w:t>
      </w:r>
      <w:r w:rsidR="00B44F28" w:rsidRPr="00704326">
        <w:rPr>
          <w:i/>
          <w:sz w:val="16"/>
          <w:szCs w:val="16"/>
        </w:rPr>
        <w:t xml:space="preserve"> smlouvy doplňte příslušné údaje)</w:t>
      </w:r>
    </w:p>
    <w:p w14:paraId="5DFAFD39" w14:textId="77777777" w:rsidR="00E15308" w:rsidRPr="00E15308" w:rsidRDefault="00E15308" w:rsidP="005C4846">
      <w:bookmarkStart w:id="363" w:name="_Hlk531080201"/>
      <w:r w:rsidRPr="00E15308">
        <w:t xml:space="preserve">Podpis: </w:t>
      </w:r>
      <w:r w:rsidRPr="00E15308">
        <w:tab/>
      </w:r>
      <w:r w:rsidRPr="00E15308">
        <w:tab/>
      </w:r>
      <w:r w:rsidRPr="00E15308">
        <w:tab/>
      </w:r>
      <w:r w:rsidRPr="00E15308">
        <w:tab/>
      </w:r>
    </w:p>
    <w:p w14:paraId="00D15F3C" w14:textId="77777777" w:rsidR="00E15308" w:rsidRPr="009E7BE6" w:rsidRDefault="009E7BE6" w:rsidP="009E7BE6">
      <w:pPr>
        <w:tabs>
          <w:tab w:val="left" w:pos="4962"/>
        </w:tabs>
        <w:rPr>
          <w:u w:val="single"/>
        </w:rPr>
      </w:pPr>
      <w:r w:rsidRPr="009E7BE6">
        <w:rPr>
          <w:u w:val="single"/>
        </w:rPr>
        <w:tab/>
      </w:r>
    </w:p>
    <w:p w14:paraId="7B3F2702" w14:textId="77777777" w:rsidR="00E15308" w:rsidRPr="00933DA5" w:rsidRDefault="00E15308" w:rsidP="005C4846">
      <w:r w:rsidRPr="00933DA5">
        <w:t>(podpis osoby, nebo osob, oprávněných k podpisu čestného prohlášení)</w:t>
      </w:r>
    </w:p>
    <w:p w14:paraId="40C869FE" w14:textId="77777777" w:rsidR="00E15308" w:rsidRPr="00933DA5" w:rsidRDefault="00E15308" w:rsidP="005C4846"/>
    <w:p w14:paraId="63971AA6" w14:textId="77777777" w:rsidR="00E15308" w:rsidRDefault="004F1466" w:rsidP="004F1466">
      <w:pPr>
        <w:tabs>
          <w:tab w:val="left" w:pos="4962"/>
        </w:tabs>
      </w:pPr>
      <w:r>
        <w:t xml:space="preserve">Titul k zastupování: </w:t>
      </w:r>
      <w:r>
        <w:rPr>
          <w:u w:val="single"/>
        </w:rPr>
        <w:tab/>
      </w:r>
    </w:p>
    <w:p w14:paraId="36E6494B" w14:textId="77777777" w:rsidR="004F1466" w:rsidRPr="00E15308" w:rsidRDefault="004F1466" w:rsidP="005C4846"/>
    <w:p w14:paraId="3B9686CE" w14:textId="77777777" w:rsidR="00650F0F" w:rsidRDefault="002864EE" w:rsidP="002864EE">
      <w:pPr>
        <w:tabs>
          <w:tab w:val="left" w:pos="2552"/>
        </w:tabs>
        <w:sectPr w:rsidR="00650F0F" w:rsidSect="008C4A2C">
          <w:footerReference w:type="first" r:id="rId26"/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B320E2">
        <w:t xml:space="preserve">Datum: </w:t>
      </w:r>
      <w:r w:rsidRPr="00B06E0A">
        <w:rPr>
          <w:szCs w:val="20"/>
          <w:u w:val="single"/>
        </w:rPr>
        <w:tab/>
      </w:r>
      <w:r w:rsidRPr="002864EE">
        <w:rPr>
          <w:szCs w:val="20"/>
        </w:rPr>
        <w:t xml:space="preserve"> </w:t>
      </w:r>
      <w:r w:rsidRPr="00B320E2">
        <w:t>Razítko:</w:t>
      </w:r>
      <w:r w:rsidR="00E15308" w:rsidRPr="00E15308">
        <w:t xml:space="preserve"> </w:t>
      </w:r>
    </w:p>
    <w:p w14:paraId="18BE6E65" w14:textId="77777777" w:rsidR="00E15308" w:rsidRDefault="00E15308" w:rsidP="005C4846"/>
    <w:p w14:paraId="5C9DDF33" w14:textId="131B2B79" w:rsidR="00650F0F" w:rsidRDefault="00BD7BEF" w:rsidP="00650F0F">
      <w:pPr>
        <w:jc w:val="right"/>
      </w:pPr>
      <w:bookmarkStart w:id="364" w:name="_Toc62651247"/>
      <w:bookmarkEnd w:id="363"/>
      <w:r w:rsidRPr="00E15308">
        <w:t>Příloha</w:t>
      </w:r>
      <w:bookmarkStart w:id="365" w:name="_Toc62651248"/>
      <w:bookmarkEnd w:id="364"/>
      <w:r w:rsidR="00650F0F">
        <w:t> </w:t>
      </w:r>
      <w:r w:rsidR="00650F0F">
        <w:fldChar w:fldCharType="begin"/>
      </w:r>
      <w:r w:rsidR="00650F0F">
        <w:instrText xml:space="preserve"> REF _Ref507690720 \h </w:instrText>
      </w:r>
      <w:r w:rsidR="00650F0F">
        <w:fldChar w:fldCharType="separate"/>
      </w:r>
      <w:r w:rsidR="00606879" w:rsidRPr="00E925E3">
        <w:t>č.</w:t>
      </w:r>
      <w:r w:rsidR="00606879">
        <w:t> </w:t>
      </w:r>
      <w:r w:rsidR="00606879" w:rsidRPr="00E925E3">
        <w:t xml:space="preserve">6 </w:t>
      </w:r>
      <w:r w:rsidR="00606879">
        <w:t xml:space="preserve">ZD </w:t>
      </w:r>
      <w:r w:rsidR="00606879" w:rsidRPr="00E925E3">
        <w:t xml:space="preserve">– Čestné prohlášení </w:t>
      </w:r>
      <w:r w:rsidR="00606879">
        <w:t xml:space="preserve">dodavatele </w:t>
      </w:r>
      <w:r w:rsidR="00606879" w:rsidRPr="00E925E3">
        <w:t>k</w:t>
      </w:r>
      <w:r w:rsidR="00606879">
        <w:t> </w:t>
      </w:r>
      <w:r w:rsidR="00606879" w:rsidRPr="00E925E3">
        <w:t>poddodavatelům</w:t>
      </w:r>
      <w:r w:rsidR="00650F0F">
        <w:fldChar w:fldCharType="end"/>
      </w:r>
    </w:p>
    <w:p w14:paraId="2F887E72" w14:textId="77777777" w:rsidR="00E15308" w:rsidRPr="000A23F2" w:rsidRDefault="00E15308" w:rsidP="003D451E">
      <w:pPr>
        <w:pStyle w:val="Plohynadpis"/>
      </w:pPr>
      <w:bookmarkStart w:id="366" w:name="_Toc507698345"/>
      <w:r w:rsidRPr="00EE7EC5">
        <w:t xml:space="preserve">Čestné prohlášení </w:t>
      </w:r>
      <w:bookmarkStart w:id="367" w:name="_Toc62651249"/>
      <w:bookmarkEnd w:id="365"/>
      <w:r w:rsidR="00426B3E">
        <w:t>dodavatele</w:t>
      </w:r>
      <w:r w:rsidR="000A23F2">
        <w:t xml:space="preserve"> </w:t>
      </w:r>
      <w:r w:rsidRPr="000A23F2">
        <w:t>k poddodavatelům</w:t>
      </w:r>
      <w:bookmarkEnd w:id="366"/>
      <w:bookmarkEnd w:id="367"/>
    </w:p>
    <w:p w14:paraId="2267A9DE" w14:textId="77777777" w:rsidR="00E15308" w:rsidRPr="00E15308" w:rsidRDefault="00E15308" w:rsidP="005C4846"/>
    <w:p w14:paraId="7DEC63F0" w14:textId="7EFF54D4" w:rsidR="001E0191" w:rsidRPr="001318F5" w:rsidRDefault="001E0191" w:rsidP="001E0191">
      <w:pPr>
        <w:rPr>
          <w:snapToGrid w:val="0"/>
        </w:rPr>
      </w:pPr>
      <w:r w:rsidRPr="00E15308">
        <w:t xml:space="preserve">Název veřejné zakázky: </w:t>
      </w:r>
      <w:r w:rsidRPr="005901D9">
        <w:rPr>
          <w:b/>
          <w:bCs/>
        </w:rPr>
        <w:tab/>
      </w:r>
      <w:r w:rsidR="005901D9" w:rsidRPr="005901D9">
        <w:rPr>
          <w:b/>
          <w:bCs/>
        </w:rPr>
        <w:t>Obnova povrchu komunikací v ulicích Jandečkova, Školní a Vodní v Litvínově</w:t>
      </w:r>
    </w:p>
    <w:p w14:paraId="70C2FA87" w14:textId="0356CB4D" w:rsidR="001E0191" w:rsidRPr="005E6ED5" w:rsidRDefault="001E0191" w:rsidP="001E0191">
      <w:r w:rsidRPr="00E15308">
        <w:t>systémové číslo:</w:t>
      </w:r>
      <w:r>
        <w:t xml:space="preserve"> </w:t>
      </w:r>
      <w:r w:rsidR="00C47DAA" w:rsidRPr="00C47DAA">
        <w:t>P26V00000029</w:t>
      </w:r>
    </w:p>
    <w:p w14:paraId="0311EF21" w14:textId="77777777" w:rsidR="001E0191" w:rsidRPr="00C54038" w:rsidRDefault="001E0191" w:rsidP="001E0191">
      <w:pPr>
        <w:rPr>
          <w:szCs w:val="20"/>
        </w:rPr>
      </w:pPr>
      <w:r w:rsidRPr="00C54038">
        <w:rPr>
          <w:snapToGrid w:val="0"/>
        </w:rPr>
        <w:t>(dále jen „</w:t>
      </w:r>
      <w:r w:rsidRPr="00B06E0A">
        <w:rPr>
          <w:b/>
          <w:snapToGrid w:val="0"/>
        </w:rPr>
        <w:t>veřejná zakázka</w:t>
      </w:r>
      <w:r w:rsidRPr="00C54038">
        <w:rPr>
          <w:snapToGrid w:val="0"/>
        </w:rPr>
        <w:t>“)</w:t>
      </w:r>
    </w:p>
    <w:p w14:paraId="620F6F9F" w14:textId="77777777" w:rsidR="001E0191" w:rsidRPr="00E15308" w:rsidRDefault="001E0191" w:rsidP="001E0191"/>
    <w:p w14:paraId="053A0E2B" w14:textId="77777777" w:rsidR="001E0191" w:rsidRDefault="001E0191" w:rsidP="001E0191">
      <w:r w:rsidRPr="00E15308">
        <w:rPr>
          <w:b/>
        </w:rPr>
        <w:t>Dodavatel</w:t>
      </w:r>
      <w:r w:rsidRPr="00E15308">
        <w:t>:</w:t>
      </w:r>
      <w:r w:rsidRPr="00E15308">
        <w:tab/>
      </w:r>
      <w:r w:rsidRPr="00E15308">
        <w:tab/>
      </w:r>
      <w:r w:rsidRPr="00E15308">
        <w:tab/>
      </w:r>
    </w:p>
    <w:p w14:paraId="1F3E4537" w14:textId="77777777" w:rsidR="001E0191" w:rsidRPr="00B06E0A" w:rsidRDefault="001E0191" w:rsidP="001E0191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>název: 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32F20E4C" w14:textId="77777777" w:rsidR="001E0191" w:rsidRPr="00B06E0A" w:rsidRDefault="001E0191" w:rsidP="001E0191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 xml:space="preserve">sídlo/místo podnikání: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0B1B3FBF" w14:textId="77777777" w:rsidR="001E0191" w:rsidRPr="00B06E0A" w:rsidRDefault="001E0191" w:rsidP="001E0191">
      <w:pPr>
        <w:tabs>
          <w:tab w:val="left" w:pos="9356"/>
        </w:tabs>
        <w:rPr>
          <w:szCs w:val="20"/>
          <w:u w:val="single"/>
        </w:rPr>
      </w:pPr>
      <w:r w:rsidRPr="00B06E0A">
        <w:rPr>
          <w:szCs w:val="20"/>
        </w:rPr>
        <w:t xml:space="preserve">statutární orgán (jméno, funkce):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2F693677" w14:textId="77777777" w:rsidR="00E15308" w:rsidRPr="00E15308" w:rsidRDefault="001E0191" w:rsidP="001E0191">
      <w:pPr>
        <w:tabs>
          <w:tab w:val="left" w:pos="5387"/>
        </w:tabs>
      </w:pPr>
      <w:r w:rsidRPr="00B06E0A">
        <w:rPr>
          <w:szCs w:val="20"/>
        </w:rPr>
        <w:t xml:space="preserve">IČ: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725B2FEB" w14:textId="77777777" w:rsidR="00E15308" w:rsidRPr="00E15308" w:rsidRDefault="00E15308" w:rsidP="005C4846"/>
    <w:p w14:paraId="2F4A4F85" w14:textId="77777777" w:rsidR="00E15308" w:rsidRPr="00E15308" w:rsidRDefault="00390AAE" w:rsidP="005C4846">
      <w:r>
        <w:t>Shora uvedený d</w:t>
      </w:r>
      <w:r w:rsidR="00E15308" w:rsidRPr="00E15308">
        <w:t xml:space="preserve">odavatel tímto </w:t>
      </w:r>
      <w:r w:rsidR="001E0191" w:rsidRPr="00227B58">
        <w:rPr>
          <w:b/>
        </w:rPr>
        <w:t xml:space="preserve">čestně </w:t>
      </w:r>
      <w:r w:rsidR="00E15308" w:rsidRPr="00227B58">
        <w:rPr>
          <w:b/>
        </w:rPr>
        <w:t>prohlašuje</w:t>
      </w:r>
      <w:r w:rsidR="00E15308" w:rsidRPr="00E15308">
        <w:t>, že:</w:t>
      </w:r>
    </w:p>
    <w:p w14:paraId="50D9729D" w14:textId="77777777" w:rsidR="00E15308" w:rsidRPr="00E15308" w:rsidRDefault="00E15308" w:rsidP="000F3682">
      <w:pPr>
        <w:pStyle w:val="Odrkakulat"/>
        <w:rPr>
          <w:b/>
        </w:rPr>
      </w:pPr>
      <w:r w:rsidRPr="00E15308">
        <w:t xml:space="preserve">bude provádět veřejnou zakázku pouze vlastními kapacitami </w:t>
      </w:r>
      <w:r w:rsidR="001E0191">
        <w:rPr>
          <w:b/>
        </w:rPr>
        <w:t xml:space="preserve">(v tom případě níže uvedenou </w:t>
      </w:r>
      <w:r w:rsidRPr="00E15308">
        <w:rPr>
          <w:b/>
        </w:rPr>
        <w:t>tabulku proškrtněte</w:t>
      </w:r>
      <w:proofErr w:type="gramStart"/>
      <w:r w:rsidRPr="00E15308">
        <w:rPr>
          <w:b/>
        </w:rPr>
        <w:t>),</w:t>
      </w:r>
      <w:r w:rsidR="00D0487E">
        <w:rPr>
          <w:b/>
        </w:rPr>
        <w:t>*</w:t>
      </w:r>
      <w:proofErr w:type="gramEnd"/>
    </w:p>
    <w:p w14:paraId="410ECDF2" w14:textId="77777777" w:rsidR="00E15308" w:rsidRPr="00E15308" w:rsidRDefault="00E15308" w:rsidP="000F3682">
      <w:pPr>
        <w:pStyle w:val="Odrkakulat"/>
      </w:pPr>
      <w:r w:rsidRPr="00E15308">
        <w:t xml:space="preserve">na výše uvedené </w:t>
      </w:r>
      <w:r w:rsidR="008A1A3E">
        <w:t>veřejné</w:t>
      </w:r>
      <w:r w:rsidR="001E0191">
        <w:t xml:space="preserve"> </w:t>
      </w:r>
      <w:r w:rsidRPr="00E15308">
        <w:t>zakázce bude v případě, že se stane vybraným dodavatelem, spolupracovat s poddodavateli uvedenými v</w:t>
      </w:r>
      <w:r w:rsidR="001E0191">
        <w:t xml:space="preserve"> níže uvedené </w:t>
      </w:r>
      <w:proofErr w:type="gramStart"/>
      <w:r w:rsidRPr="00E15308">
        <w:t>tabulce</w:t>
      </w:r>
      <w:r w:rsidR="001E0191">
        <w:t>.</w:t>
      </w:r>
      <w:r w:rsidR="00D0487E">
        <w:t>*</w:t>
      </w:r>
      <w:proofErr w:type="gramEnd"/>
    </w:p>
    <w:p w14:paraId="6FFF9FBE" w14:textId="77777777" w:rsidR="00E15308" w:rsidRPr="00E15308" w:rsidRDefault="00E15308" w:rsidP="005C4846"/>
    <w:p w14:paraId="3CA02C44" w14:textId="77777777" w:rsidR="00E15308" w:rsidRPr="00E15308" w:rsidRDefault="00FF1CFC" w:rsidP="005C4846">
      <w:pPr>
        <w:rPr>
          <w:snapToGrid w:val="0"/>
        </w:rPr>
      </w:pPr>
      <w:r>
        <w:rPr>
          <w:snapToGrid w:val="0"/>
        </w:rPr>
        <w:t xml:space="preserve">Dodavatel </w:t>
      </w:r>
      <w:r w:rsidR="00E15308" w:rsidRPr="00E15308">
        <w:rPr>
          <w:snapToGrid w:val="0"/>
        </w:rPr>
        <w:t xml:space="preserve">uvede poddodavatele, jejichž prostřednictvím prokazoval kvalifikaci, i ostatní poddodavatele, kteří jsou mu známi, a dále uvede, jakou část veřejné zakázky bude každý poddodavatel plnit. </w:t>
      </w:r>
    </w:p>
    <w:p w14:paraId="67CF0A49" w14:textId="77777777" w:rsidR="00E15308" w:rsidRPr="00E15308" w:rsidRDefault="00E15308" w:rsidP="005C484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1513"/>
        <w:gridCol w:w="3305"/>
        <w:gridCol w:w="1953"/>
      </w:tblGrid>
      <w:tr w:rsidR="00E15308" w:rsidRPr="00E15308" w14:paraId="62462902" w14:textId="77777777" w:rsidTr="00BD75F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0CCA8DB5" w14:textId="77777777" w:rsidR="00E15308" w:rsidRPr="00BD75F7" w:rsidRDefault="00227B58" w:rsidP="00BD75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  <w:r w:rsidRPr="00BD75F7">
              <w:rPr>
                <w:b/>
                <w:sz w:val="16"/>
                <w:szCs w:val="16"/>
              </w:rPr>
              <w:t>bchodní jméno a sídlo poddodavatele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51AAFD8B" w14:textId="77777777" w:rsidR="00E15308" w:rsidRPr="00BD75F7" w:rsidRDefault="00227B58" w:rsidP="00BD75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27CD9E75" w14:textId="77777777" w:rsidR="00E15308" w:rsidRPr="00BD75F7" w:rsidRDefault="00227B58" w:rsidP="00BD75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</w:t>
            </w:r>
            <w:r w:rsidRPr="00BD75F7">
              <w:rPr>
                <w:b/>
                <w:sz w:val="16"/>
                <w:szCs w:val="16"/>
              </w:rPr>
              <w:t>innost na předmětu veřejné zakázky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1644A3A2" w14:textId="77777777" w:rsidR="00E15308" w:rsidRPr="00BD75F7" w:rsidRDefault="00227B58" w:rsidP="00BD75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Předpokládaný %</w:t>
            </w:r>
            <w:r w:rsidRPr="00BD75F7">
              <w:rPr>
                <w:b/>
                <w:sz w:val="16"/>
                <w:szCs w:val="16"/>
              </w:rPr>
              <w:t>podíl na předmětu veřejné zakázky</w:t>
            </w:r>
          </w:p>
        </w:tc>
      </w:tr>
      <w:tr w:rsidR="00E15308" w:rsidRPr="00E15308" w14:paraId="5B552D06" w14:textId="77777777" w:rsidTr="00BD75F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238B" w14:textId="77777777" w:rsidR="00E15308" w:rsidRPr="00E15308" w:rsidRDefault="00E15308" w:rsidP="005C484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61F6" w14:textId="77777777" w:rsidR="00E15308" w:rsidRPr="00E15308" w:rsidRDefault="00E15308" w:rsidP="005C484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0BBC" w14:textId="77777777" w:rsidR="00E15308" w:rsidRPr="00E15308" w:rsidRDefault="00E15308" w:rsidP="005C4846"/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FE64" w14:textId="77777777" w:rsidR="00E15308" w:rsidRPr="00E15308" w:rsidRDefault="00E15308" w:rsidP="005C4846"/>
        </w:tc>
      </w:tr>
      <w:tr w:rsidR="00E15308" w:rsidRPr="00E15308" w14:paraId="1DF16AC4" w14:textId="77777777" w:rsidTr="00BD75F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3231" w14:textId="77777777" w:rsidR="00E15308" w:rsidRPr="00E15308" w:rsidRDefault="00E15308" w:rsidP="005C484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7B09" w14:textId="77777777" w:rsidR="00E15308" w:rsidRPr="00E15308" w:rsidRDefault="00E15308" w:rsidP="005C484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DE10" w14:textId="77777777" w:rsidR="00E15308" w:rsidRPr="00E15308" w:rsidRDefault="00E15308" w:rsidP="005C4846"/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E4D3" w14:textId="77777777" w:rsidR="00E15308" w:rsidRPr="00E15308" w:rsidRDefault="00E15308" w:rsidP="005C4846"/>
        </w:tc>
      </w:tr>
      <w:tr w:rsidR="00E15308" w:rsidRPr="00E15308" w14:paraId="06F1E3DC" w14:textId="77777777" w:rsidTr="00BD75F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9B32" w14:textId="77777777" w:rsidR="00E15308" w:rsidRPr="00E15308" w:rsidRDefault="00E15308" w:rsidP="005C484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BDA3" w14:textId="77777777" w:rsidR="00E15308" w:rsidRPr="00E15308" w:rsidRDefault="00E15308" w:rsidP="005C484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BBFB" w14:textId="77777777" w:rsidR="00E15308" w:rsidRPr="00E15308" w:rsidRDefault="00E15308" w:rsidP="005C4846"/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4A4" w14:textId="77777777" w:rsidR="00E15308" w:rsidRPr="00E15308" w:rsidRDefault="00E15308" w:rsidP="005C4846"/>
        </w:tc>
      </w:tr>
      <w:tr w:rsidR="00E15308" w:rsidRPr="00E15308" w14:paraId="0A0FBB00" w14:textId="77777777" w:rsidTr="00BD75F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1EF4" w14:textId="77777777" w:rsidR="00E15308" w:rsidRPr="00E15308" w:rsidRDefault="00E15308" w:rsidP="005C484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3AAD" w14:textId="77777777" w:rsidR="00E15308" w:rsidRPr="00E15308" w:rsidRDefault="00E15308" w:rsidP="005C484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D5FE" w14:textId="77777777" w:rsidR="00E15308" w:rsidRPr="00E15308" w:rsidRDefault="00E15308" w:rsidP="005C4846"/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2E43" w14:textId="77777777" w:rsidR="00E15308" w:rsidRPr="00E15308" w:rsidRDefault="00E15308" w:rsidP="005C4846"/>
        </w:tc>
      </w:tr>
    </w:tbl>
    <w:p w14:paraId="1885AFBE" w14:textId="77777777" w:rsidR="00E15308" w:rsidRPr="00E15308" w:rsidRDefault="00E15308" w:rsidP="005C4846">
      <w:r w:rsidRPr="00933DA5">
        <w:t>(</w:t>
      </w:r>
      <w:r w:rsidR="00607114">
        <w:t>Dodavatel</w:t>
      </w:r>
      <w:r w:rsidRPr="00933DA5">
        <w:t xml:space="preserve"> může přidat libovolný počet řádků) </w:t>
      </w:r>
    </w:p>
    <w:p w14:paraId="5BB3BD1A" w14:textId="77777777" w:rsidR="00E15308" w:rsidRPr="00E15308" w:rsidRDefault="00E15308" w:rsidP="005C4846">
      <w:r w:rsidRPr="00E15308">
        <w:t xml:space="preserve">V průběhu realizace </w:t>
      </w:r>
      <w:r w:rsidR="00F4457A">
        <w:t xml:space="preserve">veřejné </w:t>
      </w:r>
      <w:r w:rsidRPr="00E15308">
        <w:t>zakázky je dodavatel povinen v případě jakýchkoliv změn zažádat o doplnění, případně o změnu poddodava</w:t>
      </w:r>
      <w:r w:rsidR="001E0191">
        <w:t>telů uvedených v této tabulce.</w:t>
      </w:r>
    </w:p>
    <w:p w14:paraId="196A6750" w14:textId="77777777" w:rsidR="00E15308" w:rsidRPr="00E15308" w:rsidRDefault="00E15308" w:rsidP="005C4846"/>
    <w:p w14:paraId="220A2BE0" w14:textId="77777777" w:rsidR="001E0191" w:rsidRPr="00B320E2" w:rsidRDefault="001E0191" w:rsidP="001E0191">
      <w:r w:rsidRPr="00B320E2">
        <w:t xml:space="preserve">Podpis: </w:t>
      </w:r>
      <w:r w:rsidRPr="00B320E2">
        <w:tab/>
      </w:r>
      <w:r w:rsidRPr="00B320E2">
        <w:tab/>
      </w:r>
      <w:r w:rsidRPr="00B320E2">
        <w:tab/>
      </w:r>
      <w:r w:rsidRPr="00B320E2">
        <w:tab/>
      </w:r>
    </w:p>
    <w:p w14:paraId="7B41F29C" w14:textId="77777777" w:rsidR="001E0191" w:rsidRPr="00B320E2" w:rsidRDefault="001E0191" w:rsidP="001E0191"/>
    <w:p w14:paraId="2C053A64" w14:textId="77777777" w:rsidR="001E0191" w:rsidRPr="00B320E2" w:rsidRDefault="001E0191" w:rsidP="001E0191">
      <w:pPr>
        <w:tabs>
          <w:tab w:val="left" w:pos="4962"/>
        </w:tabs>
      </w:pP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</w:p>
    <w:p w14:paraId="5F9DE192" w14:textId="77777777" w:rsidR="001E0191" w:rsidRPr="00B320E2" w:rsidRDefault="001E0191" w:rsidP="001E0191">
      <w:r w:rsidRPr="00933DA5">
        <w:t>(podpis osoby, nebo osob, oprávněných k podpisu čestného prohlášení)</w:t>
      </w:r>
    </w:p>
    <w:p w14:paraId="46E396AC" w14:textId="77777777" w:rsidR="002864EE" w:rsidRDefault="002864EE" w:rsidP="005C4846"/>
    <w:p w14:paraId="24182F42" w14:textId="77777777" w:rsidR="004F1466" w:rsidRDefault="004F1466" w:rsidP="004F1466">
      <w:pPr>
        <w:tabs>
          <w:tab w:val="left" w:pos="4962"/>
        </w:tabs>
      </w:pPr>
      <w:r>
        <w:t xml:space="preserve">Titul k zastupování: </w:t>
      </w:r>
      <w:r>
        <w:rPr>
          <w:u w:val="single"/>
        </w:rPr>
        <w:tab/>
      </w:r>
    </w:p>
    <w:p w14:paraId="4ED9CA99" w14:textId="77777777" w:rsidR="004F1466" w:rsidRDefault="004F1466" w:rsidP="005C4846"/>
    <w:p w14:paraId="143E1E56" w14:textId="77777777" w:rsidR="00E15308" w:rsidRPr="00E15308" w:rsidRDefault="001E0191" w:rsidP="002864EE">
      <w:pPr>
        <w:tabs>
          <w:tab w:val="left" w:pos="2552"/>
        </w:tabs>
      </w:pPr>
      <w:r w:rsidRPr="00B320E2">
        <w:t xml:space="preserve">Datum: </w:t>
      </w:r>
      <w:r w:rsidRPr="00B06E0A">
        <w:rPr>
          <w:szCs w:val="20"/>
          <w:u w:val="single"/>
        </w:rPr>
        <w:tab/>
      </w:r>
      <w:r w:rsidR="002864EE" w:rsidRPr="002864EE">
        <w:rPr>
          <w:szCs w:val="20"/>
        </w:rPr>
        <w:t xml:space="preserve"> </w:t>
      </w:r>
      <w:r w:rsidRPr="00B320E2">
        <w:t>Razítko:</w:t>
      </w:r>
    </w:p>
    <w:p w14:paraId="2E1E790C" w14:textId="77777777" w:rsidR="008F4850" w:rsidRDefault="00D0487E" w:rsidP="005C4846">
      <w:r w:rsidRPr="00D0487E">
        <w:t>*nehodící se škrtněte</w:t>
      </w:r>
    </w:p>
    <w:p w14:paraId="621696DA" w14:textId="77777777" w:rsidR="00515B54" w:rsidRDefault="00515B54" w:rsidP="005C4846"/>
    <w:p w14:paraId="17A60CB4" w14:textId="77777777" w:rsidR="00515B54" w:rsidRDefault="00515B54" w:rsidP="005C4846">
      <w:pPr>
        <w:sectPr w:rsidR="00515B54" w:rsidSect="008C4A2C">
          <w:footerReference w:type="first" r:id="rId27"/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58421142" w14:textId="07F2212E" w:rsidR="00515B54" w:rsidRDefault="00515B54" w:rsidP="00515B54">
      <w:pPr>
        <w:jc w:val="right"/>
      </w:pPr>
      <w:r>
        <w:lastRenderedPageBreak/>
        <w:t xml:space="preserve">Příloha </w:t>
      </w:r>
      <w:r>
        <w:fldChar w:fldCharType="begin"/>
      </w:r>
      <w:r>
        <w:instrText xml:space="preserve"> REF _Ref508441329 \h </w:instrText>
      </w:r>
      <w:r>
        <w:fldChar w:fldCharType="separate"/>
      </w:r>
      <w:r w:rsidR="00606879">
        <w:t xml:space="preserve">č. 7 ZD </w:t>
      </w:r>
      <w:r w:rsidR="00606879" w:rsidRPr="00E925E3">
        <w:t xml:space="preserve">– Čestné prohlášení </w:t>
      </w:r>
      <w:r w:rsidR="00606879">
        <w:t>dodavatele ke střetu zájmů</w:t>
      </w:r>
      <w:r>
        <w:fldChar w:fldCharType="end"/>
      </w:r>
    </w:p>
    <w:p w14:paraId="799CEFD5" w14:textId="77777777" w:rsidR="00FE4103" w:rsidRDefault="00FE4103" w:rsidP="00515B54">
      <w:pPr>
        <w:pStyle w:val="Plohynadpis"/>
      </w:pPr>
    </w:p>
    <w:p w14:paraId="14A9BCF0" w14:textId="77777777" w:rsidR="00515B54" w:rsidRDefault="00515B54" w:rsidP="00515B54">
      <w:pPr>
        <w:pStyle w:val="Plohynadpis"/>
      </w:pPr>
      <w:r w:rsidRPr="00E925E3">
        <w:t xml:space="preserve">Čestné prohlášení </w:t>
      </w:r>
      <w:r>
        <w:t>dodavatele ke střetu zájmů</w:t>
      </w:r>
    </w:p>
    <w:p w14:paraId="4EC1EEB8" w14:textId="77777777" w:rsidR="00FE4103" w:rsidRDefault="00FE4103" w:rsidP="003D650E"/>
    <w:p w14:paraId="10E8E1F1" w14:textId="19F8B124" w:rsidR="003D650E" w:rsidRPr="005E6ED5" w:rsidRDefault="003D650E" w:rsidP="003D650E">
      <w:r w:rsidRPr="00E15308">
        <w:t xml:space="preserve">Název veřejné zakázky: </w:t>
      </w:r>
      <w:r w:rsidR="005901D9" w:rsidRPr="005901D9">
        <w:rPr>
          <w:b/>
          <w:bCs/>
        </w:rPr>
        <w:t>Obnova povrchu komunikací v ulicích Jandečkova, Školní a Vodní v Litvínově</w:t>
      </w:r>
      <w:r w:rsidR="005901D9" w:rsidRPr="005901D9">
        <w:t xml:space="preserve"> </w:t>
      </w:r>
      <w:r w:rsidRPr="00E15308">
        <w:t>systémové číslo:</w:t>
      </w:r>
      <w:r>
        <w:t xml:space="preserve"> </w:t>
      </w:r>
      <w:r w:rsidR="00C47DAA" w:rsidRPr="00C47DAA">
        <w:t>P26V00000029</w:t>
      </w:r>
    </w:p>
    <w:p w14:paraId="5130A76D" w14:textId="77777777" w:rsidR="003D650E" w:rsidRPr="00C54038" w:rsidRDefault="003D650E" w:rsidP="003D650E">
      <w:pPr>
        <w:rPr>
          <w:szCs w:val="20"/>
        </w:rPr>
      </w:pPr>
      <w:r w:rsidRPr="00C54038">
        <w:rPr>
          <w:snapToGrid w:val="0"/>
        </w:rPr>
        <w:t>(dále jen „</w:t>
      </w:r>
      <w:r w:rsidRPr="00B06E0A">
        <w:rPr>
          <w:b/>
          <w:snapToGrid w:val="0"/>
        </w:rPr>
        <w:t>veřejná zakázka</w:t>
      </w:r>
      <w:r w:rsidRPr="00C54038">
        <w:rPr>
          <w:snapToGrid w:val="0"/>
        </w:rPr>
        <w:t>“)</w:t>
      </w:r>
    </w:p>
    <w:p w14:paraId="5293F3E0" w14:textId="77777777" w:rsidR="003D650E" w:rsidRPr="00E15308" w:rsidRDefault="003D650E" w:rsidP="003D650E"/>
    <w:p w14:paraId="10FFB07E" w14:textId="77777777" w:rsidR="003D650E" w:rsidRDefault="003D650E" w:rsidP="003D650E">
      <w:r w:rsidRPr="00E15308">
        <w:rPr>
          <w:b/>
        </w:rPr>
        <w:t>Dodavatel</w:t>
      </w:r>
      <w:r w:rsidRPr="00E15308">
        <w:t>:</w:t>
      </w:r>
      <w:r w:rsidRPr="00E15308">
        <w:tab/>
      </w:r>
      <w:r w:rsidRPr="00E15308">
        <w:tab/>
      </w:r>
      <w:r w:rsidRPr="00E15308">
        <w:tab/>
      </w:r>
    </w:p>
    <w:p w14:paraId="3C229CA1" w14:textId="77777777" w:rsidR="003D650E" w:rsidRPr="00B06E0A" w:rsidRDefault="003D650E" w:rsidP="003D650E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>název: 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16DF9193" w14:textId="77777777" w:rsidR="003D650E" w:rsidRPr="00B06E0A" w:rsidRDefault="003D650E" w:rsidP="003D650E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 xml:space="preserve">sídlo/místo podnikání: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19E07A03" w14:textId="77777777" w:rsidR="003D650E" w:rsidRPr="00B06E0A" w:rsidRDefault="003D650E" w:rsidP="003D650E">
      <w:pPr>
        <w:tabs>
          <w:tab w:val="left" w:pos="9356"/>
        </w:tabs>
        <w:rPr>
          <w:szCs w:val="20"/>
          <w:u w:val="single"/>
        </w:rPr>
      </w:pPr>
      <w:r w:rsidRPr="00B06E0A">
        <w:rPr>
          <w:szCs w:val="20"/>
        </w:rPr>
        <w:t xml:space="preserve">statutární orgán (jméno, funkce):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53B5951D" w14:textId="77777777" w:rsidR="003D650E" w:rsidRPr="00E15308" w:rsidRDefault="003D650E" w:rsidP="003D650E">
      <w:pPr>
        <w:tabs>
          <w:tab w:val="left" w:pos="5387"/>
        </w:tabs>
      </w:pPr>
      <w:r w:rsidRPr="00B06E0A">
        <w:rPr>
          <w:szCs w:val="20"/>
        </w:rPr>
        <w:t xml:space="preserve">IČ: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78265312" w14:textId="77777777" w:rsidR="003D650E" w:rsidRPr="00E15308" w:rsidRDefault="003D650E" w:rsidP="003D650E"/>
    <w:p w14:paraId="714DDC10" w14:textId="77777777" w:rsidR="003D650E" w:rsidRDefault="003D650E" w:rsidP="003D650E">
      <w:pPr>
        <w:keepNext/>
      </w:pPr>
      <w:r>
        <w:t>Shora uvedený d</w:t>
      </w:r>
      <w:r w:rsidRPr="00E15308">
        <w:t xml:space="preserve">odavatel tímto </w:t>
      </w:r>
      <w:r w:rsidRPr="00227B58">
        <w:rPr>
          <w:b/>
        </w:rPr>
        <w:t>čestně prohlašuje</w:t>
      </w:r>
      <w:r w:rsidRPr="00E15308">
        <w:t>, že:</w:t>
      </w:r>
    </w:p>
    <w:p w14:paraId="53003BAF" w14:textId="77777777" w:rsidR="003D650E" w:rsidRPr="00CF6BB0" w:rsidRDefault="003D650E" w:rsidP="0089704B">
      <w:pPr>
        <w:pStyle w:val="slovna"/>
        <w:numPr>
          <w:ilvl w:val="0"/>
          <w:numId w:val="19"/>
        </w:numPr>
        <w:ind w:left="426" w:hanging="426"/>
      </w:pPr>
      <w:r w:rsidRPr="00CF6BB0">
        <w:t>není obchodní společností, ve které</w:t>
      </w:r>
      <w:r>
        <w:t xml:space="preserve"> veřejný funkcionář uvedený v § 2 odst. 1 písm. c) zákona č. 159/2006 </w:t>
      </w:r>
      <w:r w:rsidRPr="00CF6BB0">
        <w:t xml:space="preserve">Sb., o střetu zájmů, ve znění </w:t>
      </w:r>
      <w:r>
        <w:t>příslušných předpisů</w:t>
      </w:r>
      <w:r w:rsidR="00FA41E1">
        <w:t xml:space="preserve"> (dále jen „</w:t>
      </w:r>
      <w:r w:rsidR="00FA41E1" w:rsidRPr="00E9177F">
        <w:rPr>
          <w:b/>
        </w:rPr>
        <w:t>zákon</w:t>
      </w:r>
      <w:r w:rsidR="00FA41E1">
        <w:t>“)</w:t>
      </w:r>
      <w:r w:rsidRPr="00CF6BB0">
        <w:t xml:space="preserve"> nebo jím ovládaná osoba vlastní</w:t>
      </w:r>
      <w:r w:rsidR="00F80826">
        <w:t xml:space="preserve"> podíl představující alespoň 25 </w:t>
      </w:r>
      <w:r w:rsidRPr="00CF6BB0">
        <w:t>% účasti společníka v obchodní společnosti;</w:t>
      </w:r>
    </w:p>
    <w:p w14:paraId="4AFE9BBD" w14:textId="77777777" w:rsidR="003D650E" w:rsidRPr="009F75F4" w:rsidRDefault="003D650E" w:rsidP="0089704B">
      <w:pPr>
        <w:pStyle w:val="slovna"/>
        <w:numPr>
          <w:ilvl w:val="0"/>
          <w:numId w:val="19"/>
        </w:numPr>
        <w:ind w:left="426" w:hanging="426"/>
      </w:pPr>
      <w:r w:rsidRPr="009F75F4">
        <w:t>poddodavatel, prostřednictvím kterého prokazuje kvalifikaci (</w:t>
      </w:r>
      <w:r w:rsidR="006A0E3D">
        <w:t>je</w:t>
      </w:r>
      <w:r w:rsidRPr="009F75F4">
        <w:t>-li takový)</w:t>
      </w:r>
      <w:r w:rsidR="006A0E3D">
        <w:t>, není obchodní společností, ve </w:t>
      </w:r>
      <w:r w:rsidRPr="009F75F4">
        <w:t>které</w:t>
      </w:r>
      <w:r w:rsidR="00F80826">
        <w:t xml:space="preserve"> veřejný funkcionář uvedený v § 2 odst. 1 písm. </w:t>
      </w:r>
      <w:r w:rsidRPr="009F75F4">
        <w:t>c) zákona nebo jím ovládaná osoba vlastní</w:t>
      </w:r>
      <w:r w:rsidR="00F80826">
        <w:t xml:space="preserve"> podíl představující alespoň 25 </w:t>
      </w:r>
      <w:r w:rsidRPr="009F75F4">
        <w:t>% účasti společníka v obchodní společnosti</w:t>
      </w:r>
      <w:r>
        <w:t>.</w:t>
      </w:r>
    </w:p>
    <w:p w14:paraId="24A98278" w14:textId="77777777" w:rsidR="003D650E" w:rsidRDefault="003D650E" w:rsidP="003D650E">
      <w:pPr>
        <w:rPr>
          <w:szCs w:val="20"/>
        </w:rPr>
      </w:pPr>
    </w:p>
    <w:p w14:paraId="15FF0326" w14:textId="77777777" w:rsidR="00FA41E1" w:rsidRDefault="00FA41E1" w:rsidP="003D650E">
      <w:pPr>
        <w:rPr>
          <w:szCs w:val="20"/>
        </w:rPr>
      </w:pPr>
    </w:p>
    <w:p w14:paraId="73287C34" w14:textId="77777777" w:rsidR="00FA41E1" w:rsidRPr="00B320E2" w:rsidRDefault="00FA41E1" w:rsidP="00FA41E1">
      <w:r w:rsidRPr="00B320E2">
        <w:t xml:space="preserve">Podpis: </w:t>
      </w:r>
      <w:r w:rsidRPr="00B320E2">
        <w:tab/>
      </w:r>
      <w:r w:rsidRPr="00B320E2">
        <w:tab/>
      </w:r>
      <w:r w:rsidRPr="00B320E2">
        <w:tab/>
      </w:r>
      <w:r w:rsidRPr="00B320E2">
        <w:tab/>
      </w:r>
    </w:p>
    <w:p w14:paraId="7331C7F4" w14:textId="77777777" w:rsidR="00FA41E1" w:rsidRPr="00B320E2" w:rsidRDefault="00FA41E1" w:rsidP="00FA41E1"/>
    <w:p w14:paraId="57D0DF97" w14:textId="77777777" w:rsidR="00FA41E1" w:rsidRPr="00B320E2" w:rsidRDefault="00FA41E1" w:rsidP="00FA41E1">
      <w:pPr>
        <w:tabs>
          <w:tab w:val="left" w:pos="4962"/>
        </w:tabs>
      </w:pP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</w:p>
    <w:p w14:paraId="031E78C1" w14:textId="77777777" w:rsidR="00FA41E1" w:rsidRPr="00B320E2" w:rsidRDefault="00FA41E1" w:rsidP="00FA41E1">
      <w:r w:rsidRPr="00933DA5">
        <w:t>(podpis osoby, nebo osob, oprávněných k podpisu čestného prohlášení)</w:t>
      </w:r>
    </w:p>
    <w:p w14:paraId="430B2FDF" w14:textId="77777777" w:rsidR="00FA41E1" w:rsidRDefault="00FA41E1" w:rsidP="00FA41E1"/>
    <w:p w14:paraId="1F385ADA" w14:textId="77777777" w:rsidR="00FA41E1" w:rsidRDefault="00FA41E1" w:rsidP="00FA41E1">
      <w:pPr>
        <w:tabs>
          <w:tab w:val="left" w:pos="4962"/>
        </w:tabs>
      </w:pPr>
      <w:r>
        <w:t xml:space="preserve">Titul k zastupování: </w:t>
      </w:r>
      <w:r>
        <w:rPr>
          <w:u w:val="single"/>
        </w:rPr>
        <w:tab/>
      </w:r>
    </w:p>
    <w:p w14:paraId="500229B2" w14:textId="77777777" w:rsidR="00FA41E1" w:rsidRDefault="00FA41E1" w:rsidP="00FA41E1"/>
    <w:p w14:paraId="7E067CF5" w14:textId="77777777" w:rsidR="00FA41E1" w:rsidRPr="001E0191" w:rsidRDefault="00FA41E1" w:rsidP="00FA41E1">
      <w:pPr>
        <w:tabs>
          <w:tab w:val="left" w:pos="2552"/>
        </w:tabs>
        <w:rPr>
          <w:szCs w:val="20"/>
        </w:rPr>
      </w:pPr>
      <w:r>
        <w:t>Datum:</w:t>
      </w:r>
      <w:r w:rsidRPr="00FA41E1">
        <w:rPr>
          <w:u w:val="single"/>
        </w:rPr>
        <w:tab/>
      </w:r>
      <w:r w:rsidRPr="00B320E2">
        <w:t>Razítko:</w:t>
      </w:r>
    </w:p>
    <w:sectPr w:rsidR="00FA41E1" w:rsidRPr="001E0191" w:rsidSect="008C4A2C">
      <w:footerReference w:type="first" r:id="rId28"/>
      <w:pgSz w:w="11906" w:h="16838"/>
      <w:pgMar w:top="1258" w:right="1106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0D8C2" w14:textId="77777777" w:rsidR="00F456DF" w:rsidRDefault="00F456DF" w:rsidP="005C4846">
      <w:r>
        <w:separator/>
      </w:r>
    </w:p>
    <w:p w14:paraId="09286F09" w14:textId="77777777" w:rsidR="00F456DF" w:rsidRDefault="00F456DF" w:rsidP="005C4846"/>
  </w:endnote>
  <w:endnote w:type="continuationSeparator" w:id="0">
    <w:p w14:paraId="5F5F43D6" w14:textId="77777777" w:rsidR="00F456DF" w:rsidRDefault="00F456DF" w:rsidP="005C4846">
      <w:r>
        <w:continuationSeparator/>
      </w:r>
    </w:p>
    <w:p w14:paraId="64BA462D" w14:textId="77777777" w:rsidR="00F456DF" w:rsidRDefault="00F456DF" w:rsidP="005C4846"/>
  </w:endnote>
  <w:endnote w:type="continuationNotice" w:id="1">
    <w:p w14:paraId="3299AF9D" w14:textId="77777777" w:rsidR="00F456DF" w:rsidRDefault="00F456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6FCE" w14:textId="77777777" w:rsidR="00EE0E30" w:rsidRDefault="00EE0E30" w:rsidP="00AF11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1E09B9" w14:textId="77777777" w:rsidR="00EE0E30" w:rsidRDefault="00EE0E30" w:rsidP="003F4C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7282" w14:textId="77777777" w:rsidR="00EE0E30" w:rsidRPr="00266AC1" w:rsidRDefault="00EE0E30" w:rsidP="00AF11CB">
    <w:pPr>
      <w:pStyle w:val="Zpat"/>
      <w:framePr w:wrap="around" w:vAnchor="text" w:hAnchor="margin" w:xAlign="center" w:y="1"/>
      <w:rPr>
        <w:rStyle w:val="slostrnky"/>
        <w:rFonts w:ascii="Arial" w:hAnsi="Arial"/>
        <w:sz w:val="20"/>
        <w:szCs w:val="20"/>
      </w:rPr>
    </w:pPr>
    <w:r w:rsidRPr="00266AC1">
      <w:rPr>
        <w:rStyle w:val="slostrnky"/>
        <w:rFonts w:ascii="Arial" w:hAnsi="Arial"/>
        <w:sz w:val="20"/>
        <w:szCs w:val="20"/>
      </w:rPr>
      <w:fldChar w:fldCharType="begin"/>
    </w:r>
    <w:r w:rsidRPr="00266AC1">
      <w:rPr>
        <w:rStyle w:val="slostrnky"/>
        <w:rFonts w:ascii="Arial" w:hAnsi="Arial"/>
        <w:sz w:val="20"/>
        <w:szCs w:val="20"/>
      </w:rPr>
      <w:instrText xml:space="preserve">PAGE  </w:instrText>
    </w:r>
    <w:r w:rsidRPr="00266AC1">
      <w:rPr>
        <w:rStyle w:val="slostrnky"/>
        <w:rFonts w:ascii="Arial" w:hAnsi="Arial"/>
        <w:sz w:val="20"/>
        <w:szCs w:val="20"/>
      </w:rPr>
      <w:fldChar w:fldCharType="separate"/>
    </w:r>
    <w:r w:rsidR="00A128F3">
      <w:rPr>
        <w:rStyle w:val="slostrnky"/>
        <w:rFonts w:ascii="Arial" w:hAnsi="Arial"/>
        <w:noProof/>
        <w:sz w:val="20"/>
        <w:szCs w:val="20"/>
      </w:rPr>
      <w:t>23</w:t>
    </w:r>
    <w:r w:rsidRPr="00266AC1">
      <w:rPr>
        <w:rStyle w:val="slostrnky"/>
        <w:rFonts w:ascii="Arial" w:hAnsi="Arial"/>
        <w:sz w:val="20"/>
        <w:szCs w:val="20"/>
      </w:rPr>
      <w:fldChar w:fldCharType="end"/>
    </w:r>
  </w:p>
  <w:p w14:paraId="79B978B4" w14:textId="77777777" w:rsidR="00EE0E30" w:rsidRPr="007102B7" w:rsidRDefault="00EE0E30" w:rsidP="003F4C1E">
    <w:pPr>
      <w:pStyle w:val="Zpat"/>
      <w:tabs>
        <w:tab w:val="clear" w:pos="4536"/>
        <w:tab w:val="center" w:pos="482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6F6E" w14:textId="77777777" w:rsidR="00FB0528" w:rsidRDefault="00FB0528" w:rsidP="008C4A2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DA8A" w14:textId="77777777" w:rsidR="00FB0528" w:rsidRDefault="00FB0528" w:rsidP="008C4A2C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6626" w14:textId="77777777" w:rsidR="00A43FD2" w:rsidRDefault="00A43FD2" w:rsidP="008C4A2C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6F0C" w14:textId="77777777" w:rsidR="00A43FD2" w:rsidRDefault="00A43FD2" w:rsidP="008C4A2C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4C5C" w14:textId="77777777" w:rsidR="00A43FD2" w:rsidRDefault="00A43FD2" w:rsidP="008C4A2C">
    <w:pPr>
      <w:pStyle w:val="Zpa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8570" w14:textId="77777777" w:rsidR="00A43FD2" w:rsidRDefault="00A43FD2" w:rsidP="008C4A2C">
    <w:pPr>
      <w:pStyle w:val="Zpa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5EAD" w14:textId="77777777" w:rsidR="00A43FD2" w:rsidRDefault="00A43FD2" w:rsidP="008C4A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FDE0" w14:textId="77777777" w:rsidR="00F456DF" w:rsidRDefault="00F456DF" w:rsidP="005C4846">
      <w:r>
        <w:separator/>
      </w:r>
    </w:p>
    <w:p w14:paraId="1A6D72F0" w14:textId="77777777" w:rsidR="00F456DF" w:rsidRDefault="00F456DF" w:rsidP="005C4846"/>
  </w:footnote>
  <w:footnote w:type="continuationSeparator" w:id="0">
    <w:p w14:paraId="51A6DE3B" w14:textId="77777777" w:rsidR="00F456DF" w:rsidRDefault="00F456DF" w:rsidP="005C4846">
      <w:r>
        <w:continuationSeparator/>
      </w:r>
    </w:p>
    <w:p w14:paraId="09A84BE3" w14:textId="77777777" w:rsidR="00F456DF" w:rsidRDefault="00F456DF" w:rsidP="005C4846"/>
  </w:footnote>
  <w:footnote w:type="continuationNotice" w:id="1">
    <w:p w14:paraId="34DAE174" w14:textId="77777777" w:rsidR="00F456DF" w:rsidRDefault="00F456DF">
      <w:pPr>
        <w:spacing w:after="0" w:line="240" w:lineRule="auto"/>
      </w:pPr>
    </w:p>
  </w:footnote>
  <w:footnote w:id="2">
    <w:p w14:paraId="1E9292C3" w14:textId="75B9864F" w:rsidR="00621EE8" w:rsidRDefault="00621EE8" w:rsidP="00621EE8">
      <w:pPr>
        <w:pStyle w:val="Textpoznpodarou"/>
      </w:pPr>
      <w:r w:rsidRPr="00A26187">
        <w:rPr>
          <w:rStyle w:val="Znakapoznpodarou"/>
          <w:sz w:val="16"/>
          <w:szCs w:val="16"/>
        </w:rPr>
        <w:footnoteRef/>
      </w:r>
      <w:r w:rsidRPr="00A26187">
        <w:rPr>
          <w:sz w:val="16"/>
          <w:szCs w:val="16"/>
        </w:rPr>
        <w:t xml:space="preserve"> Dodavatel může prokazovat tuto kvalifikaci </w:t>
      </w:r>
      <w:r>
        <w:rPr>
          <w:sz w:val="16"/>
          <w:szCs w:val="16"/>
        </w:rPr>
        <w:t>postupem</w:t>
      </w:r>
      <w:r w:rsidRPr="00A26187">
        <w:rPr>
          <w:sz w:val="16"/>
          <w:szCs w:val="16"/>
        </w:rPr>
        <w:t xml:space="preserve"> podle </w:t>
      </w:r>
      <w:r>
        <w:rPr>
          <w:sz w:val="16"/>
          <w:szCs w:val="16"/>
        </w:rPr>
        <w:t xml:space="preserve">§ 81 ZZVZ a </w:t>
      </w:r>
      <w:r w:rsidRPr="00A26187">
        <w:rPr>
          <w:sz w:val="16"/>
          <w:szCs w:val="16"/>
        </w:rPr>
        <w:t>§</w:t>
      </w:r>
      <w:r>
        <w:rPr>
          <w:sz w:val="16"/>
          <w:szCs w:val="16"/>
        </w:rPr>
        <w:t> </w:t>
      </w:r>
      <w:r w:rsidRPr="00A26187">
        <w:rPr>
          <w:sz w:val="16"/>
          <w:szCs w:val="16"/>
        </w:rPr>
        <w:t>45 odst.</w:t>
      </w:r>
      <w:r>
        <w:rPr>
          <w:sz w:val="16"/>
          <w:szCs w:val="16"/>
        </w:rPr>
        <w:t> </w:t>
      </w:r>
      <w:r w:rsidRPr="00A26187">
        <w:rPr>
          <w:sz w:val="16"/>
          <w:szCs w:val="16"/>
        </w:rPr>
        <w:t>3 ZZVZ</w:t>
      </w:r>
      <w:r>
        <w:rPr>
          <w:sz w:val="16"/>
          <w:szCs w:val="16"/>
        </w:rPr>
        <w:t xml:space="preserve"> </w:t>
      </w:r>
      <w:r w:rsidRPr="00A26187">
        <w:rPr>
          <w:sz w:val="16"/>
          <w:szCs w:val="16"/>
        </w:rPr>
        <w:t xml:space="preserve">(uplatní se u </w:t>
      </w:r>
      <w:r>
        <w:rPr>
          <w:sz w:val="16"/>
          <w:szCs w:val="16"/>
        </w:rPr>
        <w:t>kvalifikace získané v zahraničí</w:t>
      </w:r>
      <w:r w:rsidRPr="00A26187">
        <w:rPr>
          <w:sz w:val="16"/>
          <w:szCs w:val="16"/>
        </w:rPr>
        <w:t xml:space="preserve">). Zadavatel nicméně upozorňuje, že pokud bude pozici stavbyvedoucího zastávat osoba, u které bude postupováno podle </w:t>
      </w:r>
      <w:r>
        <w:rPr>
          <w:sz w:val="16"/>
          <w:szCs w:val="16"/>
        </w:rPr>
        <w:t>§ 81 ZZVZ a</w:t>
      </w:r>
      <w:r w:rsidR="00B3404C">
        <w:rPr>
          <w:sz w:val="16"/>
          <w:szCs w:val="16"/>
        </w:rPr>
        <w:t> </w:t>
      </w:r>
      <w:r w:rsidRPr="00A26187">
        <w:rPr>
          <w:sz w:val="16"/>
          <w:szCs w:val="16"/>
        </w:rPr>
        <w:t>§</w:t>
      </w:r>
      <w:r>
        <w:rPr>
          <w:sz w:val="16"/>
          <w:szCs w:val="16"/>
        </w:rPr>
        <w:t> </w:t>
      </w:r>
      <w:r w:rsidRPr="00A26187">
        <w:rPr>
          <w:sz w:val="16"/>
          <w:szCs w:val="16"/>
        </w:rPr>
        <w:t>45 odst.</w:t>
      </w:r>
      <w:r>
        <w:rPr>
          <w:sz w:val="16"/>
          <w:szCs w:val="16"/>
        </w:rPr>
        <w:t> </w:t>
      </w:r>
      <w:r w:rsidRPr="00A26187">
        <w:rPr>
          <w:sz w:val="16"/>
          <w:szCs w:val="16"/>
        </w:rPr>
        <w:t>3 ZZVZ, bude zadavatel požadovat, aby vybraný dodavatel před podpisem smlouvy doložil doklady o registraci takové osoby (k tomu viz odst. </w:t>
      </w:r>
      <w:r w:rsidRPr="00A26187">
        <w:rPr>
          <w:sz w:val="16"/>
          <w:szCs w:val="16"/>
        </w:rPr>
        <w:fldChar w:fldCharType="begin"/>
      </w:r>
      <w:r w:rsidRPr="00A26187">
        <w:rPr>
          <w:sz w:val="16"/>
          <w:szCs w:val="16"/>
        </w:rPr>
        <w:instrText xml:space="preserve"> REF _Ref508367133 \n \h </w:instrText>
      </w:r>
      <w:r>
        <w:rPr>
          <w:sz w:val="16"/>
          <w:szCs w:val="16"/>
        </w:rPr>
        <w:instrText xml:space="preserve"> \* MERGEFORMAT </w:instrText>
      </w:r>
      <w:r w:rsidRPr="00A26187">
        <w:rPr>
          <w:sz w:val="16"/>
          <w:szCs w:val="16"/>
        </w:rPr>
      </w:r>
      <w:r w:rsidRPr="00A26187">
        <w:rPr>
          <w:sz w:val="16"/>
          <w:szCs w:val="16"/>
        </w:rPr>
        <w:fldChar w:fldCharType="separate"/>
      </w:r>
      <w:r w:rsidR="00606879">
        <w:rPr>
          <w:sz w:val="16"/>
          <w:szCs w:val="16"/>
        </w:rPr>
        <w:t>12.1.1</w:t>
      </w:r>
      <w:r w:rsidRPr="00A26187">
        <w:rPr>
          <w:sz w:val="16"/>
          <w:szCs w:val="16"/>
        </w:rPr>
        <w:fldChar w:fldCharType="end"/>
      </w:r>
      <w:r w:rsidRPr="00A26187">
        <w:rPr>
          <w:sz w:val="16"/>
          <w:szCs w:val="16"/>
        </w:rPr>
        <w:t xml:space="preserve"> písm. </w:t>
      </w:r>
      <w:r w:rsidR="00B26B2C">
        <w:rPr>
          <w:sz w:val="16"/>
          <w:szCs w:val="16"/>
        </w:rPr>
        <w:fldChar w:fldCharType="begin"/>
      </w:r>
      <w:r w:rsidR="00B26B2C">
        <w:rPr>
          <w:sz w:val="16"/>
          <w:szCs w:val="16"/>
        </w:rPr>
        <w:instrText xml:space="preserve"> REF _Ref151372406 \n \h </w:instrText>
      </w:r>
      <w:r w:rsidR="00B26B2C">
        <w:rPr>
          <w:sz w:val="16"/>
          <w:szCs w:val="16"/>
        </w:rPr>
      </w:r>
      <w:r w:rsidR="00B26B2C">
        <w:rPr>
          <w:sz w:val="16"/>
          <w:szCs w:val="16"/>
        </w:rPr>
        <w:fldChar w:fldCharType="separate"/>
      </w:r>
      <w:r w:rsidR="00606879">
        <w:rPr>
          <w:sz w:val="16"/>
          <w:szCs w:val="16"/>
        </w:rPr>
        <w:t>a)</w:t>
      </w:r>
      <w:r w:rsidR="00B26B2C">
        <w:rPr>
          <w:sz w:val="16"/>
          <w:szCs w:val="16"/>
        </w:rPr>
        <w:fldChar w:fldCharType="end"/>
      </w:r>
      <w:r w:rsidRPr="00A26187">
        <w:rPr>
          <w:sz w:val="16"/>
          <w:szCs w:val="16"/>
        </w:rPr>
        <w:t xml:space="preserve"> ZD. Zadavatel proto doporučuje, aby se zahraniční dodavatelé</w:t>
      </w:r>
      <w:r>
        <w:rPr>
          <w:sz w:val="16"/>
          <w:szCs w:val="16"/>
        </w:rPr>
        <w:t>/osoby</w:t>
      </w:r>
      <w:r w:rsidRPr="00A26187">
        <w:rPr>
          <w:sz w:val="16"/>
          <w:szCs w:val="16"/>
        </w:rPr>
        <w:t xml:space="preserve"> včas informoval</w:t>
      </w:r>
      <w:r>
        <w:rPr>
          <w:sz w:val="16"/>
          <w:szCs w:val="16"/>
        </w:rPr>
        <w:t>i/</w:t>
      </w:r>
      <w:r w:rsidRPr="00A26187">
        <w:rPr>
          <w:sz w:val="16"/>
          <w:szCs w:val="16"/>
        </w:rPr>
        <w:t>y o</w:t>
      </w:r>
      <w:r>
        <w:rPr>
          <w:sz w:val="16"/>
          <w:szCs w:val="16"/>
        </w:rPr>
        <w:t> </w:t>
      </w:r>
      <w:r w:rsidRPr="00A26187">
        <w:rPr>
          <w:sz w:val="16"/>
          <w:szCs w:val="16"/>
        </w:rPr>
        <w:t>relevantních podmínkách. Více informací lze nalézt na internetové stránce České komory autorizovaných inženýrů a</w:t>
      </w:r>
      <w:r>
        <w:rPr>
          <w:sz w:val="16"/>
          <w:szCs w:val="16"/>
        </w:rPr>
        <w:t> </w:t>
      </w:r>
      <w:r w:rsidRPr="00A26187">
        <w:rPr>
          <w:sz w:val="16"/>
          <w:szCs w:val="16"/>
        </w:rPr>
        <w:t>techniků činných ve výstavbě (</w:t>
      </w:r>
      <w:hyperlink r:id="rId1" w:history="1">
        <w:r w:rsidRPr="008D0F14">
          <w:rPr>
            <w:rStyle w:val="Hypertextovodkaz"/>
            <w:sz w:val="16"/>
            <w:szCs w:val="16"/>
          </w:rPr>
          <w:t>https://www.ckait.cz/Smernice-en</w:t>
        </w:r>
      </w:hyperlink>
      <w:r w:rsidRPr="00A26187">
        <w:rPr>
          <w:sz w:val="16"/>
          <w:szCs w:val="16"/>
        </w:rPr>
        <w:t>).</w:t>
      </w:r>
    </w:p>
  </w:footnote>
  <w:footnote w:id="3">
    <w:p w14:paraId="7814FC3B" w14:textId="0412BDC6" w:rsidR="00DD3D37" w:rsidRPr="008E1237" w:rsidRDefault="00DD3D37">
      <w:pPr>
        <w:pStyle w:val="Textpoznpodarou"/>
        <w:rPr>
          <w:sz w:val="16"/>
          <w:szCs w:val="16"/>
        </w:rPr>
      </w:pPr>
      <w:r w:rsidRPr="008E1237">
        <w:rPr>
          <w:rStyle w:val="Znakapoznpodarou"/>
          <w:sz w:val="16"/>
          <w:szCs w:val="16"/>
        </w:rPr>
        <w:footnoteRef/>
      </w:r>
      <w:r w:rsidRPr="008E1237">
        <w:rPr>
          <w:sz w:val="16"/>
          <w:szCs w:val="16"/>
        </w:rPr>
        <w:t xml:space="preserve"> Viz poznámku č. </w:t>
      </w:r>
      <w:r w:rsidRPr="008E1237">
        <w:rPr>
          <w:sz w:val="16"/>
          <w:szCs w:val="16"/>
        </w:rPr>
        <w:fldChar w:fldCharType="begin"/>
      </w:r>
      <w:r w:rsidRPr="008E1237">
        <w:rPr>
          <w:sz w:val="16"/>
          <w:szCs w:val="16"/>
        </w:rPr>
        <w:instrText xml:space="preserve"> NOTEREF _Ref148013162 \h </w:instrText>
      </w:r>
      <w:r>
        <w:rPr>
          <w:sz w:val="16"/>
          <w:szCs w:val="16"/>
        </w:rPr>
        <w:instrText xml:space="preserve"> \* MERGEFORMAT </w:instrText>
      </w:r>
      <w:r w:rsidRPr="008E1237">
        <w:rPr>
          <w:sz w:val="16"/>
          <w:szCs w:val="16"/>
        </w:rPr>
      </w:r>
      <w:r w:rsidRPr="008E1237">
        <w:rPr>
          <w:sz w:val="16"/>
          <w:szCs w:val="16"/>
        </w:rPr>
        <w:fldChar w:fldCharType="separate"/>
      </w:r>
      <w:r w:rsidR="00606879">
        <w:rPr>
          <w:sz w:val="16"/>
          <w:szCs w:val="16"/>
        </w:rPr>
        <w:t>1</w:t>
      </w:r>
      <w:r w:rsidRPr="008E1237">
        <w:rPr>
          <w:sz w:val="16"/>
          <w:szCs w:val="16"/>
        </w:rPr>
        <w:fldChar w:fldCharType="end"/>
      </w:r>
      <w:r w:rsidRPr="008E1237">
        <w:rPr>
          <w:sz w:val="16"/>
          <w:szCs w:val="16"/>
        </w:rPr>
        <w:t>.</w:t>
      </w:r>
    </w:p>
  </w:footnote>
  <w:footnote w:id="4">
    <w:p w14:paraId="581D68E1" w14:textId="77777777" w:rsidR="00B26B2C" w:rsidRPr="00A4470A" w:rsidRDefault="00B26B2C" w:rsidP="00B26B2C">
      <w:pPr>
        <w:pStyle w:val="Textpoznpodarou"/>
        <w:rPr>
          <w:sz w:val="16"/>
          <w:szCs w:val="16"/>
        </w:rPr>
      </w:pPr>
      <w:r w:rsidRPr="00A4470A">
        <w:rPr>
          <w:rStyle w:val="Znakapoznpodarou"/>
          <w:sz w:val="16"/>
          <w:szCs w:val="16"/>
        </w:rPr>
        <w:footnoteRef/>
      </w:r>
      <w:r w:rsidRPr="00A4470A">
        <w:rPr>
          <w:sz w:val="16"/>
          <w:szCs w:val="16"/>
        </w:rPr>
        <w:t xml:space="preserve"> </w:t>
      </w:r>
      <w:r w:rsidRPr="004305B3">
        <w:rPr>
          <w:sz w:val="16"/>
          <w:szCs w:val="16"/>
        </w:rPr>
        <w:t>Ve smyslu § 9 směrnice České komory autorizovaných inženýrů a techniků činných ve výstavbě pro uznávání odborné kvalifikace osoby usazené, resp. pro ověření odborné kvalifikace osoby hostující.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6CE8" w14:textId="77777777" w:rsidR="00EE0E30" w:rsidRDefault="00EE0E30" w:rsidP="008E3B2A">
    <w:pPr>
      <w:pStyle w:val="Zhlav"/>
      <w:jc w:val="center"/>
    </w:pPr>
  </w:p>
  <w:p w14:paraId="6457F312" w14:textId="77777777" w:rsidR="00EE0E30" w:rsidRDefault="00EE0E30" w:rsidP="00B734B9">
    <w:pPr>
      <w:pStyle w:val="Zhlav"/>
      <w:ind w:left="141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6040"/>
    <w:multiLevelType w:val="hybridMultilevel"/>
    <w:tmpl w:val="EC003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77B2A"/>
    <w:multiLevelType w:val="hybridMultilevel"/>
    <w:tmpl w:val="BEFC651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1129DE"/>
    <w:multiLevelType w:val="hybridMultilevel"/>
    <w:tmpl w:val="95A668E6"/>
    <w:lvl w:ilvl="0" w:tplc="6FC41D2C">
      <w:start w:val="1"/>
      <w:numFmt w:val="lowerLetter"/>
      <w:pStyle w:val="slovna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273A7"/>
    <w:multiLevelType w:val="multilevel"/>
    <w:tmpl w:val="72F0D33C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6F124A4"/>
    <w:multiLevelType w:val="hybridMultilevel"/>
    <w:tmpl w:val="DA5EF184"/>
    <w:lvl w:ilvl="0" w:tplc="F264A8B0">
      <w:start w:val="1"/>
      <w:numFmt w:val="bullet"/>
      <w:pStyle w:val="Odrkakula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6B39F0"/>
    <w:multiLevelType w:val="multilevel"/>
    <w:tmpl w:val="804AFE56"/>
    <w:lvl w:ilvl="0">
      <w:start w:val="1"/>
      <w:numFmt w:val="decimal"/>
      <w:lvlText w:val="ODDÍL %1"/>
      <w:lvlJc w:val="left"/>
      <w:pPr>
        <w:ind w:left="3002" w:hanging="450"/>
      </w:pPr>
      <w:rPr>
        <w:rFonts w:hint="default"/>
      </w:rPr>
    </w:lvl>
    <w:lvl w:ilvl="1">
      <w:start w:val="1"/>
      <w:numFmt w:val="decimal"/>
      <w:pStyle w:val="Odstavec1plohy"/>
      <w:lvlText w:val="%2."/>
      <w:lvlJc w:val="left"/>
      <w:pPr>
        <w:ind w:left="450" w:hanging="45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A535CC"/>
    <w:multiLevelType w:val="hybridMultilevel"/>
    <w:tmpl w:val="23E6939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16D1293"/>
    <w:multiLevelType w:val="multilevel"/>
    <w:tmpl w:val="B88C83CE"/>
    <w:lvl w:ilvl="0">
      <w:start w:val="1"/>
      <w:numFmt w:val="decimal"/>
      <w:pStyle w:val="ZN1"/>
      <w:lvlText w:val="%1"/>
      <w:lvlJc w:val="right"/>
      <w:pPr>
        <w:tabs>
          <w:tab w:val="num" w:pos="454"/>
        </w:tabs>
        <w:ind w:left="1" w:firstLine="288"/>
      </w:pPr>
      <w:rPr>
        <w:rFonts w:hint="default"/>
      </w:rPr>
    </w:lvl>
    <w:lvl w:ilvl="1">
      <w:start w:val="1"/>
      <w:numFmt w:val="none"/>
      <w:lvlRestart w:val="0"/>
      <w:pStyle w:val="ZN2"/>
      <w:lvlText w:val="2.1%2"/>
      <w:lvlJc w:val="left"/>
      <w:pPr>
        <w:tabs>
          <w:tab w:val="num" w:pos="794"/>
        </w:tabs>
        <w:ind w:left="1" w:firstLine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ZN3"/>
      <w:lvlText w:val="%1.%2.%3"/>
      <w:lvlJc w:val="left"/>
      <w:pPr>
        <w:tabs>
          <w:tab w:val="num" w:pos="964"/>
        </w:tabs>
        <w:ind w:left="695" w:hanging="33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1"/>
        </w:tabs>
        <w:ind w:left="13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1"/>
        </w:tabs>
        <w:ind w:left="18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1"/>
        </w:tabs>
        <w:ind w:left="23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1"/>
        </w:tabs>
        <w:ind w:left="28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1"/>
        </w:tabs>
        <w:ind w:left="33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1"/>
        </w:tabs>
        <w:ind w:left="3961" w:hanging="1440"/>
      </w:pPr>
      <w:rPr>
        <w:rFonts w:hint="default"/>
      </w:rPr>
    </w:lvl>
  </w:abstractNum>
  <w:abstractNum w:abstractNumId="8" w15:restartNumberingAfterBreak="0">
    <w:nsid w:val="5DAD09B3"/>
    <w:multiLevelType w:val="multilevel"/>
    <w:tmpl w:val="5A34EB98"/>
    <w:lvl w:ilvl="0">
      <w:start w:val="1"/>
      <w:numFmt w:val="none"/>
      <w:pStyle w:val="Nadpis1"/>
      <w:lvlText w:val=""/>
      <w:lvlJc w:val="left"/>
      <w:pPr>
        <w:ind w:left="1283" w:hanging="432"/>
      </w:pPr>
      <w:rPr>
        <w:rFonts w:hint="default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2">
      <w:start w:val="1"/>
      <w:numFmt w:val="decimal"/>
      <w:pStyle w:val="Nadpis3"/>
      <w:lvlText w:val="%2.%3"/>
      <w:lvlJc w:val="left"/>
      <w:pPr>
        <w:tabs>
          <w:tab w:val="num" w:pos="1247"/>
        </w:tabs>
        <w:ind w:left="1247" w:hanging="124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%2.%3.%4"/>
      <w:lvlJc w:val="left"/>
      <w:pPr>
        <w:tabs>
          <w:tab w:val="num" w:pos="3460"/>
        </w:tabs>
        <w:ind w:left="3460" w:hanging="119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299797885">
    <w:abstractNumId w:val="9"/>
  </w:num>
  <w:num w:numId="2" w16cid:durableId="728111895">
    <w:abstractNumId w:val="7"/>
  </w:num>
  <w:num w:numId="3" w16cid:durableId="2078744564">
    <w:abstractNumId w:val="5"/>
  </w:num>
  <w:num w:numId="4" w16cid:durableId="2110467307">
    <w:abstractNumId w:val="3"/>
  </w:num>
  <w:num w:numId="5" w16cid:durableId="1904489349">
    <w:abstractNumId w:val="8"/>
  </w:num>
  <w:num w:numId="6" w16cid:durableId="746532185">
    <w:abstractNumId w:val="2"/>
  </w:num>
  <w:num w:numId="7" w16cid:durableId="2106029786">
    <w:abstractNumId w:val="4"/>
  </w:num>
  <w:num w:numId="8" w16cid:durableId="1668289976">
    <w:abstractNumId w:val="6"/>
  </w:num>
  <w:num w:numId="9" w16cid:durableId="601106844">
    <w:abstractNumId w:val="2"/>
    <w:lvlOverride w:ilvl="0">
      <w:startOverride w:val="1"/>
    </w:lvlOverride>
  </w:num>
  <w:num w:numId="10" w16cid:durableId="1911454299">
    <w:abstractNumId w:val="2"/>
    <w:lvlOverride w:ilvl="0">
      <w:startOverride w:val="1"/>
    </w:lvlOverride>
  </w:num>
  <w:num w:numId="11" w16cid:durableId="1515997960">
    <w:abstractNumId w:val="2"/>
    <w:lvlOverride w:ilvl="0">
      <w:startOverride w:val="1"/>
    </w:lvlOverride>
  </w:num>
  <w:num w:numId="12" w16cid:durableId="1040714034">
    <w:abstractNumId w:val="2"/>
    <w:lvlOverride w:ilvl="0">
      <w:startOverride w:val="1"/>
    </w:lvlOverride>
  </w:num>
  <w:num w:numId="13" w16cid:durableId="1846703567">
    <w:abstractNumId w:val="2"/>
    <w:lvlOverride w:ilvl="0">
      <w:startOverride w:val="1"/>
    </w:lvlOverride>
  </w:num>
  <w:num w:numId="14" w16cid:durableId="194541203">
    <w:abstractNumId w:val="2"/>
    <w:lvlOverride w:ilvl="0">
      <w:startOverride w:val="1"/>
    </w:lvlOverride>
  </w:num>
  <w:num w:numId="15" w16cid:durableId="1093471814">
    <w:abstractNumId w:val="2"/>
    <w:lvlOverride w:ilvl="0">
      <w:startOverride w:val="1"/>
    </w:lvlOverride>
  </w:num>
  <w:num w:numId="16" w16cid:durableId="1196314236">
    <w:abstractNumId w:val="2"/>
    <w:lvlOverride w:ilvl="0">
      <w:startOverride w:val="1"/>
    </w:lvlOverride>
  </w:num>
  <w:num w:numId="17" w16cid:durableId="915483121">
    <w:abstractNumId w:val="2"/>
    <w:lvlOverride w:ilvl="0">
      <w:startOverride w:val="1"/>
    </w:lvlOverride>
  </w:num>
  <w:num w:numId="18" w16cid:durableId="914127455">
    <w:abstractNumId w:val="2"/>
    <w:lvlOverride w:ilvl="0">
      <w:startOverride w:val="1"/>
    </w:lvlOverride>
  </w:num>
  <w:num w:numId="19" w16cid:durableId="1601912042">
    <w:abstractNumId w:val="2"/>
    <w:lvlOverride w:ilvl="0">
      <w:startOverride w:val="1"/>
    </w:lvlOverride>
  </w:num>
  <w:num w:numId="20" w16cid:durableId="82606264">
    <w:abstractNumId w:val="2"/>
    <w:lvlOverride w:ilvl="0">
      <w:startOverride w:val="1"/>
    </w:lvlOverride>
  </w:num>
  <w:num w:numId="21" w16cid:durableId="940065547">
    <w:abstractNumId w:val="2"/>
    <w:lvlOverride w:ilvl="0">
      <w:startOverride w:val="1"/>
    </w:lvlOverride>
  </w:num>
  <w:num w:numId="22" w16cid:durableId="671568697">
    <w:abstractNumId w:val="2"/>
    <w:lvlOverride w:ilvl="0">
      <w:startOverride w:val="1"/>
    </w:lvlOverride>
  </w:num>
  <w:num w:numId="23" w16cid:durableId="1033464035">
    <w:abstractNumId w:val="1"/>
  </w:num>
  <w:num w:numId="24" w16cid:durableId="225334994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BC"/>
    <w:rsid w:val="00000310"/>
    <w:rsid w:val="000007A3"/>
    <w:rsid w:val="000008D8"/>
    <w:rsid w:val="00000E47"/>
    <w:rsid w:val="00000E61"/>
    <w:rsid w:val="00000F33"/>
    <w:rsid w:val="00002506"/>
    <w:rsid w:val="00002B70"/>
    <w:rsid w:val="00002EF2"/>
    <w:rsid w:val="00002F96"/>
    <w:rsid w:val="00003613"/>
    <w:rsid w:val="00003C88"/>
    <w:rsid w:val="00003D01"/>
    <w:rsid w:val="00004330"/>
    <w:rsid w:val="00004457"/>
    <w:rsid w:val="00004A39"/>
    <w:rsid w:val="000050AD"/>
    <w:rsid w:val="00005CC5"/>
    <w:rsid w:val="00006061"/>
    <w:rsid w:val="00006A29"/>
    <w:rsid w:val="00006C3F"/>
    <w:rsid w:val="00007319"/>
    <w:rsid w:val="000079FF"/>
    <w:rsid w:val="00007AE4"/>
    <w:rsid w:val="0001043A"/>
    <w:rsid w:val="00010880"/>
    <w:rsid w:val="00010CDE"/>
    <w:rsid w:val="00011010"/>
    <w:rsid w:val="0001196D"/>
    <w:rsid w:val="00011C6A"/>
    <w:rsid w:val="00011DA6"/>
    <w:rsid w:val="0001200B"/>
    <w:rsid w:val="00012540"/>
    <w:rsid w:val="00012F97"/>
    <w:rsid w:val="00013087"/>
    <w:rsid w:val="00013938"/>
    <w:rsid w:val="00013B60"/>
    <w:rsid w:val="00013D9D"/>
    <w:rsid w:val="00013DE6"/>
    <w:rsid w:val="00013ECE"/>
    <w:rsid w:val="00014968"/>
    <w:rsid w:val="00014ABD"/>
    <w:rsid w:val="00014B29"/>
    <w:rsid w:val="00014E36"/>
    <w:rsid w:val="00014F2D"/>
    <w:rsid w:val="00015066"/>
    <w:rsid w:val="00015228"/>
    <w:rsid w:val="000159BA"/>
    <w:rsid w:val="000160AA"/>
    <w:rsid w:val="0001668F"/>
    <w:rsid w:val="00016ECB"/>
    <w:rsid w:val="000170FC"/>
    <w:rsid w:val="000174C4"/>
    <w:rsid w:val="00017CE3"/>
    <w:rsid w:val="00017ED2"/>
    <w:rsid w:val="000200DD"/>
    <w:rsid w:val="00020526"/>
    <w:rsid w:val="00021653"/>
    <w:rsid w:val="00021C53"/>
    <w:rsid w:val="00021CB1"/>
    <w:rsid w:val="00021F19"/>
    <w:rsid w:val="00022562"/>
    <w:rsid w:val="0002305B"/>
    <w:rsid w:val="00023A53"/>
    <w:rsid w:val="00023D5C"/>
    <w:rsid w:val="00023DD9"/>
    <w:rsid w:val="00023E4D"/>
    <w:rsid w:val="000247CF"/>
    <w:rsid w:val="00024CFA"/>
    <w:rsid w:val="00024F72"/>
    <w:rsid w:val="0002542E"/>
    <w:rsid w:val="00025DD3"/>
    <w:rsid w:val="00025E85"/>
    <w:rsid w:val="00025F16"/>
    <w:rsid w:val="0002618B"/>
    <w:rsid w:val="00027298"/>
    <w:rsid w:val="000276B8"/>
    <w:rsid w:val="00027A72"/>
    <w:rsid w:val="00027CB1"/>
    <w:rsid w:val="00030902"/>
    <w:rsid w:val="00030BBD"/>
    <w:rsid w:val="000325D3"/>
    <w:rsid w:val="00032781"/>
    <w:rsid w:val="00032B79"/>
    <w:rsid w:val="000331E5"/>
    <w:rsid w:val="000332A8"/>
    <w:rsid w:val="000332C5"/>
    <w:rsid w:val="000335EA"/>
    <w:rsid w:val="00033640"/>
    <w:rsid w:val="0003365E"/>
    <w:rsid w:val="00033843"/>
    <w:rsid w:val="00033B17"/>
    <w:rsid w:val="00034040"/>
    <w:rsid w:val="000342F6"/>
    <w:rsid w:val="00034A00"/>
    <w:rsid w:val="00034A8F"/>
    <w:rsid w:val="00035398"/>
    <w:rsid w:val="000359E4"/>
    <w:rsid w:val="00035FCA"/>
    <w:rsid w:val="00036075"/>
    <w:rsid w:val="0003663C"/>
    <w:rsid w:val="000372B7"/>
    <w:rsid w:val="00037DF1"/>
    <w:rsid w:val="0004007C"/>
    <w:rsid w:val="0004048E"/>
    <w:rsid w:val="000407A1"/>
    <w:rsid w:val="00040C77"/>
    <w:rsid w:val="000411CB"/>
    <w:rsid w:val="000415C0"/>
    <w:rsid w:val="0004163F"/>
    <w:rsid w:val="00041735"/>
    <w:rsid w:val="00041827"/>
    <w:rsid w:val="00041F43"/>
    <w:rsid w:val="0004205B"/>
    <w:rsid w:val="00042669"/>
    <w:rsid w:val="00042A01"/>
    <w:rsid w:val="00042AE5"/>
    <w:rsid w:val="00042BF5"/>
    <w:rsid w:val="00042C17"/>
    <w:rsid w:val="00042E07"/>
    <w:rsid w:val="0004349C"/>
    <w:rsid w:val="00043623"/>
    <w:rsid w:val="0004375E"/>
    <w:rsid w:val="00043A40"/>
    <w:rsid w:val="00043F23"/>
    <w:rsid w:val="00043F9F"/>
    <w:rsid w:val="000440BD"/>
    <w:rsid w:val="000441ED"/>
    <w:rsid w:val="000446C0"/>
    <w:rsid w:val="000449ED"/>
    <w:rsid w:val="00044B17"/>
    <w:rsid w:val="00044BD8"/>
    <w:rsid w:val="0004519F"/>
    <w:rsid w:val="00045606"/>
    <w:rsid w:val="000457DD"/>
    <w:rsid w:val="00046710"/>
    <w:rsid w:val="00046D5C"/>
    <w:rsid w:val="00046F6C"/>
    <w:rsid w:val="0004717F"/>
    <w:rsid w:val="00047A8A"/>
    <w:rsid w:val="00047DD3"/>
    <w:rsid w:val="000500C4"/>
    <w:rsid w:val="000502E8"/>
    <w:rsid w:val="00050449"/>
    <w:rsid w:val="0005062F"/>
    <w:rsid w:val="00050711"/>
    <w:rsid w:val="00050896"/>
    <w:rsid w:val="00050D6F"/>
    <w:rsid w:val="00051AD2"/>
    <w:rsid w:val="00051BB7"/>
    <w:rsid w:val="00051DD4"/>
    <w:rsid w:val="00053527"/>
    <w:rsid w:val="000535A1"/>
    <w:rsid w:val="000535AC"/>
    <w:rsid w:val="00053644"/>
    <w:rsid w:val="00053709"/>
    <w:rsid w:val="000537E8"/>
    <w:rsid w:val="00053823"/>
    <w:rsid w:val="00053E25"/>
    <w:rsid w:val="00053FB0"/>
    <w:rsid w:val="0005475D"/>
    <w:rsid w:val="00054C0C"/>
    <w:rsid w:val="00054C69"/>
    <w:rsid w:val="00054E96"/>
    <w:rsid w:val="00055073"/>
    <w:rsid w:val="0005510E"/>
    <w:rsid w:val="000563D8"/>
    <w:rsid w:val="00056B9A"/>
    <w:rsid w:val="00056C3B"/>
    <w:rsid w:val="0005716C"/>
    <w:rsid w:val="00060080"/>
    <w:rsid w:val="0006063D"/>
    <w:rsid w:val="00060774"/>
    <w:rsid w:val="0006133B"/>
    <w:rsid w:val="00062168"/>
    <w:rsid w:val="0006235E"/>
    <w:rsid w:val="00062580"/>
    <w:rsid w:val="000626E2"/>
    <w:rsid w:val="00062DDB"/>
    <w:rsid w:val="00063530"/>
    <w:rsid w:val="00063840"/>
    <w:rsid w:val="00063A08"/>
    <w:rsid w:val="00065259"/>
    <w:rsid w:val="00065325"/>
    <w:rsid w:val="0006535E"/>
    <w:rsid w:val="00065D8B"/>
    <w:rsid w:val="00065E4F"/>
    <w:rsid w:val="00066054"/>
    <w:rsid w:val="00066C85"/>
    <w:rsid w:val="0007031B"/>
    <w:rsid w:val="00070C66"/>
    <w:rsid w:val="00070EDD"/>
    <w:rsid w:val="0007120E"/>
    <w:rsid w:val="00071B4C"/>
    <w:rsid w:val="000720F1"/>
    <w:rsid w:val="00072A31"/>
    <w:rsid w:val="00072A94"/>
    <w:rsid w:val="00073389"/>
    <w:rsid w:val="00073F06"/>
    <w:rsid w:val="00073FDD"/>
    <w:rsid w:val="00074110"/>
    <w:rsid w:val="00074198"/>
    <w:rsid w:val="00074273"/>
    <w:rsid w:val="0007429B"/>
    <w:rsid w:val="0007439A"/>
    <w:rsid w:val="000752BB"/>
    <w:rsid w:val="00075683"/>
    <w:rsid w:val="000756EB"/>
    <w:rsid w:val="0007597E"/>
    <w:rsid w:val="00075EF4"/>
    <w:rsid w:val="00075F99"/>
    <w:rsid w:val="00076248"/>
    <w:rsid w:val="00077637"/>
    <w:rsid w:val="000779D3"/>
    <w:rsid w:val="000779E2"/>
    <w:rsid w:val="000803F3"/>
    <w:rsid w:val="00080996"/>
    <w:rsid w:val="00080AB2"/>
    <w:rsid w:val="00080AB7"/>
    <w:rsid w:val="00081446"/>
    <w:rsid w:val="000815E6"/>
    <w:rsid w:val="00081EB6"/>
    <w:rsid w:val="000822AE"/>
    <w:rsid w:val="00082543"/>
    <w:rsid w:val="00082AFF"/>
    <w:rsid w:val="00082B3F"/>
    <w:rsid w:val="000831BC"/>
    <w:rsid w:val="00083258"/>
    <w:rsid w:val="00083357"/>
    <w:rsid w:val="0008385A"/>
    <w:rsid w:val="00083DE3"/>
    <w:rsid w:val="0008414F"/>
    <w:rsid w:val="00085E91"/>
    <w:rsid w:val="0008624C"/>
    <w:rsid w:val="0008699B"/>
    <w:rsid w:val="00086C94"/>
    <w:rsid w:val="000874C1"/>
    <w:rsid w:val="00087777"/>
    <w:rsid w:val="00087ACC"/>
    <w:rsid w:val="00087B16"/>
    <w:rsid w:val="0009017F"/>
    <w:rsid w:val="000901B0"/>
    <w:rsid w:val="0009025C"/>
    <w:rsid w:val="000903C7"/>
    <w:rsid w:val="00090C1B"/>
    <w:rsid w:val="00090C5E"/>
    <w:rsid w:val="00090DAE"/>
    <w:rsid w:val="00090E01"/>
    <w:rsid w:val="00091433"/>
    <w:rsid w:val="0009171C"/>
    <w:rsid w:val="000919B1"/>
    <w:rsid w:val="00091E9B"/>
    <w:rsid w:val="0009248D"/>
    <w:rsid w:val="00092804"/>
    <w:rsid w:val="000929FE"/>
    <w:rsid w:val="00093854"/>
    <w:rsid w:val="00093A74"/>
    <w:rsid w:val="00093CAB"/>
    <w:rsid w:val="00093D5F"/>
    <w:rsid w:val="00094721"/>
    <w:rsid w:val="00094AE1"/>
    <w:rsid w:val="00094F77"/>
    <w:rsid w:val="000961F9"/>
    <w:rsid w:val="00096283"/>
    <w:rsid w:val="00096567"/>
    <w:rsid w:val="0009693B"/>
    <w:rsid w:val="0009775F"/>
    <w:rsid w:val="00097D53"/>
    <w:rsid w:val="00097F7C"/>
    <w:rsid w:val="000A006F"/>
    <w:rsid w:val="000A04A6"/>
    <w:rsid w:val="000A143D"/>
    <w:rsid w:val="000A16BC"/>
    <w:rsid w:val="000A1CA8"/>
    <w:rsid w:val="000A1F8B"/>
    <w:rsid w:val="000A23F2"/>
    <w:rsid w:val="000A24DB"/>
    <w:rsid w:val="000A27C1"/>
    <w:rsid w:val="000A2B83"/>
    <w:rsid w:val="000A2CAF"/>
    <w:rsid w:val="000A2D9D"/>
    <w:rsid w:val="000A307A"/>
    <w:rsid w:val="000A3A99"/>
    <w:rsid w:val="000A440A"/>
    <w:rsid w:val="000A49E9"/>
    <w:rsid w:val="000A4B53"/>
    <w:rsid w:val="000A5B87"/>
    <w:rsid w:val="000A5F0C"/>
    <w:rsid w:val="000A615D"/>
    <w:rsid w:val="000A6653"/>
    <w:rsid w:val="000A66BB"/>
    <w:rsid w:val="000A6BD9"/>
    <w:rsid w:val="000A6E70"/>
    <w:rsid w:val="000A6E83"/>
    <w:rsid w:val="000A73A3"/>
    <w:rsid w:val="000A79FC"/>
    <w:rsid w:val="000A7A81"/>
    <w:rsid w:val="000B030C"/>
    <w:rsid w:val="000B0C76"/>
    <w:rsid w:val="000B161D"/>
    <w:rsid w:val="000B2269"/>
    <w:rsid w:val="000B2407"/>
    <w:rsid w:val="000B2650"/>
    <w:rsid w:val="000B271C"/>
    <w:rsid w:val="000B2AA0"/>
    <w:rsid w:val="000B2C0A"/>
    <w:rsid w:val="000B389C"/>
    <w:rsid w:val="000B3DD9"/>
    <w:rsid w:val="000B409F"/>
    <w:rsid w:val="000B40EB"/>
    <w:rsid w:val="000B42FD"/>
    <w:rsid w:val="000B45A1"/>
    <w:rsid w:val="000B4E1D"/>
    <w:rsid w:val="000B50B1"/>
    <w:rsid w:val="000B62DC"/>
    <w:rsid w:val="000B6931"/>
    <w:rsid w:val="000B6B0A"/>
    <w:rsid w:val="000B6B0F"/>
    <w:rsid w:val="000B6B66"/>
    <w:rsid w:val="000C0568"/>
    <w:rsid w:val="000C07A6"/>
    <w:rsid w:val="000C161E"/>
    <w:rsid w:val="000C1757"/>
    <w:rsid w:val="000C18C4"/>
    <w:rsid w:val="000C1B88"/>
    <w:rsid w:val="000C1BBC"/>
    <w:rsid w:val="000C35BC"/>
    <w:rsid w:val="000C3DB2"/>
    <w:rsid w:val="000C50A4"/>
    <w:rsid w:val="000C57C2"/>
    <w:rsid w:val="000C58AF"/>
    <w:rsid w:val="000C58CA"/>
    <w:rsid w:val="000C5E39"/>
    <w:rsid w:val="000C5EF9"/>
    <w:rsid w:val="000C64CD"/>
    <w:rsid w:val="000C64F2"/>
    <w:rsid w:val="000C6F5B"/>
    <w:rsid w:val="000C758C"/>
    <w:rsid w:val="000C772E"/>
    <w:rsid w:val="000C7C52"/>
    <w:rsid w:val="000D013C"/>
    <w:rsid w:val="000D05F2"/>
    <w:rsid w:val="000D1132"/>
    <w:rsid w:val="000D1531"/>
    <w:rsid w:val="000D1FB4"/>
    <w:rsid w:val="000D21C8"/>
    <w:rsid w:val="000D2228"/>
    <w:rsid w:val="000D2646"/>
    <w:rsid w:val="000D28A4"/>
    <w:rsid w:val="000D32FF"/>
    <w:rsid w:val="000D435A"/>
    <w:rsid w:val="000D467B"/>
    <w:rsid w:val="000D47F5"/>
    <w:rsid w:val="000D4D44"/>
    <w:rsid w:val="000D4E26"/>
    <w:rsid w:val="000D5018"/>
    <w:rsid w:val="000D52AB"/>
    <w:rsid w:val="000D561F"/>
    <w:rsid w:val="000D5BB5"/>
    <w:rsid w:val="000D60AD"/>
    <w:rsid w:val="000D690A"/>
    <w:rsid w:val="000D6F34"/>
    <w:rsid w:val="000D7676"/>
    <w:rsid w:val="000D796D"/>
    <w:rsid w:val="000D7B7F"/>
    <w:rsid w:val="000D7BD3"/>
    <w:rsid w:val="000D7E01"/>
    <w:rsid w:val="000D7F4B"/>
    <w:rsid w:val="000E0A71"/>
    <w:rsid w:val="000E0F5F"/>
    <w:rsid w:val="000E191D"/>
    <w:rsid w:val="000E1A66"/>
    <w:rsid w:val="000E1AE7"/>
    <w:rsid w:val="000E2026"/>
    <w:rsid w:val="000E212A"/>
    <w:rsid w:val="000E26D5"/>
    <w:rsid w:val="000E2C91"/>
    <w:rsid w:val="000E2EA7"/>
    <w:rsid w:val="000E31C6"/>
    <w:rsid w:val="000E3201"/>
    <w:rsid w:val="000E3503"/>
    <w:rsid w:val="000E3ECD"/>
    <w:rsid w:val="000E3FF6"/>
    <w:rsid w:val="000E4909"/>
    <w:rsid w:val="000E5013"/>
    <w:rsid w:val="000E59FB"/>
    <w:rsid w:val="000E5C06"/>
    <w:rsid w:val="000E5F9A"/>
    <w:rsid w:val="000E654B"/>
    <w:rsid w:val="000E73E6"/>
    <w:rsid w:val="000E756A"/>
    <w:rsid w:val="000E78B2"/>
    <w:rsid w:val="000F0925"/>
    <w:rsid w:val="000F09DE"/>
    <w:rsid w:val="000F0CDD"/>
    <w:rsid w:val="000F1216"/>
    <w:rsid w:val="000F1408"/>
    <w:rsid w:val="000F163D"/>
    <w:rsid w:val="000F2712"/>
    <w:rsid w:val="000F3682"/>
    <w:rsid w:val="000F3810"/>
    <w:rsid w:val="000F3B9C"/>
    <w:rsid w:val="000F3C6E"/>
    <w:rsid w:val="000F430A"/>
    <w:rsid w:val="000F57FE"/>
    <w:rsid w:val="000F5EE1"/>
    <w:rsid w:val="000F63D0"/>
    <w:rsid w:val="000F67D4"/>
    <w:rsid w:val="000F6CCA"/>
    <w:rsid w:val="000F7562"/>
    <w:rsid w:val="000F7652"/>
    <w:rsid w:val="000F7685"/>
    <w:rsid w:val="000F7B11"/>
    <w:rsid w:val="00100128"/>
    <w:rsid w:val="0010033A"/>
    <w:rsid w:val="0010049D"/>
    <w:rsid w:val="001007B0"/>
    <w:rsid w:val="00100EB8"/>
    <w:rsid w:val="001017B6"/>
    <w:rsid w:val="00101B62"/>
    <w:rsid w:val="00102056"/>
    <w:rsid w:val="00102141"/>
    <w:rsid w:val="0010233F"/>
    <w:rsid w:val="00102675"/>
    <w:rsid w:val="0010273D"/>
    <w:rsid w:val="001028D0"/>
    <w:rsid w:val="001029FC"/>
    <w:rsid w:val="00102A12"/>
    <w:rsid w:val="00102B05"/>
    <w:rsid w:val="00102BC5"/>
    <w:rsid w:val="00102E05"/>
    <w:rsid w:val="00102F2C"/>
    <w:rsid w:val="0010302A"/>
    <w:rsid w:val="0010367E"/>
    <w:rsid w:val="001037DB"/>
    <w:rsid w:val="0010383A"/>
    <w:rsid w:val="00103EB3"/>
    <w:rsid w:val="0010434E"/>
    <w:rsid w:val="00104364"/>
    <w:rsid w:val="00104525"/>
    <w:rsid w:val="0010481B"/>
    <w:rsid w:val="00104AFE"/>
    <w:rsid w:val="0010522D"/>
    <w:rsid w:val="0010596A"/>
    <w:rsid w:val="00105B5B"/>
    <w:rsid w:val="00105B5C"/>
    <w:rsid w:val="00105E1C"/>
    <w:rsid w:val="00105FFC"/>
    <w:rsid w:val="00106191"/>
    <w:rsid w:val="0010664A"/>
    <w:rsid w:val="001066E9"/>
    <w:rsid w:val="001068A1"/>
    <w:rsid w:val="0010717B"/>
    <w:rsid w:val="001071B5"/>
    <w:rsid w:val="00107844"/>
    <w:rsid w:val="00107B00"/>
    <w:rsid w:val="00107E7D"/>
    <w:rsid w:val="00107E8E"/>
    <w:rsid w:val="001106A6"/>
    <w:rsid w:val="00110B74"/>
    <w:rsid w:val="00110D03"/>
    <w:rsid w:val="0011129A"/>
    <w:rsid w:val="00111485"/>
    <w:rsid w:val="00111A45"/>
    <w:rsid w:val="00111B11"/>
    <w:rsid w:val="001124F2"/>
    <w:rsid w:val="00112A9F"/>
    <w:rsid w:val="001139F8"/>
    <w:rsid w:val="0011466D"/>
    <w:rsid w:val="00114E5C"/>
    <w:rsid w:val="00115411"/>
    <w:rsid w:val="00115436"/>
    <w:rsid w:val="00115A20"/>
    <w:rsid w:val="00115AE3"/>
    <w:rsid w:val="00115CE9"/>
    <w:rsid w:val="00115F41"/>
    <w:rsid w:val="00115FA6"/>
    <w:rsid w:val="00116765"/>
    <w:rsid w:val="00116938"/>
    <w:rsid w:val="001171FF"/>
    <w:rsid w:val="0011732A"/>
    <w:rsid w:val="0011762D"/>
    <w:rsid w:val="00117B0E"/>
    <w:rsid w:val="00117B33"/>
    <w:rsid w:val="0012061A"/>
    <w:rsid w:val="001211E2"/>
    <w:rsid w:val="001212B3"/>
    <w:rsid w:val="00122163"/>
    <w:rsid w:val="0012261C"/>
    <w:rsid w:val="0012298A"/>
    <w:rsid w:val="00122D25"/>
    <w:rsid w:val="00122DA9"/>
    <w:rsid w:val="00122E39"/>
    <w:rsid w:val="00123917"/>
    <w:rsid w:val="00124807"/>
    <w:rsid w:val="00125205"/>
    <w:rsid w:val="00125A18"/>
    <w:rsid w:val="00125C4A"/>
    <w:rsid w:val="00125F24"/>
    <w:rsid w:val="00126746"/>
    <w:rsid w:val="001267EA"/>
    <w:rsid w:val="001276DB"/>
    <w:rsid w:val="001277AA"/>
    <w:rsid w:val="00127895"/>
    <w:rsid w:val="00127A43"/>
    <w:rsid w:val="00127E26"/>
    <w:rsid w:val="00130678"/>
    <w:rsid w:val="00130681"/>
    <w:rsid w:val="00130C8B"/>
    <w:rsid w:val="00131186"/>
    <w:rsid w:val="00131196"/>
    <w:rsid w:val="001315A5"/>
    <w:rsid w:val="001317EB"/>
    <w:rsid w:val="001318F5"/>
    <w:rsid w:val="00131CB8"/>
    <w:rsid w:val="00131EF2"/>
    <w:rsid w:val="001322EE"/>
    <w:rsid w:val="001326DA"/>
    <w:rsid w:val="001329C7"/>
    <w:rsid w:val="00132D61"/>
    <w:rsid w:val="00133657"/>
    <w:rsid w:val="00133EDE"/>
    <w:rsid w:val="001341D4"/>
    <w:rsid w:val="001342B3"/>
    <w:rsid w:val="0013488C"/>
    <w:rsid w:val="00134AD2"/>
    <w:rsid w:val="00135127"/>
    <w:rsid w:val="0013549F"/>
    <w:rsid w:val="00135FDA"/>
    <w:rsid w:val="00136653"/>
    <w:rsid w:val="0013675A"/>
    <w:rsid w:val="00137183"/>
    <w:rsid w:val="001375F7"/>
    <w:rsid w:val="00137737"/>
    <w:rsid w:val="001402B2"/>
    <w:rsid w:val="00140674"/>
    <w:rsid w:val="001408F5"/>
    <w:rsid w:val="00141624"/>
    <w:rsid w:val="00141EB6"/>
    <w:rsid w:val="00141FEC"/>
    <w:rsid w:val="0014268B"/>
    <w:rsid w:val="0014291F"/>
    <w:rsid w:val="00142964"/>
    <w:rsid w:val="00142B67"/>
    <w:rsid w:val="00143641"/>
    <w:rsid w:val="00143DED"/>
    <w:rsid w:val="00144351"/>
    <w:rsid w:val="001446D8"/>
    <w:rsid w:val="001447BF"/>
    <w:rsid w:val="00144E63"/>
    <w:rsid w:val="00145798"/>
    <w:rsid w:val="00145916"/>
    <w:rsid w:val="00145E2E"/>
    <w:rsid w:val="00145F37"/>
    <w:rsid w:val="00146251"/>
    <w:rsid w:val="00146739"/>
    <w:rsid w:val="00146AA2"/>
    <w:rsid w:val="00146CB3"/>
    <w:rsid w:val="00147030"/>
    <w:rsid w:val="0015077D"/>
    <w:rsid w:val="00150856"/>
    <w:rsid w:val="00150C1C"/>
    <w:rsid w:val="00151321"/>
    <w:rsid w:val="001514B9"/>
    <w:rsid w:val="001521A7"/>
    <w:rsid w:val="001527E7"/>
    <w:rsid w:val="00152B18"/>
    <w:rsid w:val="00152BCF"/>
    <w:rsid w:val="001535DF"/>
    <w:rsid w:val="0015380D"/>
    <w:rsid w:val="00153C42"/>
    <w:rsid w:val="00154079"/>
    <w:rsid w:val="0015453F"/>
    <w:rsid w:val="00155235"/>
    <w:rsid w:val="001559B1"/>
    <w:rsid w:val="00155D4A"/>
    <w:rsid w:val="00155EFD"/>
    <w:rsid w:val="00156186"/>
    <w:rsid w:val="00156D72"/>
    <w:rsid w:val="00157040"/>
    <w:rsid w:val="001576E0"/>
    <w:rsid w:val="001579E5"/>
    <w:rsid w:val="0016003D"/>
    <w:rsid w:val="00160058"/>
    <w:rsid w:val="0016046C"/>
    <w:rsid w:val="0016081D"/>
    <w:rsid w:val="00160DE1"/>
    <w:rsid w:val="00161123"/>
    <w:rsid w:val="001613F5"/>
    <w:rsid w:val="001615AF"/>
    <w:rsid w:val="00161820"/>
    <w:rsid w:val="00161C43"/>
    <w:rsid w:val="00162B34"/>
    <w:rsid w:val="001632DA"/>
    <w:rsid w:val="0016345A"/>
    <w:rsid w:val="001634F0"/>
    <w:rsid w:val="0016368C"/>
    <w:rsid w:val="00163CA5"/>
    <w:rsid w:val="00164102"/>
    <w:rsid w:val="00164439"/>
    <w:rsid w:val="001644E2"/>
    <w:rsid w:val="00164503"/>
    <w:rsid w:val="001645BA"/>
    <w:rsid w:val="001649B1"/>
    <w:rsid w:val="00164B74"/>
    <w:rsid w:val="00164F55"/>
    <w:rsid w:val="00165195"/>
    <w:rsid w:val="0016524C"/>
    <w:rsid w:val="001655C6"/>
    <w:rsid w:val="001657FB"/>
    <w:rsid w:val="00165DF8"/>
    <w:rsid w:val="00165E8B"/>
    <w:rsid w:val="00166068"/>
    <w:rsid w:val="00166649"/>
    <w:rsid w:val="001668B4"/>
    <w:rsid w:val="00166C56"/>
    <w:rsid w:val="001670E1"/>
    <w:rsid w:val="001675D4"/>
    <w:rsid w:val="00167CF8"/>
    <w:rsid w:val="00167EC7"/>
    <w:rsid w:val="00170638"/>
    <w:rsid w:val="00170999"/>
    <w:rsid w:val="0017110E"/>
    <w:rsid w:val="00171398"/>
    <w:rsid w:val="0017197D"/>
    <w:rsid w:val="00171C76"/>
    <w:rsid w:val="00171FA3"/>
    <w:rsid w:val="00172D3E"/>
    <w:rsid w:val="00172ECC"/>
    <w:rsid w:val="001734FF"/>
    <w:rsid w:val="00174791"/>
    <w:rsid w:val="00174946"/>
    <w:rsid w:val="001749FC"/>
    <w:rsid w:val="00174C54"/>
    <w:rsid w:val="0017504F"/>
    <w:rsid w:val="0017541A"/>
    <w:rsid w:val="0017555B"/>
    <w:rsid w:val="001755E4"/>
    <w:rsid w:val="00175967"/>
    <w:rsid w:val="001762ED"/>
    <w:rsid w:val="00176498"/>
    <w:rsid w:val="001764B9"/>
    <w:rsid w:val="001776F0"/>
    <w:rsid w:val="001804E5"/>
    <w:rsid w:val="0018050A"/>
    <w:rsid w:val="001806DD"/>
    <w:rsid w:val="00180807"/>
    <w:rsid w:val="001808DA"/>
    <w:rsid w:val="00181C52"/>
    <w:rsid w:val="00182287"/>
    <w:rsid w:val="001829E0"/>
    <w:rsid w:val="0018337A"/>
    <w:rsid w:val="00183403"/>
    <w:rsid w:val="0018456B"/>
    <w:rsid w:val="00184ACB"/>
    <w:rsid w:val="001853DC"/>
    <w:rsid w:val="00186D97"/>
    <w:rsid w:val="00186F38"/>
    <w:rsid w:val="001871F7"/>
    <w:rsid w:val="001871FA"/>
    <w:rsid w:val="00190203"/>
    <w:rsid w:val="0019027A"/>
    <w:rsid w:val="001904F8"/>
    <w:rsid w:val="001906CC"/>
    <w:rsid w:val="00190735"/>
    <w:rsid w:val="0019088E"/>
    <w:rsid w:val="001908F2"/>
    <w:rsid w:val="00190A28"/>
    <w:rsid w:val="00190A6B"/>
    <w:rsid w:val="00190C2F"/>
    <w:rsid w:val="00191EC8"/>
    <w:rsid w:val="00192317"/>
    <w:rsid w:val="001926EC"/>
    <w:rsid w:val="00192D2B"/>
    <w:rsid w:val="00192EF6"/>
    <w:rsid w:val="0019346E"/>
    <w:rsid w:val="00193763"/>
    <w:rsid w:val="00193D60"/>
    <w:rsid w:val="00194123"/>
    <w:rsid w:val="0019463A"/>
    <w:rsid w:val="001949C5"/>
    <w:rsid w:val="00194D7B"/>
    <w:rsid w:val="0019597D"/>
    <w:rsid w:val="00195DD6"/>
    <w:rsid w:val="001962E7"/>
    <w:rsid w:val="001963AA"/>
    <w:rsid w:val="00196B7E"/>
    <w:rsid w:val="00196FC6"/>
    <w:rsid w:val="001970E1"/>
    <w:rsid w:val="00197791"/>
    <w:rsid w:val="001979B0"/>
    <w:rsid w:val="001979C1"/>
    <w:rsid w:val="00197A40"/>
    <w:rsid w:val="00197C75"/>
    <w:rsid w:val="001A0B18"/>
    <w:rsid w:val="001A0C91"/>
    <w:rsid w:val="001A1275"/>
    <w:rsid w:val="001A156C"/>
    <w:rsid w:val="001A1761"/>
    <w:rsid w:val="001A1852"/>
    <w:rsid w:val="001A1AEF"/>
    <w:rsid w:val="001A2012"/>
    <w:rsid w:val="001A2692"/>
    <w:rsid w:val="001A294A"/>
    <w:rsid w:val="001A2A84"/>
    <w:rsid w:val="001A2BA4"/>
    <w:rsid w:val="001A2D05"/>
    <w:rsid w:val="001A2EF2"/>
    <w:rsid w:val="001A335B"/>
    <w:rsid w:val="001A3704"/>
    <w:rsid w:val="001A3835"/>
    <w:rsid w:val="001A3D18"/>
    <w:rsid w:val="001A3EFF"/>
    <w:rsid w:val="001A4CAC"/>
    <w:rsid w:val="001A4D98"/>
    <w:rsid w:val="001A5010"/>
    <w:rsid w:val="001A50D7"/>
    <w:rsid w:val="001A54DC"/>
    <w:rsid w:val="001A582E"/>
    <w:rsid w:val="001A5C96"/>
    <w:rsid w:val="001A5EDB"/>
    <w:rsid w:val="001A64A2"/>
    <w:rsid w:val="001A672D"/>
    <w:rsid w:val="001A687D"/>
    <w:rsid w:val="001A7394"/>
    <w:rsid w:val="001B00D9"/>
    <w:rsid w:val="001B0D36"/>
    <w:rsid w:val="001B141B"/>
    <w:rsid w:val="001B17E4"/>
    <w:rsid w:val="001B193E"/>
    <w:rsid w:val="001B1E04"/>
    <w:rsid w:val="001B1ED5"/>
    <w:rsid w:val="001B22C6"/>
    <w:rsid w:val="001B2450"/>
    <w:rsid w:val="001B24A5"/>
    <w:rsid w:val="001B2584"/>
    <w:rsid w:val="001B2829"/>
    <w:rsid w:val="001B2BE8"/>
    <w:rsid w:val="001B41BF"/>
    <w:rsid w:val="001B4698"/>
    <w:rsid w:val="001B49C7"/>
    <w:rsid w:val="001B4B4E"/>
    <w:rsid w:val="001B4DB2"/>
    <w:rsid w:val="001B503C"/>
    <w:rsid w:val="001B519C"/>
    <w:rsid w:val="001B57AA"/>
    <w:rsid w:val="001B5A1E"/>
    <w:rsid w:val="001B5D60"/>
    <w:rsid w:val="001B5DAF"/>
    <w:rsid w:val="001B6400"/>
    <w:rsid w:val="001B6552"/>
    <w:rsid w:val="001B6DBE"/>
    <w:rsid w:val="001B6E27"/>
    <w:rsid w:val="001B6F87"/>
    <w:rsid w:val="001B72FC"/>
    <w:rsid w:val="001B732A"/>
    <w:rsid w:val="001B76D6"/>
    <w:rsid w:val="001B78F4"/>
    <w:rsid w:val="001B7F43"/>
    <w:rsid w:val="001C0742"/>
    <w:rsid w:val="001C0C12"/>
    <w:rsid w:val="001C1686"/>
    <w:rsid w:val="001C1DB2"/>
    <w:rsid w:val="001C2092"/>
    <w:rsid w:val="001C22CA"/>
    <w:rsid w:val="001C246D"/>
    <w:rsid w:val="001C2C31"/>
    <w:rsid w:val="001C2EDA"/>
    <w:rsid w:val="001C40CB"/>
    <w:rsid w:val="001C4280"/>
    <w:rsid w:val="001C45F7"/>
    <w:rsid w:val="001C4A0B"/>
    <w:rsid w:val="001C5407"/>
    <w:rsid w:val="001C64DD"/>
    <w:rsid w:val="001C6506"/>
    <w:rsid w:val="001C6E28"/>
    <w:rsid w:val="001C7676"/>
    <w:rsid w:val="001C7B18"/>
    <w:rsid w:val="001C7C31"/>
    <w:rsid w:val="001C7D85"/>
    <w:rsid w:val="001C7E3A"/>
    <w:rsid w:val="001D05DA"/>
    <w:rsid w:val="001D0A03"/>
    <w:rsid w:val="001D0F62"/>
    <w:rsid w:val="001D1127"/>
    <w:rsid w:val="001D143A"/>
    <w:rsid w:val="001D14D8"/>
    <w:rsid w:val="001D15F1"/>
    <w:rsid w:val="001D2B1B"/>
    <w:rsid w:val="001D2B7D"/>
    <w:rsid w:val="001D33FA"/>
    <w:rsid w:val="001D38E9"/>
    <w:rsid w:val="001D3A65"/>
    <w:rsid w:val="001D3BDD"/>
    <w:rsid w:val="001D4AB3"/>
    <w:rsid w:val="001D4AE9"/>
    <w:rsid w:val="001D51CE"/>
    <w:rsid w:val="001D55C7"/>
    <w:rsid w:val="001D57BA"/>
    <w:rsid w:val="001D57E1"/>
    <w:rsid w:val="001D60C7"/>
    <w:rsid w:val="001D65B7"/>
    <w:rsid w:val="001D6B8C"/>
    <w:rsid w:val="001D7712"/>
    <w:rsid w:val="001D7823"/>
    <w:rsid w:val="001D7C47"/>
    <w:rsid w:val="001E0191"/>
    <w:rsid w:val="001E0A7F"/>
    <w:rsid w:val="001E0AF8"/>
    <w:rsid w:val="001E0E97"/>
    <w:rsid w:val="001E11EC"/>
    <w:rsid w:val="001E1C96"/>
    <w:rsid w:val="001E1DBA"/>
    <w:rsid w:val="001E1F28"/>
    <w:rsid w:val="001E25E4"/>
    <w:rsid w:val="001E2C73"/>
    <w:rsid w:val="001E2CC7"/>
    <w:rsid w:val="001E2F9C"/>
    <w:rsid w:val="001E310D"/>
    <w:rsid w:val="001E39ED"/>
    <w:rsid w:val="001E3DFD"/>
    <w:rsid w:val="001E4430"/>
    <w:rsid w:val="001E4E20"/>
    <w:rsid w:val="001E4F10"/>
    <w:rsid w:val="001E4F53"/>
    <w:rsid w:val="001E5139"/>
    <w:rsid w:val="001E6249"/>
    <w:rsid w:val="001E627F"/>
    <w:rsid w:val="001E637B"/>
    <w:rsid w:val="001E63DE"/>
    <w:rsid w:val="001E6855"/>
    <w:rsid w:val="001E6D5A"/>
    <w:rsid w:val="001E71A6"/>
    <w:rsid w:val="001E7715"/>
    <w:rsid w:val="001E79FB"/>
    <w:rsid w:val="001E7ABA"/>
    <w:rsid w:val="001E7E87"/>
    <w:rsid w:val="001F0838"/>
    <w:rsid w:val="001F0EFA"/>
    <w:rsid w:val="001F125D"/>
    <w:rsid w:val="001F1EA2"/>
    <w:rsid w:val="001F221B"/>
    <w:rsid w:val="001F2887"/>
    <w:rsid w:val="001F2C59"/>
    <w:rsid w:val="001F4918"/>
    <w:rsid w:val="001F49F0"/>
    <w:rsid w:val="001F4E62"/>
    <w:rsid w:val="001F522F"/>
    <w:rsid w:val="001F6325"/>
    <w:rsid w:val="001F6353"/>
    <w:rsid w:val="001F63C4"/>
    <w:rsid w:val="001F6769"/>
    <w:rsid w:val="001F74D8"/>
    <w:rsid w:val="001F7BB7"/>
    <w:rsid w:val="00200160"/>
    <w:rsid w:val="00200F53"/>
    <w:rsid w:val="00201748"/>
    <w:rsid w:val="002019F3"/>
    <w:rsid w:val="00202409"/>
    <w:rsid w:val="0020245E"/>
    <w:rsid w:val="002024E7"/>
    <w:rsid w:val="002025D9"/>
    <w:rsid w:val="00202775"/>
    <w:rsid w:val="002027AE"/>
    <w:rsid w:val="0020298E"/>
    <w:rsid w:val="00202CAE"/>
    <w:rsid w:val="00202FAC"/>
    <w:rsid w:val="002034DA"/>
    <w:rsid w:val="00203BB5"/>
    <w:rsid w:val="002047C3"/>
    <w:rsid w:val="0020491F"/>
    <w:rsid w:val="00204BA4"/>
    <w:rsid w:val="002052C8"/>
    <w:rsid w:val="0020548D"/>
    <w:rsid w:val="00205D97"/>
    <w:rsid w:val="00205F63"/>
    <w:rsid w:val="002062CB"/>
    <w:rsid w:val="0020645F"/>
    <w:rsid w:val="00206914"/>
    <w:rsid w:val="00207683"/>
    <w:rsid w:val="00207FFA"/>
    <w:rsid w:val="0021035F"/>
    <w:rsid w:val="00210EF0"/>
    <w:rsid w:val="002116F7"/>
    <w:rsid w:val="00211CB9"/>
    <w:rsid w:val="00211E7A"/>
    <w:rsid w:val="00212100"/>
    <w:rsid w:val="00212FAA"/>
    <w:rsid w:val="002138C6"/>
    <w:rsid w:val="002140BC"/>
    <w:rsid w:val="00214A0C"/>
    <w:rsid w:val="002157AB"/>
    <w:rsid w:val="00215D18"/>
    <w:rsid w:val="00215FFB"/>
    <w:rsid w:val="002161E5"/>
    <w:rsid w:val="00216D83"/>
    <w:rsid w:val="00217475"/>
    <w:rsid w:val="002177AE"/>
    <w:rsid w:val="00217EC2"/>
    <w:rsid w:val="00220B84"/>
    <w:rsid w:val="00221528"/>
    <w:rsid w:val="00221A2B"/>
    <w:rsid w:val="00221A54"/>
    <w:rsid w:val="002221D4"/>
    <w:rsid w:val="0022255D"/>
    <w:rsid w:val="002226B6"/>
    <w:rsid w:val="00222899"/>
    <w:rsid w:val="002229A4"/>
    <w:rsid w:val="002229FD"/>
    <w:rsid w:val="00222CF8"/>
    <w:rsid w:val="00224002"/>
    <w:rsid w:val="00224487"/>
    <w:rsid w:val="00224525"/>
    <w:rsid w:val="002255AF"/>
    <w:rsid w:val="00225B61"/>
    <w:rsid w:val="00225F34"/>
    <w:rsid w:val="00226040"/>
    <w:rsid w:val="00226450"/>
    <w:rsid w:val="00226548"/>
    <w:rsid w:val="00226B91"/>
    <w:rsid w:val="00226F91"/>
    <w:rsid w:val="002274FD"/>
    <w:rsid w:val="002278C2"/>
    <w:rsid w:val="00227B58"/>
    <w:rsid w:val="00227B9E"/>
    <w:rsid w:val="00227C25"/>
    <w:rsid w:val="00227D12"/>
    <w:rsid w:val="0023032B"/>
    <w:rsid w:val="00230422"/>
    <w:rsid w:val="00230610"/>
    <w:rsid w:val="00230D60"/>
    <w:rsid w:val="00230DA6"/>
    <w:rsid w:val="00231D81"/>
    <w:rsid w:val="00232F98"/>
    <w:rsid w:val="00233ACF"/>
    <w:rsid w:val="00233C03"/>
    <w:rsid w:val="00233CD9"/>
    <w:rsid w:val="00233E3C"/>
    <w:rsid w:val="002341AE"/>
    <w:rsid w:val="00234432"/>
    <w:rsid w:val="00234511"/>
    <w:rsid w:val="00234780"/>
    <w:rsid w:val="00235434"/>
    <w:rsid w:val="00236657"/>
    <w:rsid w:val="00236986"/>
    <w:rsid w:val="00236F96"/>
    <w:rsid w:val="002374DD"/>
    <w:rsid w:val="002379FE"/>
    <w:rsid w:val="00237BAA"/>
    <w:rsid w:val="00237E7B"/>
    <w:rsid w:val="00240020"/>
    <w:rsid w:val="00240256"/>
    <w:rsid w:val="0024041F"/>
    <w:rsid w:val="00240868"/>
    <w:rsid w:val="002409AE"/>
    <w:rsid w:val="00240DD2"/>
    <w:rsid w:val="002415F0"/>
    <w:rsid w:val="002418F4"/>
    <w:rsid w:val="00242AD5"/>
    <w:rsid w:val="00242B05"/>
    <w:rsid w:val="00242B27"/>
    <w:rsid w:val="00242FD9"/>
    <w:rsid w:val="0024303B"/>
    <w:rsid w:val="002434BA"/>
    <w:rsid w:val="002437B2"/>
    <w:rsid w:val="002437F3"/>
    <w:rsid w:val="00243BC1"/>
    <w:rsid w:val="00244BE1"/>
    <w:rsid w:val="0024577E"/>
    <w:rsid w:val="00245E12"/>
    <w:rsid w:val="00246084"/>
    <w:rsid w:val="0024623A"/>
    <w:rsid w:val="002463A9"/>
    <w:rsid w:val="00246450"/>
    <w:rsid w:val="00246950"/>
    <w:rsid w:val="00246C3A"/>
    <w:rsid w:val="00247981"/>
    <w:rsid w:val="00247E3B"/>
    <w:rsid w:val="00247E9D"/>
    <w:rsid w:val="00250372"/>
    <w:rsid w:val="002503A2"/>
    <w:rsid w:val="002508C6"/>
    <w:rsid w:val="002509BD"/>
    <w:rsid w:val="00250A2E"/>
    <w:rsid w:val="00250A39"/>
    <w:rsid w:val="00250B89"/>
    <w:rsid w:val="00250FCA"/>
    <w:rsid w:val="00251C19"/>
    <w:rsid w:val="00252BEB"/>
    <w:rsid w:val="00252D1A"/>
    <w:rsid w:val="00252EE1"/>
    <w:rsid w:val="00252F49"/>
    <w:rsid w:val="00253228"/>
    <w:rsid w:val="00253319"/>
    <w:rsid w:val="00253AA3"/>
    <w:rsid w:val="0025490E"/>
    <w:rsid w:val="00254E62"/>
    <w:rsid w:val="0025548C"/>
    <w:rsid w:val="0025565D"/>
    <w:rsid w:val="00255F23"/>
    <w:rsid w:val="00256293"/>
    <w:rsid w:val="002570AC"/>
    <w:rsid w:val="002578A3"/>
    <w:rsid w:val="00257975"/>
    <w:rsid w:val="00257A84"/>
    <w:rsid w:val="00257DC4"/>
    <w:rsid w:val="00260BC1"/>
    <w:rsid w:val="00260BCF"/>
    <w:rsid w:val="00260FE3"/>
    <w:rsid w:val="002610AD"/>
    <w:rsid w:val="002619DF"/>
    <w:rsid w:val="00261F1B"/>
    <w:rsid w:val="00261F4C"/>
    <w:rsid w:val="00262194"/>
    <w:rsid w:val="00262430"/>
    <w:rsid w:val="002625D1"/>
    <w:rsid w:val="00262C95"/>
    <w:rsid w:val="002631EB"/>
    <w:rsid w:val="002633AA"/>
    <w:rsid w:val="002635C7"/>
    <w:rsid w:val="002637F4"/>
    <w:rsid w:val="00264621"/>
    <w:rsid w:val="00264A02"/>
    <w:rsid w:val="0026505F"/>
    <w:rsid w:val="002657B6"/>
    <w:rsid w:val="002662B7"/>
    <w:rsid w:val="00266AC1"/>
    <w:rsid w:val="002671C2"/>
    <w:rsid w:val="002675B0"/>
    <w:rsid w:val="00267B8C"/>
    <w:rsid w:val="00267D39"/>
    <w:rsid w:val="00267F5C"/>
    <w:rsid w:val="00270932"/>
    <w:rsid w:val="00270A0C"/>
    <w:rsid w:val="00271144"/>
    <w:rsid w:val="002717B6"/>
    <w:rsid w:val="00271DB3"/>
    <w:rsid w:val="00272506"/>
    <w:rsid w:val="0027299D"/>
    <w:rsid w:val="00272D10"/>
    <w:rsid w:val="002731DB"/>
    <w:rsid w:val="00273CCF"/>
    <w:rsid w:val="00273D90"/>
    <w:rsid w:val="00274DBA"/>
    <w:rsid w:val="0027503C"/>
    <w:rsid w:val="002752BC"/>
    <w:rsid w:val="00275491"/>
    <w:rsid w:val="00275A7F"/>
    <w:rsid w:val="002764F0"/>
    <w:rsid w:val="00276618"/>
    <w:rsid w:val="00276EA9"/>
    <w:rsid w:val="0027773B"/>
    <w:rsid w:val="0027781F"/>
    <w:rsid w:val="00277971"/>
    <w:rsid w:val="00277E88"/>
    <w:rsid w:val="00280AB2"/>
    <w:rsid w:val="00281115"/>
    <w:rsid w:val="002818E5"/>
    <w:rsid w:val="00281F16"/>
    <w:rsid w:val="0028270F"/>
    <w:rsid w:val="00282C06"/>
    <w:rsid w:val="00282F4E"/>
    <w:rsid w:val="002830D8"/>
    <w:rsid w:val="0028361B"/>
    <w:rsid w:val="002837C0"/>
    <w:rsid w:val="00283F9C"/>
    <w:rsid w:val="00284234"/>
    <w:rsid w:val="0028480E"/>
    <w:rsid w:val="00285406"/>
    <w:rsid w:val="00285518"/>
    <w:rsid w:val="002855A6"/>
    <w:rsid w:val="002855E1"/>
    <w:rsid w:val="0028636D"/>
    <w:rsid w:val="002864EE"/>
    <w:rsid w:val="002864FA"/>
    <w:rsid w:val="002867D7"/>
    <w:rsid w:val="00286960"/>
    <w:rsid w:val="00286D8B"/>
    <w:rsid w:val="0028733C"/>
    <w:rsid w:val="00287682"/>
    <w:rsid w:val="00287EEC"/>
    <w:rsid w:val="00290BFE"/>
    <w:rsid w:val="00291338"/>
    <w:rsid w:val="00291CBB"/>
    <w:rsid w:val="00291D02"/>
    <w:rsid w:val="00291D5F"/>
    <w:rsid w:val="00291FF5"/>
    <w:rsid w:val="0029235C"/>
    <w:rsid w:val="002929EB"/>
    <w:rsid w:val="002939E3"/>
    <w:rsid w:val="002942E7"/>
    <w:rsid w:val="00294E3E"/>
    <w:rsid w:val="0029553A"/>
    <w:rsid w:val="00295659"/>
    <w:rsid w:val="002957AA"/>
    <w:rsid w:val="00295BE8"/>
    <w:rsid w:val="00295C3E"/>
    <w:rsid w:val="0029649A"/>
    <w:rsid w:val="002965A9"/>
    <w:rsid w:val="00296A52"/>
    <w:rsid w:val="00296C33"/>
    <w:rsid w:val="00296C3A"/>
    <w:rsid w:val="0029751A"/>
    <w:rsid w:val="002A01AA"/>
    <w:rsid w:val="002A0541"/>
    <w:rsid w:val="002A0626"/>
    <w:rsid w:val="002A0721"/>
    <w:rsid w:val="002A07A2"/>
    <w:rsid w:val="002A0DAB"/>
    <w:rsid w:val="002A1139"/>
    <w:rsid w:val="002A11A2"/>
    <w:rsid w:val="002A1230"/>
    <w:rsid w:val="002A1474"/>
    <w:rsid w:val="002A17C6"/>
    <w:rsid w:val="002A1C60"/>
    <w:rsid w:val="002A255A"/>
    <w:rsid w:val="002A25B3"/>
    <w:rsid w:val="002A28A0"/>
    <w:rsid w:val="002A2E99"/>
    <w:rsid w:val="002A318A"/>
    <w:rsid w:val="002A381F"/>
    <w:rsid w:val="002A3E10"/>
    <w:rsid w:val="002A441C"/>
    <w:rsid w:val="002A50C7"/>
    <w:rsid w:val="002A51F2"/>
    <w:rsid w:val="002A574C"/>
    <w:rsid w:val="002A587C"/>
    <w:rsid w:val="002A5C9F"/>
    <w:rsid w:val="002A66E5"/>
    <w:rsid w:val="002A71E6"/>
    <w:rsid w:val="002A741A"/>
    <w:rsid w:val="002A7727"/>
    <w:rsid w:val="002A7D33"/>
    <w:rsid w:val="002B0C71"/>
    <w:rsid w:val="002B0F8A"/>
    <w:rsid w:val="002B1535"/>
    <w:rsid w:val="002B171D"/>
    <w:rsid w:val="002B191C"/>
    <w:rsid w:val="002B1BEE"/>
    <w:rsid w:val="002B1D15"/>
    <w:rsid w:val="002B211D"/>
    <w:rsid w:val="002B2FE3"/>
    <w:rsid w:val="002B3EC2"/>
    <w:rsid w:val="002B48FE"/>
    <w:rsid w:val="002B5347"/>
    <w:rsid w:val="002B559A"/>
    <w:rsid w:val="002B562C"/>
    <w:rsid w:val="002B6E0B"/>
    <w:rsid w:val="002B722A"/>
    <w:rsid w:val="002B7713"/>
    <w:rsid w:val="002C0691"/>
    <w:rsid w:val="002C0A66"/>
    <w:rsid w:val="002C10FC"/>
    <w:rsid w:val="002C231D"/>
    <w:rsid w:val="002C3162"/>
    <w:rsid w:val="002C3B88"/>
    <w:rsid w:val="002C4FFE"/>
    <w:rsid w:val="002C50C0"/>
    <w:rsid w:val="002C51B9"/>
    <w:rsid w:val="002C53C5"/>
    <w:rsid w:val="002C558F"/>
    <w:rsid w:val="002C57B2"/>
    <w:rsid w:val="002C58B5"/>
    <w:rsid w:val="002C5CD1"/>
    <w:rsid w:val="002C5D18"/>
    <w:rsid w:val="002C638E"/>
    <w:rsid w:val="002C6952"/>
    <w:rsid w:val="002C6DFB"/>
    <w:rsid w:val="002C7050"/>
    <w:rsid w:val="002C73A0"/>
    <w:rsid w:val="002C74FC"/>
    <w:rsid w:val="002D0D57"/>
    <w:rsid w:val="002D0D98"/>
    <w:rsid w:val="002D0DB0"/>
    <w:rsid w:val="002D198D"/>
    <w:rsid w:val="002D1B56"/>
    <w:rsid w:val="002D294E"/>
    <w:rsid w:val="002D2B2B"/>
    <w:rsid w:val="002D2B61"/>
    <w:rsid w:val="002D3021"/>
    <w:rsid w:val="002D4078"/>
    <w:rsid w:val="002D4F6C"/>
    <w:rsid w:val="002D6084"/>
    <w:rsid w:val="002D60F7"/>
    <w:rsid w:val="002D6996"/>
    <w:rsid w:val="002D79A8"/>
    <w:rsid w:val="002D7ACA"/>
    <w:rsid w:val="002D7D84"/>
    <w:rsid w:val="002E02F9"/>
    <w:rsid w:val="002E0A4E"/>
    <w:rsid w:val="002E0B98"/>
    <w:rsid w:val="002E11F0"/>
    <w:rsid w:val="002E14C6"/>
    <w:rsid w:val="002E1EBE"/>
    <w:rsid w:val="002E2666"/>
    <w:rsid w:val="002E2B68"/>
    <w:rsid w:val="002E2F5F"/>
    <w:rsid w:val="002E37C5"/>
    <w:rsid w:val="002E3F3B"/>
    <w:rsid w:val="002E4546"/>
    <w:rsid w:val="002E4687"/>
    <w:rsid w:val="002E4D6D"/>
    <w:rsid w:val="002E5376"/>
    <w:rsid w:val="002E5D33"/>
    <w:rsid w:val="002E5D5A"/>
    <w:rsid w:val="002E6F56"/>
    <w:rsid w:val="002E724E"/>
    <w:rsid w:val="002E75F2"/>
    <w:rsid w:val="002E7936"/>
    <w:rsid w:val="002E7A0A"/>
    <w:rsid w:val="002F0AC7"/>
    <w:rsid w:val="002F0CFB"/>
    <w:rsid w:val="002F0F6A"/>
    <w:rsid w:val="002F1594"/>
    <w:rsid w:val="002F1854"/>
    <w:rsid w:val="002F2037"/>
    <w:rsid w:val="002F214A"/>
    <w:rsid w:val="002F2B75"/>
    <w:rsid w:val="002F2B95"/>
    <w:rsid w:val="002F2CB4"/>
    <w:rsid w:val="002F329C"/>
    <w:rsid w:val="002F3447"/>
    <w:rsid w:val="002F3604"/>
    <w:rsid w:val="002F3E86"/>
    <w:rsid w:val="002F4055"/>
    <w:rsid w:val="002F4220"/>
    <w:rsid w:val="002F4B96"/>
    <w:rsid w:val="002F4BD2"/>
    <w:rsid w:val="002F5D58"/>
    <w:rsid w:val="002F61DD"/>
    <w:rsid w:val="002F643E"/>
    <w:rsid w:val="002F65E7"/>
    <w:rsid w:val="002F6D4C"/>
    <w:rsid w:val="002F71ED"/>
    <w:rsid w:val="003001B4"/>
    <w:rsid w:val="003008EF"/>
    <w:rsid w:val="00301111"/>
    <w:rsid w:val="003020A3"/>
    <w:rsid w:val="00302345"/>
    <w:rsid w:val="00302731"/>
    <w:rsid w:val="00302CB1"/>
    <w:rsid w:val="00303A0F"/>
    <w:rsid w:val="00303CEC"/>
    <w:rsid w:val="00303D99"/>
    <w:rsid w:val="003043F2"/>
    <w:rsid w:val="0030448A"/>
    <w:rsid w:val="003045C2"/>
    <w:rsid w:val="00304D67"/>
    <w:rsid w:val="00304D8E"/>
    <w:rsid w:val="00304E0E"/>
    <w:rsid w:val="00305441"/>
    <w:rsid w:val="003065EB"/>
    <w:rsid w:val="00306DBC"/>
    <w:rsid w:val="00307630"/>
    <w:rsid w:val="00310671"/>
    <w:rsid w:val="00310D65"/>
    <w:rsid w:val="00310D8F"/>
    <w:rsid w:val="00311360"/>
    <w:rsid w:val="003123DD"/>
    <w:rsid w:val="003127DF"/>
    <w:rsid w:val="003129A7"/>
    <w:rsid w:val="00313420"/>
    <w:rsid w:val="003134FB"/>
    <w:rsid w:val="003138D6"/>
    <w:rsid w:val="00313E2E"/>
    <w:rsid w:val="003140C3"/>
    <w:rsid w:val="0031491C"/>
    <w:rsid w:val="00314BAF"/>
    <w:rsid w:val="003153C3"/>
    <w:rsid w:val="00315552"/>
    <w:rsid w:val="003162B2"/>
    <w:rsid w:val="003163CA"/>
    <w:rsid w:val="00316711"/>
    <w:rsid w:val="0031687B"/>
    <w:rsid w:val="00316C50"/>
    <w:rsid w:val="00317227"/>
    <w:rsid w:val="003174F2"/>
    <w:rsid w:val="003176DF"/>
    <w:rsid w:val="003178B7"/>
    <w:rsid w:val="00317ADE"/>
    <w:rsid w:val="00320493"/>
    <w:rsid w:val="003205B5"/>
    <w:rsid w:val="00320718"/>
    <w:rsid w:val="00320D33"/>
    <w:rsid w:val="00320D58"/>
    <w:rsid w:val="00320D97"/>
    <w:rsid w:val="00320E90"/>
    <w:rsid w:val="00320F70"/>
    <w:rsid w:val="003212AB"/>
    <w:rsid w:val="003218E2"/>
    <w:rsid w:val="00321B41"/>
    <w:rsid w:val="00322320"/>
    <w:rsid w:val="0032240D"/>
    <w:rsid w:val="003224B1"/>
    <w:rsid w:val="00323083"/>
    <w:rsid w:val="0032316D"/>
    <w:rsid w:val="0032369E"/>
    <w:rsid w:val="003237D1"/>
    <w:rsid w:val="003238CD"/>
    <w:rsid w:val="00323B1D"/>
    <w:rsid w:val="00323C25"/>
    <w:rsid w:val="00323C65"/>
    <w:rsid w:val="00323D27"/>
    <w:rsid w:val="00323FD1"/>
    <w:rsid w:val="003246A4"/>
    <w:rsid w:val="00324DFF"/>
    <w:rsid w:val="003256A8"/>
    <w:rsid w:val="00326ABB"/>
    <w:rsid w:val="00326D51"/>
    <w:rsid w:val="00326F76"/>
    <w:rsid w:val="00327094"/>
    <w:rsid w:val="003274C6"/>
    <w:rsid w:val="00327B7E"/>
    <w:rsid w:val="0033024B"/>
    <w:rsid w:val="00330FD2"/>
    <w:rsid w:val="00331565"/>
    <w:rsid w:val="0033197B"/>
    <w:rsid w:val="003326EB"/>
    <w:rsid w:val="003329FB"/>
    <w:rsid w:val="00332B07"/>
    <w:rsid w:val="00332C59"/>
    <w:rsid w:val="00333306"/>
    <w:rsid w:val="00333ACC"/>
    <w:rsid w:val="00333F30"/>
    <w:rsid w:val="00335188"/>
    <w:rsid w:val="0033533B"/>
    <w:rsid w:val="0033533C"/>
    <w:rsid w:val="00335574"/>
    <w:rsid w:val="00336BEC"/>
    <w:rsid w:val="00336F3E"/>
    <w:rsid w:val="00336FC1"/>
    <w:rsid w:val="00337E93"/>
    <w:rsid w:val="00340BEA"/>
    <w:rsid w:val="00340FED"/>
    <w:rsid w:val="0034126C"/>
    <w:rsid w:val="0034134E"/>
    <w:rsid w:val="0034178E"/>
    <w:rsid w:val="00341FD1"/>
    <w:rsid w:val="003420D9"/>
    <w:rsid w:val="0034286D"/>
    <w:rsid w:val="00342B4C"/>
    <w:rsid w:val="00343836"/>
    <w:rsid w:val="0034390D"/>
    <w:rsid w:val="00343921"/>
    <w:rsid w:val="003439E5"/>
    <w:rsid w:val="00343C7A"/>
    <w:rsid w:val="00343FA4"/>
    <w:rsid w:val="003441FC"/>
    <w:rsid w:val="00344556"/>
    <w:rsid w:val="00344767"/>
    <w:rsid w:val="00344787"/>
    <w:rsid w:val="003447E3"/>
    <w:rsid w:val="003452E6"/>
    <w:rsid w:val="0034532F"/>
    <w:rsid w:val="0034554F"/>
    <w:rsid w:val="003456D4"/>
    <w:rsid w:val="00346ACC"/>
    <w:rsid w:val="00346C43"/>
    <w:rsid w:val="00346E9D"/>
    <w:rsid w:val="003472DB"/>
    <w:rsid w:val="003475A3"/>
    <w:rsid w:val="00347C93"/>
    <w:rsid w:val="00347CE2"/>
    <w:rsid w:val="00350305"/>
    <w:rsid w:val="00350318"/>
    <w:rsid w:val="0035051E"/>
    <w:rsid w:val="0035068B"/>
    <w:rsid w:val="00350CA5"/>
    <w:rsid w:val="00350DA2"/>
    <w:rsid w:val="0035103E"/>
    <w:rsid w:val="00351179"/>
    <w:rsid w:val="00351378"/>
    <w:rsid w:val="003519A9"/>
    <w:rsid w:val="00351F6A"/>
    <w:rsid w:val="003523CE"/>
    <w:rsid w:val="003526AD"/>
    <w:rsid w:val="00352823"/>
    <w:rsid w:val="003536CB"/>
    <w:rsid w:val="00354430"/>
    <w:rsid w:val="00354655"/>
    <w:rsid w:val="00354726"/>
    <w:rsid w:val="00354CDA"/>
    <w:rsid w:val="00354FE8"/>
    <w:rsid w:val="003553FA"/>
    <w:rsid w:val="003559A8"/>
    <w:rsid w:val="00356459"/>
    <w:rsid w:val="0035653F"/>
    <w:rsid w:val="00356862"/>
    <w:rsid w:val="00357479"/>
    <w:rsid w:val="00357CAC"/>
    <w:rsid w:val="0036018B"/>
    <w:rsid w:val="00360795"/>
    <w:rsid w:val="00360CB3"/>
    <w:rsid w:val="0036145D"/>
    <w:rsid w:val="00361620"/>
    <w:rsid w:val="00361C20"/>
    <w:rsid w:val="0036234E"/>
    <w:rsid w:val="00362CDE"/>
    <w:rsid w:val="00362DAC"/>
    <w:rsid w:val="003631DF"/>
    <w:rsid w:val="003636A2"/>
    <w:rsid w:val="003637B8"/>
    <w:rsid w:val="00363F42"/>
    <w:rsid w:val="0036445A"/>
    <w:rsid w:val="003644DA"/>
    <w:rsid w:val="00364709"/>
    <w:rsid w:val="00364B9C"/>
    <w:rsid w:val="00365599"/>
    <w:rsid w:val="00365919"/>
    <w:rsid w:val="003661DA"/>
    <w:rsid w:val="00366EFF"/>
    <w:rsid w:val="00366F1F"/>
    <w:rsid w:val="0036702E"/>
    <w:rsid w:val="0037088F"/>
    <w:rsid w:val="003713B2"/>
    <w:rsid w:val="003715B8"/>
    <w:rsid w:val="00373317"/>
    <w:rsid w:val="003736DA"/>
    <w:rsid w:val="00373958"/>
    <w:rsid w:val="00374053"/>
    <w:rsid w:val="003741B9"/>
    <w:rsid w:val="00374BBE"/>
    <w:rsid w:val="00375494"/>
    <w:rsid w:val="00375697"/>
    <w:rsid w:val="00376079"/>
    <w:rsid w:val="00376D17"/>
    <w:rsid w:val="00376F14"/>
    <w:rsid w:val="0038027C"/>
    <w:rsid w:val="00380373"/>
    <w:rsid w:val="003803E2"/>
    <w:rsid w:val="00380595"/>
    <w:rsid w:val="00380AFD"/>
    <w:rsid w:val="0038116A"/>
    <w:rsid w:val="0038186C"/>
    <w:rsid w:val="00381983"/>
    <w:rsid w:val="00382087"/>
    <w:rsid w:val="003823A4"/>
    <w:rsid w:val="003826F3"/>
    <w:rsid w:val="00383628"/>
    <w:rsid w:val="0038401A"/>
    <w:rsid w:val="00384023"/>
    <w:rsid w:val="00384207"/>
    <w:rsid w:val="003847E3"/>
    <w:rsid w:val="0038525C"/>
    <w:rsid w:val="00385359"/>
    <w:rsid w:val="00385524"/>
    <w:rsid w:val="00385620"/>
    <w:rsid w:val="003857FE"/>
    <w:rsid w:val="00386357"/>
    <w:rsid w:val="0038661A"/>
    <w:rsid w:val="0038689D"/>
    <w:rsid w:val="0038691D"/>
    <w:rsid w:val="00386DC8"/>
    <w:rsid w:val="00386E84"/>
    <w:rsid w:val="0038772A"/>
    <w:rsid w:val="00387911"/>
    <w:rsid w:val="00387D76"/>
    <w:rsid w:val="00390484"/>
    <w:rsid w:val="00390AAE"/>
    <w:rsid w:val="003911DC"/>
    <w:rsid w:val="0039139E"/>
    <w:rsid w:val="00391469"/>
    <w:rsid w:val="00391966"/>
    <w:rsid w:val="00391B46"/>
    <w:rsid w:val="00391E72"/>
    <w:rsid w:val="00391EC5"/>
    <w:rsid w:val="00392195"/>
    <w:rsid w:val="003921C8"/>
    <w:rsid w:val="00392874"/>
    <w:rsid w:val="003929E1"/>
    <w:rsid w:val="00392D16"/>
    <w:rsid w:val="00393026"/>
    <w:rsid w:val="00393134"/>
    <w:rsid w:val="00393342"/>
    <w:rsid w:val="00393440"/>
    <w:rsid w:val="003936E7"/>
    <w:rsid w:val="003936EB"/>
    <w:rsid w:val="003937C5"/>
    <w:rsid w:val="003938D7"/>
    <w:rsid w:val="00393A7E"/>
    <w:rsid w:val="00393AC1"/>
    <w:rsid w:val="003947AE"/>
    <w:rsid w:val="00394E71"/>
    <w:rsid w:val="003953A1"/>
    <w:rsid w:val="003954B4"/>
    <w:rsid w:val="00395B09"/>
    <w:rsid w:val="003960A6"/>
    <w:rsid w:val="0039644B"/>
    <w:rsid w:val="00396528"/>
    <w:rsid w:val="00397558"/>
    <w:rsid w:val="0039791D"/>
    <w:rsid w:val="00397A9E"/>
    <w:rsid w:val="00397D75"/>
    <w:rsid w:val="003A082E"/>
    <w:rsid w:val="003A0840"/>
    <w:rsid w:val="003A08A1"/>
    <w:rsid w:val="003A0F9E"/>
    <w:rsid w:val="003A195B"/>
    <w:rsid w:val="003A1AE3"/>
    <w:rsid w:val="003A2894"/>
    <w:rsid w:val="003A28A2"/>
    <w:rsid w:val="003A291C"/>
    <w:rsid w:val="003A2B17"/>
    <w:rsid w:val="003A2C69"/>
    <w:rsid w:val="003A2DEE"/>
    <w:rsid w:val="003A36DD"/>
    <w:rsid w:val="003A3D99"/>
    <w:rsid w:val="003A40FB"/>
    <w:rsid w:val="003A4705"/>
    <w:rsid w:val="003A4FC9"/>
    <w:rsid w:val="003A56C6"/>
    <w:rsid w:val="003A65E2"/>
    <w:rsid w:val="003A66AC"/>
    <w:rsid w:val="003A6B8D"/>
    <w:rsid w:val="003A75DF"/>
    <w:rsid w:val="003A7A8D"/>
    <w:rsid w:val="003A7B57"/>
    <w:rsid w:val="003A7CF3"/>
    <w:rsid w:val="003B01D9"/>
    <w:rsid w:val="003B040C"/>
    <w:rsid w:val="003B0F3B"/>
    <w:rsid w:val="003B1953"/>
    <w:rsid w:val="003B19CA"/>
    <w:rsid w:val="003B2108"/>
    <w:rsid w:val="003B21BE"/>
    <w:rsid w:val="003B239B"/>
    <w:rsid w:val="003B2DA6"/>
    <w:rsid w:val="003B3662"/>
    <w:rsid w:val="003B3774"/>
    <w:rsid w:val="003B3AE5"/>
    <w:rsid w:val="003B3E49"/>
    <w:rsid w:val="003B3E7A"/>
    <w:rsid w:val="003B409F"/>
    <w:rsid w:val="003B40D1"/>
    <w:rsid w:val="003B4B45"/>
    <w:rsid w:val="003B4F9E"/>
    <w:rsid w:val="003B5935"/>
    <w:rsid w:val="003B601C"/>
    <w:rsid w:val="003B6838"/>
    <w:rsid w:val="003B6A9B"/>
    <w:rsid w:val="003B6CF3"/>
    <w:rsid w:val="003B7104"/>
    <w:rsid w:val="003B7684"/>
    <w:rsid w:val="003B7F33"/>
    <w:rsid w:val="003C0503"/>
    <w:rsid w:val="003C05B5"/>
    <w:rsid w:val="003C086C"/>
    <w:rsid w:val="003C0940"/>
    <w:rsid w:val="003C0E2B"/>
    <w:rsid w:val="003C1AAC"/>
    <w:rsid w:val="003C1D11"/>
    <w:rsid w:val="003C2409"/>
    <w:rsid w:val="003C25B2"/>
    <w:rsid w:val="003C2C80"/>
    <w:rsid w:val="003C31C2"/>
    <w:rsid w:val="003C344D"/>
    <w:rsid w:val="003C389F"/>
    <w:rsid w:val="003C3C06"/>
    <w:rsid w:val="003C3F0F"/>
    <w:rsid w:val="003C52E7"/>
    <w:rsid w:val="003C59ED"/>
    <w:rsid w:val="003C5B9C"/>
    <w:rsid w:val="003C6F32"/>
    <w:rsid w:val="003C7219"/>
    <w:rsid w:val="003C7DEB"/>
    <w:rsid w:val="003D0078"/>
    <w:rsid w:val="003D0DC3"/>
    <w:rsid w:val="003D1876"/>
    <w:rsid w:val="003D1AB1"/>
    <w:rsid w:val="003D1D7E"/>
    <w:rsid w:val="003D21A9"/>
    <w:rsid w:val="003D2A40"/>
    <w:rsid w:val="003D2D37"/>
    <w:rsid w:val="003D40DC"/>
    <w:rsid w:val="003D4173"/>
    <w:rsid w:val="003D451E"/>
    <w:rsid w:val="003D45EE"/>
    <w:rsid w:val="003D472D"/>
    <w:rsid w:val="003D48B2"/>
    <w:rsid w:val="003D49EA"/>
    <w:rsid w:val="003D4C1B"/>
    <w:rsid w:val="003D5261"/>
    <w:rsid w:val="003D567F"/>
    <w:rsid w:val="003D5BAE"/>
    <w:rsid w:val="003D63F5"/>
    <w:rsid w:val="003D650E"/>
    <w:rsid w:val="003D67C9"/>
    <w:rsid w:val="003D6FE0"/>
    <w:rsid w:val="003D7196"/>
    <w:rsid w:val="003D7225"/>
    <w:rsid w:val="003D7882"/>
    <w:rsid w:val="003D790B"/>
    <w:rsid w:val="003D7B00"/>
    <w:rsid w:val="003E05C5"/>
    <w:rsid w:val="003E0B81"/>
    <w:rsid w:val="003E0EDD"/>
    <w:rsid w:val="003E2CB0"/>
    <w:rsid w:val="003E2D8C"/>
    <w:rsid w:val="003E33F7"/>
    <w:rsid w:val="003E3DAC"/>
    <w:rsid w:val="003E40D9"/>
    <w:rsid w:val="003E4AE0"/>
    <w:rsid w:val="003E5315"/>
    <w:rsid w:val="003E5AAD"/>
    <w:rsid w:val="003E5E75"/>
    <w:rsid w:val="003E5F78"/>
    <w:rsid w:val="003E6FC3"/>
    <w:rsid w:val="003E7361"/>
    <w:rsid w:val="003E775F"/>
    <w:rsid w:val="003E7A6E"/>
    <w:rsid w:val="003E7C4B"/>
    <w:rsid w:val="003E7DFC"/>
    <w:rsid w:val="003F0AF2"/>
    <w:rsid w:val="003F0F5C"/>
    <w:rsid w:val="003F1194"/>
    <w:rsid w:val="003F1395"/>
    <w:rsid w:val="003F1494"/>
    <w:rsid w:val="003F150B"/>
    <w:rsid w:val="003F1933"/>
    <w:rsid w:val="003F2B74"/>
    <w:rsid w:val="003F3054"/>
    <w:rsid w:val="003F3265"/>
    <w:rsid w:val="003F3569"/>
    <w:rsid w:val="003F35E2"/>
    <w:rsid w:val="003F35E8"/>
    <w:rsid w:val="003F3A7C"/>
    <w:rsid w:val="003F3C6A"/>
    <w:rsid w:val="003F3C76"/>
    <w:rsid w:val="003F4C1E"/>
    <w:rsid w:val="003F534B"/>
    <w:rsid w:val="003F5731"/>
    <w:rsid w:val="003F61F3"/>
    <w:rsid w:val="003F633C"/>
    <w:rsid w:val="003F6427"/>
    <w:rsid w:val="003F69D3"/>
    <w:rsid w:val="003F6BB7"/>
    <w:rsid w:val="003F7512"/>
    <w:rsid w:val="003F7533"/>
    <w:rsid w:val="00400203"/>
    <w:rsid w:val="0040134B"/>
    <w:rsid w:val="004016CE"/>
    <w:rsid w:val="0040197A"/>
    <w:rsid w:val="004022B0"/>
    <w:rsid w:val="00402A13"/>
    <w:rsid w:val="00402C5D"/>
    <w:rsid w:val="004037A6"/>
    <w:rsid w:val="00403F2E"/>
    <w:rsid w:val="0040434B"/>
    <w:rsid w:val="0040461E"/>
    <w:rsid w:val="00404777"/>
    <w:rsid w:val="0040485E"/>
    <w:rsid w:val="00404E0D"/>
    <w:rsid w:val="004057BF"/>
    <w:rsid w:val="00405A79"/>
    <w:rsid w:val="00405E70"/>
    <w:rsid w:val="00406518"/>
    <w:rsid w:val="00406583"/>
    <w:rsid w:val="004068C7"/>
    <w:rsid w:val="00406C04"/>
    <w:rsid w:val="0040702A"/>
    <w:rsid w:val="00407418"/>
    <w:rsid w:val="00407CC2"/>
    <w:rsid w:val="00410A5E"/>
    <w:rsid w:val="00410CAF"/>
    <w:rsid w:val="00411219"/>
    <w:rsid w:val="004118A3"/>
    <w:rsid w:val="00411AF8"/>
    <w:rsid w:val="00412994"/>
    <w:rsid w:val="00413383"/>
    <w:rsid w:val="00413786"/>
    <w:rsid w:val="00413A05"/>
    <w:rsid w:val="00414686"/>
    <w:rsid w:val="00415AB5"/>
    <w:rsid w:val="00415F6C"/>
    <w:rsid w:val="004164D6"/>
    <w:rsid w:val="00416A9F"/>
    <w:rsid w:val="004179DF"/>
    <w:rsid w:val="00417B6B"/>
    <w:rsid w:val="00417F38"/>
    <w:rsid w:val="00420130"/>
    <w:rsid w:val="00420200"/>
    <w:rsid w:val="004205FD"/>
    <w:rsid w:val="00420732"/>
    <w:rsid w:val="0042082C"/>
    <w:rsid w:val="00420E2C"/>
    <w:rsid w:val="00421E65"/>
    <w:rsid w:val="00422C58"/>
    <w:rsid w:val="00422F98"/>
    <w:rsid w:val="00423C41"/>
    <w:rsid w:val="00423EDA"/>
    <w:rsid w:val="0042413C"/>
    <w:rsid w:val="00424441"/>
    <w:rsid w:val="00424F08"/>
    <w:rsid w:val="004250CE"/>
    <w:rsid w:val="00425303"/>
    <w:rsid w:val="004255F1"/>
    <w:rsid w:val="004258E1"/>
    <w:rsid w:val="00425CD0"/>
    <w:rsid w:val="00426044"/>
    <w:rsid w:val="00426159"/>
    <w:rsid w:val="0042629D"/>
    <w:rsid w:val="00426356"/>
    <w:rsid w:val="004266A1"/>
    <w:rsid w:val="00426B3E"/>
    <w:rsid w:val="004275FB"/>
    <w:rsid w:val="00427914"/>
    <w:rsid w:val="00427E4B"/>
    <w:rsid w:val="00427F38"/>
    <w:rsid w:val="004302DF"/>
    <w:rsid w:val="004305B3"/>
    <w:rsid w:val="0043095C"/>
    <w:rsid w:val="0043119E"/>
    <w:rsid w:val="004311CD"/>
    <w:rsid w:val="00431665"/>
    <w:rsid w:val="004321EE"/>
    <w:rsid w:val="004325A5"/>
    <w:rsid w:val="004327DF"/>
    <w:rsid w:val="004328BB"/>
    <w:rsid w:val="00432F17"/>
    <w:rsid w:val="0043334A"/>
    <w:rsid w:val="00433F93"/>
    <w:rsid w:val="0043419F"/>
    <w:rsid w:val="00435EF8"/>
    <w:rsid w:val="00436789"/>
    <w:rsid w:val="004371AB"/>
    <w:rsid w:val="00437357"/>
    <w:rsid w:val="004375FA"/>
    <w:rsid w:val="0043797A"/>
    <w:rsid w:val="00440098"/>
    <w:rsid w:val="0044048F"/>
    <w:rsid w:val="00440B26"/>
    <w:rsid w:val="00440B62"/>
    <w:rsid w:val="00440C09"/>
    <w:rsid w:val="004422A1"/>
    <w:rsid w:val="00442E06"/>
    <w:rsid w:val="00443A29"/>
    <w:rsid w:val="00443A4F"/>
    <w:rsid w:val="004442EF"/>
    <w:rsid w:val="0044434D"/>
    <w:rsid w:val="0044445D"/>
    <w:rsid w:val="00444B7E"/>
    <w:rsid w:val="00444E43"/>
    <w:rsid w:val="0044530A"/>
    <w:rsid w:val="0044539C"/>
    <w:rsid w:val="0044566D"/>
    <w:rsid w:val="00446006"/>
    <w:rsid w:val="00446711"/>
    <w:rsid w:val="00446981"/>
    <w:rsid w:val="00446BD3"/>
    <w:rsid w:val="00446D60"/>
    <w:rsid w:val="00447470"/>
    <w:rsid w:val="0044763F"/>
    <w:rsid w:val="00447D70"/>
    <w:rsid w:val="0045003A"/>
    <w:rsid w:val="004500FF"/>
    <w:rsid w:val="0045059E"/>
    <w:rsid w:val="00450941"/>
    <w:rsid w:val="00450C22"/>
    <w:rsid w:val="004512E8"/>
    <w:rsid w:val="0045164E"/>
    <w:rsid w:val="0045192B"/>
    <w:rsid w:val="00451A39"/>
    <w:rsid w:val="00451B46"/>
    <w:rsid w:val="00451C45"/>
    <w:rsid w:val="0045206C"/>
    <w:rsid w:val="00452185"/>
    <w:rsid w:val="00452520"/>
    <w:rsid w:val="004525BF"/>
    <w:rsid w:val="004528B2"/>
    <w:rsid w:val="0045341D"/>
    <w:rsid w:val="00453898"/>
    <w:rsid w:val="00453F50"/>
    <w:rsid w:val="00454FB6"/>
    <w:rsid w:val="0045641B"/>
    <w:rsid w:val="0045647A"/>
    <w:rsid w:val="004566AF"/>
    <w:rsid w:val="00456AD1"/>
    <w:rsid w:val="00456E3D"/>
    <w:rsid w:val="00457194"/>
    <w:rsid w:val="004579A3"/>
    <w:rsid w:val="004579EA"/>
    <w:rsid w:val="00457BB0"/>
    <w:rsid w:val="00457E07"/>
    <w:rsid w:val="0046022C"/>
    <w:rsid w:val="00460A76"/>
    <w:rsid w:val="00460BB0"/>
    <w:rsid w:val="00461120"/>
    <w:rsid w:val="0046162B"/>
    <w:rsid w:val="004616E5"/>
    <w:rsid w:val="004619A4"/>
    <w:rsid w:val="00462181"/>
    <w:rsid w:val="00462394"/>
    <w:rsid w:val="004626D1"/>
    <w:rsid w:val="00462700"/>
    <w:rsid w:val="00462AB4"/>
    <w:rsid w:val="004636DC"/>
    <w:rsid w:val="004636F6"/>
    <w:rsid w:val="00463960"/>
    <w:rsid w:val="00463E28"/>
    <w:rsid w:val="004641B6"/>
    <w:rsid w:val="00464A88"/>
    <w:rsid w:val="00464DFE"/>
    <w:rsid w:val="004650F6"/>
    <w:rsid w:val="004658DA"/>
    <w:rsid w:val="00465EC1"/>
    <w:rsid w:val="00465FFC"/>
    <w:rsid w:val="00466824"/>
    <w:rsid w:val="00466AC4"/>
    <w:rsid w:val="00466E79"/>
    <w:rsid w:val="0046712C"/>
    <w:rsid w:val="0046743A"/>
    <w:rsid w:val="004677DC"/>
    <w:rsid w:val="00470017"/>
    <w:rsid w:val="00470158"/>
    <w:rsid w:val="004702B8"/>
    <w:rsid w:val="004704EE"/>
    <w:rsid w:val="0047057D"/>
    <w:rsid w:val="004715D0"/>
    <w:rsid w:val="00471F54"/>
    <w:rsid w:val="004733BD"/>
    <w:rsid w:val="004738DA"/>
    <w:rsid w:val="00473906"/>
    <w:rsid w:val="004753A3"/>
    <w:rsid w:val="00475AA3"/>
    <w:rsid w:val="00475B49"/>
    <w:rsid w:val="00476142"/>
    <w:rsid w:val="004761B2"/>
    <w:rsid w:val="004763BE"/>
    <w:rsid w:val="00476570"/>
    <w:rsid w:val="0047707C"/>
    <w:rsid w:val="00477347"/>
    <w:rsid w:val="004775D5"/>
    <w:rsid w:val="00477724"/>
    <w:rsid w:val="004778E4"/>
    <w:rsid w:val="00477AE8"/>
    <w:rsid w:val="00477DF0"/>
    <w:rsid w:val="00480517"/>
    <w:rsid w:val="0048070A"/>
    <w:rsid w:val="00481539"/>
    <w:rsid w:val="00482308"/>
    <w:rsid w:val="0048235E"/>
    <w:rsid w:val="0048322A"/>
    <w:rsid w:val="0048339A"/>
    <w:rsid w:val="004839C5"/>
    <w:rsid w:val="00483C4D"/>
    <w:rsid w:val="00483CF1"/>
    <w:rsid w:val="00484110"/>
    <w:rsid w:val="0048413E"/>
    <w:rsid w:val="00485304"/>
    <w:rsid w:val="00485EE4"/>
    <w:rsid w:val="004860DB"/>
    <w:rsid w:val="004863BF"/>
    <w:rsid w:val="004865B7"/>
    <w:rsid w:val="0048709B"/>
    <w:rsid w:val="00487171"/>
    <w:rsid w:val="00487474"/>
    <w:rsid w:val="004878C9"/>
    <w:rsid w:val="00487C42"/>
    <w:rsid w:val="00490090"/>
    <w:rsid w:val="004902EA"/>
    <w:rsid w:val="004906A9"/>
    <w:rsid w:val="00490929"/>
    <w:rsid w:val="00490AAA"/>
    <w:rsid w:val="00490D67"/>
    <w:rsid w:val="00491455"/>
    <w:rsid w:val="0049189C"/>
    <w:rsid w:val="00492B23"/>
    <w:rsid w:val="00492EF6"/>
    <w:rsid w:val="0049319E"/>
    <w:rsid w:val="004939A7"/>
    <w:rsid w:val="00493A32"/>
    <w:rsid w:val="00494B5A"/>
    <w:rsid w:val="004952D4"/>
    <w:rsid w:val="00496B42"/>
    <w:rsid w:val="00496BB8"/>
    <w:rsid w:val="004971CE"/>
    <w:rsid w:val="00497C7F"/>
    <w:rsid w:val="00497D2E"/>
    <w:rsid w:val="004A0168"/>
    <w:rsid w:val="004A0C96"/>
    <w:rsid w:val="004A172E"/>
    <w:rsid w:val="004A1866"/>
    <w:rsid w:val="004A1DC7"/>
    <w:rsid w:val="004A28AA"/>
    <w:rsid w:val="004A2AD9"/>
    <w:rsid w:val="004A302D"/>
    <w:rsid w:val="004A317B"/>
    <w:rsid w:val="004A3804"/>
    <w:rsid w:val="004A3A08"/>
    <w:rsid w:val="004A418E"/>
    <w:rsid w:val="004A4208"/>
    <w:rsid w:val="004A4223"/>
    <w:rsid w:val="004A510F"/>
    <w:rsid w:val="004A5124"/>
    <w:rsid w:val="004A59C0"/>
    <w:rsid w:val="004A60B6"/>
    <w:rsid w:val="004A6138"/>
    <w:rsid w:val="004A64B1"/>
    <w:rsid w:val="004A6537"/>
    <w:rsid w:val="004A65F4"/>
    <w:rsid w:val="004A6616"/>
    <w:rsid w:val="004A6F55"/>
    <w:rsid w:val="004A7010"/>
    <w:rsid w:val="004A71A2"/>
    <w:rsid w:val="004A74F9"/>
    <w:rsid w:val="004A7A51"/>
    <w:rsid w:val="004A7B14"/>
    <w:rsid w:val="004B0704"/>
    <w:rsid w:val="004B0B3B"/>
    <w:rsid w:val="004B0BB9"/>
    <w:rsid w:val="004B0CC8"/>
    <w:rsid w:val="004B15C5"/>
    <w:rsid w:val="004B16A1"/>
    <w:rsid w:val="004B2014"/>
    <w:rsid w:val="004B26C2"/>
    <w:rsid w:val="004B29F5"/>
    <w:rsid w:val="004B3688"/>
    <w:rsid w:val="004B3836"/>
    <w:rsid w:val="004B3F2F"/>
    <w:rsid w:val="004B4F0D"/>
    <w:rsid w:val="004B5117"/>
    <w:rsid w:val="004B5ACF"/>
    <w:rsid w:val="004B5EF1"/>
    <w:rsid w:val="004B6CFF"/>
    <w:rsid w:val="004B7E27"/>
    <w:rsid w:val="004C0457"/>
    <w:rsid w:val="004C06FF"/>
    <w:rsid w:val="004C0862"/>
    <w:rsid w:val="004C1526"/>
    <w:rsid w:val="004C1B1A"/>
    <w:rsid w:val="004C25C3"/>
    <w:rsid w:val="004C2BD0"/>
    <w:rsid w:val="004C2C9E"/>
    <w:rsid w:val="004C2FE1"/>
    <w:rsid w:val="004C3627"/>
    <w:rsid w:val="004C39B3"/>
    <w:rsid w:val="004C413F"/>
    <w:rsid w:val="004C428B"/>
    <w:rsid w:val="004C4670"/>
    <w:rsid w:val="004C5641"/>
    <w:rsid w:val="004C57D3"/>
    <w:rsid w:val="004C57D9"/>
    <w:rsid w:val="004C57DD"/>
    <w:rsid w:val="004C58DF"/>
    <w:rsid w:val="004C5BD4"/>
    <w:rsid w:val="004C6431"/>
    <w:rsid w:val="004C65BB"/>
    <w:rsid w:val="004C680A"/>
    <w:rsid w:val="004C6D94"/>
    <w:rsid w:val="004C70EC"/>
    <w:rsid w:val="004C73F4"/>
    <w:rsid w:val="004C7682"/>
    <w:rsid w:val="004C790F"/>
    <w:rsid w:val="004C7A22"/>
    <w:rsid w:val="004C7CCE"/>
    <w:rsid w:val="004C7CEE"/>
    <w:rsid w:val="004D05CF"/>
    <w:rsid w:val="004D07D0"/>
    <w:rsid w:val="004D11B6"/>
    <w:rsid w:val="004D18A9"/>
    <w:rsid w:val="004D191E"/>
    <w:rsid w:val="004D1B5E"/>
    <w:rsid w:val="004D1F1B"/>
    <w:rsid w:val="004D2072"/>
    <w:rsid w:val="004D2885"/>
    <w:rsid w:val="004D2EF3"/>
    <w:rsid w:val="004D331A"/>
    <w:rsid w:val="004D3A98"/>
    <w:rsid w:val="004D3C46"/>
    <w:rsid w:val="004D3E1A"/>
    <w:rsid w:val="004D3E3E"/>
    <w:rsid w:val="004D408B"/>
    <w:rsid w:val="004D4346"/>
    <w:rsid w:val="004D441F"/>
    <w:rsid w:val="004D5155"/>
    <w:rsid w:val="004D5222"/>
    <w:rsid w:val="004D5661"/>
    <w:rsid w:val="004D591B"/>
    <w:rsid w:val="004D5DF9"/>
    <w:rsid w:val="004D634F"/>
    <w:rsid w:val="004D6ACA"/>
    <w:rsid w:val="004D7181"/>
    <w:rsid w:val="004D744E"/>
    <w:rsid w:val="004D75C0"/>
    <w:rsid w:val="004D7738"/>
    <w:rsid w:val="004D7884"/>
    <w:rsid w:val="004D7C56"/>
    <w:rsid w:val="004D7D3C"/>
    <w:rsid w:val="004E023D"/>
    <w:rsid w:val="004E0BA8"/>
    <w:rsid w:val="004E0E08"/>
    <w:rsid w:val="004E17B6"/>
    <w:rsid w:val="004E239C"/>
    <w:rsid w:val="004E23F2"/>
    <w:rsid w:val="004E24C9"/>
    <w:rsid w:val="004E26C6"/>
    <w:rsid w:val="004E2DB8"/>
    <w:rsid w:val="004E2E82"/>
    <w:rsid w:val="004E2F0C"/>
    <w:rsid w:val="004E3457"/>
    <w:rsid w:val="004E3704"/>
    <w:rsid w:val="004E3A2D"/>
    <w:rsid w:val="004E434A"/>
    <w:rsid w:val="004E4F4B"/>
    <w:rsid w:val="004E5173"/>
    <w:rsid w:val="004E5951"/>
    <w:rsid w:val="004E622B"/>
    <w:rsid w:val="004E6795"/>
    <w:rsid w:val="004E6CB7"/>
    <w:rsid w:val="004E6D7A"/>
    <w:rsid w:val="004E7A2C"/>
    <w:rsid w:val="004E7A75"/>
    <w:rsid w:val="004E7D7C"/>
    <w:rsid w:val="004E7FE0"/>
    <w:rsid w:val="004F05F6"/>
    <w:rsid w:val="004F0727"/>
    <w:rsid w:val="004F07A4"/>
    <w:rsid w:val="004F115B"/>
    <w:rsid w:val="004F11D0"/>
    <w:rsid w:val="004F1466"/>
    <w:rsid w:val="004F1CAC"/>
    <w:rsid w:val="004F1D8E"/>
    <w:rsid w:val="004F3D2E"/>
    <w:rsid w:val="004F43BD"/>
    <w:rsid w:val="004F466A"/>
    <w:rsid w:val="004F4FBA"/>
    <w:rsid w:val="004F51BD"/>
    <w:rsid w:val="004F5A98"/>
    <w:rsid w:val="004F60DB"/>
    <w:rsid w:val="004F65BA"/>
    <w:rsid w:val="004F661F"/>
    <w:rsid w:val="004F6DCC"/>
    <w:rsid w:val="004F7172"/>
    <w:rsid w:val="004F7202"/>
    <w:rsid w:val="004F7283"/>
    <w:rsid w:val="004F76AF"/>
    <w:rsid w:val="004F78F4"/>
    <w:rsid w:val="004F7B42"/>
    <w:rsid w:val="004F7E09"/>
    <w:rsid w:val="00500309"/>
    <w:rsid w:val="005004F5"/>
    <w:rsid w:val="005010B0"/>
    <w:rsid w:val="005011A4"/>
    <w:rsid w:val="005014DA"/>
    <w:rsid w:val="00502226"/>
    <w:rsid w:val="00502356"/>
    <w:rsid w:val="00502BFE"/>
    <w:rsid w:val="00502FBE"/>
    <w:rsid w:val="00503121"/>
    <w:rsid w:val="0050388A"/>
    <w:rsid w:val="00503C1F"/>
    <w:rsid w:val="00503CA7"/>
    <w:rsid w:val="00504438"/>
    <w:rsid w:val="00504530"/>
    <w:rsid w:val="0050547F"/>
    <w:rsid w:val="005068AB"/>
    <w:rsid w:val="0050695E"/>
    <w:rsid w:val="00506B31"/>
    <w:rsid w:val="00506BB7"/>
    <w:rsid w:val="00506E52"/>
    <w:rsid w:val="00506F99"/>
    <w:rsid w:val="005076DC"/>
    <w:rsid w:val="005078E4"/>
    <w:rsid w:val="00507E7D"/>
    <w:rsid w:val="00510692"/>
    <w:rsid w:val="00510952"/>
    <w:rsid w:val="00510CD4"/>
    <w:rsid w:val="00511139"/>
    <w:rsid w:val="00511591"/>
    <w:rsid w:val="005116AE"/>
    <w:rsid w:val="0051185F"/>
    <w:rsid w:val="0051190F"/>
    <w:rsid w:val="005119A0"/>
    <w:rsid w:val="00511F71"/>
    <w:rsid w:val="0051239C"/>
    <w:rsid w:val="00512F3A"/>
    <w:rsid w:val="00512F40"/>
    <w:rsid w:val="0051399C"/>
    <w:rsid w:val="00514206"/>
    <w:rsid w:val="005146DF"/>
    <w:rsid w:val="00514EFB"/>
    <w:rsid w:val="0051577C"/>
    <w:rsid w:val="005157BF"/>
    <w:rsid w:val="00515948"/>
    <w:rsid w:val="00515A0C"/>
    <w:rsid w:val="00515B54"/>
    <w:rsid w:val="00515C03"/>
    <w:rsid w:val="00515F0A"/>
    <w:rsid w:val="00517770"/>
    <w:rsid w:val="005178E5"/>
    <w:rsid w:val="00520048"/>
    <w:rsid w:val="00520DC6"/>
    <w:rsid w:val="00521988"/>
    <w:rsid w:val="00521B3D"/>
    <w:rsid w:val="00521D60"/>
    <w:rsid w:val="00521D86"/>
    <w:rsid w:val="00522223"/>
    <w:rsid w:val="00522830"/>
    <w:rsid w:val="005237EF"/>
    <w:rsid w:val="0052383C"/>
    <w:rsid w:val="00523AE4"/>
    <w:rsid w:val="00523BF1"/>
    <w:rsid w:val="00523C15"/>
    <w:rsid w:val="00523E7A"/>
    <w:rsid w:val="00523ECC"/>
    <w:rsid w:val="00523FC8"/>
    <w:rsid w:val="005247B8"/>
    <w:rsid w:val="00524B71"/>
    <w:rsid w:val="00524B88"/>
    <w:rsid w:val="00525418"/>
    <w:rsid w:val="005256B5"/>
    <w:rsid w:val="005260CA"/>
    <w:rsid w:val="005270C7"/>
    <w:rsid w:val="0052787D"/>
    <w:rsid w:val="00527F78"/>
    <w:rsid w:val="00530827"/>
    <w:rsid w:val="00530AED"/>
    <w:rsid w:val="005313B4"/>
    <w:rsid w:val="00532818"/>
    <w:rsid w:val="00532A51"/>
    <w:rsid w:val="005330BC"/>
    <w:rsid w:val="00533D36"/>
    <w:rsid w:val="00533DE4"/>
    <w:rsid w:val="0053429C"/>
    <w:rsid w:val="00534384"/>
    <w:rsid w:val="00534404"/>
    <w:rsid w:val="00534747"/>
    <w:rsid w:val="00534D58"/>
    <w:rsid w:val="0053522A"/>
    <w:rsid w:val="005355DB"/>
    <w:rsid w:val="00535D2E"/>
    <w:rsid w:val="00536C84"/>
    <w:rsid w:val="00536D11"/>
    <w:rsid w:val="00536DD1"/>
    <w:rsid w:val="00537C8A"/>
    <w:rsid w:val="00537CB0"/>
    <w:rsid w:val="00540161"/>
    <w:rsid w:val="005407AF"/>
    <w:rsid w:val="00540D26"/>
    <w:rsid w:val="00541202"/>
    <w:rsid w:val="00541392"/>
    <w:rsid w:val="005419EA"/>
    <w:rsid w:val="00541AFC"/>
    <w:rsid w:val="00541D20"/>
    <w:rsid w:val="00541DFB"/>
    <w:rsid w:val="005426DF"/>
    <w:rsid w:val="005429D8"/>
    <w:rsid w:val="00542BC8"/>
    <w:rsid w:val="0054366D"/>
    <w:rsid w:val="0054389C"/>
    <w:rsid w:val="00543947"/>
    <w:rsid w:val="005439DA"/>
    <w:rsid w:val="005439F8"/>
    <w:rsid w:val="00544687"/>
    <w:rsid w:val="00544907"/>
    <w:rsid w:val="00545769"/>
    <w:rsid w:val="00545E25"/>
    <w:rsid w:val="0054606E"/>
    <w:rsid w:val="005462B3"/>
    <w:rsid w:val="00546405"/>
    <w:rsid w:val="005464C1"/>
    <w:rsid w:val="0054673E"/>
    <w:rsid w:val="00546A96"/>
    <w:rsid w:val="00546F2E"/>
    <w:rsid w:val="00547336"/>
    <w:rsid w:val="005504D7"/>
    <w:rsid w:val="00550A99"/>
    <w:rsid w:val="00550BA8"/>
    <w:rsid w:val="00550DE6"/>
    <w:rsid w:val="005510D9"/>
    <w:rsid w:val="00551616"/>
    <w:rsid w:val="00551882"/>
    <w:rsid w:val="00551C57"/>
    <w:rsid w:val="00551E66"/>
    <w:rsid w:val="00552018"/>
    <w:rsid w:val="00552050"/>
    <w:rsid w:val="005525A3"/>
    <w:rsid w:val="00552624"/>
    <w:rsid w:val="00552B3A"/>
    <w:rsid w:val="00552BD9"/>
    <w:rsid w:val="00552E50"/>
    <w:rsid w:val="00554284"/>
    <w:rsid w:val="005546A2"/>
    <w:rsid w:val="005546A8"/>
    <w:rsid w:val="005553F4"/>
    <w:rsid w:val="00555FF4"/>
    <w:rsid w:val="00556120"/>
    <w:rsid w:val="0055619F"/>
    <w:rsid w:val="0055644E"/>
    <w:rsid w:val="0055648A"/>
    <w:rsid w:val="005566C3"/>
    <w:rsid w:val="00556735"/>
    <w:rsid w:val="00556CB4"/>
    <w:rsid w:val="00556FE3"/>
    <w:rsid w:val="005574F0"/>
    <w:rsid w:val="00557F05"/>
    <w:rsid w:val="005601E3"/>
    <w:rsid w:val="005602E1"/>
    <w:rsid w:val="0056079F"/>
    <w:rsid w:val="00560B46"/>
    <w:rsid w:val="00560B6E"/>
    <w:rsid w:val="00560D8C"/>
    <w:rsid w:val="00560DBC"/>
    <w:rsid w:val="00560DEA"/>
    <w:rsid w:val="00560E1A"/>
    <w:rsid w:val="00561CA1"/>
    <w:rsid w:val="00561CBA"/>
    <w:rsid w:val="00563381"/>
    <w:rsid w:val="005633B9"/>
    <w:rsid w:val="005637BB"/>
    <w:rsid w:val="00563ADB"/>
    <w:rsid w:val="00563B62"/>
    <w:rsid w:val="005640B4"/>
    <w:rsid w:val="00564834"/>
    <w:rsid w:val="00564AB2"/>
    <w:rsid w:val="00564F32"/>
    <w:rsid w:val="00565B15"/>
    <w:rsid w:val="00565DC5"/>
    <w:rsid w:val="00565FE7"/>
    <w:rsid w:val="0056649E"/>
    <w:rsid w:val="00566BED"/>
    <w:rsid w:val="00566D9C"/>
    <w:rsid w:val="005673E5"/>
    <w:rsid w:val="00567958"/>
    <w:rsid w:val="00567C76"/>
    <w:rsid w:val="00570465"/>
    <w:rsid w:val="00570829"/>
    <w:rsid w:val="005709B2"/>
    <w:rsid w:val="00570ED8"/>
    <w:rsid w:val="00570F1B"/>
    <w:rsid w:val="00571110"/>
    <w:rsid w:val="00571BC8"/>
    <w:rsid w:val="00571F3D"/>
    <w:rsid w:val="005724E7"/>
    <w:rsid w:val="00572FF6"/>
    <w:rsid w:val="00573650"/>
    <w:rsid w:val="005736A7"/>
    <w:rsid w:val="00573CED"/>
    <w:rsid w:val="00575B4F"/>
    <w:rsid w:val="00575C71"/>
    <w:rsid w:val="00575F1F"/>
    <w:rsid w:val="00575FDF"/>
    <w:rsid w:val="0057696D"/>
    <w:rsid w:val="00576C42"/>
    <w:rsid w:val="00577A5B"/>
    <w:rsid w:val="00577E80"/>
    <w:rsid w:val="00580076"/>
    <w:rsid w:val="00580C2C"/>
    <w:rsid w:val="00580F11"/>
    <w:rsid w:val="00581657"/>
    <w:rsid w:val="00581CA7"/>
    <w:rsid w:val="00582F89"/>
    <w:rsid w:val="0058343F"/>
    <w:rsid w:val="00583565"/>
    <w:rsid w:val="0058417B"/>
    <w:rsid w:val="005846D7"/>
    <w:rsid w:val="00584D20"/>
    <w:rsid w:val="00584F43"/>
    <w:rsid w:val="005850FB"/>
    <w:rsid w:val="005854D3"/>
    <w:rsid w:val="00585910"/>
    <w:rsid w:val="00585EE6"/>
    <w:rsid w:val="00586559"/>
    <w:rsid w:val="005870C0"/>
    <w:rsid w:val="005872EF"/>
    <w:rsid w:val="0058749A"/>
    <w:rsid w:val="005878ED"/>
    <w:rsid w:val="005901D9"/>
    <w:rsid w:val="00590D4D"/>
    <w:rsid w:val="005911D2"/>
    <w:rsid w:val="005914D0"/>
    <w:rsid w:val="00591528"/>
    <w:rsid w:val="005917B1"/>
    <w:rsid w:val="005917C6"/>
    <w:rsid w:val="00591BC7"/>
    <w:rsid w:val="00591E15"/>
    <w:rsid w:val="00591FF9"/>
    <w:rsid w:val="0059252C"/>
    <w:rsid w:val="005930A8"/>
    <w:rsid w:val="00593A2B"/>
    <w:rsid w:val="00593BE5"/>
    <w:rsid w:val="00593DAC"/>
    <w:rsid w:val="00594330"/>
    <w:rsid w:val="00594FB5"/>
    <w:rsid w:val="00595D4D"/>
    <w:rsid w:val="005961E4"/>
    <w:rsid w:val="0059639A"/>
    <w:rsid w:val="00596E63"/>
    <w:rsid w:val="00596FCC"/>
    <w:rsid w:val="00597474"/>
    <w:rsid w:val="005978FC"/>
    <w:rsid w:val="00597BF0"/>
    <w:rsid w:val="00597C14"/>
    <w:rsid w:val="005A022C"/>
    <w:rsid w:val="005A02D3"/>
    <w:rsid w:val="005A049C"/>
    <w:rsid w:val="005A07D5"/>
    <w:rsid w:val="005A0C11"/>
    <w:rsid w:val="005A1851"/>
    <w:rsid w:val="005A197C"/>
    <w:rsid w:val="005A1CD1"/>
    <w:rsid w:val="005A1F2B"/>
    <w:rsid w:val="005A1FC7"/>
    <w:rsid w:val="005A24C5"/>
    <w:rsid w:val="005A26CA"/>
    <w:rsid w:val="005A2B64"/>
    <w:rsid w:val="005A32D8"/>
    <w:rsid w:val="005A3790"/>
    <w:rsid w:val="005A39B8"/>
    <w:rsid w:val="005A3B99"/>
    <w:rsid w:val="005A4051"/>
    <w:rsid w:val="005A434C"/>
    <w:rsid w:val="005A4612"/>
    <w:rsid w:val="005A4CC6"/>
    <w:rsid w:val="005A4EE1"/>
    <w:rsid w:val="005A4F3A"/>
    <w:rsid w:val="005A51AC"/>
    <w:rsid w:val="005A5648"/>
    <w:rsid w:val="005A581B"/>
    <w:rsid w:val="005A5833"/>
    <w:rsid w:val="005A5896"/>
    <w:rsid w:val="005A58C6"/>
    <w:rsid w:val="005A5E60"/>
    <w:rsid w:val="005A5F4A"/>
    <w:rsid w:val="005A672C"/>
    <w:rsid w:val="005A69B9"/>
    <w:rsid w:val="005A6E30"/>
    <w:rsid w:val="005A7E14"/>
    <w:rsid w:val="005B0426"/>
    <w:rsid w:val="005B0620"/>
    <w:rsid w:val="005B0CF6"/>
    <w:rsid w:val="005B0F18"/>
    <w:rsid w:val="005B195A"/>
    <w:rsid w:val="005B1B7A"/>
    <w:rsid w:val="005B1C79"/>
    <w:rsid w:val="005B1D7E"/>
    <w:rsid w:val="005B2279"/>
    <w:rsid w:val="005B22A9"/>
    <w:rsid w:val="005B27A2"/>
    <w:rsid w:val="005B27F9"/>
    <w:rsid w:val="005B2A78"/>
    <w:rsid w:val="005B2B1F"/>
    <w:rsid w:val="005B35E0"/>
    <w:rsid w:val="005B3A6E"/>
    <w:rsid w:val="005B4332"/>
    <w:rsid w:val="005B4971"/>
    <w:rsid w:val="005B4B56"/>
    <w:rsid w:val="005B4E6D"/>
    <w:rsid w:val="005B4F38"/>
    <w:rsid w:val="005B51F3"/>
    <w:rsid w:val="005B5A1F"/>
    <w:rsid w:val="005B5D13"/>
    <w:rsid w:val="005B5E72"/>
    <w:rsid w:val="005B601F"/>
    <w:rsid w:val="005B6791"/>
    <w:rsid w:val="005B6E7C"/>
    <w:rsid w:val="005B740B"/>
    <w:rsid w:val="005B7F17"/>
    <w:rsid w:val="005C0173"/>
    <w:rsid w:val="005C0321"/>
    <w:rsid w:val="005C05A8"/>
    <w:rsid w:val="005C0A98"/>
    <w:rsid w:val="005C0E84"/>
    <w:rsid w:val="005C0FE8"/>
    <w:rsid w:val="005C127E"/>
    <w:rsid w:val="005C16F0"/>
    <w:rsid w:val="005C1F05"/>
    <w:rsid w:val="005C1F0A"/>
    <w:rsid w:val="005C2122"/>
    <w:rsid w:val="005C2632"/>
    <w:rsid w:val="005C35B8"/>
    <w:rsid w:val="005C3610"/>
    <w:rsid w:val="005C3615"/>
    <w:rsid w:val="005C46B3"/>
    <w:rsid w:val="005C4846"/>
    <w:rsid w:val="005C50D6"/>
    <w:rsid w:val="005C61D5"/>
    <w:rsid w:val="005C6333"/>
    <w:rsid w:val="005C7793"/>
    <w:rsid w:val="005C792B"/>
    <w:rsid w:val="005C7EE9"/>
    <w:rsid w:val="005C7F22"/>
    <w:rsid w:val="005D01A4"/>
    <w:rsid w:val="005D01DC"/>
    <w:rsid w:val="005D0417"/>
    <w:rsid w:val="005D07EE"/>
    <w:rsid w:val="005D0EE3"/>
    <w:rsid w:val="005D1303"/>
    <w:rsid w:val="005D13E2"/>
    <w:rsid w:val="005D18B5"/>
    <w:rsid w:val="005D2292"/>
    <w:rsid w:val="005D2465"/>
    <w:rsid w:val="005D24BF"/>
    <w:rsid w:val="005D25FB"/>
    <w:rsid w:val="005D267C"/>
    <w:rsid w:val="005D28E5"/>
    <w:rsid w:val="005D2C99"/>
    <w:rsid w:val="005D3768"/>
    <w:rsid w:val="005D3E28"/>
    <w:rsid w:val="005D4487"/>
    <w:rsid w:val="005D4B09"/>
    <w:rsid w:val="005D5723"/>
    <w:rsid w:val="005D5CB1"/>
    <w:rsid w:val="005D5D74"/>
    <w:rsid w:val="005D623F"/>
    <w:rsid w:val="005D62DE"/>
    <w:rsid w:val="005D65B9"/>
    <w:rsid w:val="005D66E6"/>
    <w:rsid w:val="005D72BB"/>
    <w:rsid w:val="005E022D"/>
    <w:rsid w:val="005E1D3F"/>
    <w:rsid w:val="005E227C"/>
    <w:rsid w:val="005E240F"/>
    <w:rsid w:val="005E27A1"/>
    <w:rsid w:val="005E3757"/>
    <w:rsid w:val="005E38F5"/>
    <w:rsid w:val="005E396D"/>
    <w:rsid w:val="005E3A97"/>
    <w:rsid w:val="005E4049"/>
    <w:rsid w:val="005E4CD6"/>
    <w:rsid w:val="005E4DA5"/>
    <w:rsid w:val="005E528C"/>
    <w:rsid w:val="005E5362"/>
    <w:rsid w:val="005E5F8A"/>
    <w:rsid w:val="005E625B"/>
    <w:rsid w:val="005E6846"/>
    <w:rsid w:val="005E6ED5"/>
    <w:rsid w:val="005E70C2"/>
    <w:rsid w:val="005E712A"/>
    <w:rsid w:val="005E794B"/>
    <w:rsid w:val="005F0552"/>
    <w:rsid w:val="005F100E"/>
    <w:rsid w:val="005F1F91"/>
    <w:rsid w:val="005F1FB1"/>
    <w:rsid w:val="005F25CD"/>
    <w:rsid w:val="005F2C34"/>
    <w:rsid w:val="005F31EE"/>
    <w:rsid w:val="005F3351"/>
    <w:rsid w:val="005F34DA"/>
    <w:rsid w:val="005F3872"/>
    <w:rsid w:val="005F438F"/>
    <w:rsid w:val="005F4823"/>
    <w:rsid w:val="005F4A61"/>
    <w:rsid w:val="005F4A7F"/>
    <w:rsid w:val="005F5347"/>
    <w:rsid w:val="005F60E0"/>
    <w:rsid w:val="005F61A6"/>
    <w:rsid w:val="005F6258"/>
    <w:rsid w:val="005F667E"/>
    <w:rsid w:val="005F7350"/>
    <w:rsid w:val="005F779F"/>
    <w:rsid w:val="005F7D38"/>
    <w:rsid w:val="005F7F09"/>
    <w:rsid w:val="006002FD"/>
    <w:rsid w:val="0060041E"/>
    <w:rsid w:val="006005CF"/>
    <w:rsid w:val="0060085A"/>
    <w:rsid w:val="006015D7"/>
    <w:rsid w:val="006021CC"/>
    <w:rsid w:val="0060237A"/>
    <w:rsid w:val="00602658"/>
    <w:rsid w:val="0060297D"/>
    <w:rsid w:val="00602B36"/>
    <w:rsid w:val="00602EF5"/>
    <w:rsid w:val="0060552A"/>
    <w:rsid w:val="00605A87"/>
    <w:rsid w:val="00605D8F"/>
    <w:rsid w:val="00605EC3"/>
    <w:rsid w:val="00606379"/>
    <w:rsid w:val="00606879"/>
    <w:rsid w:val="00607114"/>
    <w:rsid w:val="00607FD4"/>
    <w:rsid w:val="0061047A"/>
    <w:rsid w:val="00610911"/>
    <w:rsid w:val="00610B3B"/>
    <w:rsid w:val="006130AA"/>
    <w:rsid w:val="00613679"/>
    <w:rsid w:val="00613D00"/>
    <w:rsid w:val="00613E29"/>
    <w:rsid w:val="0061473D"/>
    <w:rsid w:val="00614AA9"/>
    <w:rsid w:val="00615265"/>
    <w:rsid w:val="0061575B"/>
    <w:rsid w:val="00616580"/>
    <w:rsid w:val="00616684"/>
    <w:rsid w:val="00616CBE"/>
    <w:rsid w:val="00616E18"/>
    <w:rsid w:val="0061708B"/>
    <w:rsid w:val="006174AB"/>
    <w:rsid w:val="00620448"/>
    <w:rsid w:val="00620D40"/>
    <w:rsid w:val="0062129C"/>
    <w:rsid w:val="00621EE8"/>
    <w:rsid w:val="00621FC4"/>
    <w:rsid w:val="0062229C"/>
    <w:rsid w:val="00622693"/>
    <w:rsid w:val="006226BF"/>
    <w:rsid w:val="00622874"/>
    <w:rsid w:val="006229F2"/>
    <w:rsid w:val="0062307D"/>
    <w:rsid w:val="00623099"/>
    <w:rsid w:val="00623551"/>
    <w:rsid w:val="00624110"/>
    <w:rsid w:val="00624245"/>
    <w:rsid w:val="006244C3"/>
    <w:rsid w:val="006249BA"/>
    <w:rsid w:val="00624AEF"/>
    <w:rsid w:val="00624EDA"/>
    <w:rsid w:val="00625210"/>
    <w:rsid w:val="00625CBE"/>
    <w:rsid w:val="006260E8"/>
    <w:rsid w:val="00626C33"/>
    <w:rsid w:val="006270E7"/>
    <w:rsid w:val="006276FC"/>
    <w:rsid w:val="00627C1B"/>
    <w:rsid w:val="00630145"/>
    <w:rsid w:val="00630367"/>
    <w:rsid w:val="00630B4C"/>
    <w:rsid w:val="00630BA8"/>
    <w:rsid w:val="0063162E"/>
    <w:rsid w:val="00631C44"/>
    <w:rsid w:val="006321E6"/>
    <w:rsid w:val="0063277E"/>
    <w:rsid w:val="00632E72"/>
    <w:rsid w:val="006332AC"/>
    <w:rsid w:val="00633A27"/>
    <w:rsid w:val="00633EB3"/>
    <w:rsid w:val="006343A7"/>
    <w:rsid w:val="006343D0"/>
    <w:rsid w:val="00634C4E"/>
    <w:rsid w:val="00635F4A"/>
    <w:rsid w:val="006360C1"/>
    <w:rsid w:val="00636382"/>
    <w:rsid w:val="00636456"/>
    <w:rsid w:val="00636894"/>
    <w:rsid w:val="00636B73"/>
    <w:rsid w:val="00636C87"/>
    <w:rsid w:val="00636EC3"/>
    <w:rsid w:val="00637090"/>
    <w:rsid w:val="00637481"/>
    <w:rsid w:val="00637511"/>
    <w:rsid w:val="006378D6"/>
    <w:rsid w:val="00637BD0"/>
    <w:rsid w:val="006401DC"/>
    <w:rsid w:val="00640A1B"/>
    <w:rsid w:val="00641011"/>
    <w:rsid w:val="00641144"/>
    <w:rsid w:val="006418A3"/>
    <w:rsid w:val="00641B19"/>
    <w:rsid w:val="006421A2"/>
    <w:rsid w:val="006423E6"/>
    <w:rsid w:val="006429E2"/>
    <w:rsid w:val="00643DC0"/>
    <w:rsid w:val="00643DFB"/>
    <w:rsid w:val="006444CC"/>
    <w:rsid w:val="00644698"/>
    <w:rsid w:val="00645A44"/>
    <w:rsid w:val="0064656C"/>
    <w:rsid w:val="00646A1E"/>
    <w:rsid w:val="00646CB9"/>
    <w:rsid w:val="0064704A"/>
    <w:rsid w:val="00647253"/>
    <w:rsid w:val="006503BD"/>
    <w:rsid w:val="00650CD3"/>
    <w:rsid w:val="00650E9D"/>
    <w:rsid w:val="00650F0F"/>
    <w:rsid w:val="006514B6"/>
    <w:rsid w:val="00651B9A"/>
    <w:rsid w:val="00652020"/>
    <w:rsid w:val="00652053"/>
    <w:rsid w:val="006527DB"/>
    <w:rsid w:val="00652C7C"/>
    <w:rsid w:val="00652EBA"/>
    <w:rsid w:val="0065304E"/>
    <w:rsid w:val="00653367"/>
    <w:rsid w:val="00653DBA"/>
    <w:rsid w:val="00653DC4"/>
    <w:rsid w:val="006540C4"/>
    <w:rsid w:val="00654320"/>
    <w:rsid w:val="00654404"/>
    <w:rsid w:val="00654459"/>
    <w:rsid w:val="00654480"/>
    <w:rsid w:val="0065469B"/>
    <w:rsid w:val="00654834"/>
    <w:rsid w:val="006549D3"/>
    <w:rsid w:val="00655066"/>
    <w:rsid w:val="0065559C"/>
    <w:rsid w:val="00655859"/>
    <w:rsid w:val="00655BD3"/>
    <w:rsid w:val="00655D02"/>
    <w:rsid w:val="0065700B"/>
    <w:rsid w:val="006574CF"/>
    <w:rsid w:val="006575F3"/>
    <w:rsid w:val="00660007"/>
    <w:rsid w:val="00660CD9"/>
    <w:rsid w:val="00660E00"/>
    <w:rsid w:val="0066153D"/>
    <w:rsid w:val="00661BE1"/>
    <w:rsid w:val="00661C9A"/>
    <w:rsid w:val="006624DD"/>
    <w:rsid w:val="00662827"/>
    <w:rsid w:val="00662855"/>
    <w:rsid w:val="00662DD2"/>
    <w:rsid w:val="00663388"/>
    <w:rsid w:val="00663445"/>
    <w:rsid w:val="0066373F"/>
    <w:rsid w:val="00663A9E"/>
    <w:rsid w:val="00663F35"/>
    <w:rsid w:val="00663FD7"/>
    <w:rsid w:val="00664025"/>
    <w:rsid w:val="00664702"/>
    <w:rsid w:val="006652EA"/>
    <w:rsid w:val="006662BC"/>
    <w:rsid w:val="0066659E"/>
    <w:rsid w:val="00666653"/>
    <w:rsid w:val="006667A7"/>
    <w:rsid w:val="00666F49"/>
    <w:rsid w:val="0066705C"/>
    <w:rsid w:val="0066750C"/>
    <w:rsid w:val="006676E3"/>
    <w:rsid w:val="006678C3"/>
    <w:rsid w:val="00671132"/>
    <w:rsid w:val="0067114E"/>
    <w:rsid w:val="00671240"/>
    <w:rsid w:val="00671399"/>
    <w:rsid w:val="006719AC"/>
    <w:rsid w:val="006725AE"/>
    <w:rsid w:val="0067264A"/>
    <w:rsid w:val="00672943"/>
    <w:rsid w:val="006730CC"/>
    <w:rsid w:val="0067390E"/>
    <w:rsid w:val="006745EB"/>
    <w:rsid w:val="00674751"/>
    <w:rsid w:val="00674B49"/>
    <w:rsid w:val="006759CF"/>
    <w:rsid w:val="006765E5"/>
    <w:rsid w:val="00676730"/>
    <w:rsid w:val="00676839"/>
    <w:rsid w:val="00676C37"/>
    <w:rsid w:val="00676CF2"/>
    <w:rsid w:val="00676D86"/>
    <w:rsid w:val="00676EF6"/>
    <w:rsid w:val="00677238"/>
    <w:rsid w:val="00677423"/>
    <w:rsid w:val="006776F3"/>
    <w:rsid w:val="006777D2"/>
    <w:rsid w:val="00677F02"/>
    <w:rsid w:val="0068074D"/>
    <w:rsid w:val="00680F06"/>
    <w:rsid w:val="00681499"/>
    <w:rsid w:val="00681D1A"/>
    <w:rsid w:val="00681D28"/>
    <w:rsid w:val="00681D46"/>
    <w:rsid w:val="00681F4D"/>
    <w:rsid w:val="00682647"/>
    <w:rsid w:val="00682F8F"/>
    <w:rsid w:val="00683B05"/>
    <w:rsid w:val="00683D97"/>
    <w:rsid w:val="00684079"/>
    <w:rsid w:val="006840F3"/>
    <w:rsid w:val="006860E5"/>
    <w:rsid w:val="006865C4"/>
    <w:rsid w:val="00686919"/>
    <w:rsid w:val="006869EA"/>
    <w:rsid w:val="00686FD4"/>
    <w:rsid w:val="0068713F"/>
    <w:rsid w:val="00690743"/>
    <w:rsid w:val="00690AE9"/>
    <w:rsid w:val="00690C0D"/>
    <w:rsid w:val="00690DC8"/>
    <w:rsid w:val="00690E5C"/>
    <w:rsid w:val="0069111F"/>
    <w:rsid w:val="0069131D"/>
    <w:rsid w:val="00691665"/>
    <w:rsid w:val="006916CC"/>
    <w:rsid w:val="00691780"/>
    <w:rsid w:val="00691E3C"/>
    <w:rsid w:val="0069213E"/>
    <w:rsid w:val="00692553"/>
    <w:rsid w:val="0069298E"/>
    <w:rsid w:val="006929DF"/>
    <w:rsid w:val="006930A5"/>
    <w:rsid w:val="006934E4"/>
    <w:rsid w:val="006938E5"/>
    <w:rsid w:val="0069428A"/>
    <w:rsid w:val="006943FE"/>
    <w:rsid w:val="00694A2F"/>
    <w:rsid w:val="00695380"/>
    <w:rsid w:val="00696079"/>
    <w:rsid w:val="0069719E"/>
    <w:rsid w:val="006973A0"/>
    <w:rsid w:val="006976F9"/>
    <w:rsid w:val="006978F1"/>
    <w:rsid w:val="006A090D"/>
    <w:rsid w:val="006A0C1A"/>
    <w:rsid w:val="006A0E3D"/>
    <w:rsid w:val="006A1027"/>
    <w:rsid w:val="006A1083"/>
    <w:rsid w:val="006A1380"/>
    <w:rsid w:val="006A1BE6"/>
    <w:rsid w:val="006A2331"/>
    <w:rsid w:val="006A30B5"/>
    <w:rsid w:val="006A3A17"/>
    <w:rsid w:val="006A3D53"/>
    <w:rsid w:val="006A3D7D"/>
    <w:rsid w:val="006A42FF"/>
    <w:rsid w:val="006A44C8"/>
    <w:rsid w:val="006A4B3A"/>
    <w:rsid w:val="006A4FBB"/>
    <w:rsid w:val="006A511E"/>
    <w:rsid w:val="006A5346"/>
    <w:rsid w:val="006A5F41"/>
    <w:rsid w:val="006A62CD"/>
    <w:rsid w:val="006A6627"/>
    <w:rsid w:val="006A6E54"/>
    <w:rsid w:val="006A6FB6"/>
    <w:rsid w:val="006A754E"/>
    <w:rsid w:val="006B056F"/>
    <w:rsid w:val="006B0A92"/>
    <w:rsid w:val="006B1256"/>
    <w:rsid w:val="006B133E"/>
    <w:rsid w:val="006B1572"/>
    <w:rsid w:val="006B1E70"/>
    <w:rsid w:val="006B2676"/>
    <w:rsid w:val="006B286A"/>
    <w:rsid w:val="006B2A96"/>
    <w:rsid w:val="006B34E7"/>
    <w:rsid w:val="006B3602"/>
    <w:rsid w:val="006B3AAA"/>
    <w:rsid w:val="006B3D1A"/>
    <w:rsid w:val="006B3DFF"/>
    <w:rsid w:val="006B4108"/>
    <w:rsid w:val="006B4431"/>
    <w:rsid w:val="006B46A4"/>
    <w:rsid w:val="006B4AFD"/>
    <w:rsid w:val="006B5602"/>
    <w:rsid w:val="006B5686"/>
    <w:rsid w:val="006B57BA"/>
    <w:rsid w:val="006B5C60"/>
    <w:rsid w:val="006B62BF"/>
    <w:rsid w:val="006B6448"/>
    <w:rsid w:val="006B6657"/>
    <w:rsid w:val="006B670E"/>
    <w:rsid w:val="006B6B1E"/>
    <w:rsid w:val="006B6C1E"/>
    <w:rsid w:val="006B6DC4"/>
    <w:rsid w:val="006B704B"/>
    <w:rsid w:val="006B7674"/>
    <w:rsid w:val="006B7B6C"/>
    <w:rsid w:val="006B7C62"/>
    <w:rsid w:val="006C145B"/>
    <w:rsid w:val="006C1EDA"/>
    <w:rsid w:val="006C22A0"/>
    <w:rsid w:val="006C29E1"/>
    <w:rsid w:val="006C2D78"/>
    <w:rsid w:val="006C307F"/>
    <w:rsid w:val="006C38A5"/>
    <w:rsid w:val="006C3AFF"/>
    <w:rsid w:val="006C426A"/>
    <w:rsid w:val="006C4317"/>
    <w:rsid w:val="006C4917"/>
    <w:rsid w:val="006C4C5F"/>
    <w:rsid w:val="006C4C96"/>
    <w:rsid w:val="006C509F"/>
    <w:rsid w:val="006C53FA"/>
    <w:rsid w:val="006C5727"/>
    <w:rsid w:val="006C58BD"/>
    <w:rsid w:val="006C71BE"/>
    <w:rsid w:val="006C7BCF"/>
    <w:rsid w:val="006C7EAF"/>
    <w:rsid w:val="006D00FC"/>
    <w:rsid w:val="006D11DA"/>
    <w:rsid w:val="006D17DB"/>
    <w:rsid w:val="006D1A24"/>
    <w:rsid w:val="006D1AA1"/>
    <w:rsid w:val="006D1C0F"/>
    <w:rsid w:val="006D220B"/>
    <w:rsid w:val="006D2242"/>
    <w:rsid w:val="006D298B"/>
    <w:rsid w:val="006D2A92"/>
    <w:rsid w:val="006D2BF5"/>
    <w:rsid w:val="006D3525"/>
    <w:rsid w:val="006D362A"/>
    <w:rsid w:val="006D375E"/>
    <w:rsid w:val="006D3A2E"/>
    <w:rsid w:val="006D4133"/>
    <w:rsid w:val="006D43D7"/>
    <w:rsid w:val="006D4847"/>
    <w:rsid w:val="006D4B59"/>
    <w:rsid w:val="006D50C3"/>
    <w:rsid w:val="006D52B6"/>
    <w:rsid w:val="006D52FF"/>
    <w:rsid w:val="006D5332"/>
    <w:rsid w:val="006D566E"/>
    <w:rsid w:val="006D57E9"/>
    <w:rsid w:val="006D5957"/>
    <w:rsid w:val="006D5E9D"/>
    <w:rsid w:val="006D5ECF"/>
    <w:rsid w:val="006D6964"/>
    <w:rsid w:val="006D6C98"/>
    <w:rsid w:val="006D75C5"/>
    <w:rsid w:val="006D785B"/>
    <w:rsid w:val="006D7A00"/>
    <w:rsid w:val="006E07B0"/>
    <w:rsid w:val="006E1004"/>
    <w:rsid w:val="006E1374"/>
    <w:rsid w:val="006E1D43"/>
    <w:rsid w:val="006E2351"/>
    <w:rsid w:val="006E255C"/>
    <w:rsid w:val="006E29A8"/>
    <w:rsid w:val="006E3088"/>
    <w:rsid w:val="006E431A"/>
    <w:rsid w:val="006E47E2"/>
    <w:rsid w:val="006E52ED"/>
    <w:rsid w:val="006E541E"/>
    <w:rsid w:val="006E5527"/>
    <w:rsid w:val="006E59D8"/>
    <w:rsid w:val="006E5BA7"/>
    <w:rsid w:val="006E61F2"/>
    <w:rsid w:val="006E6A1E"/>
    <w:rsid w:val="006E6D4B"/>
    <w:rsid w:val="006E6DB0"/>
    <w:rsid w:val="006E7119"/>
    <w:rsid w:val="006E79F2"/>
    <w:rsid w:val="006F030B"/>
    <w:rsid w:val="006F0592"/>
    <w:rsid w:val="006F0754"/>
    <w:rsid w:val="006F0AAC"/>
    <w:rsid w:val="006F0BE8"/>
    <w:rsid w:val="006F10C8"/>
    <w:rsid w:val="006F11B7"/>
    <w:rsid w:val="006F156E"/>
    <w:rsid w:val="006F16F2"/>
    <w:rsid w:val="006F206F"/>
    <w:rsid w:val="006F3645"/>
    <w:rsid w:val="006F39F3"/>
    <w:rsid w:val="006F3A58"/>
    <w:rsid w:val="006F3D54"/>
    <w:rsid w:val="006F3D67"/>
    <w:rsid w:val="006F48B6"/>
    <w:rsid w:val="006F502F"/>
    <w:rsid w:val="006F60BB"/>
    <w:rsid w:val="006F61AF"/>
    <w:rsid w:val="006F6520"/>
    <w:rsid w:val="006F67AC"/>
    <w:rsid w:val="006F6BF5"/>
    <w:rsid w:val="006F7065"/>
    <w:rsid w:val="006F73CF"/>
    <w:rsid w:val="006F7B30"/>
    <w:rsid w:val="006F7EFF"/>
    <w:rsid w:val="006F7FE2"/>
    <w:rsid w:val="0070083F"/>
    <w:rsid w:val="00700A6C"/>
    <w:rsid w:val="00700AB6"/>
    <w:rsid w:val="007010A0"/>
    <w:rsid w:val="00701DDA"/>
    <w:rsid w:val="007021C6"/>
    <w:rsid w:val="007027F7"/>
    <w:rsid w:val="0070343A"/>
    <w:rsid w:val="007040C0"/>
    <w:rsid w:val="00704111"/>
    <w:rsid w:val="00704326"/>
    <w:rsid w:val="007043C9"/>
    <w:rsid w:val="0070497A"/>
    <w:rsid w:val="00704DD7"/>
    <w:rsid w:val="00705041"/>
    <w:rsid w:val="00705274"/>
    <w:rsid w:val="0070575A"/>
    <w:rsid w:val="007059D8"/>
    <w:rsid w:val="00705B88"/>
    <w:rsid w:val="007065A9"/>
    <w:rsid w:val="007066B5"/>
    <w:rsid w:val="007068FD"/>
    <w:rsid w:val="00706D7C"/>
    <w:rsid w:val="00707A83"/>
    <w:rsid w:val="00707DD2"/>
    <w:rsid w:val="00707DD4"/>
    <w:rsid w:val="007102B7"/>
    <w:rsid w:val="00710477"/>
    <w:rsid w:val="007105B0"/>
    <w:rsid w:val="00710870"/>
    <w:rsid w:val="00710AF3"/>
    <w:rsid w:val="00710D5F"/>
    <w:rsid w:val="00711378"/>
    <w:rsid w:val="007119E6"/>
    <w:rsid w:val="00711B1E"/>
    <w:rsid w:val="00711CD5"/>
    <w:rsid w:val="00714F73"/>
    <w:rsid w:val="007151FC"/>
    <w:rsid w:val="007152FF"/>
    <w:rsid w:val="007156BB"/>
    <w:rsid w:val="00715765"/>
    <w:rsid w:val="00715BBB"/>
    <w:rsid w:val="00715F6D"/>
    <w:rsid w:val="007206CB"/>
    <w:rsid w:val="007206E0"/>
    <w:rsid w:val="00720AFD"/>
    <w:rsid w:val="00720B9E"/>
    <w:rsid w:val="0072109D"/>
    <w:rsid w:val="00721179"/>
    <w:rsid w:val="007216D0"/>
    <w:rsid w:val="007223F1"/>
    <w:rsid w:val="007224B4"/>
    <w:rsid w:val="00722563"/>
    <w:rsid w:val="0072309B"/>
    <w:rsid w:val="00723431"/>
    <w:rsid w:val="0072379C"/>
    <w:rsid w:val="007238F9"/>
    <w:rsid w:val="00723F8B"/>
    <w:rsid w:val="00724068"/>
    <w:rsid w:val="0072462C"/>
    <w:rsid w:val="007248B1"/>
    <w:rsid w:val="00725274"/>
    <w:rsid w:val="007252F2"/>
    <w:rsid w:val="007253DC"/>
    <w:rsid w:val="007253ED"/>
    <w:rsid w:val="0072543F"/>
    <w:rsid w:val="007254B6"/>
    <w:rsid w:val="0072552E"/>
    <w:rsid w:val="00725C10"/>
    <w:rsid w:val="00725FE5"/>
    <w:rsid w:val="00726113"/>
    <w:rsid w:val="00727018"/>
    <w:rsid w:val="007276FC"/>
    <w:rsid w:val="0072774E"/>
    <w:rsid w:val="00727ADB"/>
    <w:rsid w:val="00727B8C"/>
    <w:rsid w:val="0073078D"/>
    <w:rsid w:val="0073088E"/>
    <w:rsid w:val="007308E9"/>
    <w:rsid w:val="0073152B"/>
    <w:rsid w:val="00731824"/>
    <w:rsid w:val="00731C82"/>
    <w:rsid w:val="00731D12"/>
    <w:rsid w:val="00731DAB"/>
    <w:rsid w:val="00732CA0"/>
    <w:rsid w:val="00732DF3"/>
    <w:rsid w:val="00733981"/>
    <w:rsid w:val="007340C4"/>
    <w:rsid w:val="0073507F"/>
    <w:rsid w:val="00735146"/>
    <w:rsid w:val="00735953"/>
    <w:rsid w:val="00735C52"/>
    <w:rsid w:val="00735FBD"/>
    <w:rsid w:val="00736146"/>
    <w:rsid w:val="007364E7"/>
    <w:rsid w:val="00736501"/>
    <w:rsid w:val="00737152"/>
    <w:rsid w:val="0073732E"/>
    <w:rsid w:val="007375D1"/>
    <w:rsid w:val="00737806"/>
    <w:rsid w:val="00740148"/>
    <w:rsid w:val="007408D0"/>
    <w:rsid w:val="007409FD"/>
    <w:rsid w:val="007411BF"/>
    <w:rsid w:val="007413BA"/>
    <w:rsid w:val="0074151D"/>
    <w:rsid w:val="00741821"/>
    <w:rsid w:val="007435AE"/>
    <w:rsid w:val="007439C9"/>
    <w:rsid w:val="00744318"/>
    <w:rsid w:val="00744427"/>
    <w:rsid w:val="007447E3"/>
    <w:rsid w:val="007447F7"/>
    <w:rsid w:val="00744999"/>
    <w:rsid w:val="00745CE0"/>
    <w:rsid w:val="00746671"/>
    <w:rsid w:val="00746DC1"/>
    <w:rsid w:val="007470DB"/>
    <w:rsid w:val="0074727A"/>
    <w:rsid w:val="00747808"/>
    <w:rsid w:val="0075000F"/>
    <w:rsid w:val="00750A5C"/>
    <w:rsid w:val="00750BD6"/>
    <w:rsid w:val="00750D9D"/>
    <w:rsid w:val="00751167"/>
    <w:rsid w:val="0075120A"/>
    <w:rsid w:val="0075133D"/>
    <w:rsid w:val="007514C2"/>
    <w:rsid w:val="00751BC4"/>
    <w:rsid w:val="0075202C"/>
    <w:rsid w:val="007526A0"/>
    <w:rsid w:val="00752BBA"/>
    <w:rsid w:val="00753B4B"/>
    <w:rsid w:val="00753E17"/>
    <w:rsid w:val="00754139"/>
    <w:rsid w:val="00754150"/>
    <w:rsid w:val="00754167"/>
    <w:rsid w:val="00754E49"/>
    <w:rsid w:val="00755235"/>
    <w:rsid w:val="00755BFD"/>
    <w:rsid w:val="00755F68"/>
    <w:rsid w:val="00756211"/>
    <w:rsid w:val="00756C5A"/>
    <w:rsid w:val="00757050"/>
    <w:rsid w:val="0075717E"/>
    <w:rsid w:val="00757BE4"/>
    <w:rsid w:val="00757C3F"/>
    <w:rsid w:val="00757D66"/>
    <w:rsid w:val="00760583"/>
    <w:rsid w:val="007606C3"/>
    <w:rsid w:val="00760BF6"/>
    <w:rsid w:val="00760F7E"/>
    <w:rsid w:val="007612AB"/>
    <w:rsid w:val="007618CE"/>
    <w:rsid w:val="00761EB8"/>
    <w:rsid w:val="00761FB3"/>
    <w:rsid w:val="007623A5"/>
    <w:rsid w:val="00762400"/>
    <w:rsid w:val="007626F4"/>
    <w:rsid w:val="00762921"/>
    <w:rsid w:val="00762B8A"/>
    <w:rsid w:val="00762D28"/>
    <w:rsid w:val="00763206"/>
    <w:rsid w:val="00763601"/>
    <w:rsid w:val="007638BA"/>
    <w:rsid w:val="007641B6"/>
    <w:rsid w:val="00764440"/>
    <w:rsid w:val="00764F5F"/>
    <w:rsid w:val="00765D06"/>
    <w:rsid w:val="00765ED0"/>
    <w:rsid w:val="007662FF"/>
    <w:rsid w:val="0076686D"/>
    <w:rsid w:val="00766933"/>
    <w:rsid w:val="00766FA1"/>
    <w:rsid w:val="00767094"/>
    <w:rsid w:val="007674F7"/>
    <w:rsid w:val="00767BFB"/>
    <w:rsid w:val="00767CE3"/>
    <w:rsid w:val="00770702"/>
    <w:rsid w:val="00770A40"/>
    <w:rsid w:val="007711F1"/>
    <w:rsid w:val="007715A3"/>
    <w:rsid w:val="00771A40"/>
    <w:rsid w:val="00771E78"/>
    <w:rsid w:val="00772014"/>
    <w:rsid w:val="007727DB"/>
    <w:rsid w:val="0077390E"/>
    <w:rsid w:val="007746A5"/>
    <w:rsid w:val="00774A4C"/>
    <w:rsid w:val="00775CD8"/>
    <w:rsid w:val="007761E7"/>
    <w:rsid w:val="00776871"/>
    <w:rsid w:val="00776BD1"/>
    <w:rsid w:val="00776C32"/>
    <w:rsid w:val="007806E2"/>
    <w:rsid w:val="00780FB1"/>
    <w:rsid w:val="00781070"/>
    <w:rsid w:val="00781322"/>
    <w:rsid w:val="007814A5"/>
    <w:rsid w:val="007819F7"/>
    <w:rsid w:val="00781A8A"/>
    <w:rsid w:val="00781BDD"/>
    <w:rsid w:val="0078208A"/>
    <w:rsid w:val="00782113"/>
    <w:rsid w:val="00782AD6"/>
    <w:rsid w:val="00782B79"/>
    <w:rsid w:val="00783494"/>
    <w:rsid w:val="00784E04"/>
    <w:rsid w:val="00785746"/>
    <w:rsid w:val="007859EF"/>
    <w:rsid w:val="00785C16"/>
    <w:rsid w:val="0078607C"/>
    <w:rsid w:val="0078664D"/>
    <w:rsid w:val="00786A7B"/>
    <w:rsid w:val="00787EE6"/>
    <w:rsid w:val="00787F74"/>
    <w:rsid w:val="00787FB6"/>
    <w:rsid w:val="0079028A"/>
    <w:rsid w:val="0079136B"/>
    <w:rsid w:val="00792728"/>
    <w:rsid w:val="00792892"/>
    <w:rsid w:val="00792F0A"/>
    <w:rsid w:val="0079307A"/>
    <w:rsid w:val="00793348"/>
    <w:rsid w:val="00793B5E"/>
    <w:rsid w:val="00793BC7"/>
    <w:rsid w:val="007941B2"/>
    <w:rsid w:val="007944AE"/>
    <w:rsid w:val="007944B0"/>
    <w:rsid w:val="00794770"/>
    <w:rsid w:val="00794869"/>
    <w:rsid w:val="007949D1"/>
    <w:rsid w:val="00794DE1"/>
    <w:rsid w:val="00795AFD"/>
    <w:rsid w:val="007963C3"/>
    <w:rsid w:val="007964E3"/>
    <w:rsid w:val="00796ABC"/>
    <w:rsid w:val="00796AE6"/>
    <w:rsid w:val="00797578"/>
    <w:rsid w:val="00797E78"/>
    <w:rsid w:val="007A1144"/>
    <w:rsid w:val="007A1649"/>
    <w:rsid w:val="007A19EE"/>
    <w:rsid w:val="007A2A6C"/>
    <w:rsid w:val="007A3747"/>
    <w:rsid w:val="007A3909"/>
    <w:rsid w:val="007A419B"/>
    <w:rsid w:val="007A4478"/>
    <w:rsid w:val="007A4742"/>
    <w:rsid w:val="007A5612"/>
    <w:rsid w:val="007A7B35"/>
    <w:rsid w:val="007B0401"/>
    <w:rsid w:val="007B07D6"/>
    <w:rsid w:val="007B0D71"/>
    <w:rsid w:val="007B10F8"/>
    <w:rsid w:val="007B1AB0"/>
    <w:rsid w:val="007B2644"/>
    <w:rsid w:val="007B33FF"/>
    <w:rsid w:val="007B350F"/>
    <w:rsid w:val="007B3F6F"/>
    <w:rsid w:val="007B41CF"/>
    <w:rsid w:val="007B4522"/>
    <w:rsid w:val="007B49AB"/>
    <w:rsid w:val="007B4F59"/>
    <w:rsid w:val="007B4F5F"/>
    <w:rsid w:val="007B56C3"/>
    <w:rsid w:val="007B591C"/>
    <w:rsid w:val="007B5CD2"/>
    <w:rsid w:val="007B6BB9"/>
    <w:rsid w:val="007B6C6A"/>
    <w:rsid w:val="007B6CCB"/>
    <w:rsid w:val="007B72B9"/>
    <w:rsid w:val="007C0061"/>
    <w:rsid w:val="007C0294"/>
    <w:rsid w:val="007C0F47"/>
    <w:rsid w:val="007C13A9"/>
    <w:rsid w:val="007C2B3B"/>
    <w:rsid w:val="007C2E1D"/>
    <w:rsid w:val="007C3D19"/>
    <w:rsid w:val="007C3E55"/>
    <w:rsid w:val="007C417C"/>
    <w:rsid w:val="007C444B"/>
    <w:rsid w:val="007C4A5C"/>
    <w:rsid w:val="007C4C61"/>
    <w:rsid w:val="007C570B"/>
    <w:rsid w:val="007C5865"/>
    <w:rsid w:val="007C60AA"/>
    <w:rsid w:val="007C698A"/>
    <w:rsid w:val="007C6C23"/>
    <w:rsid w:val="007C6E6E"/>
    <w:rsid w:val="007C71F5"/>
    <w:rsid w:val="007C7390"/>
    <w:rsid w:val="007C7BB2"/>
    <w:rsid w:val="007C7D39"/>
    <w:rsid w:val="007C7F3C"/>
    <w:rsid w:val="007D0237"/>
    <w:rsid w:val="007D0479"/>
    <w:rsid w:val="007D04C6"/>
    <w:rsid w:val="007D0511"/>
    <w:rsid w:val="007D072D"/>
    <w:rsid w:val="007D0EB2"/>
    <w:rsid w:val="007D17BC"/>
    <w:rsid w:val="007D1DFE"/>
    <w:rsid w:val="007D22EB"/>
    <w:rsid w:val="007D282A"/>
    <w:rsid w:val="007D2A62"/>
    <w:rsid w:val="007D2D61"/>
    <w:rsid w:val="007D2DF8"/>
    <w:rsid w:val="007D329C"/>
    <w:rsid w:val="007D329F"/>
    <w:rsid w:val="007D40AC"/>
    <w:rsid w:val="007D4211"/>
    <w:rsid w:val="007D4A08"/>
    <w:rsid w:val="007D4B00"/>
    <w:rsid w:val="007D4BA1"/>
    <w:rsid w:val="007D4DA4"/>
    <w:rsid w:val="007D4DE7"/>
    <w:rsid w:val="007D4F97"/>
    <w:rsid w:val="007D510E"/>
    <w:rsid w:val="007D572F"/>
    <w:rsid w:val="007D5B9A"/>
    <w:rsid w:val="007D714E"/>
    <w:rsid w:val="007D7662"/>
    <w:rsid w:val="007D7942"/>
    <w:rsid w:val="007D79F7"/>
    <w:rsid w:val="007E0240"/>
    <w:rsid w:val="007E0900"/>
    <w:rsid w:val="007E0B14"/>
    <w:rsid w:val="007E17D0"/>
    <w:rsid w:val="007E1A3A"/>
    <w:rsid w:val="007E2A98"/>
    <w:rsid w:val="007E32D4"/>
    <w:rsid w:val="007E341A"/>
    <w:rsid w:val="007E3DB6"/>
    <w:rsid w:val="007E4730"/>
    <w:rsid w:val="007E5830"/>
    <w:rsid w:val="007E5953"/>
    <w:rsid w:val="007E6BD2"/>
    <w:rsid w:val="007E6BF3"/>
    <w:rsid w:val="007E6E09"/>
    <w:rsid w:val="007E6FD1"/>
    <w:rsid w:val="007E7437"/>
    <w:rsid w:val="007E756A"/>
    <w:rsid w:val="007E7945"/>
    <w:rsid w:val="007E7C6F"/>
    <w:rsid w:val="007F03BC"/>
    <w:rsid w:val="007F0637"/>
    <w:rsid w:val="007F084B"/>
    <w:rsid w:val="007F09F1"/>
    <w:rsid w:val="007F1215"/>
    <w:rsid w:val="007F1464"/>
    <w:rsid w:val="007F1863"/>
    <w:rsid w:val="007F199C"/>
    <w:rsid w:val="007F2262"/>
    <w:rsid w:val="007F2740"/>
    <w:rsid w:val="007F27D6"/>
    <w:rsid w:val="007F2B75"/>
    <w:rsid w:val="007F3CFC"/>
    <w:rsid w:val="007F44BF"/>
    <w:rsid w:val="007F482F"/>
    <w:rsid w:val="007F4E2B"/>
    <w:rsid w:val="007F512A"/>
    <w:rsid w:val="007F535D"/>
    <w:rsid w:val="007F5723"/>
    <w:rsid w:val="007F576A"/>
    <w:rsid w:val="007F5835"/>
    <w:rsid w:val="007F6A51"/>
    <w:rsid w:val="007F7618"/>
    <w:rsid w:val="007F7B5F"/>
    <w:rsid w:val="007F7C7F"/>
    <w:rsid w:val="008000BD"/>
    <w:rsid w:val="0080030B"/>
    <w:rsid w:val="00800673"/>
    <w:rsid w:val="00800AFA"/>
    <w:rsid w:val="00800E97"/>
    <w:rsid w:val="00801594"/>
    <w:rsid w:val="00801980"/>
    <w:rsid w:val="00801B9F"/>
    <w:rsid w:val="00801E38"/>
    <w:rsid w:val="0080229B"/>
    <w:rsid w:val="008025E7"/>
    <w:rsid w:val="0080281C"/>
    <w:rsid w:val="00802836"/>
    <w:rsid w:val="00802DDF"/>
    <w:rsid w:val="008033E3"/>
    <w:rsid w:val="0080378E"/>
    <w:rsid w:val="00803EEB"/>
    <w:rsid w:val="00803F8B"/>
    <w:rsid w:val="00804036"/>
    <w:rsid w:val="008041AD"/>
    <w:rsid w:val="00805173"/>
    <w:rsid w:val="008052F1"/>
    <w:rsid w:val="0080531C"/>
    <w:rsid w:val="00805BF7"/>
    <w:rsid w:val="00807B82"/>
    <w:rsid w:val="00807F7C"/>
    <w:rsid w:val="0081010F"/>
    <w:rsid w:val="008105B4"/>
    <w:rsid w:val="00810861"/>
    <w:rsid w:val="00811521"/>
    <w:rsid w:val="00811A1E"/>
    <w:rsid w:val="00811B79"/>
    <w:rsid w:val="00811C31"/>
    <w:rsid w:val="00811FA0"/>
    <w:rsid w:val="00811FEF"/>
    <w:rsid w:val="00812070"/>
    <w:rsid w:val="008120AB"/>
    <w:rsid w:val="008124AE"/>
    <w:rsid w:val="0081325C"/>
    <w:rsid w:val="00813BC9"/>
    <w:rsid w:val="00813CFC"/>
    <w:rsid w:val="00814169"/>
    <w:rsid w:val="008147FC"/>
    <w:rsid w:val="008157FB"/>
    <w:rsid w:val="008159A5"/>
    <w:rsid w:val="00815A37"/>
    <w:rsid w:val="00816506"/>
    <w:rsid w:val="0081669C"/>
    <w:rsid w:val="00816C16"/>
    <w:rsid w:val="00816DAE"/>
    <w:rsid w:val="008172AF"/>
    <w:rsid w:val="00817798"/>
    <w:rsid w:val="00817FA7"/>
    <w:rsid w:val="00817FE0"/>
    <w:rsid w:val="00820161"/>
    <w:rsid w:val="00821024"/>
    <w:rsid w:val="00822B48"/>
    <w:rsid w:val="00823212"/>
    <w:rsid w:val="008235EE"/>
    <w:rsid w:val="008237E3"/>
    <w:rsid w:val="00824379"/>
    <w:rsid w:val="00824573"/>
    <w:rsid w:val="0082462F"/>
    <w:rsid w:val="00824CE6"/>
    <w:rsid w:val="008253E5"/>
    <w:rsid w:val="008257B7"/>
    <w:rsid w:val="00826655"/>
    <w:rsid w:val="008273F9"/>
    <w:rsid w:val="00827F1F"/>
    <w:rsid w:val="00827F60"/>
    <w:rsid w:val="00830206"/>
    <w:rsid w:val="008306C3"/>
    <w:rsid w:val="008307C7"/>
    <w:rsid w:val="00830DE8"/>
    <w:rsid w:val="008311A3"/>
    <w:rsid w:val="0083125E"/>
    <w:rsid w:val="0083129F"/>
    <w:rsid w:val="00831726"/>
    <w:rsid w:val="00832862"/>
    <w:rsid w:val="008328C7"/>
    <w:rsid w:val="00833616"/>
    <w:rsid w:val="00833973"/>
    <w:rsid w:val="00833B0B"/>
    <w:rsid w:val="00833F53"/>
    <w:rsid w:val="008342CD"/>
    <w:rsid w:val="008346A6"/>
    <w:rsid w:val="008346E4"/>
    <w:rsid w:val="008353D0"/>
    <w:rsid w:val="00835B42"/>
    <w:rsid w:val="00835F5C"/>
    <w:rsid w:val="00836169"/>
    <w:rsid w:val="008364DA"/>
    <w:rsid w:val="008365E0"/>
    <w:rsid w:val="00837300"/>
    <w:rsid w:val="00837BCC"/>
    <w:rsid w:val="00837ECD"/>
    <w:rsid w:val="00837FB2"/>
    <w:rsid w:val="0084011C"/>
    <w:rsid w:val="0084020D"/>
    <w:rsid w:val="00840E05"/>
    <w:rsid w:val="008422DF"/>
    <w:rsid w:val="0084289F"/>
    <w:rsid w:val="00843936"/>
    <w:rsid w:val="008439EA"/>
    <w:rsid w:val="00843A19"/>
    <w:rsid w:val="008449A2"/>
    <w:rsid w:val="00844A9E"/>
    <w:rsid w:val="00844CA5"/>
    <w:rsid w:val="008459C8"/>
    <w:rsid w:val="00845C20"/>
    <w:rsid w:val="00845DDE"/>
    <w:rsid w:val="00846914"/>
    <w:rsid w:val="00846D78"/>
    <w:rsid w:val="00847D6F"/>
    <w:rsid w:val="00850312"/>
    <w:rsid w:val="00850731"/>
    <w:rsid w:val="00850809"/>
    <w:rsid w:val="00850A1A"/>
    <w:rsid w:val="00850D51"/>
    <w:rsid w:val="00851027"/>
    <w:rsid w:val="00851444"/>
    <w:rsid w:val="00851899"/>
    <w:rsid w:val="0085210A"/>
    <w:rsid w:val="00852275"/>
    <w:rsid w:val="008522C5"/>
    <w:rsid w:val="00852A5C"/>
    <w:rsid w:val="00852EAC"/>
    <w:rsid w:val="00853543"/>
    <w:rsid w:val="00853590"/>
    <w:rsid w:val="00853DD7"/>
    <w:rsid w:val="008540A3"/>
    <w:rsid w:val="008548BA"/>
    <w:rsid w:val="00854E5A"/>
    <w:rsid w:val="00855AE0"/>
    <w:rsid w:val="00855B12"/>
    <w:rsid w:val="008560C8"/>
    <w:rsid w:val="00856661"/>
    <w:rsid w:val="00856CFE"/>
    <w:rsid w:val="00857217"/>
    <w:rsid w:val="008577C6"/>
    <w:rsid w:val="008603D6"/>
    <w:rsid w:val="008603E7"/>
    <w:rsid w:val="008603F3"/>
    <w:rsid w:val="008604F8"/>
    <w:rsid w:val="00860513"/>
    <w:rsid w:val="00860B68"/>
    <w:rsid w:val="008614EE"/>
    <w:rsid w:val="00861EF8"/>
    <w:rsid w:val="00862A66"/>
    <w:rsid w:val="00862AE2"/>
    <w:rsid w:val="00862CA2"/>
    <w:rsid w:val="008637CD"/>
    <w:rsid w:val="0086396E"/>
    <w:rsid w:val="00863BE9"/>
    <w:rsid w:val="00864479"/>
    <w:rsid w:val="00864755"/>
    <w:rsid w:val="00864CCC"/>
    <w:rsid w:val="00865049"/>
    <w:rsid w:val="008657ED"/>
    <w:rsid w:val="0086615D"/>
    <w:rsid w:val="008662F9"/>
    <w:rsid w:val="00866843"/>
    <w:rsid w:val="00866D0E"/>
    <w:rsid w:val="00867747"/>
    <w:rsid w:val="008677EE"/>
    <w:rsid w:val="008678AF"/>
    <w:rsid w:val="00870182"/>
    <w:rsid w:val="00870666"/>
    <w:rsid w:val="00870717"/>
    <w:rsid w:val="00870B0B"/>
    <w:rsid w:val="00870F23"/>
    <w:rsid w:val="008711B4"/>
    <w:rsid w:val="0087130D"/>
    <w:rsid w:val="008716A2"/>
    <w:rsid w:val="00871A9B"/>
    <w:rsid w:val="00871C66"/>
    <w:rsid w:val="00871EA5"/>
    <w:rsid w:val="00872C37"/>
    <w:rsid w:val="00873287"/>
    <w:rsid w:val="00873380"/>
    <w:rsid w:val="00873843"/>
    <w:rsid w:val="00873CB0"/>
    <w:rsid w:val="00874DDD"/>
    <w:rsid w:val="0087640F"/>
    <w:rsid w:val="0087666D"/>
    <w:rsid w:val="00876672"/>
    <w:rsid w:val="008772DE"/>
    <w:rsid w:val="008800FF"/>
    <w:rsid w:val="0088043A"/>
    <w:rsid w:val="00880F55"/>
    <w:rsid w:val="00881B96"/>
    <w:rsid w:val="00881D97"/>
    <w:rsid w:val="008820DA"/>
    <w:rsid w:val="00882E07"/>
    <w:rsid w:val="00883274"/>
    <w:rsid w:val="008846D0"/>
    <w:rsid w:val="00884A88"/>
    <w:rsid w:val="00884E16"/>
    <w:rsid w:val="00884E56"/>
    <w:rsid w:val="00884EF3"/>
    <w:rsid w:val="00885014"/>
    <w:rsid w:val="008850C6"/>
    <w:rsid w:val="00885B6E"/>
    <w:rsid w:val="00885FF4"/>
    <w:rsid w:val="00886826"/>
    <w:rsid w:val="00886884"/>
    <w:rsid w:val="00886C7C"/>
    <w:rsid w:val="00887413"/>
    <w:rsid w:val="00887647"/>
    <w:rsid w:val="00887690"/>
    <w:rsid w:val="0088795E"/>
    <w:rsid w:val="008917F4"/>
    <w:rsid w:val="00891CF3"/>
    <w:rsid w:val="008920EE"/>
    <w:rsid w:val="00892709"/>
    <w:rsid w:val="0089290E"/>
    <w:rsid w:val="00892E9D"/>
    <w:rsid w:val="008930CB"/>
    <w:rsid w:val="00894097"/>
    <w:rsid w:val="008942E6"/>
    <w:rsid w:val="008944CB"/>
    <w:rsid w:val="00894623"/>
    <w:rsid w:val="00894AA8"/>
    <w:rsid w:val="00894B66"/>
    <w:rsid w:val="008952DB"/>
    <w:rsid w:val="0089547B"/>
    <w:rsid w:val="00895531"/>
    <w:rsid w:val="0089558B"/>
    <w:rsid w:val="0089567B"/>
    <w:rsid w:val="0089704B"/>
    <w:rsid w:val="00897399"/>
    <w:rsid w:val="00897C7E"/>
    <w:rsid w:val="008A03B0"/>
    <w:rsid w:val="008A069D"/>
    <w:rsid w:val="008A1A3E"/>
    <w:rsid w:val="008A1F28"/>
    <w:rsid w:val="008A260E"/>
    <w:rsid w:val="008A350B"/>
    <w:rsid w:val="008A3673"/>
    <w:rsid w:val="008A44BE"/>
    <w:rsid w:val="008A4C03"/>
    <w:rsid w:val="008A4C90"/>
    <w:rsid w:val="008A5293"/>
    <w:rsid w:val="008A5C21"/>
    <w:rsid w:val="008A5F1E"/>
    <w:rsid w:val="008A650F"/>
    <w:rsid w:val="008A663D"/>
    <w:rsid w:val="008A6A72"/>
    <w:rsid w:val="008B0545"/>
    <w:rsid w:val="008B0D14"/>
    <w:rsid w:val="008B10A0"/>
    <w:rsid w:val="008B117B"/>
    <w:rsid w:val="008B1EC6"/>
    <w:rsid w:val="008B2924"/>
    <w:rsid w:val="008B350C"/>
    <w:rsid w:val="008B3589"/>
    <w:rsid w:val="008B3ADE"/>
    <w:rsid w:val="008B3B42"/>
    <w:rsid w:val="008B3DC9"/>
    <w:rsid w:val="008B3E0D"/>
    <w:rsid w:val="008B48AE"/>
    <w:rsid w:val="008B4A1D"/>
    <w:rsid w:val="008B4B8E"/>
    <w:rsid w:val="008B4BB1"/>
    <w:rsid w:val="008B51FC"/>
    <w:rsid w:val="008B5439"/>
    <w:rsid w:val="008B611B"/>
    <w:rsid w:val="008B6460"/>
    <w:rsid w:val="008B6AE4"/>
    <w:rsid w:val="008B7300"/>
    <w:rsid w:val="008C00FE"/>
    <w:rsid w:val="008C07FF"/>
    <w:rsid w:val="008C08B1"/>
    <w:rsid w:val="008C11BE"/>
    <w:rsid w:val="008C28BE"/>
    <w:rsid w:val="008C28DC"/>
    <w:rsid w:val="008C2BFC"/>
    <w:rsid w:val="008C3361"/>
    <w:rsid w:val="008C3495"/>
    <w:rsid w:val="008C3563"/>
    <w:rsid w:val="008C3B19"/>
    <w:rsid w:val="008C3EFB"/>
    <w:rsid w:val="008C4000"/>
    <w:rsid w:val="008C4675"/>
    <w:rsid w:val="008C4954"/>
    <w:rsid w:val="008C4A2C"/>
    <w:rsid w:val="008C4E3E"/>
    <w:rsid w:val="008C509B"/>
    <w:rsid w:val="008C50DF"/>
    <w:rsid w:val="008C5223"/>
    <w:rsid w:val="008C5607"/>
    <w:rsid w:val="008C5A61"/>
    <w:rsid w:val="008C61B2"/>
    <w:rsid w:val="008C649C"/>
    <w:rsid w:val="008C66BD"/>
    <w:rsid w:val="008C6710"/>
    <w:rsid w:val="008C6CE4"/>
    <w:rsid w:val="008C7267"/>
    <w:rsid w:val="008C75ED"/>
    <w:rsid w:val="008C796F"/>
    <w:rsid w:val="008D0003"/>
    <w:rsid w:val="008D00D4"/>
    <w:rsid w:val="008D063A"/>
    <w:rsid w:val="008D086E"/>
    <w:rsid w:val="008D0E83"/>
    <w:rsid w:val="008D0EBF"/>
    <w:rsid w:val="008D12EC"/>
    <w:rsid w:val="008D130E"/>
    <w:rsid w:val="008D13CF"/>
    <w:rsid w:val="008D1495"/>
    <w:rsid w:val="008D184E"/>
    <w:rsid w:val="008D1BBE"/>
    <w:rsid w:val="008D1E53"/>
    <w:rsid w:val="008D1F6E"/>
    <w:rsid w:val="008D227A"/>
    <w:rsid w:val="008D25D3"/>
    <w:rsid w:val="008D286C"/>
    <w:rsid w:val="008D2D8E"/>
    <w:rsid w:val="008D2E67"/>
    <w:rsid w:val="008D2EC6"/>
    <w:rsid w:val="008D2EDB"/>
    <w:rsid w:val="008D31FF"/>
    <w:rsid w:val="008D3240"/>
    <w:rsid w:val="008D400B"/>
    <w:rsid w:val="008D47BF"/>
    <w:rsid w:val="008D484A"/>
    <w:rsid w:val="008D508D"/>
    <w:rsid w:val="008D5489"/>
    <w:rsid w:val="008D5508"/>
    <w:rsid w:val="008D6081"/>
    <w:rsid w:val="008D6285"/>
    <w:rsid w:val="008D6F7C"/>
    <w:rsid w:val="008D732D"/>
    <w:rsid w:val="008D7543"/>
    <w:rsid w:val="008E0A2A"/>
    <w:rsid w:val="008E1070"/>
    <w:rsid w:val="008E11F4"/>
    <w:rsid w:val="008E1237"/>
    <w:rsid w:val="008E15FB"/>
    <w:rsid w:val="008E1E3F"/>
    <w:rsid w:val="008E2213"/>
    <w:rsid w:val="008E25C5"/>
    <w:rsid w:val="008E2B64"/>
    <w:rsid w:val="008E3B2A"/>
    <w:rsid w:val="008E3C67"/>
    <w:rsid w:val="008E4E5B"/>
    <w:rsid w:val="008E4F1D"/>
    <w:rsid w:val="008E4F2F"/>
    <w:rsid w:val="008E5102"/>
    <w:rsid w:val="008E5408"/>
    <w:rsid w:val="008E547F"/>
    <w:rsid w:val="008E549A"/>
    <w:rsid w:val="008E5FFE"/>
    <w:rsid w:val="008E64AF"/>
    <w:rsid w:val="008E654F"/>
    <w:rsid w:val="008E6942"/>
    <w:rsid w:val="008E7D13"/>
    <w:rsid w:val="008F01D8"/>
    <w:rsid w:val="008F02BF"/>
    <w:rsid w:val="008F0403"/>
    <w:rsid w:val="008F04DA"/>
    <w:rsid w:val="008F0ED0"/>
    <w:rsid w:val="008F11BC"/>
    <w:rsid w:val="008F162B"/>
    <w:rsid w:val="008F1B3C"/>
    <w:rsid w:val="008F1BF3"/>
    <w:rsid w:val="008F2B16"/>
    <w:rsid w:val="008F2B2F"/>
    <w:rsid w:val="008F3248"/>
    <w:rsid w:val="008F336E"/>
    <w:rsid w:val="008F3813"/>
    <w:rsid w:val="008F401C"/>
    <w:rsid w:val="008F46A0"/>
    <w:rsid w:val="008F46D3"/>
    <w:rsid w:val="008F47A1"/>
    <w:rsid w:val="008F4806"/>
    <w:rsid w:val="008F4828"/>
    <w:rsid w:val="008F4850"/>
    <w:rsid w:val="008F4FE9"/>
    <w:rsid w:val="008F506E"/>
    <w:rsid w:val="008F524C"/>
    <w:rsid w:val="008F5B73"/>
    <w:rsid w:val="008F5C42"/>
    <w:rsid w:val="008F64B0"/>
    <w:rsid w:val="008F67BC"/>
    <w:rsid w:val="008F6B4D"/>
    <w:rsid w:val="008F6C16"/>
    <w:rsid w:val="008F6C1F"/>
    <w:rsid w:val="008F76F4"/>
    <w:rsid w:val="008F78E4"/>
    <w:rsid w:val="008F7FA1"/>
    <w:rsid w:val="00900178"/>
    <w:rsid w:val="0090048E"/>
    <w:rsid w:val="0090049B"/>
    <w:rsid w:val="00900791"/>
    <w:rsid w:val="009008BA"/>
    <w:rsid w:val="00900E63"/>
    <w:rsid w:val="0090127A"/>
    <w:rsid w:val="009014D9"/>
    <w:rsid w:val="00901A88"/>
    <w:rsid w:val="00901ACD"/>
    <w:rsid w:val="00901E62"/>
    <w:rsid w:val="00901FB0"/>
    <w:rsid w:val="0090298B"/>
    <w:rsid w:val="00902C3D"/>
    <w:rsid w:val="009030D7"/>
    <w:rsid w:val="009038E0"/>
    <w:rsid w:val="00903B0E"/>
    <w:rsid w:val="00903DA4"/>
    <w:rsid w:val="00903F04"/>
    <w:rsid w:val="00904145"/>
    <w:rsid w:val="0090430A"/>
    <w:rsid w:val="009050F6"/>
    <w:rsid w:val="009053A1"/>
    <w:rsid w:val="00905E06"/>
    <w:rsid w:val="0090644E"/>
    <w:rsid w:val="0090651D"/>
    <w:rsid w:val="00906B83"/>
    <w:rsid w:val="00906CB3"/>
    <w:rsid w:val="00907566"/>
    <w:rsid w:val="0090794E"/>
    <w:rsid w:val="0091071D"/>
    <w:rsid w:val="0091100E"/>
    <w:rsid w:val="009110B3"/>
    <w:rsid w:val="009111C6"/>
    <w:rsid w:val="00911615"/>
    <w:rsid w:val="00911735"/>
    <w:rsid w:val="00911822"/>
    <w:rsid w:val="00911BB0"/>
    <w:rsid w:val="00911DB0"/>
    <w:rsid w:val="00913AC5"/>
    <w:rsid w:val="00913AEF"/>
    <w:rsid w:val="00913C08"/>
    <w:rsid w:val="00914084"/>
    <w:rsid w:val="00914503"/>
    <w:rsid w:val="009145E7"/>
    <w:rsid w:val="00914C09"/>
    <w:rsid w:val="00914C69"/>
    <w:rsid w:val="00914CAB"/>
    <w:rsid w:val="00914F79"/>
    <w:rsid w:val="00915514"/>
    <w:rsid w:val="00915540"/>
    <w:rsid w:val="009159F1"/>
    <w:rsid w:val="00916471"/>
    <w:rsid w:val="009164CC"/>
    <w:rsid w:val="009165C8"/>
    <w:rsid w:val="009166CB"/>
    <w:rsid w:val="00916BA2"/>
    <w:rsid w:val="00916C20"/>
    <w:rsid w:val="00916EDA"/>
    <w:rsid w:val="00920368"/>
    <w:rsid w:val="009208BB"/>
    <w:rsid w:val="009208FA"/>
    <w:rsid w:val="00920FDB"/>
    <w:rsid w:val="009218A2"/>
    <w:rsid w:val="009226F5"/>
    <w:rsid w:val="0092289B"/>
    <w:rsid w:val="0092300B"/>
    <w:rsid w:val="0092318F"/>
    <w:rsid w:val="009232D2"/>
    <w:rsid w:val="009233F3"/>
    <w:rsid w:val="009237EB"/>
    <w:rsid w:val="00923A44"/>
    <w:rsid w:val="00924073"/>
    <w:rsid w:val="00924389"/>
    <w:rsid w:val="009243E3"/>
    <w:rsid w:val="00924668"/>
    <w:rsid w:val="0092482A"/>
    <w:rsid w:val="00924F9A"/>
    <w:rsid w:val="00925709"/>
    <w:rsid w:val="0092574A"/>
    <w:rsid w:val="009260E1"/>
    <w:rsid w:val="009262D5"/>
    <w:rsid w:val="0092668A"/>
    <w:rsid w:val="00926ECF"/>
    <w:rsid w:val="009278C8"/>
    <w:rsid w:val="00930746"/>
    <w:rsid w:val="0093095B"/>
    <w:rsid w:val="00930ADC"/>
    <w:rsid w:val="00930D04"/>
    <w:rsid w:val="00931036"/>
    <w:rsid w:val="009318A4"/>
    <w:rsid w:val="00932435"/>
    <w:rsid w:val="00932781"/>
    <w:rsid w:val="009327F9"/>
    <w:rsid w:val="00932BDD"/>
    <w:rsid w:val="00933593"/>
    <w:rsid w:val="009339F0"/>
    <w:rsid w:val="00933DA5"/>
    <w:rsid w:val="00934249"/>
    <w:rsid w:val="009345C1"/>
    <w:rsid w:val="00934CF0"/>
    <w:rsid w:val="00934EF6"/>
    <w:rsid w:val="00934FF5"/>
    <w:rsid w:val="00935860"/>
    <w:rsid w:val="00935A4C"/>
    <w:rsid w:val="00936226"/>
    <w:rsid w:val="009364E7"/>
    <w:rsid w:val="0093669C"/>
    <w:rsid w:val="00936D7B"/>
    <w:rsid w:val="00936F11"/>
    <w:rsid w:val="00936FAB"/>
    <w:rsid w:val="00937720"/>
    <w:rsid w:val="00940D7F"/>
    <w:rsid w:val="0094129C"/>
    <w:rsid w:val="00941A28"/>
    <w:rsid w:val="00941E96"/>
    <w:rsid w:val="00942F7A"/>
    <w:rsid w:val="00943C65"/>
    <w:rsid w:val="00943C9A"/>
    <w:rsid w:val="00944068"/>
    <w:rsid w:val="009445C1"/>
    <w:rsid w:val="00944684"/>
    <w:rsid w:val="00944F61"/>
    <w:rsid w:val="00945317"/>
    <w:rsid w:val="00945436"/>
    <w:rsid w:val="0094555F"/>
    <w:rsid w:val="00945EAB"/>
    <w:rsid w:val="009467AF"/>
    <w:rsid w:val="009468AE"/>
    <w:rsid w:val="00946B63"/>
    <w:rsid w:val="00947621"/>
    <w:rsid w:val="00947C94"/>
    <w:rsid w:val="00950402"/>
    <w:rsid w:val="00950437"/>
    <w:rsid w:val="0095086E"/>
    <w:rsid w:val="00950B7F"/>
    <w:rsid w:val="00950BA8"/>
    <w:rsid w:val="00951260"/>
    <w:rsid w:val="00951547"/>
    <w:rsid w:val="00951706"/>
    <w:rsid w:val="00951F28"/>
    <w:rsid w:val="00952227"/>
    <w:rsid w:val="00952FF2"/>
    <w:rsid w:val="00952FFF"/>
    <w:rsid w:val="00953025"/>
    <w:rsid w:val="00953C3E"/>
    <w:rsid w:val="00954CE3"/>
    <w:rsid w:val="00955202"/>
    <w:rsid w:val="0095592B"/>
    <w:rsid w:val="00955AF1"/>
    <w:rsid w:val="00956CA1"/>
    <w:rsid w:val="009572C1"/>
    <w:rsid w:val="0095739D"/>
    <w:rsid w:val="0095763C"/>
    <w:rsid w:val="009604C8"/>
    <w:rsid w:val="0096073A"/>
    <w:rsid w:val="0096098B"/>
    <w:rsid w:val="00960F96"/>
    <w:rsid w:val="009621D7"/>
    <w:rsid w:val="00962A78"/>
    <w:rsid w:val="00963C2C"/>
    <w:rsid w:val="009640D9"/>
    <w:rsid w:val="009641E5"/>
    <w:rsid w:val="0096430C"/>
    <w:rsid w:val="00964482"/>
    <w:rsid w:val="00965099"/>
    <w:rsid w:val="00965316"/>
    <w:rsid w:val="009653F3"/>
    <w:rsid w:val="00965732"/>
    <w:rsid w:val="00965BFA"/>
    <w:rsid w:val="00965D1D"/>
    <w:rsid w:val="009669EF"/>
    <w:rsid w:val="00966D21"/>
    <w:rsid w:val="00966F40"/>
    <w:rsid w:val="009673B1"/>
    <w:rsid w:val="00967664"/>
    <w:rsid w:val="00967862"/>
    <w:rsid w:val="00967922"/>
    <w:rsid w:val="009679F7"/>
    <w:rsid w:val="00967AB9"/>
    <w:rsid w:val="00970910"/>
    <w:rsid w:val="009709D5"/>
    <w:rsid w:val="00970D83"/>
    <w:rsid w:val="00970F56"/>
    <w:rsid w:val="00971057"/>
    <w:rsid w:val="0097114C"/>
    <w:rsid w:val="009712F2"/>
    <w:rsid w:val="00971385"/>
    <w:rsid w:val="00971D2D"/>
    <w:rsid w:val="00971F57"/>
    <w:rsid w:val="0097231B"/>
    <w:rsid w:val="009723F5"/>
    <w:rsid w:val="00973287"/>
    <w:rsid w:val="00973BDF"/>
    <w:rsid w:val="009747BB"/>
    <w:rsid w:val="00975408"/>
    <w:rsid w:val="00975842"/>
    <w:rsid w:val="00975CAE"/>
    <w:rsid w:val="00976166"/>
    <w:rsid w:val="009769D6"/>
    <w:rsid w:val="00976A1D"/>
    <w:rsid w:val="0097736A"/>
    <w:rsid w:val="00980212"/>
    <w:rsid w:val="0098023F"/>
    <w:rsid w:val="00980D51"/>
    <w:rsid w:val="00980E5B"/>
    <w:rsid w:val="00980F39"/>
    <w:rsid w:val="009813C7"/>
    <w:rsid w:val="009819DD"/>
    <w:rsid w:val="00981D0F"/>
    <w:rsid w:val="009829D8"/>
    <w:rsid w:val="00983159"/>
    <w:rsid w:val="0098386E"/>
    <w:rsid w:val="00983D2C"/>
    <w:rsid w:val="00984443"/>
    <w:rsid w:val="009845EC"/>
    <w:rsid w:val="009853D8"/>
    <w:rsid w:val="00985A44"/>
    <w:rsid w:val="009861EB"/>
    <w:rsid w:val="00986585"/>
    <w:rsid w:val="00986C7E"/>
    <w:rsid w:val="00986F80"/>
    <w:rsid w:val="00987900"/>
    <w:rsid w:val="00987BF7"/>
    <w:rsid w:val="00990409"/>
    <w:rsid w:val="009906DE"/>
    <w:rsid w:val="00990727"/>
    <w:rsid w:val="009907DD"/>
    <w:rsid w:val="009907E1"/>
    <w:rsid w:val="0099112A"/>
    <w:rsid w:val="00991880"/>
    <w:rsid w:val="00991B97"/>
    <w:rsid w:val="00991BA6"/>
    <w:rsid w:val="0099236E"/>
    <w:rsid w:val="0099380F"/>
    <w:rsid w:val="009938B0"/>
    <w:rsid w:val="00993ABA"/>
    <w:rsid w:val="0099462D"/>
    <w:rsid w:val="009948A0"/>
    <w:rsid w:val="00994BD9"/>
    <w:rsid w:val="00994C2C"/>
    <w:rsid w:val="00994CBF"/>
    <w:rsid w:val="00995174"/>
    <w:rsid w:val="009954AF"/>
    <w:rsid w:val="00995958"/>
    <w:rsid w:val="00995ECE"/>
    <w:rsid w:val="00995FFC"/>
    <w:rsid w:val="0099601A"/>
    <w:rsid w:val="009961D5"/>
    <w:rsid w:val="0099704A"/>
    <w:rsid w:val="00997109"/>
    <w:rsid w:val="009971C5"/>
    <w:rsid w:val="00997477"/>
    <w:rsid w:val="009974BF"/>
    <w:rsid w:val="00997779"/>
    <w:rsid w:val="0099785A"/>
    <w:rsid w:val="00997F8D"/>
    <w:rsid w:val="009A0B7C"/>
    <w:rsid w:val="009A0D90"/>
    <w:rsid w:val="009A0E99"/>
    <w:rsid w:val="009A0EA2"/>
    <w:rsid w:val="009A1442"/>
    <w:rsid w:val="009A162B"/>
    <w:rsid w:val="009A1914"/>
    <w:rsid w:val="009A2C6C"/>
    <w:rsid w:val="009A2E2A"/>
    <w:rsid w:val="009A3387"/>
    <w:rsid w:val="009A354E"/>
    <w:rsid w:val="009A3D19"/>
    <w:rsid w:val="009A416B"/>
    <w:rsid w:val="009A4D62"/>
    <w:rsid w:val="009A4E34"/>
    <w:rsid w:val="009A5031"/>
    <w:rsid w:val="009A5356"/>
    <w:rsid w:val="009A5BFC"/>
    <w:rsid w:val="009A60BC"/>
    <w:rsid w:val="009A654A"/>
    <w:rsid w:val="009A6DC3"/>
    <w:rsid w:val="009A6DE8"/>
    <w:rsid w:val="009A758C"/>
    <w:rsid w:val="009A7EF0"/>
    <w:rsid w:val="009B0D61"/>
    <w:rsid w:val="009B1234"/>
    <w:rsid w:val="009B1F74"/>
    <w:rsid w:val="009B21B0"/>
    <w:rsid w:val="009B34E6"/>
    <w:rsid w:val="009B3578"/>
    <w:rsid w:val="009B38E3"/>
    <w:rsid w:val="009B3F9B"/>
    <w:rsid w:val="009B41AD"/>
    <w:rsid w:val="009B42BC"/>
    <w:rsid w:val="009B4D2B"/>
    <w:rsid w:val="009B5049"/>
    <w:rsid w:val="009B5537"/>
    <w:rsid w:val="009B61C0"/>
    <w:rsid w:val="009B6785"/>
    <w:rsid w:val="009B700C"/>
    <w:rsid w:val="009B7C10"/>
    <w:rsid w:val="009B7CDD"/>
    <w:rsid w:val="009B7E65"/>
    <w:rsid w:val="009C0114"/>
    <w:rsid w:val="009C012B"/>
    <w:rsid w:val="009C0689"/>
    <w:rsid w:val="009C0D5A"/>
    <w:rsid w:val="009C11CE"/>
    <w:rsid w:val="009C153D"/>
    <w:rsid w:val="009C25C8"/>
    <w:rsid w:val="009C2C28"/>
    <w:rsid w:val="009C2CCE"/>
    <w:rsid w:val="009C32AC"/>
    <w:rsid w:val="009C3572"/>
    <w:rsid w:val="009C480B"/>
    <w:rsid w:val="009C5ABC"/>
    <w:rsid w:val="009C5C6B"/>
    <w:rsid w:val="009C65FE"/>
    <w:rsid w:val="009C6944"/>
    <w:rsid w:val="009C69B0"/>
    <w:rsid w:val="009C6BDE"/>
    <w:rsid w:val="009C6D62"/>
    <w:rsid w:val="009C6E85"/>
    <w:rsid w:val="009C6FF2"/>
    <w:rsid w:val="009C76CA"/>
    <w:rsid w:val="009C7AFB"/>
    <w:rsid w:val="009C7D3A"/>
    <w:rsid w:val="009C7E2A"/>
    <w:rsid w:val="009D0098"/>
    <w:rsid w:val="009D0330"/>
    <w:rsid w:val="009D0C01"/>
    <w:rsid w:val="009D0DCB"/>
    <w:rsid w:val="009D158B"/>
    <w:rsid w:val="009D2808"/>
    <w:rsid w:val="009D2A9C"/>
    <w:rsid w:val="009D2B54"/>
    <w:rsid w:val="009D2F51"/>
    <w:rsid w:val="009D2F55"/>
    <w:rsid w:val="009D3464"/>
    <w:rsid w:val="009D3714"/>
    <w:rsid w:val="009D405A"/>
    <w:rsid w:val="009D43D2"/>
    <w:rsid w:val="009D477B"/>
    <w:rsid w:val="009D47B8"/>
    <w:rsid w:val="009D4A56"/>
    <w:rsid w:val="009D5359"/>
    <w:rsid w:val="009D5E99"/>
    <w:rsid w:val="009D69C7"/>
    <w:rsid w:val="009D6AAD"/>
    <w:rsid w:val="009D724E"/>
    <w:rsid w:val="009D74C1"/>
    <w:rsid w:val="009D79FB"/>
    <w:rsid w:val="009D7C6E"/>
    <w:rsid w:val="009E02ED"/>
    <w:rsid w:val="009E0A62"/>
    <w:rsid w:val="009E11E7"/>
    <w:rsid w:val="009E1C25"/>
    <w:rsid w:val="009E2395"/>
    <w:rsid w:val="009E2958"/>
    <w:rsid w:val="009E2EC3"/>
    <w:rsid w:val="009E3E29"/>
    <w:rsid w:val="009E409C"/>
    <w:rsid w:val="009E461F"/>
    <w:rsid w:val="009E4784"/>
    <w:rsid w:val="009E4BAE"/>
    <w:rsid w:val="009E5038"/>
    <w:rsid w:val="009E5B69"/>
    <w:rsid w:val="009E7730"/>
    <w:rsid w:val="009E77A6"/>
    <w:rsid w:val="009E7899"/>
    <w:rsid w:val="009E7BE6"/>
    <w:rsid w:val="009F088D"/>
    <w:rsid w:val="009F0D4F"/>
    <w:rsid w:val="009F0DDD"/>
    <w:rsid w:val="009F0EBB"/>
    <w:rsid w:val="009F14D3"/>
    <w:rsid w:val="009F1740"/>
    <w:rsid w:val="009F1889"/>
    <w:rsid w:val="009F2868"/>
    <w:rsid w:val="009F34CA"/>
    <w:rsid w:val="009F43F0"/>
    <w:rsid w:val="009F4684"/>
    <w:rsid w:val="009F487C"/>
    <w:rsid w:val="009F50C7"/>
    <w:rsid w:val="009F554A"/>
    <w:rsid w:val="009F5832"/>
    <w:rsid w:val="009F5B51"/>
    <w:rsid w:val="009F608B"/>
    <w:rsid w:val="009F6090"/>
    <w:rsid w:val="009F6CDE"/>
    <w:rsid w:val="009F73AA"/>
    <w:rsid w:val="00A000BC"/>
    <w:rsid w:val="00A00227"/>
    <w:rsid w:val="00A00691"/>
    <w:rsid w:val="00A00774"/>
    <w:rsid w:val="00A00927"/>
    <w:rsid w:val="00A00D0A"/>
    <w:rsid w:val="00A0114F"/>
    <w:rsid w:val="00A01A6C"/>
    <w:rsid w:val="00A01B5F"/>
    <w:rsid w:val="00A01DBA"/>
    <w:rsid w:val="00A02353"/>
    <w:rsid w:val="00A024BC"/>
    <w:rsid w:val="00A0279A"/>
    <w:rsid w:val="00A02FBB"/>
    <w:rsid w:val="00A034FA"/>
    <w:rsid w:val="00A03851"/>
    <w:rsid w:val="00A03A5C"/>
    <w:rsid w:val="00A03F4B"/>
    <w:rsid w:val="00A04AFA"/>
    <w:rsid w:val="00A04CD3"/>
    <w:rsid w:val="00A05173"/>
    <w:rsid w:val="00A05AB5"/>
    <w:rsid w:val="00A05E6C"/>
    <w:rsid w:val="00A06653"/>
    <w:rsid w:val="00A0665E"/>
    <w:rsid w:val="00A066D5"/>
    <w:rsid w:val="00A07237"/>
    <w:rsid w:val="00A07293"/>
    <w:rsid w:val="00A1006C"/>
    <w:rsid w:val="00A1029B"/>
    <w:rsid w:val="00A10736"/>
    <w:rsid w:val="00A10A2B"/>
    <w:rsid w:val="00A10A79"/>
    <w:rsid w:val="00A11334"/>
    <w:rsid w:val="00A11392"/>
    <w:rsid w:val="00A11AE1"/>
    <w:rsid w:val="00A128AF"/>
    <w:rsid w:val="00A128F3"/>
    <w:rsid w:val="00A131BF"/>
    <w:rsid w:val="00A136EB"/>
    <w:rsid w:val="00A137C5"/>
    <w:rsid w:val="00A1413F"/>
    <w:rsid w:val="00A14591"/>
    <w:rsid w:val="00A14B3D"/>
    <w:rsid w:val="00A1538B"/>
    <w:rsid w:val="00A153B1"/>
    <w:rsid w:val="00A153B4"/>
    <w:rsid w:val="00A154BF"/>
    <w:rsid w:val="00A15B8A"/>
    <w:rsid w:val="00A15D1C"/>
    <w:rsid w:val="00A16185"/>
    <w:rsid w:val="00A16288"/>
    <w:rsid w:val="00A17B62"/>
    <w:rsid w:val="00A20BEE"/>
    <w:rsid w:val="00A20D2E"/>
    <w:rsid w:val="00A2146D"/>
    <w:rsid w:val="00A21EB6"/>
    <w:rsid w:val="00A22009"/>
    <w:rsid w:val="00A22583"/>
    <w:rsid w:val="00A22828"/>
    <w:rsid w:val="00A22CFB"/>
    <w:rsid w:val="00A237F9"/>
    <w:rsid w:val="00A23875"/>
    <w:rsid w:val="00A23E8E"/>
    <w:rsid w:val="00A24423"/>
    <w:rsid w:val="00A24C88"/>
    <w:rsid w:val="00A25018"/>
    <w:rsid w:val="00A25374"/>
    <w:rsid w:val="00A257F9"/>
    <w:rsid w:val="00A25B5F"/>
    <w:rsid w:val="00A25C52"/>
    <w:rsid w:val="00A25CD7"/>
    <w:rsid w:val="00A276F9"/>
    <w:rsid w:val="00A2781E"/>
    <w:rsid w:val="00A27C04"/>
    <w:rsid w:val="00A30045"/>
    <w:rsid w:val="00A3067D"/>
    <w:rsid w:val="00A30FD7"/>
    <w:rsid w:val="00A319EA"/>
    <w:rsid w:val="00A31ACF"/>
    <w:rsid w:val="00A32018"/>
    <w:rsid w:val="00A32678"/>
    <w:rsid w:val="00A32E9E"/>
    <w:rsid w:val="00A32F12"/>
    <w:rsid w:val="00A3351F"/>
    <w:rsid w:val="00A3369B"/>
    <w:rsid w:val="00A337F0"/>
    <w:rsid w:val="00A3432D"/>
    <w:rsid w:val="00A345C7"/>
    <w:rsid w:val="00A347DC"/>
    <w:rsid w:val="00A34EC6"/>
    <w:rsid w:val="00A35884"/>
    <w:rsid w:val="00A35C6B"/>
    <w:rsid w:val="00A35EBC"/>
    <w:rsid w:val="00A362A6"/>
    <w:rsid w:val="00A3657B"/>
    <w:rsid w:val="00A37428"/>
    <w:rsid w:val="00A37635"/>
    <w:rsid w:val="00A37F31"/>
    <w:rsid w:val="00A4014F"/>
    <w:rsid w:val="00A40ED4"/>
    <w:rsid w:val="00A41051"/>
    <w:rsid w:val="00A4112C"/>
    <w:rsid w:val="00A41279"/>
    <w:rsid w:val="00A413DC"/>
    <w:rsid w:val="00A41731"/>
    <w:rsid w:val="00A420E7"/>
    <w:rsid w:val="00A422D9"/>
    <w:rsid w:val="00A42914"/>
    <w:rsid w:val="00A42BF6"/>
    <w:rsid w:val="00A42E90"/>
    <w:rsid w:val="00A42F19"/>
    <w:rsid w:val="00A43E4F"/>
    <w:rsid w:val="00A43FD2"/>
    <w:rsid w:val="00A4470A"/>
    <w:rsid w:val="00A45098"/>
    <w:rsid w:val="00A4510F"/>
    <w:rsid w:val="00A45E02"/>
    <w:rsid w:val="00A46E8D"/>
    <w:rsid w:val="00A4724B"/>
    <w:rsid w:val="00A476DA"/>
    <w:rsid w:val="00A47D6B"/>
    <w:rsid w:val="00A50A0D"/>
    <w:rsid w:val="00A51194"/>
    <w:rsid w:val="00A518BE"/>
    <w:rsid w:val="00A51E55"/>
    <w:rsid w:val="00A51EB8"/>
    <w:rsid w:val="00A52A2B"/>
    <w:rsid w:val="00A52BE2"/>
    <w:rsid w:val="00A5356D"/>
    <w:rsid w:val="00A537B0"/>
    <w:rsid w:val="00A53840"/>
    <w:rsid w:val="00A53A00"/>
    <w:rsid w:val="00A53A9C"/>
    <w:rsid w:val="00A54037"/>
    <w:rsid w:val="00A54EB6"/>
    <w:rsid w:val="00A5504D"/>
    <w:rsid w:val="00A5564D"/>
    <w:rsid w:val="00A55767"/>
    <w:rsid w:val="00A56521"/>
    <w:rsid w:val="00A568DA"/>
    <w:rsid w:val="00A571D0"/>
    <w:rsid w:val="00A5771B"/>
    <w:rsid w:val="00A5783F"/>
    <w:rsid w:val="00A57A74"/>
    <w:rsid w:val="00A60122"/>
    <w:rsid w:val="00A602A1"/>
    <w:rsid w:val="00A60341"/>
    <w:rsid w:val="00A60BE3"/>
    <w:rsid w:val="00A60EBD"/>
    <w:rsid w:val="00A6145E"/>
    <w:rsid w:val="00A61BA3"/>
    <w:rsid w:val="00A61BA6"/>
    <w:rsid w:val="00A61CB5"/>
    <w:rsid w:val="00A6333E"/>
    <w:rsid w:val="00A63FE4"/>
    <w:rsid w:val="00A643CF"/>
    <w:rsid w:val="00A64745"/>
    <w:rsid w:val="00A648CB"/>
    <w:rsid w:val="00A64CEE"/>
    <w:rsid w:val="00A655CD"/>
    <w:rsid w:val="00A65B7A"/>
    <w:rsid w:val="00A65C0E"/>
    <w:rsid w:val="00A662F4"/>
    <w:rsid w:val="00A665AF"/>
    <w:rsid w:val="00A66D23"/>
    <w:rsid w:val="00A674AD"/>
    <w:rsid w:val="00A70455"/>
    <w:rsid w:val="00A70CB9"/>
    <w:rsid w:val="00A70E58"/>
    <w:rsid w:val="00A711B6"/>
    <w:rsid w:val="00A71249"/>
    <w:rsid w:val="00A71A46"/>
    <w:rsid w:val="00A725E1"/>
    <w:rsid w:val="00A737B7"/>
    <w:rsid w:val="00A73D1B"/>
    <w:rsid w:val="00A73E9F"/>
    <w:rsid w:val="00A74041"/>
    <w:rsid w:val="00A740CA"/>
    <w:rsid w:val="00A7421E"/>
    <w:rsid w:val="00A74221"/>
    <w:rsid w:val="00A74A74"/>
    <w:rsid w:val="00A74CF7"/>
    <w:rsid w:val="00A74E31"/>
    <w:rsid w:val="00A75064"/>
    <w:rsid w:val="00A7520C"/>
    <w:rsid w:val="00A75318"/>
    <w:rsid w:val="00A76138"/>
    <w:rsid w:val="00A76177"/>
    <w:rsid w:val="00A76736"/>
    <w:rsid w:val="00A768DC"/>
    <w:rsid w:val="00A76944"/>
    <w:rsid w:val="00A77412"/>
    <w:rsid w:val="00A7760E"/>
    <w:rsid w:val="00A803C0"/>
    <w:rsid w:val="00A8116F"/>
    <w:rsid w:val="00A8171B"/>
    <w:rsid w:val="00A81A09"/>
    <w:rsid w:val="00A81EAE"/>
    <w:rsid w:val="00A81F50"/>
    <w:rsid w:val="00A82418"/>
    <w:rsid w:val="00A824DA"/>
    <w:rsid w:val="00A82D37"/>
    <w:rsid w:val="00A83BE3"/>
    <w:rsid w:val="00A83D6E"/>
    <w:rsid w:val="00A84E24"/>
    <w:rsid w:val="00A84E4C"/>
    <w:rsid w:val="00A84F24"/>
    <w:rsid w:val="00A8529F"/>
    <w:rsid w:val="00A85750"/>
    <w:rsid w:val="00A865C2"/>
    <w:rsid w:val="00A86912"/>
    <w:rsid w:val="00A86D56"/>
    <w:rsid w:val="00A86F5D"/>
    <w:rsid w:val="00A87076"/>
    <w:rsid w:val="00A8797E"/>
    <w:rsid w:val="00A901B9"/>
    <w:rsid w:val="00A90292"/>
    <w:rsid w:val="00A905F8"/>
    <w:rsid w:val="00A9062C"/>
    <w:rsid w:val="00A908CE"/>
    <w:rsid w:val="00A909C3"/>
    <w:rsid w:val="00A910F3"/>
    <w:rsid w:val="00A91166"/>
    <w:rsid w:val="00A9131F"/>
    <w:rsid w:val="00A91F1D"/>
    <w:rsid w:val="00A921ED"/>
    <w:rsid w:val="00A923FC"/>
    <w:rsid w:val="00A93174"/>
    <w:rsid w:val="00A949D4"/>
    <w:rsid w:val="00A95173"/>
    <w:rsid w:val="00A9594B"/>
    <w:rsid w:val="00A96398"/>
    <w:rsid w:val="00A966A9"/>
    <w:rsid w:val="00A96853"/>
    <w:rsid w:val="00A9697E"/>
    <w:rsid w:val="00A9712F"/>
    <w:rsid w:val="00A97448"/>
    <w:rsid w:val="00A9768E"/>
    <w:rsid w:val="00A976DC"/>
    <w:rsid w:val="00A97EAB"/>
    <w:rsid w:val="00AA063D"/>
    <w:rsid w:val="00AA0A20"/>
    <w:rsid w:val="00AA0BD9"/>
    <w:rsid w:val="00AA0D00"/>
    <w:rsid w:val="00AA0D2F"/>
    <w:rsid w:val="00AA14C5"/>
    <w:rsid w:val="00AA1F97"/>
    <w:rsid w:val="00AA3310"/>
    <w:rsid w:val="00AA42F9"/>
    <w:rsid w:val="00AA44CA"/>
    <w:rsid w:val="00AA4B81"/>
    <w:rsid w:val="00AA5380"/>
    <w:rsid w:val="00AA54CF"/>
    <w:rsid w:val="00AA5BE6"/>
    <w:rsid w:val="00AA5DC7"/>
    <w:rsid w:val="00AA60BD"/>
    <w:rsid w:val="00AA68D0"/>
    <w:rsid w:val="00AA6C55"/>
    <w:rsid w:val="00AA6FB3"/>
    <w:rsid w:val="00AA73D9"/>
    <w:rsid w:val="00AB04BD"/>
    <w:rsid w:val="00AB065D"/>
    <w:rsid w:val="00AB0ED4"/>
    <w:rsid w:val="00AB163D"/>
    <w:rsid w:val="00AB2149"/>
    <w:rsid w:val="00AB21A1"/>
    <w:rsid w:val="00AB23CE"/>
    <w:rsid w:val="00AB2BA2"/>
    <w:rsid w:val="00AB2D5D"/>
    <w:rsid w:val="00AB3744"/>
    <w:rsid w:val="00AB37B9"/>
    <w:rsid w:val="00AB457B"/>
    <w:rsid w:val="00AB4BDA"/>
    <w:rsid w:val="00AB4FAE"/>
    <w:rsid w:val="00AB5639"/>
    <w:rsid w:val="00AB5884"/>
    <w:rsid w:val="00AB5B4F"/>
    <w:rsid w:val="00AB6F9B"/>
    <w:rsid w:val="00AB71E2"/>
    <w:rsid w:val="00AB7324"/>
    <w:rsid w:val="00AB79EB"/>
    <w:rsid w:val="00AB7A63"/>
    <w:rsid w:val="00AB7B3C"/>
    <w:rsid w:val="00AC08AA"/>
    <w:rsid w:val="00AC1316"/>
    <w:rsid w:val="00AC1554"/>
    <w:rsid w:val="00AC1EEA"/>
    <w:rsid w:val="00AC2574"/>
    <w:rsid w:val="00AC3353"/>
    <w:rsid w:val="00AC3F09"/>
    <w:rsid w:val="00AC4092"/>
    <w:rsid w:val="00AC40D3"/>
    <w:rsid w:val="00AC4B36"/>
    <w:rsid w:val="00AC50AC"/>
    <w:rsid w:val="00AC5372"/>
    <w:rsid w:val="00AC55D0"/>
    <w:rsid w:val="00AC5809"/>
    <w:rsid w:val="00AC5A8A"/>
    <w:rsid w:val="00AC5D36"/>
    <w:rsid w:val="00AC6170"/>
    <w:rsid w:val="00AC6CEA"/>
    <w:rsid w:val="00AC711E"/>
    <w:rsid w:val="00AC7AC6"/>
    <w:rsid w:val="00AC7D0E"/>
    <w:rsid w:val="00AD018A"/>
    <w:rsid w:val="00AD03AC"/>
    <w:rsid w:val="00AD054F"/>
    <w:rsid w:val="00AD073A"/>
    <w:rsid w:val="00AD0CC0"/>
    <w:rsid w:val="00AD0EEA"/>
    <w:rsid w:val="00AD1145"/>
    <w:rsid w:val="00AD134C"/>
    <w:rsid w:val="00AD146A"/>
    <w:rsid w:val="00AD18F2"/>
    <w:rsid w:val="00AD1A8D"/>
    <w:rsid w:val="00AD1DF4"/>
    <w:rsid w:val="00AD2301"/>
    <w:rsid w:val="00AD3274"/>
    <w:rsid w:val="00AD360E"/>
    <w:rsid w:val="00AD40CC"/>
    <w:rsid w:val="00AD433C"/>
    <w:rsid w:val="00AD4624"/>
    <w:rsid w:val="00AD4C67"/>
    <w:rsid w:val="00AD55AB"/>
    <w:rsid w:val="00AD57E7"/>
    <w:rsid w:val="00AD602B"/>
    <w:rsid w:val="00AD60B0"/>
    <w:rsid w:val="00AD6A9F"/>
    <w:rsid w:val="00AD7436"/>
    <w:rsid w:val="00AD752B"/>
    <w:rsid w:val="00AD7B8A"/>
    <w:rsid w:val="00AE04B7"/>
    <w:rsid w:val="00AE04CB"/>
    <w:rsid w:val="00AE05BC"/>
    <w:rsid w:val="00AE0C38"/>
    <w:rsid w:val="00AE0DD4"/>
    <w:rsid w:val="00AE1505"/>
    <w:rsid w:val="00AE15E3"/>
    <w:rsid w:val="00AE1658"/>
    <w:rsid w:val="00AE1DD6"/>
    <w:rsid w:val="00AE20C5"/>
    <w:rsid w:val="00AE2B10"/>
    <w:rsid w:val="00AE32D7"/>
    <w:rsid w:val="00AE3301"/>
    <w:rsid w:val="00AE3ACC"/>
    <w:rsid w:val="00AE3E7A"/>
    <w:rsid w:val="00AE403D"/>
    <w:rsid w:val="00AE4C53"/>
    <w:rsid w:val="00AE4D68"/>
    <w:rsid w:val="00AE5149"/>
    <w:rsid w:val="00AE51DB"/>
    <w:rsid w:val="00AE5320"/>
    <w:rsid w:val="00AE5FD0"/>
    <w:rsid w:val="00AE616A"/>
    <w:rsid w:val="00AE6760"/>
    <w:rsid w:val="00AE6775"/>
    <w:rsid w:val="00AE69BE"/>
    <w:rsid w:val="00AE69F0"/>
    <w:rsid w:val="00AE6C03"/>
    <w:rsid w:val="00AF02AE"/>
    <w:rsid w:val="00AF0491"/>
    <w:rsid w:val="00AF05A3"/>
    <w:rsid w:val="00AF11CB"/>
    <w:rsid w:val="00AF15D9"/>
    <w:rsid w:val="00AF19D1"/>
    <w:rsid w:val="00AF24C0"/>
    <w:rsid w:val="00AF39F2"/>
    <w:rsid w:val="00AF3B45"/>
    <w:rsid w:val="00AF3C47"/>
    <w:rsid w:val="00AF493B"/>
    <w:rsid w:val="00AF4A0D"/>
    <w:rsid w:val="00AF5310"/>
    <w:rsid w:val="00AF583D"/>
    <w:rsid w:val="00AF5882"/>
    <w:rsid w:val="00AF6783"/>
    <w:rsid w:val="00AF6CC5"/>
    <w:rsid w:val="00AF6EB6"/>
    <w:rsid w:val="00AF7CDC"/>
    <w:rsid w:val="00AF7F24"/>
    <w:rsid w:val="00B007BA"/>
    <w:rsid w:val="00B00BF6"/>
    <w:rsid w:val="00B00D5E"/>
    <w:rsid w:val="00B00E74"/>
    <w:rsid w:val="00B01222"/>
    <w:rsid w:val="00B01242"/>
    <w:rsid w:val="00B019FE"/>
    <w:rsid w:val="00B01C25"/>
    <w:rsid w:val="00B021C0"/>
    <w:rsid w:val="00B0241B"/>
    <w:rsid w:val="00B027DA"/>
    <w:rsid w:val="00B0286F"/>
    <w:rsid w:val="00B0313A"/>
    <w:rsid w:val="00B031BE"/>
    <w:rsid w:val="00B035BD"/>
    <w:rsid w:val="00B03E43"/>
    <w:rsid w:val="00B04330"/>
    <w:rsid w:val="00B047AF"/>
    <w:rsid w:val="00B048A2"/>
    <w:rsid w:val="00B04C4C"/>
    <w:rsid w:val="00B04F29"/>
    <w:rsid w:val="00B057B4"/>
    <w:rsid w:val="00B05C2A"/>
    <w:rsid w:val="00B06119"/>
    <w:rsid w:val="00B06398"/>
    <w:rsid w:val="00B0682F"/>
    <w:rsid w:val="00B06B25"/>
    <w:rsid w:val="00B06B7D"/>
    <w:rsid w:val="00B06E0A"/>
    <w:rsid w:val="00B07BEF"/>
    <w:rsid w:val="00B07CBF"/>
    <w:rsid w:val="00B10411"/>
    <w:rsid w:val="00B106C2"/>
    <w:rsid w:val="00B10EEB"/>
    <w:rsid w:val="00B11151"/>
    <w:rsid w:val="00B11AC3"/>
    <w:rsid w:val="00B12EDC"/>
    <w:rsid w:val="00B13DEF"/>
    <w:rsid w:val="00B14471"/>
    <w:rsid w:val="00B14647"/>
    <w:rsid w:val="00B1492C"/>
    <w:rsid w:val="00B14B1B"/>
    <w:rsid w:val="00B14D36"/>
    <w:rsid w:val="00B1558E"/>
    <w:rsid w:val="00B161F1"/>
    <w:rsid w:val="00B16CB9"/>
    <w:rsid w:val="00B170D4"/>
    <w:rsid w:val="00B17AC3"/>
    <w:rsid w:val="00B20781"/>
    <w:rsid w:val="00B2093B"/>
    <w:rsid w:val="00B20A66"/>
    <w:rsid w:val="00B20C04"/>
    <w:rsid w:val="00B21660"/>
    <w:rsid w:val="00B21C77"/>
    <w:rsid w:val="00B21E42"/>
    <w:rsid w:val="00B22ED3"/>
    <w:rsid w:val="00B231A2"/>
    <w:rsid w:val="00B2444F"/>
    <w:rsid w:val="00B24510"/>
    <w:rsid w:val="00B247AF"/>
    <w:rsid w:val="00B2494D"/>
    <w:rsid w:val="00B249C6"/>
    <w:rsid w:val="00B2545D"/>
    <w:rsid w:val="00B26B2C"/>
    <w:rsid w:val="00B26C7E"/>
    <w:rsid w:val="00B26C8F"/>
    <w:rsid w:val="00B27591"/>
    <w:rsid w:val="00B300FE"/>
    <w:rsid w:val="00B302D7"/>
    <w:rsid w:val="00B307BD"/>
    <w:rsid w:val="00B316F0"/>
    <w:rsid w:val="00B31715"/>
    <w:rsid w:val="00B31CBB"/>
    <w:rsid w:val="00B32082"/>
    <w:rsid w:val="00B323B3"/>
    <w:rsid w:val="00B32AFD"/>
    <w:rsid w:val="00B32D2C"/>
    <w:rsid w:val="00B334A7"/>
    <w:rsid w:val="00B3350B"/>
    <w:rsid w:val="00B33C92"/>
    <w:rsid w:val="00B33F26"/>
    <w:rsid w:val="00B3404C"/>
    <w:rsid w:val="00B34FDB"/>
    <w:rsid w:val="00B35512"/>
    <w:rsid w:val="00B35A48"/>
    <w:rsid w:val="00B368AE"/>
    <w:rsid w:val="00B36A31"/>
    <w:rsid w:val="00B37473"/>
    <w:rsid w:val="00B37D8A"/>
    <w:rsid w:val="00B404A6"/>
    <w:rsid w:val="00B40B01"/>
    <w:rsid w:val="00B40E02"/>
    <w:rsid w:val="00B40EED"/>
    <w:rsid w:val="00B41047"/>
    <w:rsid w:val="00B410C6"/>
    <w:rsid w:val="00B413DE"/>
    <w:rsid w:val="00B41A02"/>
    <w:rsid w:val="00B42025"/>
    <w:rsid w:val="00B4211A"/>
    <w:rsid w:val="00B4239B"/>
    <w:rsid w:val="00B42411"/>
    <w:rsid w:val="00B426E3"/>
    <w:rsid w:val="00B42BAF"/>
    <w:rsid w:val="00B43124"/>
    <w:rsid w:val="00B432BF"/>
    <w:rsid w:val="00B433C9"/>
    <w:rsid w:val="00B44A5F"/>
    <w:rsid w:val="00B44C88"/>
    <w:rsid w:val="00B44F28"/>
    <w:rsid w:val="00B45522"/>
    <w:rsid w:val="00B45F9E"/>
    <w:rsid w:val="00B45FDD"/>
    <w:rsid w:val="00B4625A"/>
    <w:rsid w:val="00B467B2"/>
    <w:rsid w:val="00B46A5A"/>
    <w:rsid w:val="00B46CC4"/>
    <w:rsid w:val="00B46E46"/>
    <w:rsid w:val="00B46FC2"/>
    <w:rsid w:val="00B46FCA"/>
    <w:rsid w:val="00B47E33"/>
    <w:rsid w:val="00B47E34"/>
    <w:rsid w:val="00B5073E"/>
    <w:rsid w:val="00B50BA3"/>
    <w:rsid w:val="00B51BCB"/>
    <w:rsid w:val="00B526E8"/>
    <w:rsid w:val="00B52C7A"/>
    <w:rsid w:val="00B52D56"/>
    <w:rsid w:val="00B52F5E"/>
    <w:rsid w:val="00B53AF6"/>
    <w:rsid w:val="00B54821"/>
    <w:rsid w:val="00B54B9B"/>
    <w:rsid w:val="00B54DBF"/>
    <w:rsid w:val="00B55103"/>
    <w:rsid w:val="00B56E6A"/>
    <w:rsid w:val="00B57031"/>
    <w:rsid w:val="00B5717E"/>
    <w:rsid w:val="00B57353"/>
    <w:rsid w:val="00B576E4"/>
    <w:rsid w:val="00B57799"/>
    <w:rsid w:val="00B60CFB"/>
    <w:rsid w:val="00B611E3"/>
    <w:rsid w:val="00B61A76"/>
    <w:rsid w:val="00B62231"/>
    <w:rsid w:val="00B62255"/>
    <w:rsid w:val="00B622F0"/>
    <w:rsid w:val="00B62C77"/>
    <w:rsid w:val="00B62CD1"/>
    <w:rsid w:val="00B6361B"/>
    <w:rsid w:val="00B6405E"/>
    <w:rsid w:val="00B64168"/>
    <w:rsid w:val="00B648E5"/>
    <w:rsid w:val="00B64946"/>
    <w:rsid w:val="00B64DD1"/>
    <w:rsid w:val="00B65483"/>
    <w:rsid w:val="00B6577C"/>
    <w:rsid w:val="00B65921"/>
    <w:rsid w:val="00B65B6B"/>
    <w:rsid w:val="00B6628A"/>
    <w:rsid w:val="00B6631D"/>
    <w:rsid w:val="00B66538"/>
    <w:rsid w:val="00B66728"/>
    <w:rsid w:val="00B67048"/>
    <w:rsid w:val="00B673F3"/>
    <w:rsid w:val="00B67BA2"/>
    <w:rsid w:val="00B67C26"/>
    <w:rsid w:val="00B7151D"/>
    <w:rsid w:val="00B71652"/>
    <w:rsid w:val="00B719D0"/>
    <w:rsid w:val="00B71CA7"/>
    <w:rsid w:val="00B724E1"/>
    <w:rsid w:val="00B7262B"/>
    <w:rsid w:val="00B73160"/>
    <w:rsid w:val="00B734B9"/>
    <w:rsid w:val="00B73C17"/>
    <w:rsid w:val="00B73D3C"/>
    <w:rsid w:val="00B73E34"/>
    <w:rsid w:val="00B745E1"/>
    <w:rsid w:val="00B7467C"/>
    <w:rsid w:val="00B74869"/>
    <w:rsid w:val="00B7499A"/>
    <w:rsid w:val="00B755C8"/>
    <w:rsid w:val="00B756E9"/>
    <w:rsid w:val="00B75BCA"/>
    <w:rsid w:val="00B75F4E"/>
    <w:rsid w:val="00B7600E"/>
    <w:rsid w:val="00B760C7"/>
    <w:rsid w:val="00B76117"/>
    <w:rsid w:val="00B76C75"/>
    <w:rsid w:val="00B76E0D"/>
    <w:rsid w:val="00B7781D"/>
    <w:rsid w:val="00B77A35"/>
    <w:rsid w:val="00B77CAF"/>
    <w:rsid w:val="00B8014F"/>
    <w:rsid w:val="00B80242"/>
    <w:rsid w:val="00B8194F"/>
    <w:rsid w:val="00B822C1"/>
    <w:rsid w:val="00B82443"/>
    <w:rsid w:val="00B8260D"/>
    <w:rsid w:val="00B82CC3"/>
    <w:rsid w:val="00B82D6F"/>
    <w:rsid w:val="00B83734"/>
    <w:rsid w:val="00B83A09"/>
    <w:rsid w:val="00B84C57"/>
    <w:rsid w:val="00B850A9"/>
    <w:rsid w:val="00B851BE"/>
    <w:rsid w:val="00B851D9"/>
    <w:rsid w:val="00B85235"/>
    <w:rsid w:val="00B8564D"/>
    <w:rsid w:val="00B85D95"/>
    <w:rsid w:val="00B86494"/>
    <w:rsid w:val="00B86A6D"/>
    <w:rsid w:val="00B87AC3"/>
    <w:rsid w:val="00B87E1B"/>
    <w:rsid w:val="00B90A09"/>
    <w:rsid w:val="00B91068"/>
    <w:rsid w:val="00B9128E"/>
    <w:rsid w:val="00B9168E"/>
    <w:rsid w:val="00B919AB"/>
    <w:rsid w:val="00B91B40"/>
    <w:rsid w:val="00B91C7B"/>
    <w:rsid w:val="00B925F5"/>
    <w:rsid w:val="00B92E68"/>
    <w:rsid w:val="00B9301F"/>
    <w:rsid w:val="00B93356"/>
    <w:rsid w:val="00B935CE"/>
    <w:rsid w:val="00B9432B"/>
    <w:rsid w:val="00B9442C"/>
    <w:rsid w:val="00B94909"/>
    <w:rsid w:val="00B95151"/>
    <w:rsid w:val="00B956A0"/>
    <w:rsid w:val="00B95B94"/>
    <w:rsid w:val="00B960FB"/>
    <w:rsid w:val="00B96374"/>
    <w:rsid w:val="00B9689D"/>
    <w:rsid w:val="00B96A1F"/>
    <w:rsid w:val="00B96BCC"/>
    <w:rsid w:val="00B97258"/>
    <w:rsid w:val="00B97578"/>
    <w:rsid w:val="00BA0539"/>
    <w:rsid w:val="00BA095A"/>
    <w:rsid w:val="00BA0C28"/>
    <w:rsid w:val="00BA0D60"/>
    <w:rsid w:val="00BA13EE"/>
    <w:rsid w:val="00BA1FF0"/>
    <w:rsid w:val="00BA214D"/>
    <w:rsid w:val="00BA2560"/>
    <w:rsid w:val="00BA2608"/>
    <w:rsid w:val="00BA28C5"/>
    <w:rsid w:val="00BA2BCA"/>
    <w:rsid w:val="00BA2F60"/>
    <w:rsid w:val="00BA37F7"/>
    <w:rsid w:val="00BA39B0"/>
    <w:rsid w:val="00BA3B26"/>
    <w:rsid w:val="00BA3F9D"/>
    <w:rsid w:val="00BA45C7"/>
    <w:rsid w:val="00BA45F2"/>
    <w:rsid w:val="00BA5052"/>
    <w:rsid w:val="00BA57E2"/>
    <w:rsid w:val="00BA6624"/>
    <w:rsid w:val="00BA6B97"/>
    <w:rsid w:val="00BA6D73"/>
    <w:rsid w:val="00BA6F7F"/>
    <w:rsid w:val="00BB0584"/>
    <w:rsid w:val="00BB07E7"/>
    <w:rsid w:val="00BB146A"/>
    <w:rsid w:val="00BB23D0"/>
    <w:rsid w:val="00BB2B93"/>
    <w:rsid w:val="00BB2D57"/>
    <w:rsid w:val="00BB2D83"/>
    <w:rsid w:val="00BB3099"/>
    <w:rsid w:val="00BB31C5"/>
    <w:rsid w:val="00BB3737"/>
    <w:rsid w:val="00BB4190"/>
    <w:rsid w:val="00BB4A4D"/>
    <w:rsid w:val="00BB5CA8"/>
    <w:rsid w:val="00BB5E0B"/>
    <w:rsid w:val="00BB6968"/>
    <w:rsid w:val="00BB6BA9"/>
    <w:rsid w:val="00BB701B"/>
    <w:rsid w:val="00BB777C"/>
    <w:rsid w:val="00BB7803"/>
    <w:rsid w:val="00BB7D93"/>
    <w:rsid w:val="00BC0189"/>
    <w:rsid w:val="00BC0896"/>
    <w:rsid w:val="00BC0A58"/>
    <w:rsid w:val="00BC0C68"/>
    <w:rsid w:val="00BC0D49"/>
    <w:rsid w:val="00BC11EE"/>
    <w:rsid w:val="00BC167A"/>
    <w:rsid w:val="00BC1806"/>
    <w:rsid w:val="00BC1909"/>
    <w:rsid w:val="00BC1939"/>
    <w:rsid w:val="00BC29D7"/>
    <w:rsid w:val="00BC2A5F"/>
    <w:rsid w:val="00BC2F00"/>
    <w:rsid w:val="00BC346E"/>
    <w:rsid w:val="00BC35DB"/>
    <w:rsid w:val="00BC3F93"/>
    <w:rsid w:val="00BC40CB"/>
    <w:rsid w:val="00BC4A9D"/>
    <w:rsid w:val="00BC503F"/>
    <w:rsid w:val="00BC5AE8"/>
    <w:rsid w:val="00BC5DAA"/>
    <w:rsid w:val="00BC6096"/>
    <w:rsid w:val="00BC6117"/>
    <w:rsid w:val="00BC6187"/>
    <w:rsid w:val="00BC6221"/>
    <w:rsid w:val="00BC6327"/>
    <w:rsid w:val="00BC6654"/>
    <w:rsid w:val="00BC68E0"/>
    <w:rsid w:val="00BC7398"/>
    <w:rsid w:val="00BC7E29"/>
    <w:rsid w:val="00BD135B"/>
    <w:rsid w:val="00BD1385"/>
    <w:rsid w:val="00BD180A"/>
    <w:rsid w:val="00BD1996"/>
    <w:rsid w:val="00BD243F"/>
    <w:rsid w:val="00BD286E"/>
    <w:rsid w:val="00BD389F"/>
    <w:rsid w:val="00BD3932"/>
    <w:rsid w:val="00BD3B69"/>
    <w:rsid w:val="00BD3D91"/>
    <w:rsid w:val="00BD3E76"/>
    <w:rsid w:val="00BD486D"/>
    <w:rsid w:val="00BD4AA0"/>
    <w:rsid w:val="00BD52A6"/>
    <w:rsid w:val="00BD5C24"/>
    <w:rsid w:val="00BD5FB0"/>
    <w:rsid w:val="00BD64C7"/>
    <w:rsid w:val="00BD6713"/>
    <w:rsid w:val="00BD75F7"/>
    <w:rsid w:val="00BD77DA"/>
    <w:rsid w:val="00BD79C2"/>
    <w:rsid w:val="00BD7AFF"/>
    <w:rsid w:val="00BD7BEF"/>
    <w:rsid w:val="00BD7C77"/>
    <w:rsid w:val="00BE0646"/>
    <w:rsid w:val="00BE0942"/>
    <w:rsid w:val="00BE0B40"/>
    <w:rsid w:val="00BE111D"/>
    <w:rsid w:val="00BE13D9"/>
    <w:rsid w:val="00BE14B4"/>
    <w:rsid w:val="00BE1815"/>
    <w:rsid w:val="00BE1F36"/>
    <w:rsid w:val="00BE21C2"/>
    <w:rsid w:val="00BE2E73"/>
    <w:rsid w:val="00BE31E7"/>
    <w:rsid w:val="00BE325B"/>
    <w:rsid w:val="00BE3278"/>
    <w:rsid w:val="00BE32F9"/>
    <w:rsid w:val="00BE3407"/>
    <w:rsid w:val="00BE340D"/>
    <w:rsid w:val="00BE39A9"/>
    <w:rsid w:val="00BE3B2B"/>
    <w:rsid w:val="00BE3DD4"/>
    <w:rsid w:val="00BE4205"/>
    <w:rsid w:val="00BE4456"/>
    <w:rsid w:val="00BE524E"/>
    <w:rsid w:val="00BE52A3"/>
    <w:rsid w:val="00BE54F9"/>
    <w:rsid w:val="00BE5774"/>
    <w:rsid w:val="00BE5A68"/>
    <w:rsid w:val="00BE5C2F"/>
    <w:rsid w:val="00BE5C3D"/>
    <w:rsid w:val="00BE62D0"/>
    <w:rsid w:val="00BE6303"/>
    <w:rsid w:val="00BE657F"/>
    <w:rsid w:val="00BE6742"/>
    <w:rsid w:val="00BE75EE"/>
    <w:rsid w:val="00BF04CD"/>
    <w:rsid w:val="00BF17F7"/>
    <w:rsid w:val="00BF1E81"/>
    <w:rsid w:val="00BF2296"/>
    <w:rsid w:val="00BF27CE"/>
    <w:rsid w:val="00BF2A30"/>
    <w:rsid w:val="00BF2E88"/>
    <w:rsid w:val="00BF38C3"/>
    <w:rsid w:val="00BF3CD0"/>
    <w:rsid w:val="00BF4499"/>
    <w:rsid w:val="00BF4585"/>
    <w:rsid w:val="00BF4640"/>
    <w:rsid w:val="00BF4A1E"/>
    <w:rsid w:val="00BF4C00"/>
    <w:rsid w:val="00BF50A4"/>
    <w:rsid w:val="00BF5173"/>
    <w:rsid w:val="00BF51F3"/>
    <w:rsid w:val="00BF595C"/>
    <w:rsid w:val="00BF6BE0"/>
    <w:rsid w:val="00BF7221"/>
    <w:rsid w:val="00BF7E83"/>
    <w:rsid w:val="00C000C1"/>
    <w:rsid w:val="00C008FB"/>
    <w:rsid w:val="00C00A39"/>
    <w:rsid w:val="00C01074"/>
    <w:rsid w:val="00C012FF"/>
    <w:rsid w:val="00C01A6C"/>
    <w:rsid w:val="00C01AA4"/>
    <w:rsid w:val="00C02722"/>
    <w:rsid w:val="00C02A3E"/>
    <w:rsid w:val="00C035DD"/>
    <w:rsid w:val="00C03789"/>
    <w:rsid w:val="00C03CAD"/>
    <w:rsid w:val="00C03D74"/>
    <w:rsid w:val="00C04094"/>
    <w:rsid w:val="00C04765"/>
    <w:rsid w:val="00C04C5D"/>
    <w:rsid w:val="00C04F2E"/>
    <w:rsid w:val="00C05520"/>
    <w:rsid w:val="00C05A84"/>
    <w:rsid w:val="00C06A7B"/>
    <w:rsid w:val="00C06F24"/>
    <w:rsid w:val="00C07737"/>
    <w:rsid w:val="00C10902"/>
    <w:rsid w:val="00C10907"/>
    <w:rsid w:val="00C109D7"/>
    <w:rsid w:val="00C10C76"/>
    <w:rsid w:val="00C10DBD"/>
    <w:rsid w:val="00C1138E"/>
    <w:rsid w:val="00C120D4"/>
    <w:rsid w:val="00C121B9"/>
    <w:rsid w:val="00C122A7"/>
    <w:rsid w:val="00C122D5"/>
    <w:rsid w:val="00C12338"/>
    <w:rsid w:val="00C126A0"/>
    <w:rsid w:val="00C12811"/>
    <w:rsid w:val="00C12B74"/>
    <w:rsid w:val="00C12FAA"/>
    <w:rsid w:val="00C1308A"/>
    <w:rsid w:val="00C13304"/>
    <w:rsid w:val="00C135BB"/>
    <w:rsid w:val="00C136F0"/>
    <w:rsid w:val="00C13D35"/>
    <w:rsid w:val="00C1416F"/>
    <w:rsid w:val="00C143F5"/>
    <w:rsid w:val="00C14764"/>
    <w:rsid w:val="00C147B7"/>
    <w:rsid w:val="00C14A5C"/>
    <w:rsid w:val="00C156F7"/>
    <w:rsid w:val="00C15A53"/>
    <w:rsid w:val="00C15D1D"/>
    <w:rsid w:val="00C15D28"/>
    <w:rsid w:val="00C16545"/>
    <w:rsid w:val="00C16906"/>
    <w:rsid w:val="00C2045B"/>
    <w:rsid w:val="00C20A79"/>
    <w:rsid w:val="00C20C48"/>
    <w:rsid w:val="00C20D41"/>
    <w:rsid w:val="00C2102F"/>
    <w:rsid w:val="00C21CDD"/>
    <w:rsid w:val="00C21D8E"/>
    <w:rsid w:val="00C2206D"/>
    <w:rsid w:val="00C221AB"/>
    <w:rsid w:val="00C22841"/>
    <w:rsid w:val="00C2286E"/>
    <w:rsid w:val="00C22E19"/>
    <w:rsid w:val="00C2313E"/>
    <w:rsid w:val="00C2386C"/>
    <w:rsid w:val="00C23A6B"/>
    <w:rsid w:val="00C24C28"/>
    <w:rsid w:val="00C24D2A"/>
    <w:rsid w:val="00C255F3"/>
    <w:rsid w:val="00C269C2"/>
    <w:rsid w:val="00C2744F"/>
    <w:rsid w:val="00C2758D"/>
    <w:rsid w:val="00C304E0"/>
    <w:rsid w:val="00C30863"/>
    <w:rsid w:val="00C308C2"/>
    <w:rsid w:val="00C30BF9"/>
    <w:rsid w:val="00C30D64"/>
    <w:rsid w:val="00C31176"/>
    <w:rsid w:val="00C313BD"/>
    <w:rsid w:val="00C31422"/>
    <w:rsid w:val="00C31A0D"/>
    <w:rsid w:val="00C31BE3"/>
    <w:rsid w:val="00C31CA2"/>
    <w:rsid w:val="00C31E9A"/>
    <w:rsid w:val="00C31F4A"/>
    <w:rsid w:val="00C322F4"/>
    <w:rsid w:val="00C32437"/>
    <w:rsid w:val="00C32819"/>
    <w:rsid w:val="00C3291B"/>
    <w:rsid w:val="00C32A08"/>
    <w:rsid w:val="00C32BD4"/>
    <w:rsid w:val="00C335CA"/>
    <w:rsid w:val="00C33968"/>
    <w:rsid w:val="00C33A2F"/>
    <w:rsid w:val="00C33BE2"/>
    <w:rsid w:val="00C3427B"/>
    <w:rsid w:val="00C34804"/>
    <w:rsid w:val="00C34F0E"/>
    <w:rsid w:val="00C3565C"/>
    <w:rsid w:val="00C35727"/>
    <w:rsid w:val="00C35C9E"/>
    <w:rsid w:val="00C35DBA"/>
    <w:rsid w:val="00C36271"/>
    <w:rsid w:val="00C366EF"/>
    <w:rsid w:val="00C36C3F"/>
    <w:rsid w:val="00C371D3"/>
    <w:rsid w:val="00C37617"/>
    <w:rsid w:val="00C37760"/>
    <w:rsid w:val="00C37896"/>
    <w:rsid w:val="00C378DD"/>
    <w:rsid w:val="00C37B82"/>
    <w:rsid w:val="00C37BF0"/>
    <w:rsid w:val="00C37E30"/>
    <w:rsid w:val="00C37F86"/>
    <w:rsid w:val="00C40B6B"/>
    <w:rsid w:val="00C41252"/>
    <w:rsid w:val="00C41DDD"/>
    <w:rsid w:val="00C41F6D"/>
    <w:rsid w:val="00C42128"/>
    <w:rsid w:val="00C42BEC"/>
    <w:rsid w:val="00C4304C"/>
    <w:rsid w:val="00C4350D"/>
    <w:rsid w:val="00C441F7"/>
    <w:rsid w:val="00C4427A"/>
    <w:rsid w:val="00C462B0"/>
    <w:rsid w:val="00C46933"/>
    <w:rsid w:val="00C469B1"/>
    <w:rsid w:val="00C46E52"/>
    <w:rsid w:val="00C470C1"/>
    <w:rsid w:val="00C474E7"/>
    <w:rsid w:val="00C47839"/>
    <w:rsid w:val="00C47AE1"/>
    <w:rsid w:val="00C47DAA"/>
    <w:rsid w:val="00C50CD5"/>
    <w:rsid w:val="00C51E39"/>
    <w:rsid w:val="00C51FB4"/>
    <w:rsid w:val="00C51FDA"/>
    <w:rsid w:val="00C520F0"/>
    <w:rsid w:val="00C5267D"/>
    <w:rsid w:val="00C527F0"/>
    <w:rsid w:val="00C5292D"/>
    <w:rsid w:val="00C52DAF"/>
    <w:rsid w:val="00C535D3"/>
    <w:rsid w:val="00C53C2B"/>
    <w:rsid w:val="00C53D13"/>
    <w:rsid w:val="00C54038"/>
    <w:rsid w:val="00C54369"/>
    <w:rsid w:val="00C5488F"/>
    <w:rsid w:val="00C5489F"/>
    <w:rsid w:val="00C54F5C"/>
    <w:rsid w:val="00C55144"/>
    <w:rsid w:val="00C5571C"/>
    <w:rsid w:val="00C557BC"/>
    <w:rsid w:val="00C5581C"/>
    <w:rsid w:val="00C5625E"/>
    <w:rsid w:val="00C56700"/>
    <w:rsid w:val="00C5682A"/>
    <w:rsid w:val="00C5715D"/>
    <w:rsid w:val="00C57236"/>
    <w:rsid w:val="00C57400"/>
    <w:rsid w:val="00C57C76"/>
    <w:rsid w:val="00C60133"/>
    <w:rsid w:val="00C60646"/>
    <w:rsid w:val="00C6083B"/>
    <w:rsid w:val="00C60A0F"/>
    <w:rsid w:val="00C60DA3"/>
    <w:rsid w:val="00C60DFF"/>
    <w:rsid w:val="00C61277"/>
    <w:rsid w:val="00C612A2"/>
    <w:rsid w:val="00C6163B"/>
    <w:rsid w:val="00C61929"/>
    <w:rsid w:val="00C6195B"/>
    <w:rsid w:val="00C61986"/>
    <w:rsid w:val="00C61DDC"/>
    <w:rsid w:val="00C620B5"/>
    <w:rsid w:val="00C624C8"/>
    <w:rsid w:val="00C626FF"/>
    <w:rsid w:val="00C6280A"/>
    <w:rsid w:val="00C63486"/>
    <w:rsid w:val="00C638D1"/>
    <w:rsid w:val="00C65BD1"/>
    <w:rsid w:val="00C65CF7"/>
    <w:rsid w:val="00C6650C"/>
    <w:rsid w:val="00C66E19"/>
    <w:rsid w:val="00C66F8E"/>
    <w:rsid w:val="00C6705C"/>
    <w:rsid w:val="00C676B5"/>
    <w:rsid w:val="00C67FC2"/>
    <w:rsid w:val="00C701D2"/>
    <w:rsid w:val="00C70737"/>
    <w:rsid w:val="00C708F7"/>
    <w:rsid w:val="00C70A49"/>
    <w:rsid w:val="00C70DC3"/>
    <w:rsid w:val="00C7276B"/>
    <w:rsid w:val="00C72D4E"/>
    <w:rsid w:val="00C72E14"/>
    <w:rsid w:val="00C7335D"/>
    <w:rsid w:val="00C73D6C"/>
    <w:rsid w:val="00C74035"/>
    <w:rsid w:val="00C747B1"/>
    <w:rsid w:val="00C7484D"/>
    <w:rsid w:val="00C74E93"/>
    <w:rsid w:val="00C750D6"/>
    <w:rsid w:val="00C75134"/>
    <w:rsid w:val="00C7684D"/>
    <w:rsid w:val="00C76C16"/>
    <w:rsid w:val="00C76FC4"/>
    <w:rsid w:val="00C77B5D"/>
    <w:rsid w:val="00C77BC0"/>
    <w:rsid w:val="00C77BE1"/>
    <w:rsid w:val="00C80A2D"/>
    <w:rsid w:val="00C81189"/>
    <w:rsid w:val="00C81352"/>
    <w:rsid w:val="00C81481"/>
    <w:rsid w:val="00C816F9"/>
    <w:rsid w:val="00C81C0D"/>
    <w:rsid w:val="00C8226B"/>
    <w:rsid w:val="00C82683"/>
    <w:rsid w:val="00C82E0D"/>
    <w:rsid w:val="00C83013"/>
    <w:rsid w:val="00C832BB"/>
    <w:rsid w:val="00C839D8"/>
    <w:rsid w:val="00C83ACF"/>
    <w:rsid w:val="00C841AC"/>
    <w:rsid w:val="00C86A43"/>
    <w:rsid w:val="00C86E28"/>
    <w:rsid w:val="00C86E89"/>
    <w:rsid w:val="00C87C4B"/>
    <w:rsid w:val="00C87E59"/>
    <w:rsid w:val="00C902F3"/>
    <w:rsid w:val="00C90681"/>
    <w:rsid w:val="00C90818"/>
    <w:rsid w:val="00C9098D"/>
    <w:rsid w:val="00C90E69"/>
    <w:rsid w:val="00C919CE"/>
    <w:rsid w:val="00C91F58"/>
    <w:rsid w:val="00C92914"/>
    <w:rsid w:val="00C92E33"/>
    <w:rsid w:val="00C930FE"/>
    <w:rsid w:val="00C939A7"/>
    <w:rsid w:val="00C93AF9"/>
    <w:rsid w:val="00C93E2C"/>
    <w:rsid w:val="00C93EC2"/>
    <w:rsid w:val="00C94CEE"/>
    <w:rsid w:val="00C94D9B"/>
    <w:rsid w:val="00C9591F"/>
    <w:rsid w:val="00C967C4"/>
    <w:rsid w:val="00C96B7D"/>
    <w:rsid w:val="00C970E4"/>
    <w:rsid w:val="00C975EC"/>
    <w:rsid w:val="00C976EB"/>
    <w:rsid w:val="00C97E46"/>
    <w:rsid w:val="00C97E93"/>
    <w:rsid w:val="00C97FB3"/>
    <w:rsid w:val="00C97FC7"/>
    <w:rsid w:val="00CA0056"/>
    <w:rsid w:val="00CA01E9"/>
    <w:rsid w:val="00CA060E"/>
    <w:rsid w:val="00CA064D"/>
    <w:rsid w:val="00CA0786"/>
    <w:rsid w:val="00CA0992"/>
    <w:rsid w:val="00CA0A12"/>
    <w:rsid w:val="00CA0C03"/>
    <w:rsid w:val="00CA1D01"/>
    <w:rsid w:val="00CA2186"/>
    <w:rsid w:val="00CA220A"/>
    <w:rsid w:val="00CA261D"/>
    <w:rsid w:val="00CA26A6"/>
    <w:rsid w:val="00CA2C5D"/>
    <w:rsid w:val="00CA2D70"/>
    <w:rsid w:val="00CA31AF"/>
    <w:rsid w:val="00CA323C"/>
    <w:rsid w:val="00CA3434"/>
    <w:rsid w:val="00CA36ED"/>
    <w:rsid w:val="00CA3A33"/>
    <w:rsid w:val="00CA3BAB"/>
    <w:rsid w:val="00CA3CB2"/>
    <w:rsid w:val="00CA3D9C"/>
    <w:rsid w:val="00CA3EE1"/>
    <w:rsid w:val="00CA3FA7"/>
    <w:rsid w:val="00CA430A"/>
    <w:rsid w:val="00CA43CF"/>
    <w:rsid w:val="00CA468E"/>
    <w:rsid w:val="00CA4DE6"/>
    <w:rsid w:val="00CA4EDE"/>
    <w:rsid w:val="00CA53A7"/>
    <w:rsid w:val="00CA550C"/>
    <w:rsid w:val="00CA559C"/>
    <w:rsid w:val="00CA59A8"/>
    <w:rsid w:val="00CA61E1"/>
    <w:rsid w:val="00CA659F"/>
    <w:rsid w:val="00CA6825"/>
    <w:rsid w:val="00CA69F0"/>
    <w:rsid w:val="00CA6D98"/>
    <w:rsid w:val="00CA766F"/>
    <w:rsid w:val="00CA768B"/>
    <w:rsid w:val="00CA777C"/>
    <w:rsid w:val="00CA77E2"/>
    <w:rsid w:val="00CA790E"/>
    <w:rsid w:val="00CA7B5E"/>
    <w:rsid w:val="00CA7F94"/>
    <w:rsid w:val="00CB0094"/>
    <w:rsid w:val="00CB03FE"/>
    <w:rsid w:val="00CB063D"/>
    <w:rsid w:val="00CB0A81"/>
    <w:rsid w:val="00CB0BDF"/>
    <w:rsid w:val="00CB0C6A"/>
    <w:rsid w:val="00CB12D5"/>
    <w:rsid w:val="00CB1363"/>
    <w:rsid w:val="00CB1539"/>
    <w:rsid w:val="00CB1B3E"/>
    <w:rsid w:val="00CB1FE9"/>
    <w:rsid w:val="00CB213A"/>
    <w:rsid w:val="00CB24FA"/>
    <w:rsid w:val="00CB290E"/>
    <w:rsid w:val="00CB2A0F"/>
    <w:rsid w:val="00CB2A3B"/>
    <w:rsid w:val="00CB3117"/>
    <w:rsid w:val="00CB31A1"/>
    <w:rsid w:val="00CB3B46"/>
    <w:rsid w:val="00CB42A5"/>
    <w:rsid w:val="00CB4439"/>
    <w:rsid w:val="00CB443C"/>
    <w:rsid w:val="00CB4BD5"/>
    <w:rsid w:val="00CB4CA4"/>
    <w:rsid w:val="00CB4F0E"/>
    <w:rsid w:val="00CB55C3"/>
    <w:rsid w:val="00CB5812"/>
    <w:rsid w:val="00CB5D3C"/>
    <w:rsid w:val="00CB6401"/>
    <w:rsid w:val="00CB6B90"/>
    <w:rsid w:val="00CB6DB3"/>
    <w:rsid w:val="00CB6F63"/>
    <w:rsid w:val="00CB7219"/>
    <w:rsid w:val="00CB7EA7"/>
    <w:rsid w:val="00CB7F70"/>
    <w:rsid w:val="00CC031E"/>
    <w:rsid w:val="00CC1D70"/>
    <w:rsid w:val="00CC2249"/>
    <w:rsid w:val="00CC22D9"/>
    <w:rsid w:val="00CC2697"/>
    <w:rsid w:val="00CC38D7"/>
    <w:rsid w:val="00CC435C"/>
    <w:rsid w:val="00CC4826"/>
    <w:rsid w:val="00CC51D7"/>
    <w:rsid w:val="00CC52BD"/>
    <w:rsid w:val="00CC63B1"/>
    <w:rsid w:val="00CC6417"/>
    <w:rsid w:val="00CC64E6"/>
    <w:rsid w:val="00CC65C9"/>
    <w:rsid w:val="00CC67D2"/>
    <w:rsid w:val="00CC6C9F"/>
    <w:rsid w:val="00CC7006"/>
    <w:rsid w:val="00CC718E"/>
    <w:rsid w:val="00CC7C59"/>
    <w:rsid w:val="00CD01A2"/>
    <w:rsid w:val="00CD028A"/>
    <w:rsid w:val="00CD043B"/>
    <w:rsid w:val="00CD0C5B"/>
    <w:rsid w:val="00CD1DC0"/>
    <w:rsid w:val="00CD1F7B"/>
    <w:rsid w:val="00CD2493"/>
    <w:rsid w:val="00CD2B55"/>
    <w:rsid w:val="00CD378E"/>
    <w:rsid w:val="00CD37DF"/>
    <w:rsid w:val="00CD3934"/>
    <w:rsid w:val="00CD4104"/>
    <w:rsid w:val="00CD4427"/>
    <w:rsid w:val="00CD4465"/>
    <w:rsid w:val="00CD4881"/>
    <w:rsid w:val="00CD48AB"/>
    <w:rsid w:val="00CD4DCA"/>
    <w:rsid w:val="00CD66D7"/>
    <w:rsid w:val="00CD6BE7"/>
    <w:rsid w:val="00CD72F5"/>
    <w:rsid w:val="00CD7B92"/>
    <w:rsid w:val="00CE0000"/>
    <w:rsid w:val="00CE08C8"/>
    <w:rsid w:val="00CE0B3A"/>
    <w:rsid w:val="00CE13F1"/>
    <w:rsid w:val="00CE257F"/>
    <w:rsid w:val="00CE25F5"/>
    <w:rsid w:val="00CE26A4"/>
    <w:rsid w:val="00CE28B2"/>
    <w:rsid w:val="00CE40B4"/>
    <w:rsid w:val="00CE40C0"/>
    <w:rsid w:val="00CE5464"/>
    <w:rsid w:val="00CE5630"/>
    <w:rsid w:val="00CE5A4F"/>
    <w:rsid w:val="00CE5ACA"/>
    <w:rsid w:val="00CE633C"/>
    <w:rsid w:val="00CE67BC"/>
    <w:rsid w:val="00CE714D"/>
    <w:rsid w:val="00CE7751"/>
    <w:rsid w:val="00CE7777"/>
    <w:rsid w:val="00CE7982"/>
    <w:rsid w:val="00CE7E9E"/>
    <w:rsid w:val="00CF0184"/>
    <w:rsid w:val="00CF0E85"/>
    <w:rsid w:val="00CF0FA2"/>
    <w:rsid w:val="00CF1793"/>
    <w:rsid w:val="00CF1B35"/>
    <w:rsid w:val="00CF1C19"/>
    <w:rsid w:val="00CF1FE7"/>
    <w:rsid w:val="00CF2886"/>
    <w:rsid w:val="00CF33A4"/>
    <w:rsid w:val="00CF3D63"/>
    <w:rsid w:val="00CF4488"/>
    <w:rsid w:val="00CF49E3"/>
    <w:rsid w:val="00CF5481"/>
    <w:rsid w:val="00CF5532"/>
    <w:rsid w:val="00CF55E3"/>
    <w:rsid w:val="00CF56A4"/>
    <w:rsid w:val="00CF5924"/>
    <w:rsid w:val="00CF6C52"/>
    <w:rsid w:val="00CF711E"/>
    <w:rsid w:val="00CF76B8"/>
    <w:rsid w:val="00CF7DE8"/>
    <w:rsid w:val="00D0001D"/>
    <w:rsid w:val="00D00352"/>
    <w:rsid w:val="00D003A6"/>
    <w:rsid w:val="00D00B28"/>
    <w:rsid w:val="00D00E19"/>
    <w:rsid w:val="00D013BA"/>
    <w:rsid w:val="00D01442"/>
    <w:rsid w:val="00D01FF4"/>
    <w:rsid w:val="00D0227F"/>
    <w:rsid w:val="00D02CE9"/>
    <w:rsid w:val="00D030AE"/>
    <w:rsid w:val="00D03DCD"/>
    <w:rsid w:val="00D043F1"/>
    <w:rsid w:val="00D0487E"/>
    <w:rsid w:val="00D04D0E"/>
    <w:rsid w:val="00D04DB2"/>
    <w:rsid w:val="00D05318"/>
    <w:rsid w:val="00D0544D"/>
    <w:rsid w:val="00D054FB"/>
    <w:rsid w:val="00D0594C"/>
    <w:rsid w:val="00D063FE"/>
    <w:rsid w:val="00D06788"/>
    <w:rsid w:val="00D06A60"/>
    <w:rsid w:val="00D06AD2"/>
    <w:rsid w:val="00D07010"/>
    <w:rsid w:val="00D079EB"/>
    <w:rsid w:val="00D100AF"/>
    <w:rsid w:val="00D105AC"/>
    <w:rsid w:val="00D105FE"/>
    <w:rsid w:val="00D11498"/>
    <w:rsid w:val="00D115E3"/>
    <w:rsid w:val="00D11A6B"/>
    <w:rsid w:val="00D11AE8"/>
    <w:rsid w:val="00D11B22"/>
    <w:rsid w:val="00D12004"/>
    <w:rsid w:val="00D12769"/>
    <w:rsid w:val="00D12EB7"/>
    <w:rsid w:val="00D1305D"/>
    <w:rsid w:val="00D132A9"/>
    <w:rsid w:val="00D132F5"/>
    <w:rsid w:val="00D138B0"/>
    <w:rsid w:val="00D13903"/>
    <w:rsid w:val="00D14B49"/>
    <w:rsid w:val="00D164F8"/>
    <w:rsid w:val="00D16AE3"/>
    <w:rsid w:val="00D1795D"/>
    <w:rsid w:val="00D17CE3"/>
    <w:rsid w:val="00D17E72"/>
    <w:rsid w:val="00D17EF8"/>
    <w:rsid w:val="00D21124"/>
    <w:rsid w:val="00D21465"/>
    <w:rsid w:val="00D21DE1"/>
    <w:rsid w:val="00D2283F"/>
    <w:rsid w:val="00D22BA6"/>
    <w:rsid w:val="00D22C70"/>
    <w:rsid w:val="00D2382D"/>
    <w:rsid w:val="00D2382E"/>
    <w:rsid w:val="00D239A7"/>
    <w:rsid w:val="00D24DE4"/>
    <w:rsid w:val="00D24EEA"/>
    <w:rsid w:val="00D25546"/>
    <w:rsid w:val="00D2568F"/>
    <w:rsid w:val="00D25763"/>
    <w:rsid w:val="00D25ED3"/>
    <w:rsid w:val="00D26124"/>
    <w:rsid w:val="00D26469"/>
    <w:rsid w:val="00D26559"/>
    <w:rsid w:val="00D26F6D"/>
    <w:rsid w:val="00D27137"/>
    <w:rsid w:val="00D27D91"/>
    <w:rsid w:val="00D300BB"/>
    <w:rsid w:val="00D301EB"/>
    <w:rsid w:val="00D30253"/>
    <w:rsid w:val="00D30405"/>
    <w:rsid w:val="00D30474"/>
    <w:rsid w:val="00D30E5E"/>
    <w:rsid w:val="00D311CA"/>
    <w:rsid w:val="00D31202"/>
    <w:rsid w:val="00D313DE"/>
    <w:rsid w:val="00D3206F"/>
    <w:rsid w:val="00D32943"/>
    <w:rsid w:val="00D32D3B"/>
    <w:rsid w:val="00D32F79"/>
    <w:rsid w:val="00D33641"/>
    <w:rsid w:val="00D33A8C"/>
    <w:rsid w:val="00D34293"/>
    <w:rsid w:val="00D342B0"/>
    <w:rsid w:val="00D34565"/>
    <w:rsid w:val="00D3568D"/>
    <w:rsid w:val="00D35B73"/>
    <w:rsid w:val="00D360E6"/>
    <w:rsid w:val="00D361D3"/>
    <w:rsid w:val="00D36D2C"/>
    <w:rsid w:val="00D36E6A"/>
    <w:rsid w:val="00D374AE"/>
    <w:rsid w:val="00D374B5"/>
    <w:rsid w:val="00D37735"/>
    <w:rsid w:val="00D37A2D"/>
    <w:rsid w:val="00D408AB"/>
    <w:rsid w:val="00D40D0E"/>
    <w:rsid w:val="00D41119"/>
    <w:rsid w:val="00D4123B"/>
    <w:rsid w:val="00D42076"/>
    <w:rsid w:val="00D4208C"/>
    <w:rsid w:val="00D42A34"/>
    <w:rsid w:val="00D42F86"/>
    <w:rsid w:val="00D433D1"/>
    <w:rsid w:val="00D43F2F"/>
    <w:rsid w:val="00D43F45"/>
    <w:rsid w:val="00D4491F"/>
    <w:rsid w:val="00D44C13"/>
    <w:rsid w:val="00D44C5C"/>
    <w:rsid w:val="00D4522D"/>
    <w:rsid w:val="00D458E9"/>
    <w:rsid w:val="00D45D42"/>
    <w:rsid w:val="00D45F32"/>
    <w:rsid w:val="00D46080"/>
    <w:rsid w:val="00D464E3"/>
    <w:rsid w:val="00D4685B"/>
    <w:rsid w:val="00D468A4"/>
    <w:rsid w:val="00D46C68"/>
    <w:rsid w:val="00D4720F"/>
    <w:rsid w:val="00D47562"/>
    <w:rsid w:val="00D47B78"/>
    <w:rsid w:val="00D47CA1"/>
    <w:rsid w:val="00D5067F"/>
    <w:rsid w:val="00D51205"/>
    <w:rsid w:val="00D51D03"/>
    <w:rsid w:val="00D525D3"/>
    <w:rsid w:val="00D52912"/>
    <w:rsid w:val="00D52AA0"/>
    <w:rsid w:val="00D53357"/>
    <w:rsid w:val="00D533A8"/>
    <w:rsid w:val="00D53413"/>
    <w:rsid w:val="00D5373B"/>
    <w:rsid w:val="00D53D27"/>
    <w:rsid w:val="00D54171"/>
    <w:rsid w:val="00D54668"/>
    <w:rsid w:val="00D54A32"/>
    <w:rsid w:val="00D54DBD"/>
    <w:rsid w:val="00D55692"/>
    <w:rsid w:val="00D5602C"/>
    <w:rsid w:val="00D564DC"/>
    <w:rsid w:val="00D5684C"/>
    <w:rsid w:val="00D56EB7"/>
    <w:rsid w:val="00D57369"/>
    <w:rsid w:val="00D5799E"/>
    <w:rsid w:val="00D57A76"/>
    <w:rsid w:val="00D57FA9"/>
    <w:rsid w:val="00D6073D"/>
    <w:rsid w:val="00D608C2"/>
    <w:rsid w:val="00D62219"/>
    <w:rsid w:val="00D62480"/>
    <w:rsid w:val="00D62E6D"/>
    <w:rsid w:val="00D63546"/>
    <w:rsid w:val="00D63592"/>
    <w:rsid w:val="00D6428B"/>
    <w:rsid w:val="00D647D1"/>
    <w:rsid w:val="00D64C92"/>
    <w:rsid w:val="00D64DFD"/>
    <w:rsid w:val="00D65D95"/>
    <w:rsid w:val="00D66B9E"/>
    <w:rsid w:val="00D67BC5"/>
    <w:rsid w:val="00D67D23"/>
    <w:rsid w:val="00D67EC4"/>
    <w:rsid w:val="00D70204"/>
    <w:rsid w:val="00D70633"/>
    <w:rsid w:val="00D70657"/>
    <w:rsid w:val="00D7074A"/>
    <w:rsid w:val="00D70A4B"/>
    <w:rsid w:val="00D7186F"/>
    <w:rsid w:val="00D71B74"/>
    <w:rsid w:val="00D721E2"/>
    <w:rsid w:val="00D725B5"/>
    <w:rsid w:val="00D726FC"/>
    <w:rsid w:val="00D728B2"/>
    <w:rsid w:val="00D7293F"/>
    <w:rsid w:val="00D72C5C"/>
    <w:rsid w:val="00D72FD6"/>
    <w:rsid w:val="00D732A0"/>
    <w:rsid w:val="00D73474"/>
    <w:rsid w:val="00D73662"/>
    <w:rsid w:val="00D73A77"/>
    <w:rsid w:val="00D73BFC"/>
    <w:rsid w:val="00D748B2"/>
    <w:rsid w:val="00D74A68"/>
    <w:rsid w:val="00D74FD7"/>
    <w:rsid w:val="00D75929"/>
    <w:rsid w:val="00D76C98"/>
    <w:rsid w:val="00D773E1"/>
    <w:rsid w:val="00D7753B"/>
    <w:rsid w:val="00D77BED"/>
    <w:rsid w:val="00D77D63"/>
    <w:rsid w:val="00D80A1C"/>
    <w:rsid w:val="00D814D8"/>
    <w:rsid w:val="00D81716"/>
    <w:rsid w:val="00D8193C"/>
    <w:rsid w:val="00D825E2"/>
    <w:rsid w:val="00D828B2"/>
    <w:rsid w:val="00D8321E"/>
    <w:rsid w:val="00D83534"/>
    <w:rsid w:val="00D838BE"/>
    <w:rsid w:val="00D83985"/>
    <w:rsid w:val="00D8537C"/>
    <w:rsid w:val="00D8650E"/>
    <w:rsid w:val="00D86AD8"/>
    <w:rsid w:val="00D86B49"/>
    <w:rsid w:val="00D86BCA"/>
    <w:rsid w:val="00D87105"/>
    <w:rsid w:val="00D879FA"/>
    <w:rsid w:val="00D87A00"/>
    <w:rsid w:val="00D87CFB"/>
    <w:rsid w:val="00D90261"/>
    <w:rsid w:val="00D90E75"/>
    <w:rsid w:val="00D9152B"/>
    <w:rsid w:val="00D91C41"/>
    <w:rsid w:val="00D91DE4"/>
    <w:rsid w:val="00D92465"/>
    <w:rsid w:val="00D92678"/>
    <w:rsid w:val="00D92BA4"/>
    <w:rsid w:val="00D92C2C"/>
    <w:rsid w:val="00D9395E"/>
    <w:rsid w:val="00D93F6E"/>
    <w:rsid w:val="00D94309"/>
    <w:rsid w:val="00D95192"/>
    <w:rsid w:val="00D958D5"/>
    <w:rsid w:val="00D958E2"/>
    <w:rsid w:val="00D959E0"/>
    <w:rsid w:val="00D9748F"/>
    <w:rsid w:val="00D97856"/>
    <w:rsid w:val="00D979B9"/>
    <w:rsid w:val="00DA08EF"/>
    <w:rsid w:val="00DA0CE2"/>
    <w:rsid w:val="00DA0DCE"/>
    <w:rsid w:val="00DA1031"/>
    <w:rsid w:val="00DA10BC"/>
    <w:rsid w:val="00DA138D"/>
    <w:rsid w:val="00DA173E"/>
    <w:rsid w:val="00DA23AB"/>
    <w:rsid w:val="00DA2B69"/>
    <w:rsid w:val="00DA2DD2"/>
    <w:rsid w:val="00DA35B1"/>
    <w:rsid w:val="00DA3637"/>
    <w:rsid w:val="00DA3712"/>
    <w:rsid w:val="00DA3CD5"/>
    <w:rsid w:val="00DA3D13"/>
    <w:rsid w:val="00DA3D4C"/>
    <w:rsid w:val="00DA40E3"/>
    <w:rsid w:val="00DA4B21"/>
    <w:rsid w:val="00DA4DC6"/>
    <w:rsid w:val="00DA5722"/>
    <w:rsid w:val="00DA6434"/>
    <w:rsid w:val="00DA6971"/>
    <w:rsid w:val="00DA6A01"/>
    <w:rsid w:val="00DA6BA0"/>
    <w:rsid w:val="00DA6C19"/>
    <w:rsid w:val="00DA71E4"/>
    <w:rsid w:val="00DA7EEC"/>
    <w:rsid w:val="00DB177C"/>
    <w:rsid w:val="00DB1818"/>
    <w:rsid w:val="00DB2AB8"/>
    <w:rsid w:val="00DB2BF2"/>
    <w:rsid w:val="00DB35DF"/>
    <w:rsid w:val="00DB37AF"/>
    <w:rsid w:val="00DB3C35"/>
    <w:rsid w:val="00DB44F6"/>
    <w:rsid w:val="00DB491F"/>
    <w:rsid w:val="00DB512E"/>
    <w:rsid w:val="00DB591B"/>
    <w:rsid w:val="00DB624B"/>
    <w:rsid w:val="00DB6275"/>
    <w:rsid w:val="00DB79CB"/>
    <w:rsid w:val="00DB7EE4"/>
    <w:rsid w:val="00DC09F6"/>
    <w:rsid w:val="00DC102C"/>
    <w:rsid w:val="00DC1175"/>
    <w:rsid w:val="00DC19EB"/>
    <w:rsid w:val="00DC213C"/>
    <w:rsid w:val="00DC2183"/>
    <w:rsid w:val="00DC243E"/>
    <w:rsid w:val="00DC2E48"/>
    <w:rsid w:val="00DC2EEF"/>
    <w:rsid w:val="00DC38F0"/>
    <w:rsid w:val="00DC3A95"/>
    <w:rsid w:val="00DC3E76"/>
    <w:rsid w:val="00DC3EB4"/>
    <w:rsid w:val="00DC44F6"/>
    <w:rsid w:val="00DC4888"/>
    <w:rsid w:val="00DC4F0F"/>
    <w:rsid w:val="00DC59EC"/>
    <w:rsid w:val="00DC62C1"/>
    <w:rsid w:val="00DC6B0C"/>
    <w:rsid w:val="00DC76AD"/>
    <w:rsid w:val="00DC7BAE"/>
    <w:rsid w:val="00DC7D5D"/>
    <w:rsid w:val="00DD004B"/>
    <w:rsid w:val="00DD0AA5"/>
    <w:rsid w:val="00DD0B16"/>
    <w:rsid w:val="00DD14C0"/>
    <w:rsid w:val="00DD2E12"/>
    <w:rsid w:val="00DD39DB"/>
    <w:rsid w:val="00DD39F9"/>
    <w:rsid w:val="00DD3C11"/>
    <w:rsid w:val="00DD3D37"/>
    <w:rsid w:val="00DD3D7A"/>
    <w:rsid w:val="00DD3EF0"/>
    <w:rsid w:val="00DD47B4"/>
    <w:rsid w:val="00DD4CA1"/>
    <w:rsid w:val="00DD4D74"/>
    <w:rsid w:val="00DD4F84"/>
    <w:rsid w:val="00DD5018"/>
    <w:rsid w:val="00DD60C3"/>
    <w:rsid w:val="00DD616C"/>
    <w:rsid w:val="00DD6ED5"/>
    <w:rsid w:val="00DD71BC"/>
    <w:rsid w:val="00DD746B"/>
    <w:rsid w:val="00DD7994"/>
    <w:rsid w:val="00DD79E1"/>
    <w:rsid w:val="00DE057E"/>
    <w:rsid w:val="00DE06FF"/>
    <w:rsid w:val="00DE0B61"/>
    <w:rsid w:val="00DE1900"/>
    <w:rsid w:val="00DE1C06"/>
    <w:rsid w:val="00DE28CE"/>
    <w:rsid w:val="00DE3161"/>
    <w:rsid w:val="00DE3174"/>
    <w:rsid w:val="00DE3A42"/>
    <w:rsid w:val="00DE3EBF"/>
    <w:rsid w:val="00DE44E8"/>
    <w:rsid w:val="00DE57EE"/>
    <w:rsid w:val="00DE5801"/>
    <w:rsid w:val="00DE5B75"/>
    <w:rsid w:val="00DE6325"/>
    <w:rsid w:val="00DE6451"/>
    <w:rsid w:val="00DE69E3"/>
    <w:rsid w:val="00DE7B1F"/>
    <w:rsid w:val="00DF0866"/>
    <w:rsid w:val="00DF09BE"/>
    <w:rsid w:val="00DF0AB7"/>
    <w:rsid w:val="00DF0DF8"/>
    <w:rsid w:val="00DF10ED"/>
    <w:rsid w:val="00DF131D"/>
    <w:rsid w:val="00DF15B5"/>
    <w:rsid w:val="00DF18B7"/>
    <w:rsid w:val="00DF1B87"/>
    <w:rsid w:val="00DF1C20"/>
    <w:rsid w:val="00DF1F31"/>
    <w:rsid w:val="00DF20D4"/>
    <w:rsid w:val="00DF2281"/>
    <w:rsid w:val="00DF2D10"/>
    <w:rsid w:val="00DF2EC4"/>
    <w:rsid w:val="00DF3D23"/>
    <w:rsid w:val="00DF4129"/>
    <w:rsid w:val="00DF454C"/>
    <w:rsid w:val="00DF46CE"/>
    <w:rsid w:val="00DF4AE7"/>
    <w:rsid w:val="00DF4B5E"/>
    <w:rsid w:val="00DF4B95"/>
    <w:rsid w:val="00DF5126"/>
    <w:rsid w:val="00DF5604"/>
    <w:rsid w:val="00DF5730"/>
    <w:rsid w:val="00DF5E6F"/>
    <w:rsid w:val="00DF626C"/>
    <w:rsid w:val="00DF6A20"/>
    <w:rsid w:val="00DF7042"/>
    <w:rsid w:val="00DF71EE"/>
    <w:rsid w:val="00E001B5"/>
    <w:rsid w:val="00E00348"/>
    <w:rsid w:val="00E00411"/>
    <w:rsid w:val="00E004C9"/>
    <w:rsid w:val="00E00614"/>
    <w:rsid w:val="00E01111"/>
    <w:rsid w:val="00E021F9"/>
    <w:rsid w:val="00E02690"/>
    <w:rsid w:val="00E02B22"/>
    <w:rsid w:val="00E02CB0"/>
    <w:rsid w:val="00E03882"/>
    <w:rsid w:val="00E03D39"/>
    <w:rsid w:val="00E03E3E"/>
    <w:rsid w:val="00E0438F"/>
    <w:rsid w:val="00E04C6A"/>
    <w:rsid w:val="00E051B5"/>
    <w:rsid w:val="00E0538E"/>
    <w:rsid w:val="00E05B19"/>
    <w:rsid w:val="00E05E8C"/>
    <w:rsid w:val="00E05F5B"/>
    <w:rsid w:val="00E062F2"/>
    <w:rsid w:val="00E0649B"/>
    <w:rsid w:val="00E066D9"/>
    <w:rsid w:val="00E06E43"/>
    <w:rsid w:val="00E07333"/>
    <w:rsid w:val="00E1005E"/>
    <w:rsid w:val="00E1114A"/>
    <w:rsid w:val="00E126C9"/>
    <w:rsid w:val="00E12B89"/>
    <w:rsid w:val="00E12E82"/>
    <w:rsid w:val="00E1348F"/>
    <w:rsid w:val="00E1349D"/>
    <w:rsid w:val="00E13593"/>
    <w:rsid w:val="00E1396C"/>
    <w:rsid w:val="00E13AED"/>
    <w:rsid w:val="00E13CF7"/>
    <w:rsid w:val="00E13F22"/>
    <w:rsid w:val="00E146AB"/>
    <w:rsid w:val="00E14D4D"/>
    <w:rsid w:val="00E14E69"/>
    <w:rsid w:val="00E15308"/>
    <w:rsid w:val="00E155BF"/>
    <w:rsid w:val="00E157BF"/>
    <w:rsid w:val="00E15924"/>
    <w:rsid w:val="00E159FB"/>
    <w:rsid w:val="00E15BF2"/>
    <w:rsid w:val="00E15D8F"/>
    <w:rsid w:val="00E1641F"/>
    <w:rsid w:val="00E16563"/>
    <w:rsid w:val="00E170F3"/>
    <w:rsid w:val="00E17368"/>
    <w:rsid w:val="00E1796D"/>
    <w:rsid w:val="00E20778"/>
    <w:rsid w:val="00E20843"/>
    <w:rsid w:val="00E20929"/>
    <w:rsid w:val="00E2106A"/>
    <w:rsid w:val="00E210A4"/>
    <w:rsid w:val="00E21105"/>
    <w:rsid w:val="00E21276"/>
    <w:rsid w:val="00E21320"/>
    <w:rsid w:val="00E23DEA"/>
    <w:rsid w:val="00E23E77"/>
    <w:rsid w:val="00E24392"/>
    <w:rsid w:val="00E24B26"/>
    <w:rsid w:val="00E24B77"/>
    <w:rsid w:val="00E2515B"/>
    <w:rsid w:val="00E251FD"/>
    <w:rsid w:val="00E25352"/>
    <w:rsid w:val="00E25990"/>
    <w:rsid w:val="00E2602E"/>
    <w:rsid w:val="00E26790"/>
    <w:rsid w:val="00E27CD2"/>
    <w:rsid w:val="00E313FE"/>
    <w:rsid w:val="00E3142E"/>
    <w:rsid w:val="00E31781"/>
    <w:rsid w:val="00E31E04"/>
    <w:rsid w:val="00E323B2"/>
    <w:rsid w:val="00E33384"/>
    <w:rsid w:val="00E3472D"/>
    <w:rsid w:val="00E348BF"/>
    <w:rsid w:val="00E35014"/>
    <w:rsid w:val="00E35169"/>
    <w:rsid w:val="00E35228"/>
    <w:rsid w:val="00E35BCD"/>
    <w:rsid w:val="00E36D0E"/>
    <w:rsid w:val="00E37DF2"/>
    <w:rsid w:val="00E37F52"/>
    <w:rsid w:val="00E40060"/>
    <w:rsid w:val="00E401E8"/>
    <w:rsid w:val="00E40A17"/>
    <w:rsid w:val="00E4168A"/>
    <w:rsid w:val="00E41693"/>
    <w:rsid w:val="00E41A41"/>
    <w:rsid w:val="00E42647"/>
    <w:rsid w:val="00E42E5A"/>
    <w:rsid w:val="00E42FBB"/>
    <w:rsid w:val="00E430FC"/>
    <w:rsid w:val="00E431BD"/>
    <w:rsid w:val="00E43878"/>
    <w:rsid w:val="00E43C0B"/>
    <w:rsid w:val="00E44220"/>
    <w:rsid w:val="00E4451B"/>
    <w:rsid w:val="00E44CE6"/>
    <w:rsid w:val="00E44DE0"/>
    <w:rsid w:val="00E45696"/>
    <w:rsid w:val="00E45785"/>
    <w:rsid w:val="00E45949"/>
    <w:rsid w:val="00E459B1"/>
    <w:rsid w:val="00E45B23"/>
    <w:rsid w:val="00E46197"/>
    <w:rsid w:val="00E46488"/>
    <w:rsid w:val="00E46651"/>
    <w:rsid w:val="00E4698B"/>
    <w:rsid w:val="00E46BEE"/>
    <w:rsid w:val="00E46E87"/>
    <w:rsid w:val="00E47756"/>
    <w:rsid w:val="00E47881"/>
    <w:rsid w:val="00E47A26"/>
    <w:rsid w:val="00E503D6"/>
    <w:rsid w:val="00E50516"/>
    <w:rsid w:val="00E5056A"/>
    <w:rsid w:val="00E50B38"/>
    <w:rsid w:val="00E51D39"/>
    <w:rsid w:val="00E521E5"/>
    <w:rsid w:val="00E52B54"/>
    <w:rsid w:val="00E52B6F"/>
    <w:rsid w:val="00E53354"/>
    <w:rsid w:val="00E53771"/>
    <w:rsid w:val="00E537A4"/>
    <w:rsid w:val="00E53B42"/>
    <w:rsid w:val="00E54766"/>
    <w:rsid w:val="00E54A10"/>
    <w:rsid w:val="00E54BFD"/>
    <w:rsid w:val="00E54D00"/>
    <w:rsid w:val="00E54EA2"/>
    <w:rsid w:val="00E550A9"/>
    <w:rsid w:val="00E553F1"/>
    <w:rsid w:val="00E55A10"/>
    <w:rsid w:val="00E55A53"/>
    <w:rsid w:val="00E55EED"/>
    <w:rsid w:val="00E5638D"/>
    <w:rsid w:val="00E56969"/>
    <w:rsid w:val="00E56CFF"/>
    <w:rsid w:val="00E5715A"/>
    <w:rsid w:val="00E57335"/>
    <w:rsid w:val="00E579EE"/>
    <w:rsid w:val="00E60317"/>
    <w:rsid w:val="00E6104C"/>
    <w:rsid w:val="00E622A4"/>
    <w:rsid w:val="00E62382"/>
    <w:rsid w:val="00E63271"/>
    <w:rsid w:val="00E63328"/>
    <w:rsid w:val="00E6356D"/>
    <w:rsid w:val="00E636FD"/>
    <w:rsid w:val="00E65497"/>
    <w:rsid w:val="00E656A1"/>
    <w:rsid w:val="00E66133"/>
    <w:rsid w:val="00E66445"/>
    <w:rsid w:val="00E66B8C"/>
    <w:rsid w:val="00E672BE"/>
    <w:rsid w:val="00E6764A"/>
    <w:rsid w:val="00E703F6"/>
    <w:rsid w:val="00E71ACE"/>
    <w:rsid w:val="00E72298"/>
    <w:rsid w:val="00E72DAB"/>
    <w:rsid w:val="00E72E28"/>
    <w:rsid w:val="00E733AB"/>
    <w:rsid w:val="00E73684"/>
    <w:rsid w:val="00E74310"/>
    <w:rsid w:val="00E743DA"/>
    <w:rsid w:val="00E74A64"/>
    <w:rsid w:val="00E74F8A"/>
    <w:rsid w:val="00E750B8"/>
    <w:rsid w:val="00E75363"/>
    <w:rsid w:val="00E75494"/>
    <w:rsid w:val="00E754A5"/>
    <w:rsid w:val="00E7584D"/>
    <w:rsid w:val="00E75B5D"/>
    <w:rsid w:val="00E7610D"/>
    <w:rsid w:val="00E761FD"/>
    <w:rsid w:val="00E76A0C"/>
    <w:rsid w:val="00E76D1F"/>
    <w:rsid w:val="00E76F64"/>
    <w:rsid w:val="00E76FF8"/>
    <w:rsid w:val="00E7725B"/>
    <w:rsid w:val="00E77B2E"/>
    <w:rsid w:val="00E77C72"/>
    <w:rsid w:val="00E804D3"/>
    <w:rsid w:val="00E8098A"/>
    <w:rsid w:val="00E80E0F"/>
    <w:rsid w:val="00E81503"/>
    <w:rsid w:val="00E81982"/>
    <w:rsid w:val="00E8212E"/>
    <w:rsid w:val="00E8262A"/>
    <w:rsid w:val="00E83412"/>
    <w:rsid w:val="00E83520"/>
    <w:rsid w:val="00E835EE"/>
    <w:rsid w:val="00E84D9D"/>
    <w:rsid w:val="00E84F0F"/>
    <w:rsid w:val="00E85203"/>
    <w:rsid w:val="00E858D7"/>
    <w:rsid w:val="00E85A14"/>
    <w:rsid w:val="00E85BFE"/>
    <w:rsid w:val="00E8603C"/>
    <w:rsid w:val="00E86B5A"/>
    <w:rsid w:val="00E87323"/>
    <w:rsid w:val="00E8738A"/>
    <w:rsid w:val="00E87652"/>
    <w:rsid w:val="00E87795"/>
    <w:rsid w:val="00E877A9"/>
    <w:rsid w:val="00E877F3"/>
    <w:rsid w:val="00E87FDE"/>
    <w:rsid w:val="00E90402"/>
    <w:rsid w:val="00E90A95"/>
    <w:rsid w:val="00E90B79"/>
    <w:rsid w:val="00E90ED3"/>
    <w:rsid w:val="00E90F8A"/>
    <w:rsid w:val="00E9177F"/>
    <w:rsid w:val="00E925E3"/>
    <w:rsid w:val="00E92919"/>
    <w:rsid w:val="00E92A26"/>
    <w:rsid w:val="00E92BAF"/>
    <w:rsid w:val="00E92C61"/>
    <w:rsid w:val="00E92DB0"/>
    <w:rsid w:val="00E92EC9"/>
    <w:rsid w:val="00E92FA0"/>
    <w:rsid w:val="00E930E7"/>
    <w:rsid w:val="00E93258"/>
    <w:rsid w:val="00E937DF"/>
    <w:rsid w:val="00E939FB"/>
    <w:rsid w:val="00E95052"/>
    <w:rsid w:val="00E9527B"/>
    <w:rsid w:val="00E9531E"/>
    <w:rsid w:val="00E95396"/>
    <w:rsid w:val="00E9596E"/>
    <w:rsid w:val="00E95A6D"/>
    <w:rsid w:val="00E95B6C"/>
    <w:rsid w:val="00E95DD6"/>
    <w:rsid w:val="00E95EAB"/>
    <w:rsid w:val="00E96103"/>
    <w:rsid w:val="00E961BC"/>
    <w:rsid w:val="00E963A0"/>
    <w:rsid w:val="00E965CB"/>
    <w:rsid w:val="00E96EE9"/>
    <w:rsid w:val="00E96FA1"/>
    <w:rsid w:val="00E978B1"/>
    <w:rsid w:val="00EA030A"/>
    <w:rsid w:val="00EA03CF"/>
    <w:rsid w:val="00EA04FD"/>
    <w:rsid w:val="00EA07BF"/>
    <w:rsid w:val="00EA0F39"/>
    <w:rsid w:val="00EA22DD"/>
    <w:rsid w:val="00EA2644"/>
    <w:rsid w:val="00EA2FAE"/>
    <w:rsid w:val="00EA3357"/>
    <w:rsid w:val="00EA3E29"/>
    <w:rsid w:val="00EA4520"/>
    <w:rsid w:val="00EA4674"/>
    <w:rsid w:val="00EA58D9"/>
    <w:rsid w:val="00EA6549"/>
    <w:rsid w:val="00EA6F22"/>
    <w:rsid w:val="00EA735E"/>
    <w:rsid w:val="00EA740D"/>
    <w:rsid w:val="00EA76ED"/>
    <w:rsid w:val="00EA7D6D"/>
    <w:rsid w:val="00EB005F"/>
    <w:rsid w:val="00EB00A6"/>
    <w:rsid w:val="00EB06CB"/>
    <w:rsid w:val="00EB0CE7"/>
    <w:rsid w:val="00EB1E8A"/>
    <w:rsid w:val="00EB2360"/>
    <w:rsid w:val="00EB2E8A"/>
    <w:rsid w:val="00EB40F1"/>
    <w:rsid w:val="00EB4A37"/>
    <w:rsid w:val="00EB57EE"/>
    <w:rsid w:val="00EB6842"/>
    <w:rsid w:val="00EB6C2E"/>
    <w:rsid w:val="00EB734B"/>
    <w:rsid w:val="00EB7CB7"/>
    <w:rsid w:val="00EB7FE7"/>
    <w:rsid w:val="00EC0A5C"/>
    <w:rsid w:val="00EC1326"/>
    <w:rsid w:val="00EC18C4"/>
    <w:rsid w:val="00EC385D"/>
    <w:rsid w:val="00EC4337"/>
    <w:rsid w:val="00EC4624"/>
    <w:rsid w:val="00EC4AEC"/>
    <w:rsid w:val="00EC4B91"/>
    <w:rsid w:val="00EC55E1"/>
    <w:rsid w:val="00EC581F"/>
    <w:rsid w:val="00EC597F"/>
    <w:rsid w:val="00EC6193"/>
    <w:rsid w:val="00EC6576"/>
    <w:rsid w:val="00EC6627"/>
    <w:rsid w:val="00EC68D2"/>
    <w:rsid w:val="00EC6902"/>
    <w:rsid w:val="00EC6B3B"/>
    <w:rsid w:val="00EC7244"/>
    <w:rsid w:val="00ED0568"/>
    <w:rsid w:val="00ED06FD"/>
    <w:rsid w:val="00ED1254"/>
    <w:rsid w:val="00ED12C7"/>
    <w:rsid w:val="00ED1442"/>
    <w:rsid w:val="00ED14B5"/>
    <w:rsid w:val="00ED2204"/>
    <w:rsid w:val="00ED22D9"/>
    <w:rsid w:val="00ED337E"/>
    <w:rsid w:val="00ED34D2"/>
    <w:rsid w:val="00ED3865"/>
    <w:rsid w:val="00ED3992"/>
    <w:rsid w:val="00ED3CBB"/>
    <w:rsid w:val="00ED3D71"/>
    <w:rsid w:val="00ED526B"/>
    <w:rsid w:val="00ED55F2"/>
    <w:rsid w:val="00ED570F"/>
    <w:rsid w:val="00ED663B"/>
    <w:rsid w:val="00ED6DA6"/>
    <w:rsid w:val="00ED78AF"/>
    <w:rsid w:val="00ED7B69"/>
    <w:rsid w:val="00ED7E29"/>
    <w:rsid w:val="00EE0209"/>
    <w:rsid w:val="00EE055F"/>
    <w:rsid w:val="00EE0848"/>
    <w:rsid w:val="00EE0E30"/>
    <w:rsid w:val="00EE1F27"/>
    <w:rsid w:val="00EE1FDE"/>
    <w:rsid w:val="00EE21E2"/>
    <w:rsid w:val="00EE25BD"/>
    <w:rsid w:val="00EE26E2"/>
    <w:rsid w:val="00EE280F"/>
    <w:rsid w:val="00EE2829"/>
    <w:rsid w:val="00EE2A70"/>
    <w:rsid w:val="00EE3743"/>
    <w:rsid w:val="00EE3E47"/>
    <w:rsid w:val="00EE3E8D"/>
    <w:rsid w:val="00EE48F5"/>
    <w:rsid w:val="00EE4B89"/>
    <w:rsid w:val="00EE5249"/>
    <w:rsid w:val="00EE5559"/>
    <w:rsid w:val="00EE5649"/>
    <w:rsid w:val="00EE670A"/>
    <w:rsid w:val="00EE69B1"/>
    <w:rsid w:val="00EE6AC9"/>
    <w:rsid w:val="00EE6D8F"/>
    <w:rsid w:val="00EE75C6"/>
    <w:rsid w:val="00EE75D4"/>
    <w:rsid w:val="00EE7EC5"/>
    <w:rsid w:val="00EF0B62"/>
    <w:rsid w:val="00EF0BD2"/>
    <w:rsid w:val="00EF0F9E"/>
    <w:rsid w:val="00EF13B6"/>
    <w:rsid w:val="00EF1617"/>
    <w:rsid w:val="00EF1DB3"/>
    <w:rsid w:val="00EF2684"/>
    <w:rsid w:val="00EF279A"/>
    <w:rsid w:val="00EF2DC9"/>
    <w:rsid w:val="00EF30D7"/>
    <w:rsid w:val="00EF362E"/>
    <w:rsid w:val="00EF3A4D"/>
    <w:rsid w:val="00EF3B66"/>
    <w:rsid w:val="00EF3D4C"/>
    <w:rsid w:val="00EF4085"/>
    <w:rsid w:val="00EF4244"/>
    <w:rsid w:val="00EF47C2"/>
    <w:rsid w:val="00EF50E7"/>
    <w:rsid w:val="00EF5261"/>
    <w:rsid w:val="00EF549B"/>
    <w:rsid w:val="00EF603D"/>
    <w:rsid w:val="00EF60E9"/>
    <w:rsid w:val="00EF6398"/>
    <w:rsid w:val="00EF66B7"/>
    <w:rsid w:val="00EF6C2A"/>
    <w:rsid w:val="00EF6EBA"/>
    <w:rsid w:val="00EF6FD3"/>
    <w:rsid w:val="00EF777B"/>
    <w:rsid w:val="00EF7CE9"/>
    <w:rsid w:val="00EF7D24"/>
    <w:rsid w:val="00F006A0"/>
    <w:rsid w:val="00F00706"/>
    <w:rsid w:val="00F0097B"/>
    <w:rsid w:val="00F01205"/>
    <w:rsid w:val="00F012A6"/>
    <w:rsid w:val="00F0179F"/>
    <w:rsid w:val="00F01F76"/>
    <w:rsid w:val="00F03097"/>
    <w:rsid w:val="00F03118"/>
    <w:rsid w:val="00F03721"/>
    <w:rsid w:val="00F037B7"/>
    <w:rsid w:val="00F0416D"/>
    <w:rsid w:val="00F044A2"/>
    <w:rsid w:val="00F05201"/>
    <w:rsid w:val="00F05502"/>
    <w:rsid w:val="00F0601B"/>
    <w:rsid w:val="00F06037"/>
    <w:rsid w:val="00F067BA"/>
    <w:rsid w:val="00F0690B"/>
    <w:rsid w:val="00F069A2"/>
    <w:rsid w:val="00F06D40"/>
    <w:rsid w:val="00F10918"/>
    <w:rsid w:val="00F10D8D"/>
    <w:rsid w:val="00F11009"/>
    <w:rsid w:val="00F113B7"/>
    <w:rsid w:val="00F113D0"/>
    <w:rsid w:val="00F118F5"/>
    <w:rsid w:val="00F11E17"/>
    <w:rsid w:val="00F12151"/>
    <w:rsid w:val="00F124A0"/>
    <w:rsid w:val="00F1297C"/>
    <w:rsid w:val="00F12F6B"/>
    <w:rsid w:val="00F1326D"/>
    <w:rsid w:val="00F1369F"/>
    <w:rsid w:val="00F13B0F"/>
    <w:rsid w:val="00F13FE2"/>
    <w:rsid w:val="00F14083"/>
    <w:rsid w:val="00F145EE"/>
    <w:rsid w:val="00F153E0"/>
    <w:rsid w:val="00F153FE"/>
    <w:rsid w:val="00F15A4A"/>
    <w:rsid w:val="00F161EC"/>
    <w:rsid w:val="00F17062"/>
    <w:rsid w:val="00F17144"/>
    <w:rsid w:val="00F172E3"/>
    <w:rsid w:val="00F1781C"/>
    <w:rsid w:val="00F17AFC"/>
    <w:rsid w:val="00F20326"/>
    <w:rsid w:val="00F21EAF"/>
    <w:rsid w:val="00F22214"/>
    <w:rsid w:val="00F23068"/>
    <w:rsid w:val="00F23528"/>
    <w:rsid w:val="00F23797"/>
    <w:rsid w:val="00F23A09"/>
    <w:rsid w:val="00F24306"/>
    <w:rsid w:val="00F24AF6"/>
    <w:rsid w:val="00F24F19"/>
    <w:rsid w:val="00F2552A"/>
    <w:rsid w:val="00F26113"/>
    <w:rsid w:val="00F26EF1"/>
    <w:rsid w:val="00F270A6"/>
    <w:rsid w:val="00F274F2"/>
    <w:rsid w:val="00F277FF"/>
    <w:rsid w:val="00F2786F"/>
    <w:rsid w:val="00F27F51"/>
    <w:rsid w:val="00F27F93"/>
    <w:rsid w:val="00F30174"/>
    <w:rsid w:val="00F30B9A"/>
    <w:rsid w:val="00F31642"/>
    <w:rsid w:val="00F31768"/>
    <w:rsid w:val="00F31A4D"/>
    <w:rsid w:val="00F3214C"/>
    <w:rsid w:val="00F3233E"/>
    <w:rsid w:val="00F32522"/>
    <w:rsid w:val="00F3298F"/>
    <w:rsid w:val="00F32FC4"/>
    <w:rsid w:val="00F33535"/>
    <w:rsid w:val="00F338F9"/>
    <w:rsid w:val="00F34E43"/>
    <w:rsid w:val="00F35462"/>
    <w:rsid w:val="00F35EA8"/>
    <w:rsid w:val="00F369B2"/>
    <w:rsid w:val="00F377D4"/>
    <w:rsid w:val="00F3792D"/>
    <w:rsid w:val="00F37D34"/>
    <w:rsid w:val="00F411DB"/>
    <w:rsid w:val="00F41427"/>
    <w:rsid w:val="00F41FE6"/>
    <w:rsid w:val="00F42742"/>
    <w:rsid w:val="00F433F0"/>
    <w:rsid w:val="00F43C8C"/>
    <w:rsid w:val="00F43EF2"/>
    <w:rsid w:val="00F4445B"/>
    <w:rsid w:val="00F4457A"/>
    <w:rsid w:val="00F44679"/>
    <w:rsid w:val="00F4480C"/>
    <w:rsid w:val="00F456DF"/>
    <w:rsid w:val="00F46453"/>
    <w:rsid w:val="00F4661F"/>
    <w:rsid w:val="00F46BB3"/>
    <w:rsid w:val="00F46CEE"/>
    <w:rsid w:val="00F47403"/>
    <w:rsid w:val="00F47491"/>
    <w:rsid w:val="00F477C4"/>
    <w:rsid w:val="00F477C9"/>
    <w:rsid w:val="00F506D9"/>
    <w:rsid w:val="00F50B4B"/>
    <w:rsid w:val="00F51BC9"/>
    <w:rsid w:val="00F51CB1"/>
    <w:rsid w:val="00F51D0A"/>
    <w:rsid w:val="00F51E35"/>
    <w:rsid w:val="00F5212B"/>
    <w:rsid w:val="00F52388"/>
    <w:rsid w:val="00F5355B"/>
    <w:rsid w:val="00F543D7"/>
    <w:rsid w:val="00F54676"/>
    <w:rsid w:val="00F551B6"/>
    <w:rsid w:val="00F55487"/>
    <w:rsid w:val="00F56696"/>
    <w:rsid w:val="00F56B51"/>
    <w:rsid w:val="00F56CC9"/>
    <w:rsid w:val="00F5708E"/>
    <w:rsid w:val="00F5723C"/>
    <w:rsid w:val="00F57574"/>
    <w:rsid w:val="00F57777"/>
    <w:rsid w:val="00F60366"/>
    <w:rsid w:val="00F6038F"/>
    <w:rsid w:val="00F6088C"/>
    <w:rsid w:val="00F60EA3"/>
    <w:rsid w:val="00F60F48"/>
    <w:rsid w:val="00F61426"/>
    <w:rsid w:val="00F61E1C"/>
    <w:rsid w:val="00F62133"/>
    <w:rsid w:val="00F62B19"/>
    <w:rsid w:val="00F6305D"/>
    <w:rsid w:val="00F6348B"/>
    <w:rsid w:val="00F63763"/>
    <w:rsid w:val="00F63992"/>
    <w:rsid w:val="00F6462F"/>
    <w:rsid w:val="00F64A99"/>
    <w:rsid w:val="00F650BC"/>
    <w:rsid w:val="00F653ED"/>
    <w:rsid w:val="00F6591C"/>
    <w:rsid w:val="00F6696D"/>
    <w:rsid w:val="00F66AF5"/>
    <w:rsid w:val="00F67685"/>
    <w:rsid w:val="00F67C46"/>
    <w:rsid w:val="00F701C0"/>
    <w:rsid w:val="00F70446"/>
    <w:rsid w:val="00F708BD"/>
    <w:rsid w:val="00F70DBC"/>
    <w:rsid w:val="00F71784"/>
    <w:rsid w:val="00F717AE"/>
    <w:rsid w:val="00F717C1"/>
    <w:rsid w:val="00F71ECC"/>
    <w:rsid w:val="00F7347B"/>
    <w:rsid w:val="00F7358C"/>
    <w:rsid w:val="00F7361C"/>
    <w:rsid w:val="00F7397C"/>
    <w:rsid w:val="00F74447"/>
    <w:rsid w:val="00F74771"/>
    <w:rsid w:val="00F74EC4"/>
    <w:rsid w:val="00F75376"/>
    <w:rsid w:val="00F754F5"/>
    <w:rsid w:val="00F75A1F"/>
    <w:rsid w:val="00F75B7A"/>
    <w:rsid w:val="00F75FC9"/>
    <w:rsid w:val="00F765E3"/>
    <w:rsid w:val="00F7667C"/>
    <w:rsid w:val="00F767AC"/>
    <w:rsid w:val="00F767B0"/>
    <w:rsid w:val="00F77D84"/>
    <w:rsid w:val="00F80826"/>
    <w:rsid w:val="00F80963"/>
    <w:rsid w:val="00F80DAD"/>
    <w:rsid w:val="00F8117F"/>
    <w:rsid w:val="00F814C6"/>
    <w:rsid w:val="00F81C3F"/>
    <w:rsid w:val="00F81CEE"/>
    <w:rsid w:val="00F81CF2"/>
    <w:rsid w:val="00F81D08"/>
    <w:rsid w:val="00F821B6"/>
    <w:rsid w:val="00F826D3"/>
    <w:rsid w:val="00F82A79"/>
    <w:rsid w:val="00F82A7F"/>
    <w:rsid w:val="00F8336D"/>
    <w:rsid w:val="00F83E2A"/>
    <w:rsid w:val="00F843A4"/>
    <w:rsid w:val="00F8458A"/>
    <w:rsid w:val="00F84A95"/>
    <w:rsid w:val="00F84B6A"/>
    <w:rsid w:val="00F84CF4"/>
    <w:rsid w:val="00F852BF"/>
    <w:rsid w:val="00F85C7B"/>
    <w:rsid w:val="00F85CBD"/>
    <w:rsid w:val="00F86210"/>
    <w:rsid w:val="00F869C8"/>
    <w:rsid w:val="00F86A6F"/>
    <w:rsid w:val="00F9007F"/>
    <w:rsid w:val="00F902A6"/>
    <w:rsid w:val="00F902C7"/>
    <w:rsid w:val="00F904AF"/>
    <w:rsid w:val="00F90541"/>
    <w:rsid w:val="00F90682"/>
    <w:rsid w:val="00F90FC3"/>
    <w:rsid w:val="00F91152"/>
    <w:rsid w:val="00F91367"/>
    <w:rsid w:val="00F91856"/>
    <w:rsid w:val="00F9191F"/>
    <w:rsid w:val="00F91ADF"/>
    <w:rsid w:val="00F92E05"/>
    <w:rsid w:val="00F92E49"/>
    <w:rsid w:val="00F932B1"/>
    <w:rsid w:val="00F938E5"/>
    <w:rsid w:val="00F9402E"/>
    <w:rsid w:val="00F941E9"/>
    <w:rsid w:val="00F942E5"/>
    <w:rsid w:val="00F94D93"/>
    <w:rsid w:val="00F951F4"/>
    <w:rsid w:val="00F9552F"/>
    <w:rsid w:val="00F95582"/>
    <w:rsid w:val="00F95626"/>
    <w:rsid w:val="00F9571F"/>
    <w:rsid w:val="00F95754"/>
    <w:rsid w:val="00F95B79"/>
    <w:rsid w:val="00F95C1D"/>
    <w:rsid w:val="00F968CB"/>
    <w:rsid w:val="00F96DB7"/>
    <w:rsid w:val="00F970EE"/>
    <w:rsid w:val="00F9715F"/>
    <w:rsid w:val="00F9758A"/>
    <w:rsid w:val="00F97C28"/>
    <w:rsid w:val="00FA0C70"/>
    <w:rsid w:val="00FA124B"/>
    <w:rsid w:val="00FA1480"/>
    <w:rsid w:val="00FA1583"/>
    <w:rsid w:val="00FA2670"/>
    <w:rsid w:val="00FA2CE9"/>
    <w:rsid w:val="00FA2DAA"/>
    <w:rsid w:val="00FA41E1"/>
    <w:rsid w:val="00FA59E6"/>
    <w:rsid w:val="00FA62C4"/>
    <w:rsid w:val="00FA64FB"/>
    <w:rsid w:val="00FA669A"/>
    <w:rsid w:val="00FA6713"/>
    <w:rsid w:val="00FA6DD4"/>
    <w:rsid w:val="00FA7372"/>
    <w:rsid w:val="00FA7590"/>
    <w:rsid w:val="00FA7950"/>
    <w:rsid w:val="00FA7F2F"/>
    <w:rsid w:val="00FB00A7"/>
    <w:rsid w:val="00FB0528"/>
    <w:rsid w:val="00FB10E9"/>
    <w:rsid w:val="00FB1285"/>
    <w:rsid w:val="00FB1B93"/>
    <w:rsid w:val="00FB1E4D"/>
    <w:rsid w:val="00FB2150"/>
    <w:rsid w:val="00FB2571"/>
    <w:rsid w:val="00FB268C"/>
    <w:rsid w:val="00FB302A"/>
    <w:rsid w:val="00FB3EBD"/>
    <w:rsid w:val="00FB3EFB"/>
    <w:rsid w:val="00FB45D1"/>
    <w:rsid w:val="00FB48E0"/>
    <w:rsid w:val="00FB4D48"/>
    <w:rsid w:val="00FB5637"/>
    <w:rsid w:val="00FB566F"/>
    <w:rsid w:val="00FB6867"/>
    <w:rsid w:val="00FB7313"/>
    <w:rsid w:val="00FB7551"/>
    <w:rsid w:val="00FB766C"/>
    <w:rsid w:val="00FC00FC"/>
    <w:rsid w:val="00FC0157"/>
    <w:rsid w:val="00FC0784"/>
    <w:rsid w:val="00FC0F3D"/>
    <w:rsid w:val="00FC17E4"/>
    <w:rsid w:val="00FC1958"/>
    <w:rsid w:val="00FC1A7F"/>
    <w:rsid w:val="00FC2773"/>
    <w:rsid w:val="00FC286E"/>
    <w:rsid w:val="00FC2ADC"/>
    <w:rsid w:val="00FC32FC"/>
    <w:rsid w:val="00FC3715"/>
    <w:rsid w:val="00FC3796"/>
    <w:rsid w:val="00FC4467"/>
    <w:rsid w:val="00FC44F4"/>
    <w:rsid w:val="00FC493D"/>
    <w:rsid w:val="00FC4E5D"/>
    <w:rsid w:val="00FC4F4F"/>
    <w:rsid w:val="00FC5129"/>
    <w:rsid w:val="00FC525E"/>
    <w:rsid w:val="00FC52D5"/>
    <w:rsid w:val="00FC5434"/>
    <w:rsid w:val="00FC5CB8"/>
    <w:rsid w:val="00FC5E5F"/>
    <w:rsid w:val="00FC5F33"/>
    <w:rsid w:val="00FC60D8"/>
    <w:rsid w:val="00FC6619"/>
    <w:rsid w:val="00FC6E0B"/>
    <w:rsid w:val="00FC7533"/>
    <w:rsid w:val="00FD09A6"/>
    <w:rsid w:val="00FD0BDA"/>
    <w:rsid w:val="00FD0C47"/>
    <w:rsid w:val="00FD1095"/>
    <w:rsid w:val="00FD109C"/>
    <w:rsid w:val="00FD1BDA"/>
    <w:rsid w:val="00FD1C41"/>
    <w:rsid w:val="00FD1F47"/>
    <w:rsid w:val="00FD2270"/>
    <w:rsid w:val="00FD2510"/>
    <w:rsid w:val="00FD2930"/>
    <w:rsid w:val="00FD2942"/>
    <w:rsid w:val="00FD2A29"/>
    <w:rsid w:val="00FD2A5E"/>
    <w:rsid w:val="00FD312B"/>
    <w:rsid w:val="00FD36DD"/>
    <w:rsid w:val="00FD4224"/>
    <w:rsid w:val="00FD43D8"/>
    <w:rsid w:val="00FD4887"/>
    <w:rsid w:val="00FD4B11"/>
    <w:rsid w:val="00FD4D61"/>
    <w:rsid w:val="00FD500F"/>
    <w:rsid w:val="00FD51A9"/>
    <w:rsid w:val="00FD53B6"/>
    <w:rsid w:val="00FD5FCA"/>
    <w:rsid w:val="00FD6D02"/>
    <w:rsid w:val="00FD6D37"/>
    <w:rsid w:val="00FD71E1"/>
    <w:rsid w:val="00FD767C"/>
    <w:rsid w:val="00FD78D5"/>
    <w:rsid w:val="00FD7DEB"/>
    <w:rsid w:val="00FE0BFF"/>
    <w:rsid w:val="00FE0D79"/>
    <w:rsid w:val="00FE0E82"/>
    <w:rsid w:val="00FE1360"/>
    <w:rsid w:val="00FE1908"/>
    <w:rsid w:val="00FE1A34"/>
    <w:rsid w:val="00FE3376"/>
    <w:rsid w:val="00FE399F"/>
    <w:rsid w:val="00FE4031"/>
    <w:rsid w:val="00FE4103"/>
    <w:rsid w:val="00FE4254"/>
    <w:rsid w:val="00FE596A"/>
    <w:rsid w:val="00FE5E8E"/>
    <w:rsid w:val="00FE600F"/>
    <w:rsid w:val="00FE60FF"/>
    <w:rsid w:val="00FE63B7"/>
    <w:rsid w:val="00FE64BF"/>
    <w:rsid w:val="00FE67B3"/>
    <w:rsid w:val="00FE6AA1"/>
    <w:rsid w:val="00FE6AED"/>
    <w:rsid w:val="00FE6BD5"/>
    <w:rsid w:val="00FE6BE9"/>
    <w:rsid w:val="00FE6E8C"/>
    <w:rsid w:val="00FE7C26"/>
    <w:rsid w:val="00FE7E63"/>
    <w:rsid w:val="00FE7EE9"/>
    <w:rsid w:val="00FE7F50"/>
    <w:rsid w:val="00FF01D3"/>
    <w:rsid w:val="00FF07AE"/>
    <w:rsid w:val="00FF1367"/>
    <w:rsid w:val="00FF1C5E"/>
    <w:rsid w:val="00FF1CFC"/>
    <w:rsid w:val="00FF2261"/>
    <w:rsid w:val="00FF2929"/>
    <w:rsid w:val="00FF2B81"/>
    <w:rsid w:val="00FF2FEB"/>
    <w:rsid w:val="00FF359A"/>
    <w:rsid w:val="00FF3B37"/>
    <w:rsid w:val="00FF52D5"/>
    <w:rsid w:val="00FF569A"/>
    <w:rsid w:val="00FF58BE"/>
    <w:rsid w:val="00FF5973"/>
    <w:rsid w:val="00FF5E09"/>
    <w:rsid w:val="00FF5E5B"/>
    <w:rsid w:val="00FF5ED8"/>
    <w:rsid w:val="00FF5FAC"/>
    <w:rsid w:val="00FF6200"/>
    <w:rsid w:val="00FF6B4F"/>
    <w:rsid w:val="00FF6D23"/>
    <w:rsid w:val="00FF6F69"/>
    <w:rsid w:val="00FF7245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3C812"/>
  <w15:docId w15:val="{BE05FF46-C41F-9047-8256-2BE19030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uiPriority="20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0DE1"/>
    <w:pPr>
      <w:spacing w:after="60" w:line="276" w:lineRule="auto"/>
      <w:jc w:val="both"/>
    </w:pPr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266AC1"/>
    <w:pPr>
      <w:keepNext/>
      <w:numPr>
        <w:numId w:val="5"/>
      </w:numPr>
      <w:ind w:left="426"/>
      <w:jc w:val="center"/>
      <w:outlineLvl w:val="0"/>
    </w:pPr>
    <w:rPr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AA3310"/>
    <w:pPr>
      <w:keepNext/>
      <w:numPr>
        <w:ilvl w:val="1"/>
        <w:numId w:val="5"/>
      </w:numPr>
      <w:tabs>
        <w:tab w:val="clear" w:pos="851"/>
        <w:tab w:val="num" w:pos="567"/>
      </w:tabs>
      <w:spacing w:before="240"/>
      <w:ind w:left="567" w:hanging="567"/>
      <w:outlineLvl w:val="1"/>
    </w:pPr>
    <w:rPr>
      <w:b/>
      <w:bCs/>
      <w:iCs/>
      <w:sz w:val="24"/>
    </w:rPr>
  </w:style>
  <w:style w:type="paragraph" w:styleId="Nadpis3">
    <w:name w:val="heading 3"/>
    <w:basedOn w:val="Nadpis2"/>
    <w:next w:val="Normln"/>
    <w:link w:val="Nadpis3Char"/>
    <w:qFormat/>
    <w:rsid w:val="00AA3310"/>
    <w:pPr>
      <w:numPr>
        <w:ilvl w:val="2"/>
      </w:numPr>
      <w:spacing w:line="240" w:lineRule="auto"/>
      <w:outlineLvl w:val="2"/>
    </w:pPr>
    <w:rPr>
      <w:sz w:val="22"/>
    </w:rPr>
  </w:style>
  <w:style w:type="paragraph" w:styleId="Nadpis4">
    <w:name w:val="heading 4"/>
    <w:basedOn w:val="Nadpis2"/>
    <w:next w:val="Normln"/>
    <w:link w:val="Nadpis4Char"/>
    <w:qFormat/>
    <w:rsid w:val="00160DE1"/>
    <w:pPr>
      <w:numPr>
        <w:ilvl w:val="3"/>
      </w:numPr>
      <w:tabs>
        <w:tab w:val="num" w:pos="709"/>
      </w:tabs>
      <w:ind w:left="709" w:hanging="709"/>
      <w:outlineLvl w:val="3"/>
    </w:pPr>
    <w:rPr>
      <w:sz w:val="20"/>
      <w:szCs w:val="20"/>
    </w:rPr>
  </w:style>
  <w:style w:type="paragraph" w:styleId="Nadpis5">
    <w:name w:val="heading 5"/>
    <w:basedOn w:val="Normln"/>
    <w:next w:val="Normln"/>
    <w:qFormat/>
    <w:rsid w:val="00E925E3"/>
    <w:pPr>
      <w:ind w:left="1009" w:hanging="1009"/>
      <w:outlineLvl w:val="4"/>
    </w:pPr>
    <w:rPr>
      <w:bCs/>
      <w:iCs/>
      <w:szCs w:val="20"/>
    </w:rPr>
  </w:style>
  <w:style w:type="paragraph" w:styleId="Nadpis6">
    <w:name w:val="heading 6"/>
    <w:basedOn w:val="Normln"/>
    <w:next w:val="Normln"/>
    <w:link w:val="Nadpis6Char"/>
    <w:qFormat/>
    <w:rsid w:val="00AA3310"/>
    <w:pPr>
      <w:numPr>
        <w:ilvl w:val="5"/>
        <w:numId w:val="5"/>
      </w:numPr>
      <w:spacing w:before="24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AA3310"/>
    <w:pPr>
      <w:numPr>
        <w:ilvl w:val="6"/>
        <w:numId w:val="5"/>
      </w:numPr>
      <w:spacing w:before="24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A3310"/>
    <w:pPr>
      <w:numPr>
        <w:ilvl w:val="7"/>
        <w:numId w:val="5"/>
      </w:numPr>
      <w:spacing w:before="240"/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A3310"/>
    <w:pPr>
      <w:numPr>
        <w:ilvl w:val="8"/>
        <w:numId w:val="5"/>
      </w:numPr>
      <w:spacing w:before="24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-rove1">
    <w:name w:val="E - úroveň 1"/>
    <w:basedOn w:val="Eodsazenfurt0"/>
    <w:autoRedefine/>
    <w:rsid w:val="00FF359A"/>
    <w:pPr>
      <w:shd w:val="clear" w:color="auto" w:fill="CCFFFF"/>
      <w:ind w:left="0"/>
    </w:pPr>
    <w:rPr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pPr>
      <w:ind w:left="284"/>
    </w:pPr>
    <w:rPr>
      <w:szCs w:val="20"/>
    </w:rPr>
  </w:style>
  <w:style w:type="paragraph" w:customStyle="1" w:styleId="Body">
    <w:name w:val="Body"/>
    <w:basedOn w:val="Normln"/>
    <w:pPr>
      <w:tabs>
        <w:tab w:val="num" w:pos="360"/>
      </w:tabs>
      <w:spacing w:before="40"/>
      <w:ind w:left="360" w:hanging="360"/>
    </w:pPr>
    <w:rPr>
      <w:szCs w:val="20"/>
    </w:rPr>
  </w:style>
  <w:style w:type="paragraph" w:customStyle="1" w:styleId="Body2">
    <w:name w:val="Body2"/>
    <w:basedOn w:val="Body"/>
    <w:pPr>
      <w:spacing w:before="0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numPr>
        <w:ilvl w:val="12"/>
      </w:numPr>
      <w:ind w:left="283" w:firstLine="1"/>
    </w:pPr>
    <w:rPr>
      <w:sz w:val="22"/>
      <w:szCs w:val="20"/>
    </w:rPr>
  </w:style>
  <w:style w:type="paragraph" w:styleId="Obsah1">
    <w:name w:val="toc 1"/>
    <w:basedOn w:val="Normln"/>
    <w:next w:val="Normln"/>
    <w:autoRedefine/>
    <w:uiPriority w:val="39"/>
    <w:rsid w:val="00043F23"/>
    <w:pPr>
      <w:tabs>
        <w:tab w:val="right" w:leader="dot" w:pos="9656"/>
      </w:tabs>
      <w:spacing w:before="120" w:after="0"/>
      <w:jc w:val="left"/>
    </w:pPr>
    <w:rPr>
      <w:caps/>
      <w:sz w:val="18"/>
      <w:szCs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160DE1"/>
    <w:pPr>
      <w:spacing w:after="0"/>
      <w:ind w:left="200"/>
      <w:jc w:val="left"/>
    </w:pPr>
    <w:rPr>
      <w:b/>
      <w:smallCaps/>
      <w:sz w:val="18"/>
      <w:szCs w:val="22"/>
    </w:rPr>
  </w:style>
  <w:style w:type="paragraph" w:styleId="Obsah3">
    <w:name w:val="toc 3"/>
    <w:basedOn w:val="Normln"/>
    <w:next w:val="Normln"/>
    <w:autoRedefine/>
    <w:uiPriority w:val="39"/>
    <w:rsid w:val="00160DE1"/>
    <w:pPr>
      <w:tabs>
        <w:tab w:val="left" w:pos="1000"/>
        <w:tab w:val="right" w:leader="dot" w:pos="9656"/>
      </w:tabs>
      <w:spacing w:after="0"/>
      <w:ind w:left="400"/>
      <w:jc w:val="left"/>
    </w:pPr>
    <w:rPr>
      <w:sz w:val="16"/>
      <w:szCs w:val="22"/>
    </w:rPr>
  </w:style>
  <w:style w:type="paragraph" w:customStyle="1" w:styleId="odsazfurt">
    <w:name w:val="odsaz furt"/>
    <w:basedOn w:val="Normln"/>
    <w:uiPriority w:val="99"/>
    <w:pPr>
      <w:ind w:left="284"/>
    </w:pPr>
    <w:rPr>
      <w:color w:val="000000"/>
      <w:szCs w:val="20"/>
    </w:rPr>
  </w:style>
  <w:style w:type="paragraph" w:customStyle="1" w:styleId="OdrazkaIcislovana">
    <w:name w:val="Odrazka_I_cislovana"/>
    <w:basedOn w:val="Normln"/>
    <w:pPr>
      <w:tabs>
        <w:tab w:val="num" w:pos="1068"/>
        <w:tab w:val="left" w:pos="1666"/>
      </w:tabs>
      <w:spacing w:before="60"/>
      <w:ind w:left="1049" w:hanging="341"/>
    </w:pPr>
    <w:rPr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dkaznakoment">
    <w:name w:val="annotation reference"/>
    <w:uiPriority w:val="99"/>
    <w:rsid w:val="00160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6003D"/>
    <w:rPr>
      <w:szCs w:val="20"/>
    </w:rPr>
  </w:style>
  <w:style w:type="paragraph" w:styleId="Pedmtkomente">
    <w:name w:val="annotation subject"/>
    <w:basedOn w:val="Textkomente"/>
    <w:next w:val="Textkomente"/>
    <w:semiHidden/>
    <w:rsid w:val="0016003D"/>
    <w:rPr>
      <w:b/>
      <w:bCs/>
    </w:rPr>
  </w:style>
  <w:style w:type="paragraph" w:styleId="Textbubliny">
    <w:name w:val="Balloon Text"/>
    <w:basedOn w:val="Normln"/>
    <w:semiHidden/>
    <w:rsid w:val="001600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14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rsid w:val="00303CEC"/>
    <w:pPr>
      <w:overflowPunct w:val="0"/>
      <w:autoSpaceDE w:val="0"/>
      <w:autoSpaceDN w:val="0"/>
      <w:adjustRightInd w:val="0"/>
      <w:spacing w:before="120" w:after="120"/>
      <w:ind w:left="1418" w:hanging="567"/>
      <w:textAlignment w:val="baseline"/>
    </w:pPr>
  </w:style>
  <w:style w:type="paragraph" w:styleId="Zkladntext">
    <w:name w:val="Body Text"/>
    <w:basedOn w:val="Normln"/>
    <w:link w:val="ZkladntextChar"/>
    <w:uiPriority w:val="99"/>
    <w:rsid w:val="001B193E"/>
    <w:pPr>
      <w:spacing w:after="120"/>
    </w:pPr>
    <w:rPr>
      <w:rFonts w:ascii="Times New Roman" w:hAnsi="Times New Roman"/>
      <w:sz w:val="24"/>
      <w:lang w:val="x-none" w:eastAsia="x-none"/>
    </w:rPr>
  </w:style>
  <w:style w:type="paragraph" w:styleId="Zkladntext2">
    <w:name w:val="Body Text 2"/>
    <w:basedOn w:val="Normln"/>
    <w:link w:val="Zkladntext2Char"/>
    <w:uiPriority w:val="99"/>
    <w:rsid w:val="001B193E"/>
    <w:pPr>
      <w:spacing w:after="120" w:line="480" w:lineRule="auto"/>
    </w:pPr>
    <w:rPr>
      <w:rFonts w:ascii="Times New Roman" w:hAnsi="Times New Roman"/>
      <w:sz w:val="24"/>
      <w:lang w:val="x-none" w:eastAsia="x-none"/>
    </w:rPr>
  </w:style>
  <w:style w:type="paragraph" w:styleId="Zkladntext3">
    <w:name w:val="Body Text 3"/>
    <w:basedOn w:val="Normln"/>
    <w:rsid w:val="001B193E"/>
    <w:pPr>
      <w:spacing w:after="120"/>
    </w:pPr>
    <w:rPr>
      <w:sz w:val="16"/>
      <w:szCs w:val="16"/>
    </w:rPr>
  </w:style>
  <w:style w:type="character" w:customStyle="1" w:styleId="MichalPetk">
    <w:name w:val="Michal Petřík"/>
    <w:semiHidden/>
    <w:rsid w:val="00475B49"/>
    <w:rPr>
      <w:rFonts w:ascii="Arial" w:hAnsi="Arial" w:cs="Arial"/>
      <w:color w:val="auto"/>
      <w:sz w:val="20"/>
      <w:szCs w:val="20"/>
    </w:rPr>
  </w:style>
  <w:style w:type="paragraph" w:styleId="Seznam">
    <w:name w:val="List"/>
    <w:basedOn w:val="Normln"/>
    <w:rsid w:val="008C50DF"/>
    <w:pPr>
      <w:ind w:left="283" w:hanging="283"/>
    </w:pPr>
  </w:style>
  <w:style w:type="paragraph" w:styleId="Textpoznpodarou">
    <w:name w:val="footnote text"/>
    <w:basedOn w:val="Normln"/>
    <w:link w:val="TextpoznpodarouChar"/>
    <w:semiHidden/>
    <w:rsid w:val="00821024"/>
    <w:rPr>
      <w:szCs w:val="20"/>
    </w:rPr>
  </w:style>
  <w:style w:type="character" w:styleId="Znakapoznpodarou">
    <w:name w:val="footnote reference"/>
    <w:semiHidden/>
    <w:rsid w:val="00821024"/>
    <w:rPr>
      <w:vertAlign w:val="superscript"/>
    </w:rPr>
  </w:style>
  <w:style w:type="paragraph" w:customStyle="1" w:styleId="Zkladntextodsazen21">
    <w:name w:val="Základní text odsazený 21"/>
    <w:basedOn w:val="Normln"/>
    <w:rsid w:val="005355DB"/>
    <w:pPr>
      <w:suppressAutoHyphens/>
      <w:ind w:firstLine="708"/>
    </w:pPr>
    <w:rPr>
      <w:b/>
      <w:szCs w:val="20"/>
      <w:lang w:eastAsia="ar-SA"/>
    </w:rPr>
  </w:style>
  <w:style w:type="paragraph" w:customStyle="1" w:styleId="Textpsmene">
    <w:name w:val="Text písmene"/>
    <w:basedOn w:val="Normln"/>
    <w:rsid w:val="00502356"/>
    <w:pPr>
      <w:numPr>
        <w:ilvl w:val="1"/>
        <w:numId w:val="1"/>
      </w:numPr>
      <w:outlineLvl w:val="7"/>
    </w:pPr>
  </w:style>
  <w:style w:type="paragraph" w:customStyle="1" w:styleId="Textodstavce">
    <w:name w:val="Text odstavce"/>
    <w:basedOn w:val="Normln"/>
    <w:rsid w:val="00502356"/>
    <w:pPr>
      <w:numPr>
        <w:numId w:val="1"/>
      </w:numPr>
      <w:tabs>
        <w:tab w:val="left" w:pos="851"/>
      </w:tabs>
      <w:spacing w:before="120" w:after="120"/>
      <w:outlineLvl w:val="6"/>
    </w:pPr>
  </w:style>
  <w:style w:type="paragraph" w:customStyle="1" w:styleId="DefaultParagraphFontParaCharCharCharCharChar">
    <w:name w:val="Default Paragraph Font Para Char Char Char Char Char"/>
    <w:basedOn w:val="Normln"/>
    <w:rsid w:val="002A17C6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customStyle="1" w:styleId="Char">
    <w:name w:val="Char"/>
    <w:basedOn w:val="Normln"/>
    <w:rsid w:val="00DB1818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table" w:styleId="Mkatabulky8">
    <w:name w:val="Table Grid 8"/>
    <w:basedOn w:val="Normlntabulka"/>
    <w:rsid w:val="009E239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qFormat/>
    <w:rsid w:val="006A090D"/>
    <w:pPr>
      <w:jc w:val="center"/>
    </w:pPr>
    <w:rPr>
      <w:b/>
      <w:caps/>
      <w:sz w:val="36"/>
      <w:szCs w:val="20"/>
    </w:rPr>
  </w:style>
  <w:style w:type="paragraph" w:styleId="Zkladntextodsazen3">
    <w:name w:val="Body Text Indent 3"/>
    <w:basedOn w:val="Normln"/>
    <w:link w:val="Zkladntextodsazen3Char"/>
    <w:rsid w:val="00AC50AC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paragraph" w:customStyle="1" w:styleId="BodyTextIndent31">
    <w:name w:val="Body Text Indent 31"/>
    <w:basedOn w:val="Normln"/>
    <w:rsid w:val="0072552E"/>
    <w:pPr>
      <w:ind w:left="709" w:hanging="709"/>
    </w:pPr>
    <w:rPr>
      <w:sz w:val="22"/>
      <w:szCs w:val="20"/>
    </w:rPr>
  </w:style>
  <w:style w:type="paragraph" w:customStyle="1" w:styleId="sted">
    <w:name w:val="střed"/>
    <w:basedOn w:val="Normln"/>
    <w:rsid w:val="00D5067F"/>
    <w:pPr>
      <w:jc w:val="center"/>
    </w:pPr>
    <w:rPr>
      <w:rFonts w:ascii="Arial Narrow" w:hAnsi="Arial Narrow"/>
      <w:sz w:val="22"/>
      <w:szCs w:val="22"/>
    </w:rPr>
  </w:style>
  <w:style w:type="paragraph" w:customStyle="1" w:styleId="ZN1">
    <w:name w:val="ZN1"/>
    <w:basedOn w:val="Nadpis1"/>
    <w:next w:val="Normln"/>
    <w:rsid w:val="00706D7C"/>
    <w:pPr>
      <w:numPr>
        <w:numId w:val="2"/>
      </w:numPr>
      <w:shd w:val="pct20" w:color="000000" w:fill="FFFFFF"/>
      <w:spacing w:before="240"/>
    </w:pPr>
    <w:rPr>
      <w:bCs/>
      <w:kern w:val="28"/>
      <w:szCs w:val="20"/>
    </w:rPr>
  </w:style>
  <w:style w:type="paragraph" w:customStyle="1" w:styleId="ZN2">
    <w:name w:val="ZN2"/>
    <w:basedOn w:val="Nadpis2"/>
    <w:next w:val="Normln"/>
    <w:rsid w:val="00706D7C"/>
    <w:pPr>
      <w:numPr>
        <w:numId w:val="2"/>
      </w:numPr>
      <w:spacing w:before="0" w:after="0"/>
    </w:pPr>
    <w:rPr>
      <w:bCs w:val="0"/>
      <w:iCs w:val="0"/>
      <w:sz w:val="20"/>
      <w:szCs w:val="20"/>
    </w:rPr>
  </w:style>
  <w:style w:type="paragraph" w:customStyle="1" w:styleId="ZN3">
    <w:name w:val="ZN3"/>
    <w:basedOn w:val="ZN2"/>
    <w:next w:val="Normln"/>
    <w:rsid w:val="00706D7C"/>
    <w:pPr>
      <w:numPr>
        <w:ilvl w:val="2"/>
      </w:numPr>
      <w:outlineLvl w:val="2"/>
    </w:pPr>
  </w:style>
  <w:style w:type="paragraph" w:styleId="Podnadpis">
    <w:name w:val="Subtitle"/>
    <w:aliases w:val="Podtitul"/>
    <w:basedOn w:val="Normln"/>
    <w:link w:val="PodnadpisChar"/>
    <w:qFormat/>
    <w:rsid w:val="00C42128"/>
    <w:pPr>
      <w:jc w:val="center"/>
    </w:pPr>
    <w:rPr>
      <w:rFonts w:ascii="Times New Roman" w:hAnsi="Times New Roman"/>
      <w:sz w:val="24"/>
      <w:szCs w:val="20"/>
    </w:rPr>
  </w:style>
  <w:style w:type="character" w:customStyle="1" w:styleId="PodnadpisChar">
    <w:name w:val="Podnadpis Char"/>
    <w:aliases w:val="Podtitul Char"/>
    <w:link w:val="Podnadpis"/>
    <w:rsid w:val="00C42128"/>
    <w:rPr>
      <w:sz w:val="24"/>
      <w:lang w:val="cs-CZ" w:eastAsia="cs-CZ" w:bidi="ar-SA"/>
    </w:rPr>
  </w:style>
  <w:style w:type="character" w:customStyle="1" w:styleId="ZpatChar">
    <w:name w:val="Zápatí Char"/>
    <w:link w:val="Zpat"/>
    <w:rsid w:val="008A260E"/>
    <w:rPr>
      <w:sz w:val="24"/>
      <w:szCs w:val="24"/>
    </w:rPr>
  </w:style>
  <w:style w:type="character" w:customStyle="1" w:styleId="Nadpis3Char">
    <w:name w:val="Nadpis 3 Char"/>
    <w:link w:val="Nadpis3"/>
    <w:rsid w:val="00AA3310"/>
    <w:rPr>
      <w:rFonts w:ascii="Arial" w:hAnsi="Arial" w:cs="Arial"/>
      <w:b/>
      <w:bCs/>
      <w:iCs/>
      <w:sz w:val="22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53D13"/>
  </w:style>
  <w:style w:type="character" w:customStyle="1" w:styleId="Zkladntextodsazen3Char">
    <w:name w:val="Základní text odsazený 3 Char"/>
    <w:link w:val="Zkladntextodsazen3"/>
    <w:rsid w:val="00C53D13"/>
    <w:rPr>
      <w:sz w:val="16"/>
      <w:szCs w:val="16"/>
    </w:rPr>
  </w:style>
  <w:style w:type="paragraph" w:customStyle="1" w:styleId="Stednseznam2zvraznn41">
    <w:name w:val="Střední seznam 2 – zvýraznění 41"/>
    <w:basedOn w:val="Normln"/>
    <w:uiPriority w:val="34"/>
    <w:rsid w:val="001E771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8306C3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8306C3"/>
    <w:pPr>
      <w:spacing w:after="120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8306C3"/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locked/>
    <w:rsid w:val="004C58DF"/>
    <w:rPr>
      <w:sz w:val="24"/>
      <w:szCs w:val="24"/>
    </w:rPr>
  </w:style>
  <w:style w:type="character" w:customStyle="1" w:styleId="Nadpis6Char">
    <w:name w:val="Nadpis 6 Char"/>
    <w:link w:val="Nadpis6"/>
    <w:rsid w:val="00AA3310"/>
    <w:rPr>
      <w:rFonts w:ascii="Calibri" w:hAnsi="Calibri" w:cs="Arial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AA3310"/>
    <w:rPr>
      <w:rFonts w:ascii="Calibri" w:hAnsi="Calibri" w:cs="Arial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AA3310"/>
    <w:rPr>
      <w:rFonts w:ascii="Calibri" w:hAnsi="Calibri" w:cs="Arial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AA3310"/>
    <w:rPr>
      <w:rFonts w:ascii="Cambria" w:hAnsi="Cambria" w:cs="Arial"/>
      <w:sz w:val="22"/>
      <w:szCs w:val="22"/>
      <w:lang w:val="x-none" w:eastAsia="x-none"/>
    </w:rPr>
  </w:style>
  <w:style w:type="paragraph" w:styleId="Obsah4">
    <w:name w:val="toc 4"/>
    <w:basedOn w:val="Normln"/>
    <w:next w:val="Normln"/>
    <w:autoRedefine/>
    <w:uiPriority w:val="39"/>
    <w:rsid w:val="00034A8F"/>
    <w:pPr>
      <w:spacing w:after="0"/>
      <w:ind w:left="600"/>
      <w:jc w:val="left"/>
    </w:pPr>
    <w:rPr>
      <w:rFonts w:ascii="Cambria" w:hAnsi="Cambria"/>
      <w:sz w:val="18"/>
      <w:szCs w:val="18"/>
    </w:rPr>
  </w:style>
  <w:style w:type="paragraph" w:customStyle="1" w:styleId="Stednseznam1zvraznn41">
    <w:name w:val="Střední seznam 1 – zvýraznění 41"/>
    <w:hidden/>
    <w:uiPriority w:val="99"/>
    <w:semiHidden/>
    <w:rsid w:val="008A650F"/>
    <w:rPr>
      <w:rFonts w:ascii="Arial" w:hAnsi="Arial"/>
      <w:szCs w:val="24"/>
    </w:rPr>
  </w:style>
  <w:style w:type="character" w:customStyle="1" w:styleId="ZhlavChar">
    <w:name w:val="Záhlaví Char"/>
    <w:link w:val="Zhlav"/>
    <w:uiPriority w:val="99"/>
    <w:locked/>
    <w:rsid w:val="00CE67BC"/>
    <w:rPr>
      <w:rFonts w:ascii="Arial" w:hAnsi="Arial"/>
      <w:szCs w:val="24"/>
    </w:rPr>
  </w:style>
  <w:style w:type="numbering" w:customStyle="1" w:styleId="Styl1">
    <w:name w:val="Styl1"/>
    <w:rsid w:val="00C5488F"/>
    <w:pPr>
      <w:numPr>
        <w:numId w:val="4"/>
      </w:numPr>
    </w:pPr>
  </w:style>
  <w:style w:type="character" w:customStyle="1" w:styleId="Nadpis4Char">
    <w:name w:val="Nadpis 4 Char"/>
    <w:link w:val="Nadpis4"/>
    <w:rsid w:val="00DA08EF"/>
    <w:rPr>
      <w:rFonts w:ascii="Arial" w:hAnsi="Arial" w:cs="Arial"/>
      <w:b/>
      <w:bCs/>
      <w:iCs/>
    </w:rPr>
  </w:style>
  <w:style w:type="character" w:customStyle="1" w:styleId="Nadpis2Char">
    <w:name w:val="Nadpis 2 Char"/>
    <w:link w:val="Nadpis2"/>
    <w:rsid w:val="00AA3310"/>
    <w:rPr>
      <w:rFonts w:ascii="Arial" w:hAnsi="Arial" w:cs="Arial"/>
      <w:b/>
      <w:bCs/>
      <w:iCs/>
      <w:sz w:val="24"/>
      <w:szCs w:val="24"/>
    </w:rPr>
  </w:style>
  <w:style w:type="paragraph" w:customStyle="1" w:styleId="Default">
    <w:name w:val="Default"/>
    <w:rsid w:val="007F4E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B9432B"/>
    <w:rPr>
      <w:rFonts w:ascii="Arial" w:hAnsi="Arial"/>
    </w:rPr>
  </w:style>
  <w:style w:type="character" w:styleId="Nevyeenzmnka">
    <w:name w:val="Unresolved Mention"/>
    <w:uiPriority w:val="99"/>
    <w:semiHidden/>
    <w:unhideWhenUsed/>
    <w:rsid w:val="00B46A5A"/>
    <w:rPr>
      <w:color w:val="605E5C"/>
      <w:shd w:val="clear" w:color="auto" w:fill="E1DFDD"/>
    </w:rPr>
  </w:style>
  <w:style w:type="paragraph" w:customStyle="1" w:styleId="Barevnseznamzvraznn21">
    <w:name w:val="Barevný seznam – zvýraznění 21"/>
    <w:uiPriority w:val="1"/>
    <w:rsid w:val="00AC711E"/>
    <w:pPr>
      <w:jc w:val="both"/>
    </w:pPr>
    <w:rPr>
      <w:rFonts w:ascii="Arial" w:hAnsi="Arial"/>
      <w:szCs w:val="24"/>
    </w:rPr>
  </w:style>
  <w:style w:type="character" w:styleId="Siln">
    <w:name w:val="Strong"/>
    <w:uiPriority w:val="22"/>
    <w:qFormat/>
    <w:rsid w:val="004B4F0D"/>
    <w:rPr>
      <w:b/>
      <w:bCs/>
    </w:rPr>
  </w:style>
  <w:style w:type="paragraph" w:customStyle="1" w:styleId="l4">
    <w:name w:val="l4"/>
    <w:basedOn w:val="Normln"/>
    <w:rsid w:val="00BE327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5">
    <w:name w:val="l5"/>
    <w:basedOn w:val="Normln"/>
    <w:rsid w:val="00BE327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uiPriority w:val="99"/>
    <w:unhideWhenUsed/>
    <w:rsid w:val="00BE3278"/>
    <w:rPr>
      <w:i/>
      <w:iCs/>
    </w:rPr>
  </w:style>
  <w:style w:type="paragraph" w:customStyle="1" w:styleId="l6">
    <w:name w:val="l6"/>
    <w:basedOn w:val="Normln"/>
    <w:rsid w:val="00BE327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Tmavseznamzvraznn31">
    <w:name w:val="Tmavý seznam – zvýraznění 31"/>
    <w:hidden/>
    <w:uiPriority w:val="99"/>
    <w:semiHidden/>
    <w:rsid w:val="007C5865"/>
    <w:rPr>
      <w:rFonts w:ascii="Arial" w:hAnsi="Arial"/>
      <w:szCs w:val="24"/>
    </w:rPr>
  </w:style>
  <w:style w:type="paragraph" w:customStyle="1" w:styleId="Svtlseznamzvraznn31">
    <w:name w:val="Světlý seznam – zvýraznění 31"/>
    <w:hidden/>
    <w:uiPriority w:val="99"/>
    <w:semiHidden/>
    <w:rsid w:val="009C2C28"/>
    <w:rPr>
      <w:rFonts w:ascii="Arial" w:hAnsi="Arial"/>
      <w:szCs w:val="24"/>
    </w:rPr>
  </w:style>
  <w:style w:type="paragraph" w:customStyle="1" w:styleId="Stednmka2zvraznn11">
    <w:name w:val="Střední mřížka 2 – zvýraznění 11"/>
    <w:uiPriority w:val="1"/>
    <w:rsid w:val="006C3AFF"/>
    <w:rPr>
      <w:rFonts w:ascii="Arial" w:hAnsi="Arial"/>
      <w:szCs w:val="24"/>
    </w:rPr>
  </w:style>
  <w:style w:type="character" w:customStyle="1" w:styleId="apple-converted-space">
    <w:name w:val="apple-converted-space"/>
    <w:rsid w:val="006D1A24"/>
  </w:style>
  <w:style w:type="character" w:styleId="Zdraznn">
    <w:name w:val="Emphasis"/>
    <w:uiPriority w:val="20"/>
    <w:qFormat/>
    <w:rsid w:val="006D1A24"/>
    <w:rPr>
      <w:i/>
      <w:iCs/>
    </w:rPr>
  </w:style>
  <w:style w:type="paragraph" w:customStyle="1" w:styleId="Stednseznam2zvraznn21">
    <w:name w:val="Střední seznam 2 – zvýraznění 21"/>
    <w:hidden/>
    <w:uiPriority w:val="99"/>
    <w:semiHidden/>
    <w:rsid w:val="00DC3EB4"/>
    <w:rPr>
      <w:rFonts w:ascii="Arial" w:hAnsi="Arial"/>
      <w:szCs w:val="24"/>
    </w:rPr>
  </w:style>
  <w:style w:type="paragraph" w:customStyle="1" w:styleId="Stednstnovn1zvraznn11">
    <w:name w:val="Střední stínování 1 – zvýraznění 11"/>
    <w:uiPriority w:val="1"/>
    <w:rsid w:val="00807F7C"/>
    <w:rPr>
      <w:rFonts w:ascii="Arial" w:hAnsi="Arial"/>
      <w:szCs w:val="24"/>
    </w:rPr>
  </w:style>
  <w:style w:type="character" w:customStyle="1" w:styleId="Nadpis1Char">
    <w:name w:val="Nadpis 1 Char"/>
    <w:link w:val="Nadpis1"/>
    <w:rsid w:val="00266AC1"/>
    <w:rPr>
      <w:rFonts w:ascii="Arial" w:hAnsi="Arial" w:cs="Arial"/>
      <w:b/>
      <w:sz w:val="32"/>
      <w:szCs w:val="28"/>
    </w:rPr>
  </w:style>
  <w:style w:type="paragraph" w:customStyle="1" w:styleId="poznmka">
    <w:name w:val="poznámka"/>
    <w:basedOn w:val="Normln"/>
    <w:qFormat/>
    <w:rsid w:val="008422DF"/>
    <w:rPr>
      <w:i/>
      <w:sz w:val="16"/>
      <w:szCs w:val="16"/>
    </w:rPr>
  </w:style>
  <w:style w:type="paragraph" w:customStyle="1" w:styleId="Odrkakulat">
    <w:name w:val="Odrážka_kulatá"/>
    <w:basedOn w:val="Normln"/>
    <w:qFormat/>
    <w:rsid w:val="000F3682"/>
    <w:pPr>
      <w:numPr>
        <w:numId w:val="7"/>
      </w:numPr>
      <w:tabs>
        <w:tab w:val="left" w:pos="567"/>
      </w:tabs>
      <w:ind w:left="567"/>
    </w:pPr>
  </w:style>
  <w:style w:type="paragraph" w:customStyle="1" w:styleId="Podnadpispodtrenbezslovn">
    <w:name w:val="Podnadpis_podtržení bez číslování"/>
    <w:basedOn w:val="Normln"/>
    <w:qFormat/>
    <w:rsid w:val="000752BB"/>
    <w:pPr>
      <w:keepNext/>
    </w:pPr>
    <w:rPr>
      <w:u w:val="single"/>
    </w:rPr>
  </w:style>
  <w:style w:type="paragraph" w:customStyle="1" w:styleId="slovna">
    <w:name w:val="Číslování_a"/>
    <w:aliases w:val="b,c"/>
    <w:basedOn w:val="Normln"/>
    <w:qFormat/>
    <w:rsid w:val="00C919CE"/>
    <w:pPr>
      <w:numPr>
        <w:numId w:val="6"/>
      </w:numPr>
      <w:tabs>
        <w:tab w:val="left" w:pos="426"/>
      </w:tabs>
    </w:pPr>
  </w:style>
  <w:style w:type="paragraph" w:customStyle="1" w:styleId="Odstavec1plohy">
    <w:name w:val="Odstavec_1_přílohy"/>
    <w:basedOn w:val="Normln"/>
    <w:qFormat/>
    <w:rsid w:val="00B06E0A"/>
    <w:pPr>
      <w:numPr>
        <w:ilvl w:val="1"/>
        <w:numId w:val="3"/>
      </w:numPr>
      <w:tabs>
        <w:tab w:val="left" w:pos="426"/>
      </w:tabs>
      <w:spacing w:before="120"/>
    </w:pPr>
    <w:rPr>
      <w:b/>
      <w:sz w:val="24"/>
    </w:rPr>
  </w:style>
  <w:style w:type="paragraph" w:styleId="Obsah5">
    <w:name w:val="toc 5"/>
    <w:basedOn w:val="Normln"/>
    <w:next w:val="Normln"/>
    <w:autoRedefine/>
    <w:rsid w:val="004E5173"/>
    <w:pPr>
      <w:spacing w:after="0"/>
      <w:ind w:left="800"/>
      <w:jc w:val="left"/>
    </w:pPr>
    <w:rPr>
      <w:rFonts w:ascii="Cambria" w:hAnsi="Cambria"/>
      <w:sz w:val="18"/>
      <w:szCs w:val="18"/>
    </w:rPr>
  </w:style>
  <w:style w:type="paragraph" w:styleId="Obsah6">
    <w:name w:val="toc 6"/>
    <w:basedOn w:val="Normln"/>
    <w:next w:val="Normln"/>
    <w:autoRedefine/>
    <w:rsid w:val="004E5173"/>
    <w:pPr>
      <w:spacing w:after="0"/>
      <w:ind w:left="1000"/>
      <w:jc w:val="left"/>
    </w:pPr>
    <w:rPr>
      <w:rFonts w:ascii="Cambria" w:hAnsi="Cambria"/>
      <w:sz w:val="18"/>
      <w:szCs w:val="18"/>
    </w:rPr>
  </w:style>
  <w:style w:type="paragraph" w:styleId="Obsah7">
    <w:name w:val="toc 7"/>
    <w:basedOn w:val="Normln"/>
    <w:next w:val="Normln"/>
    <w:autoRedefine/>
    <w:rsid w:val="004E5173"/>
    <w:pPr>
      <w:spacing w:after="0"/>
      <w:ind w:left="1200"/>
      <w:jc w:val="left"/>
    </w:pPr>
    <w:rPr>
      <w:rFonts w:ascii="Cambria" w:hAnsi="Cambria"/>
      <w:sz w:val="18"/>
      <w:szCs w:val="18"/>
    </w:rPr>
  </w:style>
  <w:style w:type="paragraph" w:styleId="Obsah8">
    <w:name w:val="toc 8"/>
    <w:basedOn w:val="Normln"/>
    <w:next w:val="Normln"/>
    <w:autoRedefine/>
    <w:rsid w:val="004E5173"/>
    <w:pPr>
      <w:spacing w:after="0"/>
      <w:ind w:left="1400"/>
      <w:jc w:val="left"/>
    </w:pPr>
    <w:rPr>
      <w:rFonts w:ascii="Cambria" w:hAnsi="Cambria"/>
      <w:sz w:val="18"/>
      <w:szCs w:val="18"/>
    </w:rPr>
  </w:style>
  <w:style w:type="paragraph" w:styleId="Obsah9">
    <w:name w:val="toc 9"/>
    <w:basedOn w:val="Normln"/>
    <w:next w:val="Normln"/>
    <w:autoRedefine/>
    <w:rsid w:val="004E5173"/>
    <w:pPr>
      <w:spacing w:after="0"/>
      <w:ind w:left="1600"/>
      <w:jc w:val="left"/>
    </w:pPr>
    <w:rPr>
      <w:rFonts w:ascii="Cambria" w:hAnsi="Cambria"/>
      <w:sz w:val="18"/>
      <w:szCs w:val="18"/>
    </w:rPr>
  </w:style>
  <w:style w:type="paragraph" w:customStyle="1" w:styleId="Plohynadpis">
    <w:name w:val="Přílohy_nadpis"/>
    <w:basedOn w:val="Normln"/>
    <w:qFormat/>
    <w:rsid w:val="003D451E"/>
    <w:pPr>
      <w:jc w:val="center"/>
    </w:pPr>
    <w:rPr>
      <w:b/>
      <w:sz w:val="28"/>
      <w:szCs w:val="28"/>
    </w:rPr>
  </w:style>
  <w:style w:type="paragraph" w:customStyle="1" w:styleId="Style1">
    <w:name w:val="Style1"/>
    <w:basedOn w:val="Normln"/>
    <w:rsid w:val="004E5173"/>
    <w:rPr>
      <w:rFonts w:cs="Calibri"/>
      <w:b/>
      <w:bCs/>
      <w:iCs/>
      <w:noProof/>
      <w:szCs w:val="20"/>
    </w:rPr>
  </w:style>
  <w:style w:type="character" w:styleId="Sledovanodkaz">
    <w:name w:val="FollowedHyperlink"/>
    <w:rsid w:val="00320718"/>
    <w:rPr>
      <w:color w:val="800080"/>
      <w:u w:val="single"/>
    </w:rPr>
  </w:style>
  <w:style w:type="paragraph" w:customStyle="1" w:styleId="Barevnstnovnzvraznn11">
    <w:name w:val="Barevné stínování – zvýraznění 11"/>
    <w:hidden/>
    <w:uiPriority w:val="99"/>
    <w:semiHidden/>
    <w:rsid w:val="00D75929"/>
    <w:rPr>
      <w:rFonts w:ascii="Arial" w:hAnsi="Arial" w:cs="Arial"/>
      <w:szCs w:val="24"/>
    </w:rPr>
  </w:style>
  <w:style w:type="paragraph" w:styleId="Rozloendokumentu">
    <w:name w:val="Document Map"/>
    <w:basedOn w:val="Normln"/>
    <w:link w:val="RozloendokumentuChar"/>
    <w:rsid w:val="00640A1B"/>
    <w:rPr>
      <w:rFonts w:ascii="Lucida Grande" w:hAnsi="Lucida Grande" w:cs="Lucida Grande"/>
      <w:sz w:val="24"/>
    </w:rPr>
  </w:style>
  <w:style w:type="character" w:customStyle="1" w:styleId="RozloendokumentuChar">
    <w:name w:val="Rozložení dokumentu Char"/>
    <w:link w:val="Rozloendokumentu"/>
    <w:rsid w:val="00640A1B"/>
    <w:rPr>
      <w:rFonts w:ascii="Lucida Grande" w:hAnsi="Lucida Grande" w:cs="Lucida Grande"/>
      <w:sz w:val="24"/>
      <w:szCs w:val="24"/>
      <w:lang w:eastAsia="cs-CZ"/>
    </w:rPr>
  </w:style>
  <w:style w:type="paragraph" w:customStyle="1" w:styleId="Barevnseznamzvraznn11">
    <w:name w:val="Barevný seznam – zvýraznění 11"/>
    <w:aliases w:val="nad 1,Název grafu,Nad,Odstavec_muj,text seznam"/>
    <w:basedOn w:val="Normln"/>
    <w:link w:val="Barevnseznamzvraznn1Char"/>
    <w:uiPriority w:val="34"/>
    <w:qFormat/>
    <w:rsid w:val="00A87076"/>
    <w:pPr>
      <w:spacing w:after="0" w:line="240" w:lineRule="auto"/>
      <w:ind w:left="720"/>
      <w:contextualSpacing/>
      <w:jc w:val="left"/>
    </w:pPr>
    <w:rPr>
      <w:rFonts w:cs="Times New Roman"/>
    </w:rPr>
  </w:style>
  <w:style w:type="character" w:customStyle="1" w:styleId="Barevnseznamzvraznn1Char">
    <w:name w:val="Barevný seznam – zvýraznění 1 Char"/>
    <w:aliases w:val="nad 1 Char,Název grafu Char,Nad Char,Odstavec_muj Char,text seznam Char"/>
    <w:link w:val="Barevnseznamzvraznn11"/>
    <w:uiPriority w:val="34"/>
    <w:locked/>
    <w:rsid w:val="00A87076"/>
    <w:rPr>
      <w:rFonts w:ascii="Arial" w:hAnsi="Arial"/>
      <w:szCs w:val="24"/>
      <w:lang w:eastAsia="cs-CZ"/>
    </w:rPr>
  </w:style>
  <w:style w:type="paragraph" w:styleId="Revize">
    <w:name w:val="Revision"/>
    <w:hidden/>
    <w:uiPriority w:val="99"/>
    <w:semiHidden/>
    <w:rsid w:val="00FD0C47"/>
    <w:rPr>
      <w:rFonts w:ascii="Arial" w:hAnsi="Arial" w:cs="Arial"/>
      <w:szCs w:val="24"/>
    </w:rPr>
  </w:style>
  <w:style w:type="paragraph" w:styleId="Odstavecseseznamem">
    <w:name w:val="List Paragraph"/>
    <w:basedOn w:val="Normln"/>
    <w:uiPriority w:val="34"/>
    <w:qFormat/>
    <w:rsid w:val="005E6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7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447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7466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3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4841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842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5753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562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18347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479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132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19778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azky.mulitvinov.cz/" TargetMode="External"/><Relationship Id="rId18" Type="http://schemas.openxmlformats.org/officeDocument/2006/relationships/hyperlink" Target="https://zakazky.mulitvinov.cz/profile_display_2.html" TargetMode="Externa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zakazky.mulitvinov.cz/profile_display_2.html" TargetMode="External"/><Relationship Id="rId17" Type="http://schemas.openxmlformats.org/officeDocument/2006/relationships/hyperlink" Target="https://zakazky.mulitvinov.cz/" TargetMode="Externa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https://zakazky.mulitvinov.cz/profile_display_2.html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tka.blovska@mulitvinov.cz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mailto:jitka.blovska@mulitvinov.cz" TargetMode="External"/><Relationship Id="rId23" Type="http://schemas.openxmlformats.org/officeDocument/2006/relationships/footer" Target="footer4.xml"/><Relationship Id="rId28" Type="http://schemas.openxmlformats.org/officeDocument/2006/relationships/footer" Target="footer9.xml"/><Relationship Id="rId10" Type="http://schemas.openxmlformats.org/officeDocument/2006/relationships/hyperlink" Target="mailto:renata.zarubova@mulitvinov.cz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mulitvinov.cz" TargetMode="External"/><Relationship Id="rId14" Type="http://schemas.openxmlformats.org/officeDocument/2006/relationships/hyperlink" Target="mailto:jitka.blovska@mulitvinov.cz" TargetMode="External"/><Relationship Id="rId22" Type="http://schemas.openxmlformats.org/officeDocument/2006/relationships/footer" Target="footer3.xml"/><Relationship Id="rId27" Type="http://schemas.openxmlformats.org/officeDocument/2006/relationships/footer" Target="footer8.xm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kait.cz/Smernice-e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B0E90-183D-7144-A934-2731749A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30</Pages>
  <Words>11364</Words>
  <Characters>67051</Characters>
  <Application>Microsoft Office Word</Application>
  <DocSecurity>0</DocSecurity>
  <Lines>558</Lines>
  <Paragraphs>156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Zadávací dokumentace</vt:lpstr>
      <vt:lpstr>Zadávací dokumentace</vt:lpstr>
    </vt:vector>
  </TitlesOfParts>
  <Company>HP</Company>
  <LinksUpToDate>false</LinksUpToDate>
  <CharactersWithSpaces>78259</CharactersWithSpaces>
  <SharedDoc>false</SharedDoc>
  <HLinks>
    <vt:vector size="66" baseType="variant">
      <vt:variant>
        <vt:i4>6029395</vt:i4>
      </vt:variant>
      <vt:variant>
        <vt:i4>363</vt:i4>
      </vt:variant>
      <vt:variant>
        <vt:i4>0</vt:i4>
      </vt:variant>
      <vt:variant>
        <vt:i4>5</vt:i4>
      </vt:variant>
      <vt:variant>
        <vt:lpwstr>https://zakazky.mulitvinov.cz/profile_display_2.html</vt:lpwstr>
      </vt:variant>
      <vt:variant>
        <vt:lpwstr/>
      </vt:variant>
      <vt:variant>
        <vt:i4>6946933</vt:i4>
      </vt:variant>
      <vt:variant>
        <vt:i4>252</vt:i4>
      </vt:variant>
      <vt:variant>
        <vt:i4>0</vt:i4>
      </vt:variant>
      <vt:variant>
        <vt:i4>5</vt:i4>
      </vt:variant>
      <vt:variant>
        <vt:lpwstr>https://zakazky.mulitvinov.cz/</vt:lpwstr>
      </vt:variant>
      <vt:variant>
        <vt:lpwstr/>
      </vt:variant>
      <vt:variant>
        <vt:i4>6029395</vt:i4>
      </vt:variant>
      <vt:variant>
        <vt:i4>249</vt:i4>
      </vt:variant>
      <vt:variant>
        <vt:i4>0</vt:i4>
      </vt:variant>
      <vt:variant>
        <vt:i4>5</vt:i4>
      </vt:variant>
      <vt:variant>
        <vt:lpwstr>https://zakazky.mulitvinov.cz/profile_display_2.html</vt:lpwstr>
      </vt:variant>
      <vt:variant>
        <vt:lpwstr/>
      </vt:variant>
      <vt:variant>
        <vt:i4>2424902</vt:i4>
      </vt:variant>
      <vt:variant>
        <vt:i4>246</vt:i4>
      </vt:variant>
      <vt:variant>
        <vt:i4>0</vt:i4>
      </vt:variant>
      <vt:variant>
        <vt:i4>5</vt:i4>
      </vt:variant>
      <vt:variant>
        <vt:lpwstr>mailto:jitka.blovska@mulitvinov.cz</vt:lpwstr>
      </vt:variant>
      <vt:variant>
        <vt:lpwstr/>
      </vt:variant>
      <vt:variant>
        <vt:i4>2424902</vt:i4>
      </vt:variant>
      <vt:variant>
        <vt:i4>243</vt:i4>
      </vt:variant>
      <vt:variant>
        <vt:i4>0</vt:i4>
      </vt:variant>
      <vt:variant>
        <vt:i4>5</vt:i4>
      </vt:variant>
      <vt:variant>
        <vt:lpwstr>mailto:jitka.blovska@mulitvinov.cz</vt:lpwstr>
      </vt:variant>
      <vt:variant>
        <vt:lpwstr/>
      </vt:variant>
      <vt:variant>
        <vt:i4>6946933</vt:i4>
      </vt:variant>
      <vt:variant>
        <vt:i4>240</vt:i4>
      </vt:variant>
      <vt:variant>
        <vt:i4>0</vt:i4>
      </vt:variant>
      <vt:variant>
        <vt:i4>5</vt:i4>
      </vt:variant>
      <vt:variant>
        <vt:lpwstr>https://zakazky.mulitvinov.cz/</vt:lpwstr>
      </vt:variant>
      <vt:variant>
        <vt:lpwstr/>
      </vt:variant>
      <vt:variant>
        <vt:i4>6029395</vt:i4>
      </vt:variant>
      <vt:variant>
        <vt:i4>237</vt:i4>
      </vt:variant>
      <vt:variant>
        <vt:i4>0</vt:i4>
      </vt:variant>
      <vt:variant>
        <vt:i4>5</vt:i4>
      </vt:variant>
      <vt:variant>
        <vt:lpwstr>https://zakazky.mulitvinov.cz/profile_display_2.html</vt:lpwstr>
      </vt:variant>
      <vt:variant>
        <vt:lpwstr/>
      </vt:variant>
      <vt:variant>
        <vt:i4>2424902</vt:i4>
      </vt:variant>
      <vt:variant>
        <vt:i4>180</vt:i4>
      </vt:variant>
      <vt:variant>
        <vt:i4>0</vt:i4>
      </vt:variant>
      <vt:variant>
        <vt:i4>5</vt:i4>
      </vt:variant>
      <vt:variant>
        <vt:lpwstr>mailto:jitka.blovska@mulitvinov.cz</vt:lpwstr>
      </vt:variant>
      <vt:variant>
        <vt:lpwstr/>
      </vt:variant>
      <vt:variant>
        <vt:i4>2555995</vt:i4>
      </vt:variant>
      <vt:variant>
        <vt:i4>177</vt:i4>
      </vt:variant>
      <vt:variant>
        <vt:i4>0</vt:i4>
      </vt:variant>
      <vt:variant>
        <vt:i4>5</vt:i4>
      </vt:variant>
      <vt:variant>
        <vt:lpwstr>mailto:dusan.cernohorsky@mulitvinov.cz</vt:lpwstr>
      </vt:variant>
      <vt:variant>
        <vt:lpwstr/>
      </vt:variant>
      <vt:variant>
        <vt:i4>3932182</vt:i4>
      </vt:variant>
      <vt:variant>
        <vt:i4>174</vt:i4>
      </vt:variant>
      <vt:variant>
        <vt:i4>0</vt:i4>
      </vt:variant>
      <vt:variant>
        <vt:i4>5</vt:i4>
      </vt:variant>
      <vt:variant>
        <vt:lpwstr>mailto:info@mulitvinov.cz</vt:lpwstr>
      </vt:variant>
      <vt:variant>
        <vt:lpwstr/>
      </vt:variant>
      <vt:variant>
        <vt:i4>4587532</vt:i4>
      </vt:variant>
      <vt:variant>
        <vt:i4>6</vt:i4>
      </vt:variant>
      <vt:variant>
        <vt:i4>0</vt:i4>
      </vt:variant>
      <vt:variant>
        <vt:i4>5</vt:i4>
      </vt:variant>
      <vt:variant>
        <vt:lpwstr>https://www.ckait.cz/Smernice-en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Mgr. Michal Petřík</dc:creator>
  <cp:keywords/>
  <dc:description/>
  <cp:lastModifiedBy>Blovska Jitka</cp:lastModifiedBy>
  <cp:revision>4</cp:revision>
  <cp:lastPrinted>2026-04-20T13:08:00Z</cp:lastPrinted>
  <dcterms:created xsi:type="dcterms:W3CDTF">2026-04-07T06:01:00Z</dcterms:created>
  <dcterms:modified xsi:type="dcterms:W3CDTF">2026-04-20T13:08:00Z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