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486B" w14:textId="02477284" w:rsidR="00AF35AA" w:rsidRDefault="00E963E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</w:t>
      </w:r>
      <w:r w:rsidR="00CB198A">
        <w:rPr>
          <w:rFonts w:ascii="Arial Narrow" w:hAnsi="Arial Narrow"/>
        </w:rPr>
        <w:t xml:space="preserve">                     Příloha č.</w:t>
      </w:r>
      <w:r w:rsidR="00314A06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</w:t>
      </w:r>
    </w:p>
    <w:p w14:paraId="2CA0F01D" w14:textId="77777777" w:rsidR="00AF35AA" w:rsidRDefault="00AF35AA">
      <w:pPr>
        <w:rPr>
          <w:rFonts w:ascii="Arial Narrow" w:hAnsi="Arial Narrow"/>
        </w:rPr>
      </w:pPr>
    </w:p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1438"/>
        <w:gridCol w:w="577"/>
        <w:gridCol w:w="614"/>
        <w:gridCol w:w="1142"/>
        <w:gridCol w:w="258"/>
        <w:gridCol w:w="574"/>
        <w:gridCol w:w="1153"/>
        <w:gridCol w:w="414"/>
        <w:gridCol w:w="800"/>
        <w:gridCol w:w="943"/>
      </w:tblGrid>
      <w:tr w:rsidR="00AF35AA" w14:paraId="5251E178" w14:textId="77777777">
        <w:trPr>
          <w:jc w:val="center"/>
        </w:trPr>
        <w:tc>
          <w:tcPr>
            <w:tcW w:w="4356" w:type="dxa"/>
            <w:gridSpan w:val="4"/>
          </w:tcPr>
          <w:p w14:paraId="352847B4" w14:textId="77777777" w:rsidR="00AF35AA" w:rsidRDefault="00E963E1">
            <w:pPr>
              <w:pStyle w:val="Normlntabulkov"/>
              <w:rPr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  <w:szCs w:val="28"/>
              </w:rPr>
              <w:t xml:space="preserve">Krušnohorská poliklinika s.r.o. </w:t>
            </w:r>
          </w:p>
        </w:tc>
        <w:tc>
          <w:tcPr>
            <w:tcW w:w="528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65539396" w14:textId="77777777" w:rsidR="00AF35AA" w:rsidRDefault="00E963E1">
            <w:pPr>
              <w:pStyle w:val="Normlntabulkov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Prohlášení uchazeče</w:t>
            </w:r>
          </w:p>
        </w:tc>
      </w:tr>
      <w:tr w:rsidR="00AF35AA" w14:paraId="53B4DC0E" w14:textId="77777777">
        <w:trPr>
          <w:jc w:val="center"/>
        </w:trPr>
        <w:tc>
          <w:tcPr>
            <w:tcW w:w="43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39BBA" w14:textId="77777777" w:rsidR="00AF35AA" w:rsidRDefault="00AF35AA">
            <w:pPr>
              <w:pStyle w:val="Normlntabulkov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EB9EDF5" w14:textId="77777777" w:rsidR="00AF35AA" w:rsidRDefault="00E963E1">
            <w:pPr>
              <w:pStyle w:val="Normlntabulkov"/>
              <w:jc w:val="center"/>
            </w:pPr>
            <w:r>
              <w:t>Interní číslo</w:t>
            </w: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EAC378" w14:textId="77777777" w:rsidR="00AF35AA" w:rsidRDefault="00AF35AA">
            <w:pPr>
              <w:pStyle w:val="Normlntabulkov"/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259A8FC" w14:textId="77777777" w:rsidR="00AF35AA" w:rsidRDefault="00AF35AA">
            <w:pPr>
              <w:pStyle w:val="Normlntabulkov"/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4B4B5F1" w14:textId="77777777" w:rsidR="00AF35AA" w:rsidRDefault="00AF35AA">
            <w:pPr>
              <w:pStyle w:val="Normlntabulkov"/>
              <w:jc w:val="center"/>
            </w:pPr>
          </w:p>
        </w:tc>
      </w:tr>
      <w:tr w:rsidR="00AF35AA" w14:paraId="0C66EB38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6AE884" w14:textId="77777777" w:rsidR="00AF35AA" w:rsidRDefault="00E963E1">
            <w:pPr>
              <w:pStyle w:val="Normlntabulkov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Specifikace zakázky</w:t>
            </w:r>
          </w:p>
        </w:tc>
      </w:tr>
      <w:tr w:rsidR="00AF35AA" w14:paraId="21EBD82F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635A7FF5" w14:textId="77777777" w:rsidR="00AF35AA" w:rsidRDefault="00E963E1">
            <w:pPr>
              <w:pStyle w:val="Normlntabulkov"/>
              <w:jc w:val="center"/>
            </w:pPr>
            <w:proofErr w:type="gramStart"/>
            <w:r>
              <w:t>Název :</w:t>
            </w:r>
            <w:proofErr w:type="gramEnd"/>
          </w:p>
        </w:tc>
      </w:tr>
      <w:tr w:rsidR="00AF35AA" w:rsidRPr="008D2F48" w14:paraId="5CDBCFBF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29E92EB" w14:textId="77777777" w:rsidR="0082120D" w:rsidRDefault="0082120D" w:rsidP="0082120D">
            <w:pPr>
              <w:pStyle w:val="Zkladntext"/>
              <w:jc w:val="center"/>
              <w:rPr>
                <w:b/>
                <w:szCs w:val="24"/>
              </w:rPr>
            </w:pPr>
          </w:p>
          <w:p w14:paraId="7436A036" w14:textId="77777777" w:rsidR="00FA794C" w:rsidRDefault="00CB42EA" w:rsidP="00CB42EA">
            <w:pPr>
              <w:pStyle w:val="Zkladntext"/>
              <w:jc w:val="center"/>
              <w:rPr>
                <w:b/>
              </w:rPr>
            </w:pPr>
            <w:r w:rsidRPr="00CB42EA">
              <w:rPr>
                <w:b/>
              </w:rPr>
              <w:t>„Oprava, výměna ležatého rozvodu ÚT v objektu budovy Krušnohorské polikliniky s.r.o. – II. etapa“</w:t>
            </w:r>
          </w:p>
          <w:p w14:paraId="3EE47150" w14:textId="7280A4D2" w:rsidR="008365F7" w:rsidRPr="00CB42EA" w:rsidRDefault="008365F7" w:rsidP="00CB42EA">
            <w:pPr>
              <w:pStyle w:val="Zkladntext"/>
              <w:jc w:val="center"/>
              <w:rPr>
                <w:b/>
              </w:rPr>
            </w:pPr>
          </w:p>
        </w:tc>
      </w:tr>
      <w:tr w:rsidR="00AF35AA" w:rsidRPr="008D2F48" w14:paraId="4217C3A8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77BDA960" w14:textId="77777777" w:rsidR="00AF35AA" w:rsidRPr="008D2F48" w:rsidRDefault="00E963E1">
            <w:pPr>
              <w:pStyle w:val="Normlntabulkov"/>
              <w:jc w:val="center"/>
              <w:rPr>
                <w:sz w:val="22"/>
                <w:szCs w:val="22"/>
              </w:rPr>
            </w:pPr>
            <w:r w:rsidRPr="008D2F48">
              <w:rPr>
                <w:sz w:val="22"/>
                <w:szCs w:val="22"/>
              </w:rPr>
              <w:t>Předmět zakázky:</w:t>
            </w:r>
          </w:p>
        </w:tc>
      </w:tr>
      <w:tr w:rsidR="00AF35AA" w:rsidRPr="008D2F48" w14:paraId="4AD94807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51932937" w14:textId="77777777" w:rsidR="0082120D" w:rsidRPr="0064221E" w:rsidRDefault="0082120D" w:rsidP="0082120D">
            <w:pPr>
              <w:tabs>
                <w:tab w:val="left" w:pos="426"/>
                <w:tab w:val="left" w:pos="2013"/>
                <w:tab w:val="left" w:pos="3119"/>
                <w:tab w:val="left" w:pos="4536"/>
              </w:tabs>
              <w:spacing w:before="120"/>
              <w:jc w:val="both"/>
            </w:pPr>
            <w:r w:rsidRPr="0064221E">
              <w:t>Předmětem plnění veřejné zakázky je odstranění stávající izolace, demontáž stávajícího potrubí a armatur, oprava a nutná výměna stávajících konzolí včetně jejich uchycení, montáž nového potrubí spojeného lisováním, montáž nových armatur, provedení tlakové zkoušky, izolace nového potrubí, úklid a předání pracoviště.</w:t>
            </w:r>
          </w:p>
          <w:p w14:paraId="09E90108" w14:textId="77777777" w:rsidR="009C669B" w:rsidRPr="0011328F" w:rsidRDefault="009C669B" w:rsidP="00430D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AA" w14:paraId="6655740A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AD1042" w14:textId="77777777" w:rsidR="00AF35AA" w:rsidRDefault="00E963E1" w:rsidP="00430D48">
            <w:pPr>
              <w:pStyle w:val="Normlntabul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Uchazeč</w:t>
            </w:r>
          </w:p>
        </w:tc>
      </w:tr>
      <w:tr w:rsidR="00AF35AA" w14:paraId="6ABDA643" w14:textId="77777777">
        <w:trPr>
          <w:trHeight w:val="240"/>
          <w:jc w:val="center"/>
        </w:trPr>
        <w:tc>
          <w:tcPr>
            <w:tcW w:w="31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518915" w14:textId="77777777" w:rsidR="00AF35AA" w:rsidRDefault="00E963E1">
            <w:pPr>
              <w:pStyle w:val="Normlntabulkov"/>
              <w:jc w:val="center"/>
            </w:pPr>
            <w:r>
              <w:t>Obchodní jméno:</w:t>
            </w:r>
          </w:p>
        </w:tc>
        <w:tc>
          <w:tcPr>
            <w:tcW w:w="31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04E896" w14:textId="77777777" w:rsidR="00AF35AA" w:rsidRDefault="00E963E1">
            <w:pPr>
              <w:pStyle w:val="Normlntabulkov"/>
              <w:jc w:val="center"/>
            </w:pPr>
            <w:r>
              <w:t>Sídlo:</w:t>
            </w:r>
          </w:p>
        </w:tc>
        <w:tc>
          <w:tcPr>
            <w:tcW w:w="33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6D5B8301" w14:textId="77777777" w:rsidR="00AF35AA" w:rsidRDefault="00E963E1">
            <w:pPr>
              <w:pStyle w:val="Normlntabulkov"/>
              <w:jc w:val="center"/>
            </w:pPr>
            <w:r>
              <w:t>Statutární orgán:</w:t>
            </w:r>
          </w:p>
        </w:tc>
      </w:tr>
      <w:tr w:rsidR="00AF35AA" w14:paraId="21BBC552" w14:textId="77777777">
        <w:trPr>
          <w:trHeight w:val="240"/>
          <w:jc w:val="center"/>
        </w:trPr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A03D92" w14:textId="77777777" w:rsidR="00AF35AA" w:rsidRDefault="00AF35AA">
            <w:pPr>
              <w:pStyle w:val="Normlntabulkov"/>
            </w:pPr>
          </w:p>
        </w:tc>
        <w:tc>
          <w:tcPr>
            <w:tcW w:w="31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66CCBB" w14:textId="77777777" w:rsidR="00AF35AA" w:rsidRDefault="00E963E1">
            <w:pPr>
              <w:pStyle w:val="Normlntabulkov"/>
            </w:pPr>
            <w:r>
              <w:t xml:space="preserve">           </w:t>
            </w:r>
          </w:p>
        </w:tc>
        <w:tc>
          <w:tcPr>
            <w:tcW w:w="33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0C8C860" w14:textId="77777777" w:rsidR="00AF35AA" w:rsidRDefault="00AF35AA">
            <w:pPr>
              <w:pStyle w:val="Normlntabulkov"/>
            </w:pPr>
          </w:p>
        </w:tc>
      </w:tr>
      <w:tr w:rsidR="00AF35AA" w14:paraId="447FEB5F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8DA857" w14:textId="77777777" w:rsidR="00AF35AA" w:rsidRDefault="00E963E1">
            <w:pPr>
              <w:pStyle w:val="Normlntabulkov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Prohlášení uchazeče</w:t>
            </w:r>
          </w:p>
        </w:tc>
      </w:tr>
      <w:tr w:rsidR="00AF35AA" w14:paraId="3B5B3EFB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7A756636" w14:textId="77777777" w:rsidR="00AF35AA" w:rsidRDefault="00AF35AA">
            <w:pPr>
              <w:pStyle w:val="Normlntabulkov"/>
              <w:rPr>
                <w:sz w:val="18"/>
                <w:szCs w:val="18"/>
              </w:rPr>
            </w:pPr>
          </w:p>
          <w:p w14:paraId="04DF297F" w14:textId="77777777" w:rsidR="00AF35AA" w:rsidRDefault="00E963E1">
            <w:pPr>
              <w:pStyle w:val="Normlntabulkov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Uchazeč potvrzuje, že souhlasí se všemi podmínkami</w:t>
            </w:r>
            <w:r>
              <w:rPr>
                <w:rStyle w:val="Odkaznakoment"/>
                <w:sz w:val="18"/>
                <w:szCs w:val="18"/>
              </w:rPr>
              <w:t xml:space="preserve"> zadávacího ří</w:t>
            </w:r>
            <w:r>
              <w:rPr>
                <w:sz w:val="18"/>
                <w:szCs w:val="18"/>
              </w:rPr>
              <w:t>zení vyhlášeného Krušnohorskou poliklinikou s.r.o. pro zadání výše uvedené zakázky</w:t>
            </w:r>
            <w:r>
              <w:rPr>
                <w:b/>
                <w:bCs/>
                <w:sz w:val="18"/>
                <w:szCs w:val="18"/>
              </w:rPr>
              <w:t xml:space="preserve"> a prohlašuje</w:t>
            </w:r>
            <w:r>
              <w:rPr>
                <w:sz w:val="18"/>
                <w:szCs w:val="18"/>
              </w:rPr>
              <w:t>, že:</w:t>
            </w:r>
          </w:p>
          <w:p w14:paraId="004794A1" w14:textId="77777777" w:rsidR="00AF35AA" w:rsidRDefault="00AF35AA">
            <w:pPr>
              <w:pStyle w:val="Normlntabulkov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51D8D66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držitelem všech platných dokladů podle živnostenského zákona a vlastní veškerá osvědčení a oprávnění, která se vztahují k  zadávacímu řízení. </w:t>
            </w:r>
          </w:p>
          <w:p w14:paraId="69C662A3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vázán celým obsahem nabídky po celou dobu běhu zadávací lhůty.</w:t>
            </w:r>
          </w:p>
          <w:p w14:paraId="7AC2F49B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schopen splnit veřejnou zakázku vlastními prostředky (pracovní síly, technické prostředky) </w:t>
            </w:r>
          </w:p>
          <w:p w14:paraId="242EE601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schopen a připraven splnit veřejnou zakázku v termínu požadovaném v zadávacím řízení.</w:t>
            </w:r>
          </w:p>
          <w:p w14:paraId="363A8C68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nabídky zahrnul veškeré náklady potřebné pro řádné a úplné splnění veřejné zakázky v souladu se zadávacími podmínkami.</w:t>
            </w:r>
          </w:p>
          <w:p w14:paraId="7F2935AA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pro potřeby zadávacího řízení ochoten poskytnout doplňující technické i ekonomické informace.</w:t>
            </w:r>
          </w:p>
          <w:p w14:paraId="6AFCAA53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si vědom, že nese veškeré náklady spojené s účastí v zadávacím řízení.</w:t>
            </w:r>
          </w:p>
          <w:p w14:paraId="7A1F1DD2" w14:textId="77777777" w:rsidR="00AF35AA" w:rsidRDefault="00E963E1">
            <w:pPr>
              <w:pStyle w:val="Normlntabulkov"/>
              <w:tabs>
                <w:tab w:val="left" w:pos="2565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  <w:p w14:paraId="16C8023E" w14:textId="6726C40A" w:rsidR="00AF35AA" w:rsidRDefault="00E963E1">
            <w:pPr>
              <w:pStyle w:val="Normlntabulkov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Uchazeč čestně prohlašuje, že na jeho majetek nebyl prohlášen konkurz, není účastníkem insolvenčního řízení jako dlužník a není v likvidaci.</w:t>
            </w:r>
          </w:p>
          <w:p w14:paraId="120ACF3B" w14:textId="77777777" w:rsidR="00AF35AA" w:rsidRDefault="00AF35AA">
            <w:pPr>
              <w:pStyle w:val="Normlntabulkov"/>
              <w:rPr>
                <w:sz w:val="18"/>
                <w:szCs w:val="18"/>
              </w:rPr>
            </w:pPr>
          </w:p>
          <w:p w14:paraId="43BCC195" w14:textId="77777777" w:rsidR="00AF35AA" w:rsidRDefault="00AF35AA">
            <w:pPr>
              <w:pStyle w:val="Normlntabulkov"/>
              <w:rPr>
                <w:sz w:val="18"/>
                <w:szCs w:val="18"/>
              </w:rPr>
            </w:pPr>
          </w:p>
        </w:tc>
      </w:tr>
      <w:tr w:rsidR="00AF35AA" w14:paraId="31E15316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12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68BF275" w14:textId="77777777" w:rsidR="00AF35AA" w:rsidRDefault="00E963E1">
            <w:pPr>
              <w:pStyle w:val="Normlntabulkov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uchazeče</w:t>
            </w:r>
          </w:p>
        </w:tc>
      </w:tr>
      <w:tr w:rsidR="00AF35AA" w14:paraId="27DE8ABE" w14:textId="77777777">
        <w:trPr>
          <w:trHeight w:val="240"/>
          <w:jc w:val="center"/>
        </w:trPr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3D5201" w14:textId="77777777" w:rsidR="00AF35AA" w:rsidRDefault="00AF35AA">
            <w:pPr>
              <w:pStyle w:val="Normlntabulkov"/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477FB021" w14:textId="77777777" w:rsidR="00AF35AA" w:rsidRDefault="00E963E1">
            <w:pPr>
              <w:pStyle w:val="Normlntabulkov"/>
              <w:jc w:val="center"/>
            </w:pPr>
            <w:r>
              <w:t>Jméno: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0894AB92" w14:textId="77777777" w:rsidR="00AF35AA" w:rsidRDefault="00E963E1">
            <w:pPr>
              <w:pStyle w:val="Normlntabulkov"/>
              <w:jc w:val="center"/>
            </w:pPr>
            <w:r>
              <w:t>Funkce: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4A86C1C0" w14:textId="77777777" w:rsidR="00AF35AA" w:rsidRDefault="00E963E1">
            <w:pPr>
              <w:pStyle w:val="Normlntabulkov"/>
              <w:jc w:val="center"/>
            </w:pPr>
            <w:r>
              <w:t>Datum:</w:t>
            </w: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2EC3C80E" w14:textId="77777777" w:rsidR="00AF35AA" w:rsidRDefault="00E963E1">
            <w:pPr>
              <w:pStyle w:val="Normlntabulkov"/>
              <w:jc w:val="center"/>
            </w:pPr>
            <w:r>
              <w:t>Podpis:</w:t>
            </w:r>
          </w:p>
        </w:tc>
      </w:tr>
      <w:tr w:rsidR="00AF35AA" w14:paraId="6E0F9806" w14:textId="77777777">
        <w:trPr>
          <w:trHeight w:val="240"/>
          <w:jc w:val="center"/>
        </w:trPr>
        <w:tc>
          <w:tcPr>
            <w:tcW w:w="17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F7D63B5" w14:textId="77777777" w:rsidR="00AF35AA" w:rsidRDefault="00E963E1">
            <w:pPr>
              <w:pStyle w:val="Normlntabulkov"/>
            </w:pPr>
            <w:r>
              <w:t>Za uchazeče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66D193" w14:textId="77777777" w:rsidR="00AF35AA" w:rsidRDefault="00AF35AA">
            <w:pPr>
              <w:pStyle w:val="Normlntabulkov"/>
            </w:pP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82BE6F" w14:textId="77777777" w:rsidR="00AF35AA" w:rsidRDefault="00E963E1">
            <w:pPr>
              <w:pStyle w:val="Normlntabulkov"/>
            </w:pPr>
            <w:r>
              <w:t xml:space="preserve">              jednatel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D06D7C" w14:textId="77777777" w:rsidR="00AF35AA" w:rsidRDefault="00E963E1">
            <w:pPr>
              <w:pStyle w:val="Normlntabulkov"/>
            </w:pPr>
            <w:r>
              <w:t xml:space="preserve">           </w:t>
            </w: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404FAA0" w14:textId="77777777" w:rsidR="00AF35AA" w:rsidRDefault="00AF35AA">
            <w:pPr>
              <w:pStyle w:val="Normlntabulkov"/>
            </w:pPr>
          </w:p>
        </w:tc>
      </w:tr>
      <w:tr w:rsidR="00AF35AA" w14:paraId="427250A3" w14:textId="77777777">
        <w:trPr>
          <w:trHeight w:val="240"/>
          <w:jc w:val="center"/>
        </w:trPr>
        <w:tc>
          <w:tcPr>
            <w:tcW w:w="172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7481E74" w14:textId="77777777" w:rsidR="00AF35AA" w:rsidRDefault="00AF35AA">
            <w:pPr>
              <w:pStyle w:val="Normlntabulkov"/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C54725" w14:textId="77777777" w:rsidR="00AF35AA" w:rsidRDefault="00AF35AA">
            <w:pPr>
              <w:pStyle w:val="Normlntabulkov"/>
            </w:pP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472BB6" w14:textId="77777777" w:rsidR="00AF35AA" w:rsidRDefault="00AF35AA">
            <w:pPr>
              <w:pStyle w:val="Normlntabulkov"/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64B3B7" w14:textId="77777777" w:rsidR="00AF35AA" w:rsidRDefault="00AF35AA">
            <w:pPr>
              <w:pStyle w:val="Normlntabulkov"/>
            </w:pP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A4F6214" w14:textId="77777777" w:rsidR="00AF35AA" w:rsidRDefault="00AF35AA">
            <w:pPr>
              <w:pStyle w:val="Normlntabulkov"/>
            </w:pPr>
          </w:p>
        </w:tc>
      </w:tr>
    </w:tbl>
    <w:p w14:paraId="368C5FF9" w14:textId="04562033" w:rsidR="00AF35AA" w:rsidRDefault="00E963E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    </w:t>
      </w:r>
    </w:p>
    <w:p w14:paraId="5EB7612B" w14:textId="27B2CEE3" w:rsidR="00FF2966" w:rsidRPr="00FF2966" w:rsidRDefault="00FF2966" w:rsidP="00E96DB6">
      <w:pPr>
        <w:tabs>
          <w:tab w:val="left" w:pos="3984"/>
        </w:tabs>
      </w:pPr>
    </w:p>
    <w:sectPr w:rsidR="00FF2966" w:rsidRPr="00FF2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8184" w14:textId="77777777" w:rsidR="00004631" w:rsidRDefault="00004631">
      <w:r>
        <w:separator/>
      </w:r>
    </w:p>
  </w:endnote>
  <w:endnote w:type="continuationSeparator" w:id="0">
    <w:p w14:paraId="05A1B79D" w14:textId="77777777" w:rsidR="00004631" w:rsidRDefault="000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41C9" w14:textId="77777777" w:rsidR="009F6AFB" w:rsidRDefault="009F6A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50CB" w14:textId="77777777" w:rsidR="009F6AFB" w:rsidRDefault="009F6AFB" w:rsidP="009C669B">
    <w:pPr>
      <w:pStyle w:val="Zpat"/>
      <w:rPr>
        <w:bCs/>
      </w:rPr>
    </w:pPr>
    <w:r w:rsidRPr="009F6AFB">
      <w:rPr>
        <w:b/>
        <w:bCs/>
      </w:rPr>
      <w:t>„Oprava, výměna ležatého rozvodu ÚT v objektu budovy Krušnohorské polikliniky s.r.o. – II. etapa“</w:t>
    </w:r>
    <w:r w:rsidRPr="009F6AFB">
      <w:rPr>
        <w:bCs/>
      </w:rPr>
      <w:t xml:space="preserve"> </w:t>
    </w:r>
  </w:p>
  <w:p w14:paraId="43915498" w14:textId="77777777" w:rsidR="009F6AFB" w:rsidRDefault="009F6AFB" w:rsidP="009C669B">
    <w:pPr>
      <w:pStyle w:val="Zpat"/>
      <w:rPr>
        <w:bCs/>
      </w:rPr>
    </w:pPr>
  </w:p>
  <w:p w14:paraId="7571067D" w14:textId="68DB63D2" w:rsidR="009C669B" w:rsidRPr="00093A42" w:rsidRDefault="009C669B" w:rsidP="009C669B">
    <w:pPr>
      <w:pStyle w:val="Zpat"/>
      <w:rPr>
        <w:sz w:val="18"/>
        <w:szCs w:val="18"/>
      </w:rPr>
    </w:pPr>
    <w:r w:rsidRPr="00093A42">
      <w:rPr>
        <w:sz w:val="18"/>
        <w:szCs w:val="18"/>
      </w:rPr>
      <w:t>Tel: 478 012 111</w:t>
    </w:r>
    <w:r w:rsidRPr="00093A42">
      <w:rPr>
        <w:sz w:val="18"/>
        <w:szCs w:val="18"/>
      </w:rPr>
      <w:tab/>
    </w:r>
    <w:r w:rsidRPr="00093A42">
      <w:rPr>
        <w:sz w:val="18"/>
        <w:szCs w:val="18"/>
      </w:rPr>
      <w:tab/>
      <w:t>kplsro.</w:t>
    </w:r>
    <w:r>
      <w:rPr>
        <w:sz w:val="18"/>
        <w:szCs w:val="18"/>
      </w:rPr>
      <w:t>cz</w:t>
    </w:r>
  </w:p>
  <w:p w14:paraId="0C12E259" w14:textId="77777777" w:rsidR="009C669B" w:rsidRPr="00093A42" w:rsidRDefault="009C669B" w:rsidP="009C669B">
    <w:pPr>
      <w:pStyle w:val="Zpat"/>
      <w:rPr>
        <w:sz w:val="18"/>
        <w:szCs w:val="18"/>
      </w:rPr>
    </w:pPr>
    <w:r w:rsidRPr="00093A42">
      <w:rPr>
        <w:sz w:val="18"/>
        <w:szCs w:val="18"/>
      </w:rPr>
      <w:t>Tel: 478 012 286</w:t>
    </w:r>
    <w:r w:rsidRPr="00093A42">
      <w:rPr>
        <w:sz w:val="18"/>
        <w:szCs w:val="18"/>
      </w:rPr>
      <w:tab/>
    </w:r>
    <w:r w:rsidRPr="00093A42">
      <w:rPr>
        <w:sz w:val="18"/>
        <w:szCs w:val="18"/>
      </w:rPr>
      <w:tab/>
      <w:t>jednatelstvi@kplsro.net</w:t>
    </w:r>
  </w:p>
  <w:p w14:paraId="4B822A67" w14:textId="77777777" w:rsidR="00AF35AA" w:rsidRDefault="00AF35AA" w:rsidP="009C669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8A86" w14:textId="77777777" w:rsidR="009F6AFB" w:rsidRDefault="009F6A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D61C" w14:textId="77777777" w:rsidR="00004631" w:rsidRDefault="00004631">
      <w:r>
        <w:separator/>
      </w:r>
    </w:p>
  </w:footnote>
  <w:footnote w:type="continuationSeparator" w:id="0">
    <w:p w14:paraId="0E06BC6F" w14:textId="77777777" w:rsidR="00004631" w:rsidRDefault="000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79E4" w14:textId="77777777" w:rsidR="009F6AFB" w:rsidRDefault="009F6A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F114" w14:textId="77777777" w:rsidR="009F6AFB" w:rsidRDefault="009F6A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E990" w14:textId="77777777" w:rsidR="009F6AFB" w:rsidRDefault="009F6A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74D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84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B496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98F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068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72B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347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8D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F0B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80E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3D2A89"/>
    <w:multiLevelType w:val="hybridMultilevel"/>
    <w:tmpl w:val="10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A0F25"/>
    <w:multiLevelType w:val="hybridMultilevel"/>
    <w:tmpl w:val="13F4FD06"/>
    <w:lvl w:ilvl="0" w:tplc="5A54B25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76BF6"/>
    <w:multiLevelType w:val="hybridMultilevel"/>
    <w:tmpl w:val="302A157A"/>
    <w:lvl w:ilvl="0" w:tplc="838ADBF4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 w:tplc="CD8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EA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A0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B22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62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DE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E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580495"/>
    <w:multiLevelType w:val="singleLevel"/>
    <w:tmpl w:val="3C46AE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4" w15:restartNumberingAfterBreak="0">
    <w:nsid w:val="7C2D2665"/>
    <w:multiLevelType w:val="multilevel"/>
    <w:tmpl w:val="3AF64B42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2.%3."/>
      <w:lvlJc w:val="left"/>
      <w:pPr>
        <w:tabs>
          <w:tab w:val="num" w:pos="1711"/>
        </w:tabs>
        <w:ind w:left="1711" w:hanging="811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num w:numId="1" w16cid:durableId="412094387">
    <w:abstractNumId w:val="13"/>
  </w:num>
  <w:num w:numId="2" w16cid:durableId="1362126974">
    <w:abstractNumId w:val="8"/>
  </w:num>
  <w:num w:numId="3" w16cid:durableId="1185096889">
    <w:abstractNumId w:val="3"/>
  </w:num>
  <w:num w:numId="4" w16cid:durableId="346449374">
    <w:abstractNumId w:val="2"/>
  </w:num>
  <w:num w:numId="5" w16cid:durableId="414329451">
    <w:abstractNumId w:val="1"/>
  </w:num>
  <w:num w:numId="6" w16cid:durableId="313342664">
    <w:abstractNumId w:val="0"/>
  </w:num>
  <w:num w:numId="7" w16cid:durableId="45568854">
    <w:abstractNumId w:val="9"/>
  </w:num>
  <w:num w:numId="8" w16cid:durableId="1877158440">
    <w:abstractNumId w:val="7"/>
  </w:num>
  <w:num w:numId="9" w16cid:durableId="1029842197">
    <w:abstractNumId w:val="6"/>
  </w:num>
  <w:num w:numId="10" w16cid:durableId="754786369">
    <w:abstractNumId w:val="5"/>
  </w:num>
  <w:num w:numId="11" w16cid:durableId="700280690">
    <w:abstractNumId w:val="4"/>
  </w:num>
  <w:num w:numId="12" w16cid:durableId="321351638">
    <w:abstractNumId w:val="12"/>
  </w:num>
  <w:num w:numId="13" w16cid:durableId="1081022836">
    <w:abstractNumId w:val="12"/>
  </w:num>
  <w:num w:numId="14" w16cid:durableId="1249274005">
    <w:abstractNumId w:val="10"/>
  </w:num>
  <w:num w:numId="15" w16cid:durableId="2026441445">
    <w:abstractNumId w:val="11"/>
  </w:num>
  <w:num w:numId="16" w16cid:durableId="960234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AA"/>
    <w:rsid w:val="00004631"/>
    <w:rsid w:val="000515C2"/>
    <w:rsid w:val="001063D1"/>
    <w:rsid w:val="0011328F"/>
    <w:rsid w:val="001D1E98"/>
    <w:rsid w:val="0020381A"/>
    <w:rsid w:val="002A5284"/>
    <w:rsid w:val="00314A06"/>
    <w:rsid w:val="00430D48"/>
    <w:rsid w:val="00446A19"/>
    <w:rsid w:val="004E2455"/>
    <w:rsid w:val="005411E4"/>
    <w:rsid w:val="0056301C"/>
    <w:rsid w:val="00584C50"/>
    <w:rsid w:val="00686C70"/>
    <w:rsid w:val="007E2FA4"/>
    <w:rsid w:val="0082120D"/>
    <w:rsid w:val="008365F7"/>
    <w:rsid w:val="008459C7"/>
    <w:rsid w:val="0086549C"/>
    <w:rsid w:val="008C7620"/>
    <w:rsid w:val="008D2F48"/>
    <w:rsid w:val="00906AB0"/>
    <w:rsid w:val="00931761"/>
    <w:rsid w:val="009A1794"/>
    <w:rsid w:val="009B2D15"/>
    <w:rsid w:val="009C669B"/>
    <w:rsid w:val="009F3B02"/>
    <w:rsid w:val="009F6AFB"/>
    <w:rsid w:val="00A626A5"/>
    <w:rsid w:val="00AF35AA"/>
    <w:rsid w:val="00B5004E"/>
    <w:rsid w:val="00B8248A"/>
    <w:rsid w:val="00CB198A"/>
    <w:rsid w:val="00CB42EA"/>
    <w:rsid w:val="00CF0DD0"/>
    <w:rsid w:val="00D50EA8"/>
    <w:rsid w:val="00DC5913"/>
    <w:rsid w:val="00E51AC4"/>
    <w:rsid w:val="00E963E1"/>
    <w:rsid w:val="00E96DB6"/>
    <w:rsid w:val="00EC5B4A"/>
    <w:rsid w:val="00FA794C"/>
    <w:rsid w:val="00FB5B47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A5DC2B"/>
  <w15:docId w15:val="{BF4A87D6-BF45-4CC4-9E66-3F81E5FC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abulkov">
    <w:name w:val="Normální tabulkový"/>
    <w:basedOn w:val="Normln"/>
    <w:uiPriority w:val="99"/>
    <w:pPr>
      <w:overflowPunct w:val="0"/>
      <w:autoSpaceDE w:val="0"/>
      <w:autoSpaceDN w:val="0"/>
      <w:adjustRightInd w:val="0"/>
      <w:spacing w:before="60" w:after="60"/>
    </w:pPr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mlouva-Odrky1">
    <w:name w:val="Smlouva - Odrážky 1"/>
    <w:basedOn w:val="Normln"/>
    <w:uiPriority w:val="99"/>
    <w:pPr>
      <w:numPr>
        <w:numId w:val="12"/>
      </w:numPr>
      <w:spacing w:before="120" w:line="240" w:lineRule="exact"/>
    </w:pPr>
    <w:rPr>
      <w:rFonts w:ascii="Arial" w:hAnsi="Arial" w:cs="Arial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rPr>
      <w:szCs w:val="20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40D0-6DA1-49FD-A303-592B0E81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Krušnohorská poliklinika s.r.o.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kolodziejova</dc:creator>
  <cp:lastModifiedBy>Markéta Kolodziejová</cp:lastModifiedBy>
  <cp:revision>9</cp:revision>
  <cp:lastPrinted>2018-08-27T13:29:00Z</cp:lastPrinted>
  <dcterms:created xsi:type="dcterms:W3CDTF">2023-09-13T08:04:00Z</dcterms:created>
  <dcterms:modified xsi:type="dcterms:W3CDTF">2025-06-13T09:12:00Z</dcterms:modified>
</cp:coreProperties>
</file>