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3B19FB2C" w14:textId="007D1814" w:rsidR="007E6133" w:rsidRPr="00D07FD7" w:rsidRDefault="009A2B3A" w:rsidP="00153678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5" w:right="-142" w:hanging="2835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3B3A6F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7E6133" w:rsidRPr="00D07FD7">
        <w:rPr>
          <w:rFonts w:ascii="Arial" w:eastAsia="Times New Roman" w:hAnsi="Arial" w:cs="Arial"/>
          <w:b/>
          <w:sz w:val="20"/>
          <w:szCs w:val="20"/>
          <w:lang w:eastAsia="cs-CZ"/>
        </w:rPr>
        <w:t>O2305 Kontejnerová stání v Litvínově – projektová dokumentace</w:t>
      </w:r>
      <w:r w:rsidR="006239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II</w:t>
      </w:r>
    </w:p>
    <w:p w14:paraId="28DAABC6" w14:textId="0D40ED8A" w:rsidR="009A2B3A" w:rsidRPr="00D07FD7" w:rsidRDefault="009A2B3A" w:rsidP="00153678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5" w:right="-142" w:hanging="2835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="0064585C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3B3A6F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proofErr w:type="gramEnd"/>
      <w:r w:rsidR="00420A26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7E6133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420A26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D07FD7" w:rsidRPr="00D07FD7">
        <w:rPr>
          <w:rFonts w:ascii="Arial" w:eastAsia="Times New Roman" w:hAnsi="Arial" w:cs="Arial"/>
          <w:b/>
          <w:sz w:val="16"/>
          <w:szCs w:val="16"/>
          <w:lang w:eastAsia="cs-CZ"/>
        </w:rPr>
        <w:t>0</w:t>
      </w:r>
      <w:r w:rsidR="006239CF">
        <w:rPr>
          <w:rFonts w:ascii="Arial" w:eastAsia="Times New Roman" w:hAnsi="Arial" w:cs="Arial"/>
          <w:b/>
          <w:sz w:val="16"/>
          <w:szCs w:val="16"/>
          <w:lang w:eastAsia="cs-CZ"/>
        </w:rPr>
        <w:t>90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ACF73DB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 (jméno, funkce</w:t>
      </w:r>
      <w:proofErr w:type="gramStart"/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proofErr w:type="gramEnd"/>
      <w:r w:rsidR="00FC0336">
        <w:rPr>
          <w:rFonts w:ascii="Arial" w:eastAsia="Times New Roman" w:hAnsi="Arial" w:cs="Arial"/>
          <w:sz w:val="16"/>
          <w:szCs w:val="16"/>
          <w:lang w:eastAsia="cs-CZ"/>
        </w:rPr>
        <w:t>Ing. Jitka Blovská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, OIRR, referentka úseku veřejných zakázek</w:t>
      </w:r>
    </w:p>
    <w:p w14:paraId="492478F0" w14:textId="314F409A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</w:t>
      </w:r>
      <w:r w:rsidR="00FC033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2</w:t>
      </w:r>
    </w:p>
    <w:p w14:paraId="17406B94" w14:textId="467F18C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="001331C5" w:rsidRPr="00CB2011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jitka.blovska@mulitvinov.cz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</w:t>
      </w:r>
      <w:proofErr w:type="gramStart"/>
      <w:r w:rsidR="005F0199">
        <w:rPr>
          <w:rFonts w:ascii="Arial" w:eastAsia="Times New Roman" w:hAnsi="Arial" w:cs="Arial"/>
          <w:sz w:val="16"/>
          <w:szCs w:val="16"/>
          <w:lang w:eastAsia="cs-CZ"/>
        </w:rPr>
        <w:t>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1F0928FC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Kč - koruna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2994"/>
        <w:gridCol w:w="1258"/>
      </w:tblGrid>
      <w:tr w:rsidR="00746E10" w:rsidRPr="00746E10" w14:paraId="3BA54D17" w14:textId="77777777" w:rsidTr="008110B5">
        <w:trPr>
          <w:trHeight w:val="608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DEE4ED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a) nabídková cena za</w:t>
            </w:r>
            <w:r w:rsidRPr="00746E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746E10">
              <w:rPr>
                <w:rFonts w:ascii="Arial" w:hAnsi="Arial" w:cs="Arial"/>
                <w:sz w:val="16"/>
                <w:szCs w:val="16"/>
              </w:rPr>
              <w:t xml:space="preserve">dle čl. 5.1 smlouvy na plnění, </w:t>
            </w:r>
            <w:r w:rsidRPr="00746E1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tedy bez autorského dozoru projektanta</w:t>
            </w: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46E10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6012D4B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6335DE1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746E10" w:rsidRPr="00746E10" w14:paraId="2D2D5F1C" w14:textId="77777777" w:rsidTr="008110B5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8B7" w14:textId="11F225CB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b) nabídková ceny v Kč bez DPH za výkon autorského dozoru projektanta 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vypočtené jako součin dodavatelem nabídnuté 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jednotkové ceny 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[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  <w:highlight w:val="yellow"/>
              </w:rPr>
              <w:t>doplní účastník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] 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v Kč bez DPH za 1 (jednu) hodinu výkonu dozoru projektanta (dále jen „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jednotková cena I.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“) a 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číslem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2</w:t>
            </w:r>
            <w:r w:rsidRPr="00746E10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0</w:t>
            </w:r>
            <w:r w:rsidRPr="00746E1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autorského dozoru projektanta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17AC2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F3BFD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746E10" w:rsidRPr="00746E10" w14:paraId="40E45819" w14:textId="77777777" w:rsidTr="008110B5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4F0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sz w:val="16"/>
                <w:szCs w:val="16"/>
              </w:rPr>
              <w:t>Nabídková cena celkem (součet bodu a + b)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0E4C4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B51B47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746E10" w:rsidRPr="00746E10" w14:paraId="00ECC46B" w14:textId="77777777" w:rsidTr="008110B5">
        <w:trPr>
          <w:trHeight w:val="608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80BD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46E10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746E10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Pr="00746E10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B9B58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A339CA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</w:t>
            </w:r>
          </w:p>
        </w:tc>
      </w:tr>
      <w:tr w:rsidR="00746E10" w:rsidRPr="00746E10" w14:paraId="31D839A3" w14:textId="77777777" w:rsidTr="008110B5">
        <w:trPr>
          <w:trHeight w:val="608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7DBAB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Celková nabídková cena (v Kč vč. DPH):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7F2FBB2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ED96E" w14:textId="77777777" w:rsidR="00746E10" w:rsidRPr="00746E10" w:rsidRDefault="00746E10" w:rsidP="00746E10">
            <w:pPr>
              <w:tabs>
                <w:tab w:val="left" w:pos="426"/>
              </w:tabs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6E10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</w:tc>
      </w:tr>
    </w:tbl>
    <w:p w14:paraId="0E9FD5EF" w14:textId="77777777" w:rsidR="00746E10" w:rsidRPr="003B3A6F" w:rsidRDefault="00746E10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4A9AC20" w14:textId="088AAE2A" w:rsidR="003B3A6F" w:rsidRDefault="003B3A6F" w:rsidP="00581920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Dodavatel souhlasí se závazným návrhem smlouvy, který je přílohou Výzvy k podání nabídek a zadávací dokumentace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br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ke shora uvedené veřejné zakázce (dále jen „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ZD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“) (včetně doplnění o prohlášení k společné a nerozdílné odpovědnosti dodavatelů podávajících společnou nabídku ve znění uvedeném v ZD, je-li podávána společná nabídka).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F4063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FECA" w14:textId="77777777" w:rsidR="008D6C1F" w:rsidRDefault="008D6C1F" w:rsidP="009A2B3A">
      <w:pPr>
        <w:spacing w:after="0" w:line="240" w:lineRule="auto"/>
      </w:pPr>
      <w:r>
        <w:separator/>
      </w:r>
    </w:p>
  </w:endnote>
  <w:endnote w:type="continuationSeparator" w:id="0">
    <w:p w14:paraId="48DC6ECD" w14:textId="77777777" w:rsidR="008D6C1F" w:rsidRDefault="008D6C1F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FB1D" w14:textId="77777777" w:rsidR="008D6C1F" w:rsidRDefault="008D6C1F" w:rsidP="009A2B3A">
      <w:pPr>
        <w:spacing w:after="0" w:line="240" w:lineRule="auto"/>
      </w:pPr>
      <w:r>
        <w:separator/>
      </w:r>
    </w:p>
  </w:footnote>
  <w:footnote w:type="continuationSeparator" w:id="0">
    <w:p w14:paraId="73E4312C" w14:textId="77777777" w:rsidR="008D6C1F" w:rsidRDefault="008D6C1F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2159"/>
    <w:multiLevelType w:val="hybridMultilevel"/>
    <w:tmpl w:val="8012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5340">
    <w:abstractNumId w:val="1"/>
  </w:num>
  <w:num w:numId="2" w16cid:durableId="880482125">
    <w:abstractNumId w:val="2"/>
  </w:num>
  <w:num w:numId="3" w16cid:durableId="1230651147">
    <w:abstractNumId w:val="3"/>
  </w:num>
  <w:num w:numId="4" w16cid:durableId="136806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37AA8"/>
    <w:rsid w:val="000B797C"/>
    <w:rsid w:val="001331C5"/>
    <w:rsid w:val="00151F06"/>
    <w:rsid w:val="00153678"/>
    <w:rsid w:val="00183064"/>
    <w:rsid w:val="001A61DC"/>
    <w:rsid w:val="00231967"/>
    <w:rsid w:val="00265CB1"/>
    <w:rsid w:val="002917E4"/>
    <w:rsid w:val="00345E91"/>
    <w:rsid w:val="00354A5F"/>
    <w:rsid w:val="003B3A6F"/>
    <w:rsid w:val="003D2777"/>
    <w:rsid w:val="003D64FE"/>
    <w:rsid w:val="003F748F"/>
    <w:rsid w:val="00414A4F"/>
    <w:rsid w:val="00420A26"/>
    <w:rsid w:val="00430282"/>
    <w:rsid w:val="005555FA"/>
    <w:rsid w:val="00581920"/>
    <w:rsid w:val="00595686"/>
    <w:rsid w:val="005F0199"/>
    <w:rsid w:val="005F5FFD"/>
    <w:rsid w:val="006239CF"/>
    <w:rsid w:val="0064585C"/>
    <w:rsid w:val="006E17D8"/>
    <w:rsid w:val="0074075F"/>
    <w:rsid w:val="00746E10"/>
    <w:rsid w:val="007E6133"/>
    <w:rsid w:val="008D6C1F"/>
    <w:rsid w:val="009A121C"/>
    <w:rsid w:val="009A2B3A"/>
    <w:rsid w:val="00AC24AB"/>
    <w:rsid w:val="00AF6FE5"/>
    <w:rsid w:val="00BA5D57"/>
    <w:rsid w:val="00BF6BD3"/>
    <w:rsid w:val="00C079E8"/>
    <w:rsid w:val="00C22309"/>
    <w:rsid w:val="00C54EE6"/>
    <w:rsid w:val="00D07FD7"/>
    <w:rsid w:val="00D33DB6"/>
    <w:rsid w:val="00D42934"/>
    <w:rsid w:val="00DE414D"/>
    <w:rsid w:val="00DF6863"/>
    <w:rsid w:val="00E85796"/>
    <w:rsid w:val="00EA0911"/>
    <w:rsid w:val="00EF1262"/>
    <w:rsid w:val="00F40634"/>
    <w:rsid w:val="00F73CAB"/>
    <w:rsid w:val="00F85520"/>
    <w:rsid w:val="00FC000D"/>
    <w:rsid w:val="00F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C03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blovsk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Blovska Jitka</cp:lastModifiedBy>
  <cp:revision>14</cp:revision>
  <cp:lastPrinted>2025-01-31T09:22:00Z</cp:lastPrinted>
  <dcterms:created xsi:type="dcterms:W3CDTF">2023-11-30T06:22:00Z</dcterms:created>
  <dcterms:modified xsi:type="dcterms:W3CDTF">2025-05-28T13:48:00Z</dcterms:modified>
</cp:coreProperties>
</file>