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AD88" w14:textId="79D8E6BA" w:rsidR="00D922E4" w:rsidRPr="00FB61E5" w:rsidRDefault="008635A2" w:rsidP="00D958C0">
      <w:pPr>
        <w:pStyle w:val="Nzev"/>
        <w:rPr>
          <w:sz w:val="32"/>
          <w:szCs w:val="32"/>
        </w:rPr>
      </w:pPr>
      <w:sdt>
        <w:sdtPr>
          <w:rPr>
            <w:caps w:val="0"/>
          </w:rPr>
          <w:alias w:val="Název"/>
          <w:tag w:val=""/>
          <w:id w:val="1225029292"/>
          <w:placeholder>
            <w:docPart w:val="A18EBE751DD6490FBD351BC53DC078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1F40" w:rsidRPr="007D4AFF">
            <w:rPr>
              <w:caps w:val="0"/>
            </w:rPr>
            <w:t>Smlouva o dílo č. [●]</w:t>
          </w:r>
        </w:sdtContent>
      </w:sdt>
    </w:p>
    <w:p w14:paraId="05B1B607" w14:textId="3ACFD3B3" w:rsidR="00FC6FF0" w:rsidRDefault="00FC6FF0" w:rsidP="00EC02DC">
      <w:pPr>
        <w:jc w:val="center"/>
      </w:pPr>
      <w:r>
        <w:t>na realizaci stavby</w:t>
      </w:r>
    </w:p>
    <w:p w14:paraId="27B5BCAA" w14:textId="1C0F113C" w:rsidR="0054488F" w:rsidRPr="0054488F" w:rsidRDefault="0054488F" w:rsidP="0054488F">
      <w:pPr>
        <w:widowControl w:val="0"/>
        <w:spacing w:before="0" w:after="0" w:line="240" w:lineRule="auto"/>
        <w:ind w:left="76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cs-CZ"/>
        </w:rPr>
      </w:pPr>
      <w:r w:rsidRPr="0054488F">
        <w:rPr>
          <w:rFonts w:ascii="Arial" w:eastAsia="Times New Roman" w:hAnsi="Arial" w:cs="Times New Roman"/>
          <w:b/>
          <w:bCs/>
          <w:sz w:val="28"/>
          <w:szCs w:val="28"/>
          <w:lang w:eastAsia="cs-CZ"/>
        </w:rPr>
        <w:t>Adaptace obřadní síně na zasedací místnost</w:t>
      </w:r>
      <w:r w:rsidR="00171C4A" w:rsidRPr="00171C4A">
        <w:rPr>
          <w:rFonts w:ascii="Arial" w:eastAsia="Times New Roman" w:hAnsi="Arial" w:cs="Times New Roman"/>
          <w:b/>
          <w:bCs/>
          <w:sz w:val="28"/>
          <w:szCs w:val="28"/>
          <w:lang w:eastAsia="cs-CZ"/>
        </w:rPr>
        <w:t xml:space="preserve"> - stavební práce</w:t>
      </w:r>
      <w:r w:rsidRPr="0054488F">
        <w:rPr>
          <w:rFonts w:ascii="Arial" w:eastAsia="Times New Roman" w:hAnsi="Arial" w:cs="Times New Roman"/>
          <w:b/>
          <w:bCs/>
          <w:sz w:val="28"/>
          <w:szCs w:val="28"/>
          <w:lang w:eastAsia="cs-CZ"/>
        </w:rPr>
        <w:t xml:space="preserve"> </w:t>
      </w:r>
    </w:p>
    <w:p w14:paraId="1504ED8A" w14:textId="77777777" w:rsidR="0054488F" w:rsidRPr="0054488F" w:rsidRDefault="0054488F" w:rsidP="0054488F">
      <w:pPr>
        <w:widowControl w:val="0"/>
        <w:spacing w:before="0" w:after="0" w:line="240" w:lineRule="auto"/>
        <w:ind w:left="76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</w:p>
    <w:p w14:paraId="0153DB46" w14:textId="77777777" w:rsidR="00B6373B" w:rsidRPr="00B6373B" w:rsidRDefault="00B6373B" w:rsidP="00D958C0">
      <w:pPr>
        <w:pStyle w:val="Nzevsmluvnstrany"/>
      </w:pPr>
      <w:r w:rsidRPr="00B6373B">
        <w:t>Město Litvínov</w:t>
      </w:r>
    </w:p>
    <w:p w14:paraId="01519D53" w14:textId="793BAC74" w:rsidR="00D922E4" w:rsidRPr="00A00179" w:rsidRDefault="00D922E4" w:rsidP="00A00179">
      <w:pPr>
        <w:pStyle w:val="dajesmluvnstrany"/>
      </w:pPr>
      <w:r>
        <w:t>se sídlem:</w:t>
      </w:r>
      <w:r>
        <w:tab/>
        <w:t>Městský úřad Litvínov, Náměstí Míru 11, 436 01 Litvínov</w:t>
      </w:r>
    </w:p>
    <w:p w14:paraId="330D28BC" w14:textId="11A757D4" w:rsidR="00D922E4" w:rsidRDefault="00D922E4" w:rsidP="00A00179">
      <w:pPr>
        <w:pStyle w:val="dajesmluvnstrany"/>
      </w:pPr>
      <w:r>
        <w:t>IČO:</w:t>
      </w:r>
      <w:r>
        <w:tab/>
        <w:t>002 66 027</w:t>
      </w:r>
    </w:p>
    <w:p w14:paraId="1AE074E4" w14:textId="5BE11224" w:rsidR="00D922E4" w:rsidRDefault="00D922E4" w:rsidP="00A00179">
      <w:pPr>
        <w:pStyle w:val="dajesmluvnstrany"/>
      </w:pPr>
      <w:r>
        <w:t>DIČ:</w:t>
      </w:r>
      <w:r>
        <w:tab/>
        <w:t>CZ 00266027</w:t>
      </w:r>
    </w:p>
    <w:p w14:paraId="2FF0FD79" w14:textId="2F35B4F7" w:rsidR="00D922E4" w:rsidRDefault="00D922E4" w:rsidP="00A00179">
      <w:pPr>
        <w:pStyle w:val="dajesmluvnstrany"/>
      </w:pPr>
      <w:r>
        <w:t>zastoupené:</w:t>
      </w:r>
      <w:r>
        <w:tab/>
      </w:r>
      <w:r w:rsidR="00FB61E5" w:rsidRPr="00FB61E5">
        <w:t>Mgr. Kamilou Bláhovou, starostkou města</w:t>
      </w:r>
    </w:p>
    <w:p w14:paraId="31C76699" w14:textId="13808016" w:rsidR="00C5724C" w:rsidRDefault="00C5724C" w:rsidP="00A00179">
      <w:pPr>
        <w:pStyle w:val="dajesmluvnstrany"/>
      </w:pPr>
      <w:r>
        <w:t>adresa DS:</w:t>
      </w:r>
      <w:r>
        <w:tab/>
      </w:r>
      <w:r w:rsidR="00FB61E5" w:rsidRPr="00FB61E5">
        <w:t>8tybqzk</w:t>
      </w:r>
    </w:p>
    <w:p w14:paraId="4ABD9A7F" w14:textId="4E8DAAE4" w:rsidR="00C5724C" w:rsidRDefault="00C5724C" w:rsidP="00A00179">
      <w:pPr>
        <w:pStyle w:val="dajesmluvnstrany"/>
      </w:pPr>
      <w:r>
        <w:t>e-mailová adresa:</w:t>
      </w:r>
      <w:r>
        <w:tab/>
      </w:r>
      <w:r w:rsidR="007D4AFF">
        <w:t>info@mulitvinov.cz</w:t>
      </w:r>
    </w:p>
    <w:p w14:paraId="5A2AD09F" w14:textId="7B5302D3" w:rsidR="005C6280" w:rsidRDefault="005C6280" w:rsidP="00C5724C">
      <w:pPr>
        <w:pStyle w:val="dajesmluvnstrany"/>
      </w:pPr>
      <w:r>
        <w:t>bankovní spojení:</w:t>
      </w:r>
      <w:r>
        <w:tab/>
      </w:r>
      <w:r w:rsidR="00FC6FF0" w:rsidRPr="00FC6FF0">
        <w:t>Komerční banka, a. s.</w:t>
      </w:r>
      <w:r w:rsidR="00C5724C">
        <w:t xml:space="preserve">, č.ú.: </w:t>
      </w:r>
      <w:r w:rsidRPr="005C6280">
        <w:t>0000921491/0100</w:t>
      </w:r>
    </w:p>
    <w:p w14:paraId="4B38D459" w14:textId="69DF8DB3" w:rsidR="00D922E4" w:rsidRDefault="00D922E4" w:rsidP="00D958C0">
      <w:r>
        <w:t>na straně jedné (dále jen „</w:t>
      </w:r>
      <w:r w:rsidR="005C6280">
        <w:rPr>
          <w:rStyle w:val="Siln"/>
        </w:rPr>
        <w:t>Objednatel</w:t>
      </w:r>
      <w:r>
        <w:t>“)</w:t>
      </w:r>
    </w:p>
    <w:p w14:paraId="5E37442B" w14:textId="77777777" w:rsidR="00D922E4" w:rsidRDefault="00D922E4" w:rsidP="00D958C0">
      <w:r>
        <w:t>a</w:t>
      </w:r>
    </w:p>
    <w:p w14:paraId="7EBE8420" w14:textId="5BD202E3" w:rsidR="00B6373B" w:rsidRDefault="005C6280" w:rsidP="00D958C0">
      <w:pPr>
        <w:pStyle w:val="Nzevsmluvnstrany"/>
      </w:pPr>
      <w:r w:rsidRPr="005C6280">
        <w:rPr>
          <w:rFonts w:cstheme="minorHAnsi"/>
          <w:highlight w:val="yellow"/>
        </w:rPr>
        <w:t>[●]</w:t>
      </w:r>
    </w:p>
    <w:p w14:paraId="513FBF03" w14:textId="310284C7" w:rsidR="00D922E4" w:rsidRDefault="00D922E4" w:rsidP="00A00179">
      <w:pPr>
        <w:pStyle w:val="dajesmluvnstrany"/>
      </w:pPr>
      <w:r>
        <w:t>se sídlem: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158FB8B3" w14:textId="4F459F64" w:rsidR="00D922E4" w:rsidRDefault="00D922E4" w:rsidP="00A00179">
      <w:pPr>
        <w:pStyle w:val="dajesmluvnstrany"/>
      </w:pPr>
      <w:r>
        <w:t>zapsaná: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45AD6000" w14:textId="5BC17B17" w:rsidR="00D922E4" w:rsidRDefault="00D922E4" w:rsidP="00A00179">
      <w:pPr>
        <w:pStyle w:val="dajesmluvnstrany"/>
      </w:pPr>
      <w:r>
        <w:t>IČO: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2748C9F3" w14:textId="0659184D" w:rsidR="00D922E4" w:rsidRDefault="00D922E4" w:rsidP="00A00179">
      <w:pPr>
        <w:pStyle w:val="dajesmluvnstrany"/>
      </w:pPr>
      <w:r>
        <w:t>DIČ: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2E7842F9" w14:textId="36839001" w:rsidR="00D922E4" w:rsidRDefault="00D922E4" w:rsidP="00A00179">
      <w:pPr>
        <w:pStyle w:val="dajesmluvnstrany"/>
      </w:pPr>
      <w:r>
        <w:t>zastoupená: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52C050F1" w14:textId="77777777" w:rsidR="00C5724C" w:rsidRDefault="00C5724C" w:rsidP="00C5724C">
      <w:pPr>
        <w:pStyle w:val="dajesmluvnstrany"/>
      </w:pPr>
      <w:r>
        <w:t>adresa DS:</w:t>
      </w:r>
      <w:r>
        <w:tab/>
      </w:r>
      <w:r w:rsidRPr="005C6280">
        <w:rPr>
          <w:highlight w:val="yellow"/>
        </w:rPr>
        <w:t>[●]</w:t>
      </w:r>
    </w:p>
    <w:p w14:paraId="36EE02BF" w14:textId="77777777" w:rsidR="00C5724C" w:rsidRDefault="00C5724C" w:rsidP="00C5724C">
      <w:pPr>
        <w:pStyle w:val="dajesmluvnstrany"/>
      </w:pPr>
      <w:r>
        <w:t>e-mailová adresa:</w:t>
      </w:r>
      <w:r>
        <w:tab/>
      </w:r>
      <w:r w:rsidRPr="005C6280">
        <w:rPr>
          <w:highlight w:val="yellow"/>
        </w:rPr>
        <w:t>[●]</w:t>
      </w:r>
    </w:p>
    <w:p w14:paraId="56AE202D" w14:textId="3AA04D51" w:rsidR="00D922E4" w:rsidRDefault="00D922E4" w:rsidP="00A00179">
      <w:pPr>
        <w:pStyle w:val="dajesmluvnstrany"/>
      </w:pPr>
      <w:r>
        <w:t xml:space="preserve">bankovní </w:t>
      </w:r>
      <w:r w:rsidR="00C5724C">
        <w:t>spojení</w:t>
      </w:r>
      <w:r>
        <w:t>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592E1615" w14:textId="28D0415C" w:rsidR="00D922E4" w:rsidRDefault="00D922E4" w:rsidP="00D958C0">
      <w:r>
        <w:t>na straně druhé (dále jen „</w:t>
      </w:r>
      <w:r w:rsidR="005C6280">
        <w:rPr>
          <w:rStyle w:val="Siln"/>
        </w:rPr>
        <w:t>Zhotovitel</w:t>
      </w:r>
      <w:r>
        <w:t>“)</w:t>
      </w:r>
    </w:p>
    <w:p w14:paraId="5811FF31" w14:textId="626E3F8A" w:rsidR="00D922E4" w:rsidRDefault="00D922E4" w:rsidP="00D958C0">
      <w:r>
        <w:t>(</w:t>
      </w:r>
      <w:r w:rsidR="005C6280">
        <w:t>Objednatel</w:t>
      </w:r>
      <w:r>
        <w:t xml:space="preserve"> a </w:t>
      </w:r>
      <w:r w:rsidR="005C6280">
        <w:t>Zhotovitel</w:t>
      </w:r>
      <w:r>
        <w:t xml:space="preserve"> dále též společně jako „</w:t>
      </w:r>
      <w:r w:rsidRPr="00CC1141">
        <w:rPr>
          <w:rStyle w:val="Siln"/>
        </w:rPr>
        <w:t>Smluvní strany</w:t>
      </w:r>
      <w:r>
        <w:t>“)</w:t>
      </w:r>
    </w:p>
    <w:p w14:paraId="2906025C" w14:textId="77777777" w:rsidR="005C6280" w:rsidRDefault="00D922E4" w:rsidP="00D958C0">
      <w:pPr>
        <w:pStyle w:val="Vycentrovanodstavec"/>
      </w:pPr>
      <w:r>
        <w:t xml:space="preserve">uzavírají níže uvedeného data </w:t>
      </w:r>
      <w:r w:rsidR="005C6280" w:rsidRPr="005C6280">
        <w:t>v souladu s § 2586 a násl. zákona č. 89/2012 Sb., občanský zákoník, ve znění pozdějších předpisů</w:t>
      </w:r>
      <w:r>
        <w:t xml:space="preserve"> (dále jen „</w:t>
      </w:r>
      <w:r w:rsidRPr="00CC1141">
        <w:rPr>
          <w:rStyle w:val="Siln"/>
        </w:rPr>
        <w:t>občanský zákoník</w:t>
      </w:r>
      <w:r>
        <w:t xml:space="preserve">") </w:t>
      </w:r>
    </w:p>
    <w:p w14:paraId="4577D34B" w14:textId="68428DE3" w:rsidR="00D922E4" w:rsidRDefault="005C6280" w:rsidP="00D958C0">
      <w:pPr>
        <w:pStyle w:val="Vycentrovanodstavec"/>
      </w:pPr>
      <w:r>
        <w:t>tuto smlouvu o dílo</w:t>
      </w:r>
      <w:r w:rsidR="00D922E4">
        <w:t xml:space="preserve"> </w:t>
      </w:r>
      <w:r>
        <w:t xml:space="preserve">č. </w:t>
      </w:r>
      <w:r w:rsidRPr="005C6280">
        <w:rPr>
          <w:rFonts w:cstheme="minorHAnsi"/>
          <w:highlight w:val="yellow"/>
        </w:rPr>
        <w:t>[</w:t>
      </w:r>
      <w:r w:rsidR="002634B2">
        <w:rPr>
          <w:rFonts w:cstheme="minorHAnsi"/>
          <w:highlight w:val="yellow"/>
        </w:rPr>
        <w:t>doplní zadavatel</w:t>
      </w:r>
      <w:r w:rsidRPr="005C6280">
        <w:rPr>
          <w:rFonts w:cstheme="minorHAnsi"/>
          <w:highlight w:val="yellow"/>
        </w:rPr>
        <w:t>]</w:t>
      </w:r>
      <w:r>
        <w:t xml:space="preserve"> </w:t>
      </w:r>
      <w:r w:rsidR="00D922E4">
        <w:t>(dále jen „</w:t>
      </w:r>
      <w:r w:rsidR="00D922E4" w:rsidRPr="00CC1141">
        <w:rPr>
          <w:rStyle w:val="Siln"/>
        </w:rPr>
        <w:t>Smlouva</w:t>
      </w:r>
      <w:r w:rsidR="00D922E4">
        <w:t>“)</w:t>
      </w:r>
    </w:p>
    <w:p w14:paraId="5BA31398" w14:textId="1867B7F2" w:rsidR="005C6280" w:rsidRDefault="005C6280" w:rsidP="00B65919">
      <w:pPr>
        <w:pStyle w:val="Nadpis1"/>
        <w:ind w:left="0"/>
      </w:pPr>
      <w:r>
        <w:t>Úvo</w:t>
      </w:r>
      <w:r w:rsidR="006620CD">
        <w:t>d</w:t>
      </w:r>
    </w:p>
    <w:p w14:paraId="02228183" w14:textId="67B0D388" w:rsidR="005C6280" w:rsidRDefault="002017AC" w:rsidP="005C6280">
      <w:pPr>
        <w:pStyle w:val="Odstavecseseznamem"/>
        <w:numPr>
          <w:ilvl w:val="1"/>
          <w:numId w:val="14"/>
        </w:numPr>
      </w:pPr>
      <w:r>
        <w:t>Tato</w:t>
      </w:r>
      <w:r w:rsidR="005C6280" w:rsidRPr="005C6280">
        <w:t xml:space="preserve"> Smlouv</w:t>
      </w:r>
      <w:r>
        <w:t>a se uzavírá</w:t>
      </w:r>
      <w:r w:rsidR="005C6280" w:rsidRPr="005C6280">
        <w:t xml:space="preserve"> </w:t>
      </w:r>
      <w:r>
        <w:t xml:space="preserve">na základě </w:t>
      </w:r>
      <w:r w:rsidR="00775C31">
        <w:t xml:space="preserve">řízení o zadání veřejné zakázky dle </w:t>
      </w:r>
      <w:r w:rsidR="005C6280" w:rsidRPr="005C6280">
        <w:t>zákona č.</w:t>
      </w:r>
      <w:r w:rsidR="00775C31">
        <w:t> </w:t>
      </w:r>
      <w:r w:rsidR="005C6280" w:rsidRPr="005C6280">
        <w:t>134/2016</w:t>
      </w:r>
      <w:r w:rsidR="00775C31">
        <w:t> </w:t>
      </w:r>
      <w:r w:rsidR="005C6280" w:rsidRPr="005C6280">
        <w:t>Sb., o zadávání veřejných zakázek, ve znění pozdějších předpisů (dále jen „</w:t>
      </w:r>
      <w:r w:rsidR="005C6280" w:rsidRPr="00E73729">
        <w:rPr>
          <w:b/>
          <w:bCs/>
        </w:rPr>
        <w:t>ZZVZ</w:t>
      </w:r>
      <w:r w:rsidR="005C6280" w:rsidRPr="005C6280">
        <w:t>“)</w:t>
      </w:r>
      <w:r w:rsidR="00775C31">
        <w:t>,</w:t>
      </w:r>
      <w:r w:rsidR="005C6280" w:rsidRPr="005C6280">
        <w:t xml:space="preserve"> </w:t>
      </w:r>
      <w:r w:rsidR="00775C31">
        <w:t>a to</w:t>
      </w:r>
      <w:r w:rsidR="005C6280" w:rsidRPr="005C6280">
        <w:t xml:space="preserve"> veřejné zakázky na stavební práce s </w:t>
      </w:r>
      <w:r w:rsidR="005C6280" w:rsidRPr="007D4AFF">
        <w:rPr>
          <w:i/>
          <w:iCs/>
        </w:rPr>
        <w:t>názvem „</w:t>
      </w:r>
      <w:r w:rsidR="0054488F" w:rsidRPr="0054488F">
        <w:rPr>
          <w:b/>
          <w:bCs/>
        </w:rPr>
        <w:t>Adaptace obřadní síně na zasedací místnost</w:t>
      </w:r>
      <w:r w:rsidR="00171C4A" w:rsidRPr="00171C4A">
        <w:rPr>
          <w:b/>
          <w:bCs/>
        </w:rPr>
        <w:t xml:space="preserve"> - stavební práce</w:t>
      </w:r>
      <w:r w:rsidR="005C6280" w:rsidRPr="007D4AFF">
        <w:rPr>
          <w:i/>
          <w:iCs/>
        </w:rPr>
        <w:t>“</w:t>
      </w:r>
      <w:r w:rsidR="00C5724C" w:rsidRPr="007D4AFF">
        <w:rPr>
          <w:i/>
          <w:iCs/>
        </w:rPr>
        <w:t xml:space="preserve">, </w:t>
      </w:r>
      <w:r w:rsidR="00C5724C" w:rsidRPr="00C65CCE">
        <w:t>uveřejněné</w:t>
      </w:r>
      <w:r w:rsidR="00C5724C" w:rsidRPr="00C5724C">
        <w:t xml:space="preserve"> ve Věstníku veřejných zakázek pod evidenčním číslem zakázky </w:t>
      </w:r>
      <w:r w:rsidR="00C5724C" w:rsidRPr="005C6280">
        <w:rPr>
          <w:rFonts w:cstheme="minorHAnsi"/>
          <w:highlight w:val="yellow"/>
        </w:rPr>
        <w:t>[</w:t>
      </w:r>
      <w:r w:rsidR="002634B2">
        <w:rPr>
          <w:rFonts w:cstheme="minorHAnsi"/>
          <w:highlight w:val="yellow"/>
        </w:rPr>
        <w:t>doplní zadavatel</w:t>
      </w:r>
      <w:r w:rsidR="00C5724C" w:rsidRPr="005C6280">
        <w:rPr>
          <w:rFonts w:cstheme="minorHAnsi"/>
          <w:highlight w:val="yellow"/>
        </w:rPr>
        <w:t>]</w:t>
      </w:r>
      <w:r w:rsidR="00775C31">
        <w:t xml:space="preserve"> </w:t>
      </w:r>
      <w:r w:rsidR="00792E6B">
        <w:t>(dále jen „</w:t>
      </w:r>
      <w:r w:rsidR="00792E6B" w:rsidRPr="00EC02DC">
        <w:rPr>
          <w:b/>
          <w:bCs/>
        </w:rPr>
        <w:t>Veřejná zakázka</w:t>
      </w:r>
      <w:r w:rsidR="00792E6B">
        <w:t>“)</w:t>
      </w:r>
      <w:r w:rsidR="00380834">
        <w:t>.</w:t>
      </w:r>
    </w:p>
    <w:p w14:paraId="404D9742" w14:textId="77C82909" w:rsidR="00BA0C6A" w:rsidRDefault="00BA0C6A" w:rsidP="00BA0C6A">
      <w:pPr>
        <w:pStyle w:val="Odstavecseseznamem"/>
        <w:numPr>
          <w:ilvl w:val="1"/>
          <w:numId w:val="14"/>
        </w:numPr>
      </w:pPr>
      <w:r>
        <w:t>Základní údaje o stavbě, která je předmětem Veřejné zakázky</w:t>
      </w:r>
      <w:r w:rsidR="009B3FAF">
        <w:t xml:space="preserve"> a dílem dle této Smlouvy</w:t>
      </w:r>
      <w:r>
        <w:t>:</w:t>
      </w:r>
    </w:p>
    <w:p w14:paraId="32DF50A1" w14:textId="7146EC80" w:rsidR="00BA0C6A" w:rsidRDefault="00BA0C6A" w:rsidP="00B913F9">
      <w:pPr>
        <w:pStyle w:val="Odstavecseseznamem"/>
        <w:ind w:left="2127" w:hanging="1560"/>
        <w:rPr>
          <w:rFonts w:cstheme="minorHAnsi"/>
        </w:rPr>
      </w:pPr>
      <w:r>
        <w:t>Název stavby:</w:t>
      </w:r>
      <w:r>
        <w:tab/>
      </w:r>
      <w:r>
        <w:tab/>
      </w:r>
      <w:r w:rsidR="0054488F" w:rsidRPr="0054488F">
        <w:rPr>
          <w:rFonts w:cstheme="minorHAnsi"/>
        </w:rPr>
        <w:t>Adaptace obřadní síně na zasedací místnost</w:t>
      </w:r>
      <w:r w:rsidR="00171C4A" w:rsidRPr="00171C4A">
        <w:rPr>
          <w:rFonts w:cstheme="minorHAnsi"/>
        </w:rPr>
        <w:t xml:space="preserve"> - stavební práce</w:t>
      </w:r>
    </w:p>
    <w:p w14:paraId="5FA242A3" w14:textId="3CB28FBC" w:rsidR="00BA0C6A" w:rsidRDefault="00BA0C6A" w:rsidP="007D4AFF">
      <w:pPr>
        <w:pStyle w:val="Odstavecseseznamem"/>
        <w:ind w:left="2127" w:hanging="1560"/>
      </w:pPr>
      <w:r>
        <w:rPr>
          <w:rFonts w:cstheme="minorHAnsi"/>
        </w:rPr>
        <w:t>Místo stavby</w:t>
      </w:r>
      <w:r>
        <w:t>:</w:t>
      </w:r>
      <w:r>
        <w:tab/>
      </w:r>
      <w:r w:rsidR="0054488F" w:rsidRPr="0054488F">
        <w:t>Městský úřad Litvínov, náměstí Míru 11, 436 01 Litvínov, okres Most</w:t>
      </w:r>
      <w:r w:rsidR="0075381C" w:rsidRPr="0075381C">
        <w:t>, kraj Ústecký</w:t>
      </w:r>
      <w:r w:rsidR="0054488F">
        <w:t>,</w:t>
      </w:r>
      <w:r w:rsidR="00F4384C">
        <w:rPr>
          <w:rFonts w:cstheme="minorHAnsi"/>
        </w:rPr>
        <w:t xml:space="preserve"> které je blíže vymezeno projektovou dokumentací </w:t>
      </w:r>
      <w:r w:rsidR="00F4384C">
        <w:t>(dále jen „</w:t>
      </w:r>
      <w:r w:rsidR="00F4384C">
        <w:rPr>
          <w:b/>
          <w:bCs/>
        </w:rPr>
        <w:t>staveniště</w:t>
      </w:r>
      <w:r w:rsidR="00F4384C">
        <w:t>“)</w:t>
      </w:r>
    </w:p>
    <w:p w14:paraId="4A163860" w14:textId="0C21E293" w:rsidR="006B52BE" w:rsidRPr="00B54ECE" w:rsidRDefault="006B52BE" w:rsidP="00C65CCE">
      <w:pPr>
        <w:pStyle w:val="Odstavecseseznamem"/>
        <w:numPr>
          <w:ilvl w:val="1"/>
          <w:numId w:val="14"/>
        </w:numPr>
      </w:pPr>
    </w:p>
    <w:p w14:paraId="30597BD1" w14:textId="020D8871" w:rsidR="006A4598" w:rsidRDefault="0029582C" w:rsidP="00EC02DC">
      <w:pPr>
        <w:pStyle w:val="Nadpis1"/>
        <w:ind w:left="0"/>
      </w:pPr>
      <w:r>
        <w:t>Osoby oprávněné jednat ve věcech technických</w:t>
      </w:r>
    </w:p>
    <w:p w14:paraId="565125C3" w14:textId="42897F00" w:rsidR="005C6280" w:rsidRDefault="00E73729" w:rsidP="005C6280">
      <w:pPr>
        <w:pStyle w:val="Odstavecseseznamem"/>
        <w:numPr>
          <w:ilvl w:val="1"/>
          <w:numId w:val="14"/>
        </w:numPr>
      </w:pPr>
      <w:bookmarkStart w:id="0" w:name="_Ref98531022"/>
      <w:r>
        <w:t>Objednatel si zvolil následující zástupce pověřené jednáním ve věcech technických a jednáním na stavbě za Objednatele (dále jen „</w:t>
      </w:r>
      <w:r w:rsidR="00E02439">
        <w:rPr>
          <w:b/>
          <w:bCs/>
        </w:rPr>
        <w:t>Zástupce ve věcech technických</w:t>
      </w:r>
      <w:r>
        <w:t>“):</w:t>
      </w:r>
      <w:bookmarkEnd w:id="0"/>
    </w:p>
    <w:p w14:paraId="056FC898" w14:textId="38856F54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lastRenderedPageBreak/>
        <w:t xml:space="preserve">Ing. </w:t>
      </w:r>
      <w:r w:rsidR="00E461E4">
        <w:t xml:space="preserve">Michaela </w:t>
      </w:r>
      <w:r>
        <w:t>Sloviaková</w:t>
      </w:r>
      <w:r w:rsidR="00F3268C">
        <w:t>,</w:t>
      </w:r>
      <w:r>
        <w:t xml:space="preserve"> vedoucí odboru investic a regionálního rozvoje;</w:t>
      </w:r>
    </w:p>
    <w:p w14:paraId="2C6F338E" w14:textId="2F35AEE9" w:rsidR="00E73729" w:rsidRDefault="00675B96" w:rsidP="00675B96">
      <w:pPr>
        <w:pStyle w:val="Odstavecseseznamem"/>
        <w:numPr>
          <w:ilvl w:val="2"/>
          <w:numId w:val="14"/>
        </w:numPr>
        <w:ind w:left="1418" w:hanging="851"/>
      </w:pPr>
      <w:r>
        <w:t xml:space="preserve">Bc. Dušan Černohorský, </w:t>
      </w:r>
      <w:r w:rsidRPr="00675B96">
        <w:t>vedoucí oddělení investic, odboru investic a regionálního rozvoje</w:t>
      </w:r>
      <w:r>
        <w:t>;</w:t>
      </w:r>
    </w:p>
    <w:p w14:paraId="41199B3D" w14:textId="15F8FC5B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Zdeněk Por</w:t>
      </w:r>
      <w:r w:rsidR="002C678D">
        <w:t>cal</w:t>
      </w:r>
      <w:r w:rsidR="00F3268C">
        <w:t>,</w:t>
      </w:r>
      <w:r>
        <w:t xml:space="preserve"> referent odboru investic a regionálního rozvoje;</w:t>
      </w:r>
    </w:p>
    <w:p w14:paraId="0E654609" w14:textId="256ADF60" w:rsidR="00E73729" w:rsidRDefault="00C422D2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Michala Horová</w:t>
      </w:r>
      <w:r w:rsidR="00F3268C">
        <w:t>,</w:t>
      </w:r>
      <w:r w:rsidR="00E73729">
        <w:t xml:space="preserve"> referent odboru investic a regionálního rozvoje;</w:t>
      </w:r>
    </w:p>
    <w:p w14:paraId="19B81909" w14:textId="77777777" w:rsidR="00C422D2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Iveta Dunovská</w:t>
      </w:r>
      <w:r w:rsidR="00F3268C">
        <w:t>,</w:t>
      </w:r>
      <w:r>
        <w:t xml:space="preserve"> referent odboru investic a regionálního rozvoje</w:t>
      </w:r>
      <w:r w:rsidR="00C422D2">
        <w:t>;</w:t>
      </w:r>
    </w:p>
    <w:p w14:paraId="5E3C76B3" w14:textId="11D5D0F0" w:rsidR="00E73729" w:rsidRDefault="00C422D2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Eva Bláhová, </w:t>
      </w:r>
      <w:r w:rsidRPr="00C422D2">
        <w:t>referent odboru investic a regionálního rozvoje</w:t>
      </w:r>
      <w:r w:rsidR="00675B96">
        <w:t>.</w:t>
      </w:r>
    </w:p>
    <w:p w14:paraId="167385AA" w14:textId="2AA3EFAA" w:rsidR="00881E6C" w:rsidRDefault="00881E6C" w:rsidP="00881E6C">
      <w:pPr>
        <w:ind w:left="567"/>
      </w:pPr>
      <w:r>
        <w:t>Změna těchto osob je možná prostým písemným oznámením Zhotoviteli</w:t>
      </w:r>
      <w:r w:rsidR="00E13576" w:rsidRPr="00E13576">
        <w:t xml:space="preserve"> </w:t>
      </w:r>
      <w:r w:rsidR="00E13576">
        <w:t>nebo</w:t>
      </w:r>
      <w:r w:rsidR="000E78F5">
        <w:t xml:space="preserve"> oznámením provedeným</w:t>
      </w:r>
      <w:r w:rsidR="00E13576">
        <w:t xml:space="preserve"> zápisem do stavebního deníku</w:t>
      </w:r>
      <w:r>
        <w:t>.</w:t>
      </w:r>
      <w:r w:rsidR="00324D4B" w:rsidRPr="00324D4B">
        <w:t xml:space="preserve"> </w:t>
      </w:r>
      <w:r w:rsidR="00324D4B">
        <w:t>Kontaktní údaje Zástupce ve věcech technických sdělí Objednatel Zhotoviteli zápisem do stavebního deníku.</w:t>
      </w:r>
    </w:p>
    <w:p w14:paraId="3934D692" w14:textId="4D4A30A8" w:rsidR="00E02439" w:rsidRPr="00E13576" w:rsidRDefault="00367F71" w:rsidP="006568AD">
      <w:pPr>
        <w:pStyle w:val="Odstavecseseznamem"/>
        <w:numPr>
          <w:ilvl w:val="1"/>
          <w:numId w:val="14"/>
        </w:numPr>
      </w:pPr>
      <w:bookmarkStart w:id="1" w:name="_Ref98480049"/>
      <w:r>
        <w:t>Funkci technického dozoru</w:t>
      </w:r>
      <w:r w:rsidR="00EA5837">
        <w:t xml:space="preserve"> Objednatele jako</w:t>
      </w:r>
      <w:r>
        <w:t xml:space="preserve"> stavebníka</w:t>
      </w:r>
      <w:r w:rsidR="00EA5837">
        <w:t xml:space="preserve"> při provádění díla bude vykonávat</w:t>
      </w:r>
      <w:r>
        <w:t xml:space="preserve"> </w:t>
      </w:r>
      <w:r w:rsidR="001F4EAA">
        <w:rPr>
          <w:rFonts w:cstheme="minorHAnsi"/>
        </w:rPr>
        <w:t>osoba, kterou určí Objednatel</w:t>
      </w:r>
      <w:r>
        <w:rPr>
          <w:rFonts w:cstheme="minorHAnsi"/>
        </w:rPr>
        <w:t xml:space="preserve"> (dále jen „</w:t>
      </w:r>
      <w:r w:rsidRPr="00E461E4">
        <w:rPr>
          <w:rFonts w:cstheme="minorHAnsi"/>
          <w:b/>
          <w:bCs/>
        </w:rPr>
        <w:t>TDS</w:t>
      </w:r>
      <w:r>
        <w:rPr>
          <w:rFonts w:cstheme="minorHAnsi"/>
        </w:rPr>
        <w:t>“)</w:t>
      </w:r>
      <w:r w:rsidR="00EA5837">
        <w:rPr>
          <w:rFonts w:cstheme="minorHAnsi"/>
        </w:rPr>
        <w:t>.</w:t>
      </w:r>
      <w:r w:rsidR="001F4EAA">
        <w:rPr>
          <w:rFonts w:cstheme="minorHAnsi"/>
        </w:rPr>
        <w:t xml:space="preserve"> Objednatel zašle Zhotoviteli písemné oznámení o určení TDS včetně uvedení kontaktních údajů </w:t>
      </w:r>
      <w:r w:rsidR="00E13576">
        <w:rPr>
          <w:rFonts w:cstheme="minorHAnsi"/>
        </w:rPr>
        <w:t>nebo údaje o osobě TDS a jejích kontaktních údajích zaznamená do stavebního deníku</w:t>
      </w:r>
      <w:r w:rsidR="001F4EAA">
        <w:rPr>
          <w:rFonts w:cstheme="minorHAnsi"/>
        </w:rPr>
        <w:t xml:space="preserve">. </w:t>
      </w:r>
      <w:r w:rsidR="001F4EAA">
        <w:t>Změna TDS je možná prostým písemným oznámením Zhotoviteli</w:t>
      </w:r>
      <w:r w:rsidR="00E13576" w:rsidRPr="00E13576">
        <w:t xml:space="preserve"> </w:t>
      </w:r>
      <w:r w:rsidR="00E13576">
        <w:t>nebo</w:t>
      </w:r>
      <w:r w:rsidR="000E78F5" w:rsidRPr="000E78F5">
        <w:t xml:space="preserve"> </w:t>
      </w:r>
      <w:r w:rsidR="000E78F5">
        <w:t>oznámením provedeným</w:t>
      </w:r>
      <w:r w:rsidR="00E13576">
        <w:t xml:space="preserve"> zápisem do stavebního deníku</w:t>
      </w:r>
      <w:r w:rsidR="001F4EAA">
        <w:t>.</w:t>
      </w:r>
    </w:p>
    <w:p w14:paraId="48BAC1D0" w14:textId="619D9A2A" w:rsidR="001F4EAA" w:rsidRPr="00AE3418" w:rsidRDefault="001F4EAA" w:rsidP="001F4EAA">
      <w:pPr>
        <w:pStyle w:val="Odstavecseseznamem"/>
        <w:numPr>
          <w:ilvl w:val="1"/>
          <w:numId w:val="14"/>
        </w:numPr>
      </w:pPr>
      <w:r>
        <w:t xml:space="preserve">Funkci autorského dozoru při provádění díla bude vykonávat </w:t>
      </w:r>
      <w:r>
        <w:rPr>
          <w:rFonts w:cstheme="minorHAnsi"/>
        </w:rPr>
        <w:t>osoba, kterou určí Objednatel (dále jen „</w:t>
      </w:r>
      <w:r>
        <w:rPr>
          <w:rFonts w:cstheme="minorHAnsi"/>
          <w:b/>
          <w:bCs/>
        </w:rPr>
        <w:t>Autorský dozor</w:t>
      </w:r>
      <w:r>
        <w:rPr>
          <w:rFonts w:cstheme="minorHAnsi"/>
        </w:rPr>
        <w:t xml:space="preserve">“). Objednatel zašle Zhotoviteli písemné oznámení o určení Autorského dozoru včetně uvedení kontaktních údajů </w:t>
      </w:r>
      <w:r w:rsidR="00E13576">
        <w:rPr>
          <w:rFonts w:cstheme="minorHAnsi"/>
        </w:rPr>
        <w:t>nebo údaje o osobě Autorského dozoru a jejích kontaktních údajích zaznamená do stavebního deníku</w:t>
      </w:r>
      <w:r>
        <w:rPr>
          <w:rFonts w:cstheme="minorHAnsi"/>
        </w:rPr>
        <w:t xml:space="preserve">. </w:t>
      </w:r>
      <w:r>
        <w:t xml:space="preserve">Změna </w:t>
      </w:r>
      <w:r w:rsidRPr="001F4EAA">
        <w:t>Autorsk</w:t>
      </w:r>
      <w:r>
        <w:t>ého</w:t>
      </w:r>
      <w:r w:rsidRPr="001F4EAA">
        <w:t xml:space="preserve"> dozor</w:t>
      </w:r>
      <w:r>
        <w:t>u</w:t>
      </w:r>
      <w:r w:rsidRPr="001F4EAA">
        <w:t xml:space="preserve"> </w:t>
      </w:r>
      <w:r>
        <w:t>je možná prostým písemným oznámením Zhotoviteli</w:t>
      </w:r>
      <w:r w:rsidR="00E13576">
        <w:t xml:space="preserve"> nebo</w:t>
      </w:r>
      <w:r w:rsidR="000E78F5">
        <w:t xml:space="preserve"> oznámením provedeným</w:t>
      </w:r>
      <w:r w:rsidR="00E13576">
        <w:t xml:space="preserve"> zápisem do stavebního deníku</w:t>
      </w:r>
      <w:r>
        <w:t>.</w:t>
      </w:r>
    </w:p>
    <w:bookmarkEnd w:id="1"/>
    <w:p w14:paraId="54786B04" w14:textId="093858A3" w:rsidR="00E73729" w:rsidRDefault="00E73729" w:rsidP="00E73729">
      <w:pPr>
        <w:pStyle w:val="Odstavecseseznamem"/>
        <w:numPr>
          <w:ilvl w:val="1"/>
          <w:numId w:val="14"/>
        </w:numPr>
      </w:pPr>
      <w:r w:rsidRPr="00E73729">
        <w:t>Zhotovitel si zvolil</w:t>
      </w:r>
      <w:r w:rsidR="007D7BA9">
        <w:t xml:space="preserve"> zástupce pověřené </w:t>
      </w:r>
      <w:r w:rsidR="00881E6C">
        <w:t xml:space="preserve">poskytování součinnosti Objednateli, </w:t>
      </w:r>
      <w:r w:rsidR="007D7BA9">
        <w:t>jednáním ve věcech technických a jednáním na stavbě za Zhotovitele</w:t>
      </w:r>
      <w:r>
        <w:t>:</w:t>
      </w:r>
    </w:p>
    <w:p w14:paraId="7760383C" w14:textId="4CBA1A06" w:rsidR="007D4AFF" w:rsidRPr="006620CD" w:rsidRDefault="007D4AFF" w:rsidP="007D4AFF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>Osoba oprávněná jednat ve věcech te</w:t>
      </w:r>
      <w:r w:rsidR="00B034AE">
        <w:rPr>
          <w:rFonts w:cstheme="minorHAnsi"/>
        </w:rPr>
        <w:t>c</w:t>
      </w:r>
      <w:r>
        <w:rPr>
          <w:rFonts w:cstheme="minorHAnsi"/>
        </w:rPr>
        <w:t>hnických:</w:t>
      </w:r>
      <w:r w:rsidRPr="00420DF4">
        <w:rPr>
          <w:rFonts w:cstheme="minorHAnsi"/>
        </w:rPr>
        <w:t xml:space="preserve"> </w:t>
      </w:r>
      <w:r w:rsidRPr="00EC02DC">
        <w:rPr>
          <w:rFonts w:cstheme="minorHAnsi"/>
          <w:highlight w:val="yellow"/>
        </w:rPr>
        <w:t>[</w:t>
      </w:r>
      <w:r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  <w:r>
        <w:rPr>
          <w:rFonts w:cstheme="minorHAnsi"/>
        </w:rPr>
        <w:t xml:space="preserve">; </w:t>
      </w:r>
    </w:p>
    <w:p w14:paraId="415A4CEF" w14:textId="77777777" w:rsidR="007D4AFF" w:rsidRDefault="007D4AFF" w:rsidP="007D4AFF">
      <w:pPr>
        <w:spacing w:before="80" w:after="80" w:line="259" w:lineRule="auto"/>
        <w:ind w:left="1276" w:firstLine="142"/>
        <w:rPr>
          <w:rFonts w:cstheme="minorHAnsi"/>
        </w:rPr>
      </w:pPr>
      <w:r>
        <w:rPr>
          <w:rFonts w:cstheme="minorHAnsi"/>
        </w:rPr>
        <w:t>k</w:t>
      </w:r>
      <w:r w:rsidRPr="006620CD">
        <w:rPr>
          <w:rFonts w:cstheme="minorHAnsi"/>
        </w:rPr>
        <w:t>ontaktní telefon: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F24CC">
        <w:rPr>
          <w:rFonts w:cstheme="minorHAnsi"/>
          <w:highlight w:val="yellow"/>
        </w:rPr>
        <w:t>[</w:t>
      </w:r>
      <w:r w:rsidRPr="009B3FAF">
        <w:rPr>
          <w:highlight w:val="yellow"/>
        </w:rPr>
        <w:t>●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;</w:t>
      </w:r>
    </w:p>
    <w:p w14:paraId="40463F78" w14:textId="77777777" w:rsidR="007D4AFF" w:rsidRDefault="007D4AFF" w:rsidP="007D4AFF">
      <w:pPr>
        <w:spacing w:before="80" w:after="80" w:line="259" w:lineRule="auto"/>
        <w:ind w:left="1276" w:firstLine="142"/>
      </w:pPr>
      <w:r>
        <w:rPr>
          <w:rFonts w:cstheme="minorHAnsi"/>
        </w:rPr>
        <w:t>k</w:t>
      </w:r>
      <w:r w:rsidRPr="006620CD">
        <w:rPr>
          <w:rFonts w:cstheme="minorHAnsi"/>
        </w:rPr>
        <w:t xml:space="preserve">ontaktní </w:t>
      </w:r>
      <w:r>
        <w:rPr>
          <w:rFonts w:cstheme="minorHAnsi"/>
        </w:rPr>
        <w:t>e-mail</w:t>
      </w:r>
      <w:r w:rsidRPr="006620CD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F24CC">
        <w:rPr>
          <w:rFonts w:cstheme="minorHAnsi"/>
          <w:highlight w:val="yellow"/>
        </w:rPr>
        <w:t>[</w:t>
      </w:r>
      <w:r w:rsidRPr="009B3FAF">
        <w:rPr>
          <w:highlight w:val="yellow"/>
        </w:rPr>
        <w:t>●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59C87F1B" w14:textId="08655166" w:rsidR="006620CD" w:rsidRPr="006620CD" w:rsidRDefault="00420DF4" w:rsidP="007D7BA9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>Stavbyvedoucí:</w:t>
      </w:r>
      <w:r w:rsidRPr="00EC02D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  <w:r>
        <w:rPr>
          <w:rFonts w:cstheme="minorHAnsi"/>
        </w:rPr>
        <w:t xml:space="preserve">; </w:t>
      </w:r>
      <w:r w:rsidRPr="00420DF4">
        <w:rPr>
          <w:rFonts w:cstheme="minorHAnsi"/>
        </w:rPr>
        <w:t>č. autorizace ČKAIT</w:t>
      </w:r>
      <w:r>
        <w:rPr>
          <w:rFonts w:cstheme="minorHAnsi"/>
        </w:rPr>
        <w:t xml:space="preserve"> </w:t>
      </w:r>
      <w:r w:rsidRPr="00EC02D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</w:p>
    <w:p w14:paraId="6F1982F1" w14:textId="706EF3AB" w:rsidR="006620CD" w:rsidRDefault="006620CD" w:rsidP="00420DF4">
      <w:pPr>
        <w:spacing w:before="80" w:after="80" w:line="259" w:lineRule="auto"/>
        <w:ind w:left="1276" w:firstLine="142"/>
        <w:rPr>
          <w:rFonts w:cstheme="minorHAnsi"/>
        </w:rPr>
      </w:pPr>
      <w:r>
        <w:rPr>
          <w:rFonts w:cstheme="minorHAnsi"/>
        </w:rPr>
        <w:t>k</w:t>
      </w:r>
      <w:r w:rsidRPr="006620CD">
        <w:rPr>
          <w:rFonts w:cstheme="minorHAnsi"/>
        </w:rPr>
        <w:t>ontaktní telefon: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02D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  <w:r>
        <w:rPr>
          <w:rFonts w:cstheme="minorHAnsi"/>
        </w:rPr>
        <w:t>;</w:t>
      </w:r>
    </w:p>
    <w:p w14:paraId="255C351C" w14:textId="324C9274" w:rsidR="006620CD" w:rsidRDefault="006620CD" w:rsidP="00420DF4">
      <w:pPr>
        <w:spacing w:before="80" w:after="80" w:line="259" w:lineRule="auto"/>
        <w:ind w:left="1276" w:firstLine="142"/>
        <w:rPr>
          <w:rFonts w:cstheme="minorHAnsi"/>
        </w:rPr>
      </w:pPr>
      <w:r>
        <w:rPr>
          <w:rFonts w:cstheme="minorHAnsi"/>
        </w:rPr>
        <w:t>k</w:t>
      </w:r>
      <w:r w:rsidRPr="006620CD">
        <w:rPr>
          <w:rFonts w:cstheme="minorHAnsi"/>
        </w:rPr>
        <w:t xml:space="preserve">ontaktní </w:t>
      </w:r>
      <w:r>
        <w:rPr>
          <w:rFonts w:cstheme="minorHAnsi"/>
        </w:rPr>
        <w:t>e-mail</w:t>
      </w:r>
      <w:r w:rsidRPr="006620CD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F24C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3DD3422B" w14:textId="63FBDDAD" w:rsidR="00881E6C" w:rsidRPr="00881E6C" w:rsidRDefault="00881E6C" w:rsidP="00EC02DC">
      <w:pPr>
        <w:pStyle w:val="Odstavecseseznamem"/>
        <w:ind w:left="567"/>
      </w:pPr>
      <w:r w:rsidRPr="00881E6C">
        <w:t xml:space="preserve">Změna těchto osob je možná pouze po předchozím písemném schválení Objednatelem a za podmínky nahrazení pracovníka </w:t>
      </w:r>
      <w:r w:rsidR="006620CD">
        <w:t xml:space="preserve">osobou </w:t>
      </w:r>
      <w:r w:rsidRPr="00881E6C">
        <w:t>stejné nebo vyšší kvalifikace a zkušeností.</w:t>
      </w:r>
    </w:p>
    <w:p w14:paraId="20F1AB94" w14:textId="3A7CD639" w:rsidR="00D922E4" w:rsidRPr="00760A35" w:rsidRDefault="008B0608" w:rsidP="00B65919">
      <w:pPr>
        <w:pStyle w:val="Nadpis1"/>
        <w:ind w:left="0"/>
      </w:pPr>
      <w:bookmarkStart w:id="2" w:name="_Ref98326812"/>
      <w:r>
        <w:t>Dílo</w:t>
      </w:r>
      <w:bookmarkEnd w:id="2"/>
    </w:p>
    <w:p w14:paraId="6F704027" w14:textId="6C150272" w:rsidR="006620CD" w:rsidRDefault="00E73729" w:rsidP="004B35DD">
      <w:pPr>
        <w:pStyle w:val="Odstavecseseznamem"/>
        <w:numPr>
          <w:ilvl w:val="1"/>
          <w:numId w:val="14"/>
        </w:numPr>
      </w:pPr>
      <w:bookmarkStart w:id="3" w:name="_Ref94229266"/>
      <w:r>
        <w:t>Zhotovitel se touto Smlouvou zavazuje pro Objednatele provést na svůj náklad a nebezpečí dílo</w:t>
      </w:r>
      <w:r w:rsidR="004E2AB3">
        <w:t xml:space="preserve">, kterým je </w:t>
      </w:r>
      <w:r>
        <w:t>stavb</w:t>
      </w:r>
      <w:r w:rsidR="004E2AB3">
        <w:t>a</w:t>
      </w:r>
      <w:r>
        <w:t xml:space="preserve"> </w:t>
      </w:r>
      <w:r w:rsidRPr="0024380D">
        <w:rPr>
          <w:b/>
          <w:bCs/>
        </w:rPr>
        <w:t>„</w:t>
      </w:r>
      <w:r w:rsidR="00C422D2" w:rsidRPr="00C422D2">
        <w:rPr>
          <w:b/>
          <w:bCs/>
        </w:rPr>
        <w:t>Adaptace obřadní síně na zasedací místnost</w:t>
      </w:r>
      <w:r w:rsidR="00171C4A" w:rsidRPr="00171C4A">
        <w:rPr>
          <w:b/>
          <w:bCs/>
        </w:rPr>
        <w:t xml:space="preserve"> - stavební práce</w:t>
      </w:r>
      <w:r w:rsidRPr="0024380D">
        <w:rPr>
          <w:b/>
          <w:bCs/>
        </w:rPr>
        <w:t xml:space="preserve">“ </w:t>
      </w:r>
      <w:r w:rsidRPr="00707B58">
        <w:t>(</w:t>
      </w:r>
      <w:r>
        <w:t>dále jen „</w:t>
      </w:r>
      <w:r w:rsidRPr="0024380D">
        <w:rPr>
          <w:b/>
          <w:bCs/>
        </w:rPr>
        <w:t>dílo</w:t>
      </w:r>
      <w:r>
        <w:t>“)</w:t>
      </w:r>
      <w:r w:rsidR="004E2AB3">
        <w:t>, a to</w:t>
      </w:r>
      <w:r>
        <w:t xml:space="preserve"> v</w:t>
      </w:r>
      <w:r w:rsidR="00792E6B">
        <w:t> </w:t>
      </w:r>
      <w:r>
        <w:t>rozsahu</w:t>
      </w:r>
      <w:r w:rsidR="00792E6B">
        <w:t xml:space="preserve"> dle</w:t>
      </w:r>
      <w:r w:rsidR="00D341CC">
        <w:t xml:space="preserve"> </w:t>
      </w:r>
      <w:bookmarkEnd w:id="3"/>
      <w:r>
        <w:t>projektové dokumentace pro provedení stavby s</w:t>
      </w:r>
      <w:r w:rsidR="00F3268C">
        <w:t> </w:t>
      </w:r>
      <w:r>
        <w:t>názvem „</w:t>
      </w:r>
      <w:r w:rsidR="00C422D2" w:rsidRPr="00C422D2">
        <w:rPr>
          <w:i/>
          <w:iCs/>
        </w:rPr>
        <w:t>Adaptace obřadní síně na zasedací místnost</w:t>
      </w:r>
      <w:r w:rsidR="00574F6F" w:rsidRPr="00574F6F">
        <w:rPr>
          <w:i/>
          <w:iCs/>
        </w:rPr>
        <w:t xml:space="preserve">“, </w:t>
      </w:r>
      <w:bookmarkStart w:id="4" w:name="_Hlk123652863"/>
      <w:r w:rsidR="00932270" w:rsidRPr="00932270">
        <w:t>zpracované společností A2-PORT s.r.o., se sídlem Opltova 155, Chudeřín, 436 03 Litvínov, IČ: 254</w:t>
      </w:r>
      <w:r w:rsidR="00932270">
        <w:t xml:space="preserve"> </w:t>
      </w:r>
      <w:r w:rsidR="00932270" w:rsidRPr="00932270">
        <w:t>24</w:t>
      </w:r>
      <w:r w:rsidR="00932270">
        <w:t> </w:t>
      </w:r>
      <w:r w:rsidR="00932270" w:rsidRPr="00932270">
        <w:t>866</w:t>
      </w:r>
      <w:bookmarkEnd w:id="4"/>
      <w:r w:rsidR="00932270">
        <w:t xml:space="preserve"> </w:t>
      </w:r>
      <w:r>
        <w:t>(dále jen „</w:t>
      </w:r>
      <w:r w:rsidRPr="0024380D">
        <w:rPr>
          <w:b/>
          <w:bCs/>
        </w:rPr>
        <w:t>projektová dokumentace</w:t>
      </w:r>
      <w:r>
        <w:t>“),</w:t>
      </w:r>
      <w:r w:rsidR="00D341CC">
        <w:t xml:space="preserve"> včetně </w:t>
      </w:r>
      <w:r w:rsidR="00D341CC" w:rsidRPr="00EF03A4">
        <w:t>soupis</w:t>
      </w:r>
      <w:r w:rsidR="00D341CC">
        <w:t>u</w:t>
      </w:r>
      <w:r w:rsidR="00D341CC" w:rsidRPr="00EF03A4">
        <w:t xml:space="preserve"> stavebních prací, dodávek a služeb</w:t>
      </w:r>
      <w:r w:rsidR="006C2645">
        <w:t>, který je součástí projektové dokumentace (dále jen „</w:t>
      </w:r>
      <w:r w:rsidR="006C2645" w:rsidRPr="0024380D">
        <w:rPr>
          <w:b/>
          <w:bCs/>
        </w:rPr>
        <w:t>Výkaz výměr</w:t>
      </w:r>
      <w:r w:rsidR="006C2645">
        <w:t>“)</w:t>
      </w:r>
      <w:r w:rsidR="00F757FD">
        <w:t xml:space="preserve"> a dokladové části</w:t>
      </w:r>
      <w:r w:rsidR="006A4598">
        <w:t>.</w:t>
      </w:r>
    </w:p>
    <w:p w14:paraId="739C4302" w14:textId="7DCC420D" w:rsidR="00932270" w:rsidRPr="00707B58" w:rsidRDefault="00932270" w:rsidP="000B142B">
      <w:pPr>
        <w:ind w:left="425" w:firstLine="142"/>
        <w:rPr>
          <w:u w:val="single"/>
        </w:rPr>
      </w:pPr>
      <w:bookmarkStart w:id="5" w:name="_Hlk123653169"/>
      <w:r w:rsidRPr="00707B58">
        <w:rPr>
          <w:u w:val="single"/>
        </w:rPr>
        <w:t>Stručný popis díla:</w:t>
      </w:r>
    </w:p>
    <w:bookmarkEnd w:id="5"/>
    <w:p w14:paraId="5EC757FF" w14:textId="645B9271" w:rsidR="00932270" w:rsidRPr="00707B58" w:rsidRDefault="00932270" w:rsidP="00877833">
      <w:pPr>
        <w:spacing w:before="0"/>
        <w:ind w:left="567"/>
        <w:rPr>
          <w:rFonts w:ascii="Arial" w:eastAsia="Times New Roman" w:hAnsi="Arial" w:cs="Arial"/>
          <w:lang w:eastAsia="x-none"/>
        </w:rPr>
      </w:pPr>
      <w:r w:rsidRPr="00707B58">
        <w:t>Dílem je provedení s</w:t>
      </w:r>
      <w:r w:rsidRPr="00707B58">
        <w:rPr>
          <w:rFonts w:ascii="Arial" w:eastAsia="Times New Roman" w:hAnsi="Arial" w:cs="Arial"/>
          <w:lang w:eastAsia="x-none"/>
        </w:rPr>
        <w:t xml:space="preserve">tavebních prací spočívajících v přestavbě stávající obřadní síně ve 3. nadzemním podlaží městského úřadu v Litvínově na zasedací místnost tak, že prostor současné obřadní síně (zasedací místnost 1), spojovací chodby a současné zasedací místnosti (zasedací místnost 2) budou nově propojeny v jeden dlouhý prostor oddělitelný dřevěnými skládacími dveřmi na dvě samostatné zasedací místnosti. </w:t>
      </w:r>
      <w:r w:rsidR="00877833" w:rsidRPr="00877833">
        <w:rPr>
          <w:rFonts w:ascii="Arial" w:eastAsia="Times New Roman" w:hAnsi="Arial" w:cs="Arial"/>
          <w:lang w:eastAsia="x-none"/>
        </w:rPr>
        <w:t>Východní část řešeného prostoru bude oddělena příčkou a bude zde vytvořen nový vstup na půdu objektu</w:t>
      </w:r>
      <w:r w:rsidR="00877833" w:rsidRPr="00877833">
        <w:t xml:space="preserve"> </w:t>
      </w:r>
      <w:r w:rsidR="00877833" w:rsidRPr="00877833">
        <w:rPr>
          <w:rFonts w:ascii="Arial" w:eastAsia="Times New Roman" w:hAnsi="Arial" w:cs="Arial"/>
          <w:lang w:eastAsia="x-none"/>
        </w:rPr>
        <w:t>s dřevěným schodištěm</w:t>
      </w:r>
      <w:r w:rsidR="00877833">
        <w:rPr>
          <w:rFonts w:ascii="Arial" w:eastAsia="Times New Roman" w:hAnsi="Arial" w:cs="Arial"/>
          <w:lang w:eastAsia="x-none"/>
        </w:rPr>
        <w:t>.</w:t>
      </w:r>
    </w:p>
    <w:p w14:paraId="2087C747" w14:textId="77777777" w:rsidR="00932270" w:rsidRPr="00707B58" w:rsidRDefault="00932270" w:rsidP="00707B58">
      <w:pPr>
        <w:pStyle w:val="Odstavecseseznamem"/>
        <w:spacing w:before="0"/>
        <w:ind w:left="567"/>
        <w:rPr>
          <w:rFonts w:ascii="Arial" w:eastAsia="Times New Roman" w:hAnsi="Arial" w:cs="Arial"/>
          <w:lang w:eastAsia="x-none"/>
        </w:rPr>
      </w:pPr>
      <w:r w:rsidRPr="00707B58">
        <w:rPr>
          <w:rFonts w:ascii="Arial" w:eastAsia="Times New Roman" w:hAnsi="Arial" w:cs="Arial"/>
          <w:lang w:eastAsia="x-none"/>
        </w:rPr>
        <w:lastRenderedPageBreak/>
        <w:t>V hlavní chodbě objektu se vstupy do nových zasedacích místností bude vytvořena nová bezbariérová vyrovnávací rampa.</w:t>
      </w:r>
    </w:p>
    <w:p w14:paraId="2C04B71A" w14:textId="065F38E5" w:rsidR="00932270" w:rsidRDefault="00877833" w:rsidP="001A2454">
      <w:pPr>
        <w:pStyle w:val="Odstavecseseznamem"/>
        <w:spacing w:before="0" w:after="0"/>
        <w:ind w:left="567"/>
        <w:rPr>
          <w:rFonts w:ascii="Arial" w:eastAsia="Times New Roman" w:hAnsi="Arial" w:cs="Arial"/>
          <w:lang w:eastAsia="x-none"/>
        </w:rPr>
      </w:pPr>
      <w:r w:rsidRPr="00877833">
        <w:rPr>
          <w:rFonts w:ascii="Arial" w:eastAsia="Times New Roman" w:hAnsi="Arial" w:cs="Arial"/>
          <w:lang w:eastAsia="x-none"/>
        </w:rPr>
        <w:t xml:space="preserve">V </w:t>
      </w:r>
      <w:r>
        <w:rPr>
          <w:rFonts w:ascii="Arial" w:eastAsia="Times New Roman" w:hAnsi="Arial" w:cs="Arial"/>
          <w:lang w:eastAsia="x-none"/>
        </w:rPr>
        <w:t>z</w:t>
      </w:r>
      <w:r w:rsidRPr="00877833">
        <w:rPr>
          <w:rFonts w:ascii="Arial" w:eastAsia="Times New Roman" w:hAnsi="Arial" w:cs="Arial"/>
          <w:lang w:eastAsia="x-none"/>
        </w:rPr>
        <w:t>asedací místnosti 1 je navrženo celkem 30 míst pro zastupitele, tajemníka, vedoucí odborů</w:t>
      </w:r>
      <w:r w:rsidR="001A2454">
        <w:rPr>
          <w:rFonts w:ascii="Arial" w:eastAsia="Times New Roman" w:hAnsi="Arial" w:cs="Arial"/>
          <w:lang w:eastAsia="x-none"/>
        </w:rPr>
        <w:t xml:space="preserve"> </w:t>
      </w:r>
      <w:r w:rsidRPr="001A2454">
        <w:rPr>
          <w:rFonts w:ascii="Arial" w:eastAsia="Times New Roman" w:hAnsi="Arial" w:cs="Arial"/>
          <w:lang w:eastAsia="x-none"/>
        </w:rPr>
        <w:t>a další, včetně prázdných míst pro pře</w:t>
      </w:r>
      <w:r w:rsidR="001A2454">
        <w:rPr>
          <w:rFonts w:ascii="Arial" w:eastAsia="Times New Roman" w:hAnsi="Arial" w:cs="Arial"/>
          <w:lang w:eastAsia="x-none"/>
        </w:rPr>
        <w:t>d</w:t>
      </w:r>
      <w:r w:rsidRPr="001A2454">
        <w:rPr>
          <w:rFonts w:ascii="Arial" w:eastAsia="Times New Roman" w:hAnsi="Arial" w:cs="Arial"/>
          <w:lang w:eastAsia="x-none"/>
        </w:rPr>
        <w:t>sedání zastupitelů a dále 21 míst pro další účastníky.</w:t>
      </w:r>
      <w:r w:rsidR="00932270" w:rsidRPr="001A2454">
        <w:rPr>
          <w:rFonts w:ascii="Arial" w:eastAsia="Times New Roman" w:hAnsi="Arial" w:cs="Arial"/>
          <w:lang w:eastAsia="x-none"/>
        </w:rPr>
        <w:t xml:space="preserve"> </w:t>
      </w:r>
      <w:r w:rsidRPr="001A2454">
        <w:rPr>
          <w:rFonts w:ascii="Arial" w:eastAsia="Times New Roman" w:hAnsi="Arial" w:cs="Arial"/>
          <w:lang w:eastAsia="x-none"/>
        </w:rPr>
        <w:t>V z</w:t>
      </w:r>
      <w:r w:rsidR="00932270" w:rsidRPr="001A2454">
        <w:rPr>
          <w:rFonts w:ascii="Arial" w:eastAsia="Times New Roman" w:hAnsi="Arial" w:cs="Arial"/>
          <w:lang w:eastAsia="x-none"/>
        </w:rPr>
        <w:t xml:space="preserve">asedací místnost 2 je </w:t>
      </w:r>
      <w:r w:rsidRPr="001A2454">
        <w:rPr>
          <w:rFonts w:ascii="Arial" w:eastAsia="Times New Roman" w:hAnsi="Arial" w:cs="Arial"/>
          <w:lang w:eastAsia="x-none"/>
        </w:rPr>
        <w:t>navrženo 16 míst</w:t>
      </w:r>
      <w:r w:rsidR="00932270" w:rsidRPr="001A2454">
        <w:rPr>
          <w:rFonts w:ascii="Arial" w:eastAsia="Times New Roman" w:hAnsi="Arial" w:cs="Arial"/>
          <w:lang w:eastAsia="x-none"/>
        </w:rPr>
        <w:t>.</w:t>
      </w:r>
    </w:p>
    <w:p w14:paraId="0E164FA2" w14:textId="77777777" w:rsidR="001A2454" w:rsidRPr="001A2454" w:rsidRDefault="001A2454" w:rsidP="001A2454">
      <w:pPr>
        <w:pStyle w:val="Odstavecseseznamem"/>
        <w:spacing w:before="0" w:after="0"/>
        <w:ind w:left="567"/>
        <w:rPr>
          <w:rFonts w:ascii="Arial" w:eastAsia="Times New Roman" w:hAnsi="Arial" w:cs="Arial"/>
          <w:lang w:eastAsia="x-none"/>
        </w:rPr>
      </w:pPr>
    </w:p>
    <w:p w14:paraId="7C6D8132" w14:textId="77777777" w:rsidR="00932270" w:rsidRPr="00707B58" w:rsidRDefault="00932270" w:rsidP="00932270">
      <w:pPr>
        <w:pStyle w:val="Odstavecseseznamem"/>
        <w:spacing w:before="0" w:after="0"/>
        <w:ind w:left="567"/>
        <w:rPr>
          <w:rFonts w:ascii="Arial" w:eastAsia="Times New Roman" w:hAnsi="Arial" w:cs="Arial"/>
          <w:i/>
          <w:iCs/>
          <w:lang w:eastAsia="x-none"/>
        </w:rPr>
      </w:pPr>
      <w:r w:rsidRPr="00707B58">
        <w:rPr>
          <w:rFonts w:ascii="Arial" w:eastAsia="Times New Roman" w:hAnsi="Arial" w:cs="Arial"/>
          <w:i/>
          <w:iCs/>
          <w:lang w:eastAsia="x-none"/>
        </w:rPr>
        <w:t>Stavební práce</w:t>
      </w:r>
    </w:p>
    <w:p w14:paraId="1002433E" w14:textId="77777777" w:rsidR="00932270" w:rsidRPr="00707B58" w:rsidRDefault="00932270" w:rsidP="000B142B">
      <w:pPr>
        <w:pStyle w:val="Odstavecseseznamem"/>
        <w:spacing w:before="0"/>
        <w:ind w:left="567"/>
        <w:rPr>
          <w:rFonts w:ascii="Arial" w:eastAsia="Times New Roman" w:hAnsi="Arial" w:cs="Arial"/>
          <w:lang w:eastAsia="x-none"/>
        </w:rPr>
      </w:pPr>
      <w:r w:rsidRPr="00707B58">
        <w:rPr>
          <w:rFonts w:ascii="Arial" w:eastAsia="Times New Roman" w:hAnsi="Arial" w:cs="Arial"/>
          <w:lang w:eastAsia="x-none"/>
        </w:rPr>
        <w:t>Při bouracích pracích bude odstraněno dřevěné pódium, některé vnitřní dveře, jedna vnitřní nosná stěna, vnitřní příčky, podlaha mezipatra, vnitřní ocelové schodiště a betonová rampa na chodbě.</w:t>
      </w:r>
    </w:p>
    <w:p w14:paraId="41DA608A" w14:textId="77777777" w:rsidR="00932270" w:rsidRPr="00707B58" w:rsidRDefault="00932270" w:rsidP="000B142B">
      <w:pPr>
        <w:pStyle w:val="Odstavecseseznamem"/>
        <w:spacing w:before="0"/>
        <w:ind w:left="567"/>
        <w:rPr>
          <w:rFonts w:ascii="Arial" w:eastAsia="Times New Roman" w:hAnsi="Arial" w:cs="Arial"/>
          <w:lang w:eastAsia="x-none"/>
        </w:rPr>
      </w:pPr>
      <w:r w:rsidRPr="00707B58">
        <w:rPr>
          <w:rFonts w:ascii="Arial" w:eastAsia="Times New Roman" w:hAnsi="Arial" w:cs="Arial"/>
          <w:lang w:eastAsia="x-none"/>
        </w:rPr>
        <w:t xml:space="preserve">Před vybouráním nosné stěny se osadí nový překlad opatřený protipožárním obkladem. Dva dveřní otvory budou zazděny, podlaha v obřadní síni (zasedací místnost 1) bude navýšena vrstvou granulátu a sádrovláknitými deskami. </w:t>
      </w:r>
    </w:p>
    <w:p w14:paraId="71B65EC1" w14:textId="238D2CF6" w:rsidR="00932270" w:rsidRPr="001A2454" w:rsidRDefault="00932270" w:rsidP="001A2454">
      <w:pPr>
        <w:pStyle w:val="Odstavecseseznamem"/>
        <w:spacing w:before="0"/>
        <w:ind w:left="567"/>
        <w:rPr>
          <w:rFonts w:ascii="Arial" w:eastAsia="Times New Roman" w:hAnsi="Arial" w:cs="Arial"/>
          <w:lang w:eastAsia="x-none"/>
        </w:rPr>
      </w:pPr>
      <w:r w:rsidRPr="00707B58">
        <w:rPr>
          <w:rFonts w:ascii="Arial" w:eastAsia="Times New Roman" w:hAnsi="Arial" w:cs="Arial"/>
          <w:lang w:eastAsia="x-none"/>
        </w:rPr>
        <w:t>Nově vzniklý prostor dvou zasedacích místností bude rozdělen akustickou posuvnou skládací stěnou s horní kolejnicí</w:t>
      </w:r>
      <w:r w:rsidRPr="001A2454">
        <w:rPr>
          <w:rFonts w:ascii="Arial" w:eastAsia="Times New Roman" w:hAnsi="Arial" w:cs="Arial"/>
          <w:lang w:eastAsia="x-none"/>
        </w:rPr>
        <w:t xml:space="preserve">. </w:t>
      </w:r>
      <w:r w:rsidR="006C2CC8" w:rsidRPr="006C2CC8">
        <w:rPr>
          <w:rFonts w:ascii="Arial" w:eastAsia="Times New Roman" w:hAnsi="Arial" w:cs="Arial"/>
          <w:lang w:eastAsia="x-none"/>
        </w:rPr>
        <w:t>Východní část řešeného prostoru bude oddělena příčkou a bude zde proveden nový stropní otvor skrze dřevěný strop pro nové schodiště na půdu.</w:t>
      </w:r>
      <w:r w:rsidR="006C2CC8">
        <w:rPr>
          <w:rFonts w:ascii="Arial" w:eastAsia="Times New Roman" w:hAnsi="Arial" w:cs="Arial"/>
          <w:lang w:eastAsia="x-none"/>
        </w:rPr>
        <w:t xml:space="preserve"> </w:t>
      </w:r>
      <w:bookmarkStart w:id="6" w:name="_Hlk123804156"/>
      <w:r w:rsidR="001A2454" w:rsidRPr="001A2454">
        <w:rPr>
          <w:rFonts w:ascii="Arial" w:eastAsia="Times New Roman" w:hAnsi="Arial" w:cs="Arial"/>
          <w:lang w:eastAsia="x-none"/>
        </w:rPr>
        <w:t>Na půdě bude schodiště ohraničeno příčkami a stropem z SDK.</w:t>
      </w:r>
      <w:r w:rsidR="001A2454" w:rsidRPr="001A2454">
        <w:t xml:space="preserve"> </w:t>
      </w:r>
      <w:r w:rsidR="001A2454" w:rsidRPr="001A2454">
        <w:rPr>
          <w:rFonts w:ascii="Arial" w:eastAsia="Times New Roman" w:hAnsi="Arial" w:cs="Arial"/>
          <w:lang w:eastAsia="x-none"/>
        </w:rPr>
        <w:t>Stávající dřevěné masivní dveře do původní obřadní síně budou zkráceny o výšku nové podlahy</w:t>
      </w:r>
      <w:r w:rsidR="001A2454">
        <w:rPr>
          <w:rFonts w:ascii="Arial" w:eastAsia="Times New Roman" w:hAnsi="Arial" w:cs="Arial"/>
          <w:lang w:eastAsia="x-none"/>
        </w:rPr>
        <w:t xml:space="preserve"> </w:t>
      </w:r>
      <w:r w:rsidR="001A2454" w:rsidRPr="001A2454">
        <w:rPr>
          <w:rFonts w:ascii="Arial" w:eastAsia="Times New Roman" w:hAnsi="Arial" w:cs="Arial"/>
          <w:lang w:eastAsia="x-none"/>
        </w:rPr>
        <w:t>a poté osazeny zpět</w:t>
      </w:r>
      <w:r w:rsidR="001A2454">
        <w:rPr>
          <w:rFonts w:ascii="Arial" w:eastAsia="Times New Roman" w:hAnsi="Arial" w:cs="Arial"/>
          <w:lang w:eastAsia="x-none"/>
        </w:rPr>
        <w:t>, n</w:t>
      </w:r>
      <w:r w:rsidR="001A2454" w:rsidRPr="001A2454">
        <w:rPr>
          <w:rFonts w:ascii="Arial" w:eastAsia="Times New Roman" w:hAnsi="Arial" w:cs="Arial"/>
          <w:lang w:eastAsia="x-none"/>
        </w:rPr>
        <w:t>ové dvoukřídlé dveře do zasedací místnosti 2 budou vytvořeny jako hliníková</w:t>
      </w:r>
      <w:r w:rsidR="001A2454">
        <w:rPr>
          <w:rFonts w:ascii="Arial" w:eastAsia="Times New Roman" w:hAnsi="Arial" w:cs="Arial"/>
          <w:lang w:eastAsia="x-none"/>
        </w:rPr>
        <w:t xml:space="preserve"> </w:t>
      </w:r>
      <w:r w:rsidR="001A2454" w:rsidRPr="001A2454">
        <w:rPr>
          <w:rFonts w:ascii="Arial" w:eastAsia="Times New Roman" w:hAnsi="Arial" w:cs="Arial"/>
          <w:lang w:eastAsia="x-none"/>
        </w:rPr>
        <w:t>sestava s</w:t>
      </w:r>
      <w:r w:rsidR="001A2454">
        <w:rPr>
          <w:rFonts w:ascii="Arial" w:eastAsia="Times New Roman" w:hAnsi="Arial" w:cs="Arial"/>
          <w:lang w:eastAsia="x-none"/>
        </w:rPr>
        <w:t> </w:t>
      </w:r>
      <w:r w:rsidR="001A2454" w:rsidRPr="001A2454">
        <w:rPr>
          <w:rFonts w:ascii="Arial" w:eastAsia="Times New Roman" w:hAnsi="Arial" w:cs="Arial"/>
          <w:lang w:eastAsia="x-none"/>
        </w:rPr>
        <w:t>prosklením</w:t>
      </w:r>
      <w:r w:rsidR="001A2454">
        <w:rPr>
          <w:rFonts w:ascii="Arial" w:eastAsia="Times New Roman" w:hAnsi="Arial" w:cs="Arial"/>
          <w:lang w:eastAsia="x-none"/>
        </w:rPr>
        <w:t>, n</w:t>
      </w:r>
      <w:r w:rsidR="001A2454" w:rsidRPr="001A2454">
        <w:rPr>
          <w:rFonts w:ascii="Arial" w:eastAsia="Times New Roman" w:hAnsi="Arial" w:cs="Arial"/>
          <w:lang w:eastAsia="x-none"/>
        </w:rPr>
        <w:t>ové dveře do vstupu na půdu budou ocelové protipožární.</w:t>
      </w:r>
    </w:p>
    <w:bookmarkEnd w:id="6"/>
    <w:p w14:paraId="7C5DFD08" w14:textId="77777777" w:rsidR="00932270" w:rsidRPr="00707B58" w:rsidRDefault="00932270" w:rsidP="000B142B">
      <w:pPr>
        <w:pStyle w:val="Odstavecseseznamem"/>
        <w:spacing w:before="0"/>
        <w:ind w:left="567"/>
        <w:rPr>
          <w:rFonts w:ascii="Arial" w:eastAsia="Times New Roman" w:hAnsi="Arial" w:cs="Arial"/>
          <w:lang w:eastAsia="x-none"/>
        </w:rPr>
      </w:pPr>
      <w:r w:rsidRPr="00707B58">
        <w:rPr>
          <w:rFonts w:ascii="Arial" w:eastAsia="Times New Roman" w:hAnsi="Arial" w:cs="Arial"/>
          <w:lang w:eastAsia="x-none"/>
        </w:rPr>
        <w:t>Na chodbě se vybetonuje nová vyrovnávací rampa a jeden schodišťový stupeň. Rampa bude vybavena zábradlím z nerezu a dřeva.</w:t>
      </w:r>
    </w:p>
    <w:p w14:paraId="588B2278" w14:textId="77777777" w:rsidR="00932270" w:rsidRPr="00707B58" w:rsidRDefault="00932270" w:rsidP="00932270">
      <w:pPr>
        <w:pStyle w:val="Odstavecseseznamem"/>
        <w:spacing w:before="0" w:after="0"/>
        <w:ind w:left="567"/>
        <w:rPr>
          <w:rFonts w:ascii="Arial" w:eastAsia="Times New Roman" w:hAnsi="Arial" w:cs="Arial"/>
          <w:i/>
          <w:iCs/>
          <w:lang w:eastAsia="x-none"/>
        </w:rPr>
      </w:pPr>
      <w:r w:rsidRPr="00707B58">
        <w:rPr>
          <w:rFonts w:ascii="Arial" w:eastAsia="Times New Roman" w:hAnsi="Arial" w:cs="Arial"/>
          <w:i/>
          <w:iCs/>
          <w:lang w:eastAsia="x-none"/>
        </w:rPr>
        <w:t>Elektroinstalace</w:t>
      </w:r>
    </w:p>
    <w:p w14:paraId="533999C9" w14:textId="7B53FEE3" w:rsidR="001A2454" w:rsidRDefault="00932270" w:rsidP="001A2454">
      <w:pPr>
        <w:pStyle w:val="Odstavecseseznamem"/>
        <w:spacing w:before="0" w:after="0"/>
        <w:ind w:left="567"/>
        <w:rPr>
          <w:rFonts w:ascii="Arial" w:eastAsia="Times New Roman" w:hAnsi="Arial" w:cs="Arial"/>
          <w:lang w:eastAsia="x-none"/>
        </w:rPr>
      </w:pPr>
      <w:r w:rsidRPr="00707B58">
        <w:rPr>
          <w:rFonts w:ascii="Arial" w:eastAsia="Times New Roman" w:hAnsi="Arial" w:cs="Arial"/>
          <w:lang w:eastAsia="x-none"/>
        </w:rPr>
        <w:t>Projekt řeší rekonstrukci osvětlení a zásuvkových obvodů, v prostoru zasedacích místností bude provedena demontáž stávající elektroinstalace, bude zrušen stávající podružný rozvaděč zasedací místnosti a nahrazen rozvaděčem novým, bude provedena nová elektroinstalace a umístěna nová svítidla a el. ovládání žaluzií. Stávající architektonické lustry osazené ve velké zasedací místnosti budou zdemontovány.</w:t>
      </w:r>
    </w:p>
    <w:p w14:paraId="60664678" w14:textId="77777777" w:rsidR="001A2454" w:rsidRPr="001A2454" w:rsidRDefault="001A2454" w:rsidP="001A2454">
      <w:pPr>
        <w:pStyle w:val="Odstavecseseznamem"/>
        <w:spacing w:before="0" w:after="0"/>
        <w:ind w:left="567"/>
        <w:rPr>
          <w:rFonts w:ascii="Arial" w:eastAsia="Times New Roman" w:hAnsi="Arial" w:cs="Arial"/>
          <w:lang w:eastAsia="x-none"/>
        </w:rPr>
      </w:pPr>
    </w:p>
    <w:p w14:paraId="2443A721" w14:textId="5C732D67" w:rsidR="00932270" w:rsidRPr="00707B58" w:rsidRDefault="00932270" w:rsidP="00707B58">
      <w:pPr>
        <w:pStyle w:val="Odstavecseseznamem"/>
        <w:spacing w:before="0"/>
        <w:ind w:left="567"/>
        <w:rPr>
          <w:rFonts w:ascii="Arial" w:eastAsia="Times New Roman" w:hAnsi="Arial" w:cs="Arial"/>
          <w:lang w:eastAsia="x-none"/>
        </w:rPr>
      </w:pPr>
      <w:r w:rsidRPr="00707B58">
        <w:rPr>
          <w:rFonts w:ascii="Arial" w:eastAsia="Times New Roman" w:hAnsi="Arial" w:cs="Arial"/>
          <w:lang w:eastAsia="x-none"/>
        </w:rPr>
        <w:t>V řešeném prostoru bude paralelně v rámci veřejné zakázky „Adaptace obřadní síně na zasedací místnost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707B58">
        <w:rPr>
          <w:rFonts w:ascii="Arial" w:eastAsia="Times New Roman" w:hAnsi="Arial" w:cs="Arial"/>
          <w:lang w:eastAsia="x-none"/>
        </w:rPr>
        <w:t>– slaboproud“ provedena též realizace slaboproudých rozvodů. Při realizaci silnoproudé elektroinstalace budou proto připraveny kabelové trasy pro rozvody slaboproudu. Jedná se zejména o společné podlahové kanály, drážky do omítek a chráničky.</w:t>
      </w:r>
    </w:p>
    <w:p w14:paraId="526F5436" w14:textId="02939AAA" w:rsidR="00932270" w:rsidRPr="00932270" w:rsidRDefault="00932270" w:rsidP="00932270">
      <w:pPr>
        <w:pStyle w:val="Odstavecseseznamem"/>
        <w:spacing w:before="0" w:after="0"/>
        <w:ind w:left="567"/>
      </w:pPr>
      <w:r w:rsidRPr="00707B58">
        <w:rPr>
          <w:rFonts w:ascii="Arial" w:eastAsia="Times New Roman" w:hAnsi="Arial" w:cs="Arial"/>
          <w:lang w:eastAsia="x-none"/>
        </w:rPr>
        <w:t xml:space="preserve">Slaboproudé rozvody </w:t>
      </w:r>
      <w:r>
        <w:t>realizované v rámci veřejné zakázky „</w:t>
      </w:r>
      <w:r w:rsidRPr="005F0D0E">
        <w:t>Adaptace obřadní síně na zasedací místnost</w:t>
      </w:r>
      <w:r>
        <w:t xml:space="preserve"> </w:t>
      </w:r>
      <w:r w:rsidRPr="005F0D0E">
        <w:t>– slaboproud</w:t>
      </w:r>
      <w:r>
        <w:t xml:space="preserve">“ </w:t>
      </w:r>
      <w:r w:rsidRPr="00707B58">
        <w:rPr>
          <w:rFonts w:ascii="Arial" w:eastAsia="Times New Roman" w:hAnsi="Arial" w:cs="Arial"/>
          <w:lang w:eastAsia="x-none"/>
        </w:rPr>
        <w:t xml:space="preserve">řeší strukturovanou kabeláž pro jednací místnost v rozsahu: </w:t>
      </w:r>
      <w:r w:rsidR="00D52756">
        <w:rPr>
          <w:rFonts w:ascii="Arial" w:eastAsia="Times New Roman" w:hAnsi="Arial" w:cs="Arial"/>
          <w:lang w:eastAsia="x-none"/>
        </w:rPr>
        <w:t xml:space="preserve">audiokonferenční systém, </w:t>
      </w:r>
      <w:r w:rsidRPr="00707B58">
        <w:rPr>
          <w:rFonts w:ascii="Arial" w:eastAsia="Times New Roman" w:hAnsi="Arial" w:cs="Arial"/>
          <w:lang w:eastAsia="x-none"/>
        </w:rPr>
        <w:t xml:space="preserve">hlasovací zařízení, </w:t>
      </w:r>
      <w:r w:rsidR="00D52756">
        <w:rPr>
          <w:rFonts w:ascii="Arial" w:eastAsia="Times New Roman" w:hAnsi="Arial" w:cs="Arial"/>
          <w:lang w:eastAsia="x-none"/>
        </w:rPr>
        <w:t xml:space="preserve">projekce, </w:t>
      </w:r>
      <w:r w:rsidRPr="00707B58">
        <w:rPr>
          <w:rFonts w:ascii="Arial" w:eastAsia="Times New Roman" w:hAnsi="Arial" w:cs="Arial"/>
          <w:lang w:eastAsia="x-none"/>
        </w:rPr>
        <w:t>ozvučení, LAN připojení, WIFI, PC připojení a signálového připojení k zobrazovačům a MTR jednotkám.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932270">
        <w:rPr>
          <w:rFonts w:ascii="Arial" w:eastAsia="Times New Roman" w:hAnsi="Arial" w:cs="Arial"/>
          <w:lang w:eastAsia="x-none"/>
        </w:rPr>
        <w:t>S dodavatelem této veřejné zakázky bude nutná koordinace a vzájemná součinnost.</w:t>
      </w:r>
    </w:p>
    <w:p w14:paraId="664F509D" w14:textId="42E8A445" w:rsidR="00860BAE" w:rsidRDefault="00860BAE" w:rsidP="00860BAE">
      <w:pPr>
        <w:pStyle w:val="Odstavecseseznamem"/>
        <w:numPr>
          <w:ilvl w:val="1"/>
          <w:numId w:val="14"/>
        </w:numPr>
      </w:pPr>
      <w:r>
        <w:t>Objednatel se za podmínek stanovených touto Smlouvou zavazuje dílo převzít a zaplatit za něj cenu ve výši a způsobem stanoveným touto Smlouvo</w:t>
      </w:r>
      <w:r w:rsidR="0043632C">
        <w:t>u</w:t>
      </w:r>
      <w:r>
        <w:t>.</w:t>
      </w:r>
    </w:p>
    <w:p w14:paraId="1C01F392" w14:textId="337D3A7F" w:rsidR="006620CD" w:rsidRDefault="006620CD" w:rsidP="002F714F">
      <w:pPr>
        <w:pStyle w:val="Odstavecseseznamem"/>
        <w:numPr>
          <w:ilvl w:val="1"/>
          <w:numId w:val="14"/>
        </w:numPr>
      </w:pPr>
      <w:r>
        <w:t>Zhotovitel bude při plnění této Smlouvy postupovat podle</w:t>
      </w:r>
      <w:r w:rsidR="00AF1E39">
        <w:t xml:space="preserve"> následujících závazných podkladů, a </w:t>
      </w:r>
      <w:r w:rsidR="00AF1E39" w:rsidRPr="00AF1E39">
        <w:t>to s</w:t>
      </w:r>
      <w:r w:rsidR="000E78F5">
        <w:t>e sestupným</w:t>
      </w:r>
      <w:r w:rsidR="00AF1E39" w:rsidRPr="00AF1E39">
        <w:t xml:space="preserve"> pořadím významnosti</w:t>
      </w:r>
      <w:r w:rsidR="00E146B4">
        <w:t xml:space="preserve"> (</w:t>
      </w:r>
      <w:r w:rsidR="000E78F5">
        <w:t xml:space="preserve">tzn. </w:t>
      </w:r>
      <w:r w:rsidR="00E146B4">
        <w:t xml:space="preserve">dokument uvedený v odst. </w:t>
      </w:r>
      <w:r w:rsidR="00E146B4">
        <w:fldChar w:fldCharType="begin"/>
      </w:r>
      <w:r w:rsidR="00E146B4">
        <w:instrText xml:space="preserve"> REF _Ref100140795 \r \h </w:instrText>
      </w:r>
      <w:r w:rsidR="00E146B4">
        <w:fldChar w:fldCharType="separate"/>
      </w:r>
      <w:r w:rsidR="00D52756">
        <w:t>3.3.1</w:t>
      </w:r>
      <w:r w:rsidR="00E146B4">
        <w:fldChar w:fldCharType="end"/>
      </w:r>
      <w:r w:rsidR="00E146B4">
        <w:t xml:space="preserve"> této Smlouvy je nejvýznamnější a dokument uvedený v odst. </w:t>
      </w:r>
      <w:r w:rsidR="00E146B4">
        <w:fldChar w:fldCharType="begin"/>
      </w:r>
      <w:r w:rsidR="00E146B4">
        <w:instrText xml:space="preserve"> REF _Ref100140809 \r \h </w:instrText>
      </w:r>
      <w:r w:rsidR="00E146B4">
        <w:fldChar w:fldCharType="separate"/>
      </w:r>
      <w:r w:rsidR="00D52756">
        <w:t>3.3.7</w:t>
      </w:r>
      <w:r w:rsidR="00E146B4">
        <w:fldChar w:fldCharType="end"/>
      </w:r>
      <w:r w:rsidR="00E146B4">
        <w:t xml:space="preserve"> této Smlouvy je nejméně významný)</w:t>
      </w:r>
      <w:r>
        <w:t xml:space="preserve">: </w:t>
      </w:r>
    </w:p>
    <w:p w14:paraId="6D17E41A" w14:textId="0435FAFB" w:rsidR="006620CD" w:rsidRDefault="00AF1E39" w:rsidP="00950B2E">
      <w:pPr>
        <w:pStyle w:val="Odstavecseseznamem"/>
        <w:numPr>
          <w:ilvl w:val="2"/>
          <w:numId w:val="14"/>
        </w:numPr>
        <w:tabs>
          <w:tab w:val="clear" w:pos="6804"/>
          <w:tab w:val="num" w:pos="993"/>
        </w:tabs>
        <w:ind w:left="1418" w:hanging="851"/>
      </w:pPr>
      <w:bookmarkStart w:id="7" w:name="_Ref100140795"/>
      <w:r>
        <w:t>tato Smlouva;</w:t>
      </w:r>
      <w:bookmarkEnd w:id="7"/>
    </w:p>
    <w:p w14:paraId="523F08CB" w14:textId="275E6306" w:rsidR="00AF1E39" w:rsidRDefault="00AF1E39" w:rsidP="00950B2E">
      <w:pPr>
        <w:pStyle w:val="Odstavecseseznamem"/>
        <w:numPr>
          <w:ilvl w:val="2"/>
          <w:numId w:val="14"/>
        </w:numPr>
        <w:tabs>
          <w:tab w:val="clear" w:pos="6804"/>
          <w:tab w:val="num" w:pos="993"/>
        </w:tabs>
        <w:ind w:left="1418" w:hanging="851"/>
      </w:pPr>
      <w:r>
        <w:t xml:space="preserve">projektová dokumentace – </w:t>
      </w:r>
      <w:r w:rsidR="006C2645">
        <w:t>textová a výkresová</w:t>
      </w:r>
      <w:r>
        <w:t xml:space="preserve"> část;</w:t>
      </w:r>
    </w:p>
    <w:p w14:paraId="71ACA41D" w14:textId="03826146" w:rsidR="00FC5007" w:rsidRDefault="00C3469C" w:rsidP="00950B2E">
      <w:pPr>
        <w:pStyle w:val="Odstavecseseznamem"/>
        <w:numPr>
          <w:ilvl w:val="2"/>
          <w:numId w:val="14"/>
        </w:numPr>
        <w:tabs>
          <w:tab w:val="clear" w:pos="6804"/>
          <w:tab w:val="num" w:pos="993"/>
        </w:tabs>
        <w:ind w:left="1418" w:hanging="851"/>
      </w:pPr>
      <w:r>
        <w:t xml:space="preserve">projektová dokumentace - </w:t>
      </w:r>
      <w:r w:rsidR="006C2645">
        <w:t>Výkaz výměr</w:t>
      </w:r>
      <w:r w:rsidR="00AF1E39">
        <w:t>;</w:t>
      </w:r>
    </w:p>
    <w:p w14:paraId="3BDA7E17" w14:textId="064252DC" w:rsidR="00B77DFC" w:rsidRDefault="00B77DFC" w:rsidP="00950B2E">
      <w:pPr>
        <w:pStyle w:val="Odstavecseseznamem"/>
        <w:numPr>
          <w:ilvl w:val="2"/>
          <w:numId w:val="14"/>
        </w:numPr>
        <w:tabs>
          <w:tab w:val="clear" w:pos="6804"/>
          <w:tab w:val="num" w:pos="993"/>
        </w:tabs>
        <w:ind w:left="1418" w:hanging="851"/>
      </w:pPr>
      <w:r>
        <w:t>projektová dokumentace – dokladová část;</w:t>
      </w:r>
    </w:p>
    <w:p w14:paraId="2748CBA7" w14:textId="0F4F7432" w:rsidR="00C3469C" w:rsidRDefault="00C3469C" w:rsidP="00950B2E">
      <w:pPr>
        <w:pStyle w:val="Odstavecseseznamem"/>
        <w:numPr>
          <w:ilvl w:val="2"/>
          <w:numId w:val="14"/>
        </w:numPr>
        <w:tabs>
          <w:tab w:val="clear" w:pos="6804"/>
          <w:tab w:val="num" w:pos="993"/>
        </w:tabs>
        <w:ind w:left="1418" w:hanging="851"/>
      </w:pPr>
      <w:r>
        <w:t>oceněný Výkaz výměr (dále jen „</w:t>
      </w:r>
      <w:r w:rsidRPr="00EC02DC">
        <w:rPr>
          <w:b/>
          <w:bCs/>
        </w:rPr>
        <w:t>Rozpočet</w:t>
      </w:r>
      <w:r>
        <w:t>“)</w:t>
      </w:r>
      <w:r w:rsidR="00260AE5">
        <w:t>, který je přílohou této Smlouvy</w:t>
      </w:r>
      <w:r>
        <w:t>;</w:t>
      </w:r>
    </w:p>
    <w:p w14:paraId="221E4110" w14:textId="54F607FD" w:rsidR="008A44F7" w:rsidRDefault="008A44F7" w:rsidP="00950B2E">
      <w:pPr>
        <w:pStyle w:val="Odstavecseseznamem"/>
        <w:numPr>
          <w:ilvl w:val="2"/>
          <w:numId w:val="14"/>
        </w:numPr>
        <w:tabs>
          <w:tab w:val="clear" w:pos="6804"/>
          <w:tab w:val="num" w:pos="993"/>
        </w:tabs>
        <w:ind w:left="1418" w:hanging="851"/>
      </w:pPr>
      <w:r>
        <w:t>zadávací podmínky Veřejné zakázky;</w:t>
      </w:r>
    </w:p>
    <w:p w14:paraId="538295A9" w14:textId="350C0046" w:rsidR="00E73729" w:rsidRPr="008A44F7" w:rsidRDefault="00AF1E39" w:rsidP="00950B2E">
      <w:pPr>
        <w:pStyle w:val="Odstavecseseznamem"/>
        <w:numPr>
          <w:ilvl w:val="2"/>
          <w:numId w:val="14"/>
        </w:numPr>
        <w:tabs>
          <w:tab w:val="clear" w:pos="6804"/>
          <w:tab w:val="num" w:pos="993"/>
        </w:tabs>
        <w:spacing w:before="80" w:after="80" w:line="259" w:lineRule="auto"/>
        <w:ind w:left="1418" w:hanging="851"/>
      </w:pPr>
      <w:bookmarkStart w:id="8" w:name="_Ref100140809"/>
      <w:r w:rsidRPr="00EC02DC">
        <w:t>n</w:t>
      </w:r>
      <w:r w:rsidR="003B14A4" w:rsidRPr="008A44F7">
        <w:t>abídk</w:t>
      </w:r>
      <w:r w:rsidRPr="00EC02DC">
        <w:t xml:space="preserve">a Zhotovitele </w:t>
      </w:r>
      <w:r w:rsidR="008A44F7" w:rsidRPr="00EC02DC">
        <w:t>podaná do Veřejné zakázky</w:t>
      </w:r>
      <w:r w:rsidR="008A44F7">
        <w:t>.</w:t>
      </w:r>
      <w:bookmarkEnd w:id="8"/>
    </w:p>
    <w:p w14:paraId="0772DF28" w14:textId="09424BEC" w:rsidR="00D922E4" w:rsidRPr="0084477B" w:rsidRDefault="00270A82" w:rsidP="00750E1D">
      <w:pPr>
        <w:pStyle w:val="Odstavecseseznamem"/>
        <w:numPr>
          <w:ilvl w:val="1"/>
          <w:numId w:val="14"/>
        </w:numPr>
      </w:pPr>
      <w:bookmarkStart w:id="9" w:name="_Ref98534900"/>
      <w:r>
        <w:t xml:space="preserve">Zhotovitel se v rámci </w:t>
      </w:r>
      <w:r w:rsidR="00E73729">
        <w:t xml:space="preserve">provedení díla </w:t>
      </w:r>
      <w:r>
        <w:t>zavazuje</w:t>
      </w:r>
      <w:r w:rsidR="00E73729">
        <w:t xml:space="preserve"> zaji</w:t>
      </w:r>
      <w:r>
        <w:t>stit</w:t>
      </w:r>
      <w:r w:rsidR="00E73729">
        <w:t xml:space="preserve"> vešker</w:t>
      </w:r>
      <w:r>
        <w:t>é</w:t>
      </w:r>
      <w:r w:rsidR="00E73729">
        <w:t xml:space="preserve"> pr</w:t>
      </w:r>
      <w:r>
        <w:t>á</w:t>
      </w:r>
      <w:r w:rsidR="00E73729">
        <w:t>c</w:t>
      </w:r>
      <w:r>
        <w:t>e</w:t>
      </w:r>
      <w:r w:rsidR="00E73729">
        <w:t>, dodávk</w:t>
      </w:r>
      <w:r>
        <w:t>y</w:t>
      </w:r>
      <w:r w:rsidR="00E73729">
        <w:t>, služb</w:t>
      </w:r>
      <w:r>
        <w:t>y</w:t>
      </w:r>
      <w:r w:rsidR="00E73729">
        <w:t>, výkon</w:t>
      </w:r>
      <w:r>
        <w:t>y</w:t>
      </w:r>
      <w:r w:rsidR="00E73729">
        <w:t xml:space="preserve"> a činnost</w:t>
      </w:r>
      <w:r>
        <w:t>i</w:t>
      </w:r>
      <w:r w:rsidR="00E73729">
        <w:t xml:space="preserve"> </w:t>
      </w:r>
      <w:r w:rsidR="00E73729" w:rsidRPr="0084477B">
        <w:t>nutn</w:t>
      </w:r>
      <w:r>
        <w:t>é</w:t>
      </w:r>
      <w:r w:rsidR="00E73729" w:rsidRPr="0084477B">
        <w:t xml:space="preserve"> k</w:t>
      </w:r>
      <w:r w:rsidR="00F27494">
        <w:t>e zhotovení</w:t>
      </w:r>
      <w:r w:rsidR="00E73729" w:rsidRPr="0084477B">
        <w:t xml:space="preserve"> díla, zejména:</w:t>
      </w:r>
      <w:bookmarkEnd w:id="9"/>
    </w:p>
    <w:p w14:paraId="650E9454" w14:textId="77777777" w:rsidR="00270A82" w:rsidRDefault="00270A82" w:rsidP="00950B2E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zajistit vytýčení inženýrských sítí a provést nezbytná opatření nutná pro neporušení veškerých inženýrských sítí během výstavby,</w:t>
      </w:r>
    </w:p>
    <w:p w14:paraId="7B5D529F" w14:textId="7CF908F2" w:rsidR="00270A82" w:rsidRDefault="00270A82" w:rsidP="00950B2E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 xml:space="preserve">zajistit všechny nezbytné průzkumy nutné pro řádné provádění a ukončení díla v návaznosti na výsledky průzkumů předložených </w:t>
      </w:r>
      <w:r w:rsidR="00E461E4">
        <w:t>O</w:t>
      </w:r>
      <w:r>
        <w:t>bjednatelem,</w:t>
      </w:r>
    </w:p>
    <w:p w14:paraId="4637A47C" w14:textId="25FE5489" w:rsidR="00270A82" w:rsidRDefault="00270A82" w:rsidP="00950B2E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zajistit a provést všechna opatření organizačního a stavebně technologického charakteru k řádnému provedení díla,</w:t>
      </w:r>
    </w:p>
    <w:p w14:paraId="5FADF34D" w14:textId="18574719" w:rsidR="00270A82" w:rsidRDefault="00270A82" w:rsidP="00950B2E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provést bezpečnostní opatření na ochranu osob a majetku (zejména chodců a vozidel v místech dotčených stavbou),</w:t>
      </w:r>
    </w:p>
    <w:p w14:paraId="6ABD5ED8" w14:textId="552D5586" w:rsidR="00270A82" w:rsidRDefault="00270A82" w:rsidP="00950B2E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zpracovat dílenskou a výrobní dokumentaci potřebnou pro provedení stavby,</w:t>
      </w:r>
    </w:p>
    <w:p w14:paraId="7DEC77DB" w14:textId="508CB7D5" w:rsidR="00270A82" w:rsidRDefault="00270A82" w:rsidP="00950B2E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zajistit ostrahu stavby a staveniště, materiálů a strojů na staveništi,</w:t>
      </w:r>
    </w:p>
    <w:p w14:paraId="73BF0245" w14:textId="14D2AB1E" w:rsidR="00270A82" w:rsidRDefault="00270A82" w:rsidP="00950B2E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zajistit bezpečnost práce a ochrany životního prostředí,</w:t>
      </w:r>
    </w:p>
    <w:p w14:paraId="01C6F8B2" w14:textId="4434C96D" w:rsidR="00270A82" w:rsidRDefault="00270A82" w:rsidP="00950B2E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projednat a zajistit zvláštní užívání komunikací a veřejných ploch (zábory), zajistit povolení k uzavírkám a odsouhlasení přepravních tras ke staveništi,</w:t>
      </w:r>
    </w:p>
    <w:p w14:paraId="242740CA" w14:textId="5DEF0D18" w:rsidR="00270A82" w:rsidRDefault="00270A82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10ED3856" w14:textId="7C847A7C" w:rsidR="00270A82" w:rsidRDefault="00270A82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zřídit a odstranit zařízení staveniště,</w:t>
      </w:r>
    </w:p>
    <w:p w14:paraId="7797027F" w14:textId="6F1F8576" w:rsidR="00270A82" w:rsidRDefault="00270A82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zajistit odvoz, uložení a likvidaci odpadů v souladu s právními předpisy,</w:t>
      </w:r>
    </w:p>
    <w:p w14:paraId="7747B85F" w14:textId="6A935002" w:rsidR="00270A82" w:rsidRPr="00707B58" w:rsidRDefault="00270A82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 w:rsidRPr="00707B58">
        <w:t>uvést všechny povrchy dotčené stavbou do původního stavu (komunikace, chodníky, zeleň, příkopy, propustky apod.),</w:t>
      </w:r>
    </w:p>
    <w:p w14:paraId="157906A1" w14:textId="7E8C4644" w:rsidR="00270A82" w:rsidRDefault="00270A82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oznámit zahájení stavebních prací v souladu s pravomocnými rozhodnutími a vyjádřeními např. správcům sítí apod.</w:t>
      </w:r>
      <w:r w:rsidR="00943F07">
        <w:t xml:space="preserve"> a kopii těchto oznámení zaslat Zástupci ve věcech technických</w:t>
      </w:r>
      <w:r>
        <w:t>,</w:t>
      </w:r>
    </w:p>
    <w:p w14:paraId="5F001A8A" w14:textId="7FB9FD83" w:rsidR="00270A82" w:rsidRDefault="00270A82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dodržet podmínky stanovené správci inženýrských sítí, stanovené dotčenými orgány a vlastníky veřejné dopravní a technické infrastruktury,</w:t>
      </w:r>
    </w:p>
    <w:p w14:paraId="220707FC" w14:textId="70BBD4E7" w:rsidR="00270A82" w:rsidRDefault="00270A82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splnit podmínky vyplývající z územního rozhodnutí, stavebního povolení nebo jiných dokladů, vyjádření, stanovisek či smluv týkajících se díla,</w:t>
      </w:r>
    </w:p>
    <w:p w14:paraId="02CA1EF3" w14:textId="31A39611" w:rsidR="00270A82" w:rsidRDefault="00270A82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zajistit koordinační a kompletační činnost celé stavby,</w:t>
      </w:r>
    </w:p>
    <w:p w14:paraId="03C79454" w14:textId="0AD5E68C" w:rsidR="00270A82" w:rsidRDefault="00270A82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 xml:space="preserve">provádět denní úklid staveniště a průběžně odstraňovat znečištění </w:t>
      </w:r>
      <w:r w:rsidR="00950B2E" w:rsidRPr="00707B58">
        <w:t>vnitřních prostor budovy městského úřadu a</w:t>
      </w:r>
      <w:r w:rsidR="00950B2E">
        <w:t xml:space="preserve"> </w:t>
      </w:r>
      <w:r>
        <w:t>komunikací či škod na nich,</w:t>
      </w:r>
    </w:p>
    <w:p w14:paraId="04A73480" w14:textId="6C6F9513" w:rsidR="00270A82" w:rsidRDefault="00270A82" w:rsidP="00932270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</w:t>
      </w:r>
      <w:r w:rsidR="00552E7A">
        <w:t>.</w:t>
      </w:r>
    </w:p>
    <w:p w14:paraId="0767C6B0" w14:textId="34E60E7E" w:rsidR="00552E7A" w:rsidRDefault="00552E7A" w:rsidP="00707B58">
      <w:pPr>
        <w:pStyle w:val="Odstavecseseznamem"/>
        <w:numPr>
          <w:ilvl w:val="1"/>
          <w:numId w:val="14"/>
        </w:numPr>
      </w:pPr>
      <w:bookmarkStart w:id="10" w:name="_Hlk123653436"/>
      <w:r>
        <w:t>Zhotovitel se dále zavazuje:</w:t>
      </w:r>
    </w:p>
    <w:p w14:paraId="44AAEC81" w14:textId="77777777" w:rsidR="00552E7A" w:rsidRDefault="00C474F3" w:rsidP="00932270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 w:rsidRPr="00707B58">
        <w:t>zajistit postupné provádění bourání vnitřních stěn se zabráněním pádu kusů zdiva na podlahu</w:t>
      </w:r>
      <w:r w:rsidR="00552E7A">
        <w:t>,</w:t>
      </w:r>
    </w:p>
    <w:p w14:paraId="544C9127" w14:textId="30EBE6FB" w:rsidR="00C474F3" w:rsidRPr="00707B58" w:rsidRDefault="00552E7A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neprovádět</w:t>
      </w:r>
      <w:r w:rsidR="00C474F3" w:rsidRPr="00707B58">
        <w:t xml:space="preserve"> osazování nového překladu a bourání vnitřních stěn</w:t>
      </w:r>
      <w:r>
        <w:t>, pokud</w:t>
      </w:r>
      <w:r w:rsidR="00C474F3" w:rsidRPr="00707B58">
        <w:t xml:space="preserve"> </w:t>
      </w:r>
      <w:r>
        <w:t>ne</w:t>
      </w:r>
      <w:r w:rsidR="00C474F3" w:rsidRPr="00707B58">
        <w:t>bude ve všech patrech zabráněno vstupu osob do místností pod těmito stěnami</w:t>
      </w:r>
      <w:r>
        <w:t>;</w:t>
      </w:r>
      <w:r w:rsidR="00C474F3" w:rsidRPr="00707B58">
        <w:t xml:space="preserve"> na </w:t>
      </w:r>
      <w:r>
        <w:t xml:space="preserve">provádění těchto prací je Zhotovitel povinen písemně upozornit Objednatele </w:t>
      </w:r>
      <w:r w:rsidR="00C474F3" w:rsidRPr="00707B58">
        <w:t>min. 5 pracovních dní</w:t>
      </w:r>
      <w:r>
        <w:t xml:space="preserve"> předem; před započetím provádění prací je Zhotovitel povinen vyklizení příslušných prostor od všech osob ověřit</w:t>
      </w:r>
      <w:r w:rsidR="00C474F3" w:rsidRPr="00707B58">
        <w:t>,</w:t>
      </w:r>
    </w:p>
    <w:p w14:paraId="7E428E64" w14:textId="11DF3247" w:rsidR="005D7CAE" w:rsidRPr="005D7CAE" w:rsidRDefault="00552E7A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>
        <w:t>z</w:t>
      </w:r>
      <w:r w:rsidR="00C474F3" w:rsidRPr="00707B58">
        <w:t>ajistit</w:t>
      </w:r>
      <w:r>
        <w:t xml:space="preserve"> veškerou potřebnou a vhodnou a koordinaci a</w:t>
      </w:r>
      <w:r w:rsidR="00C474F3" w:rsidRPr="00707B58">
        <w:t xml:space="preserve"> součinnost se souběžně probíhající realizací zakázky „Adaptace obřadní síně na zasedací místnost</w:t>
      </w:r>
      <w:r>
        <w:t xml:space="preserve"> </w:t>
      </w:r>
      <w:r w:rsidR="00C474F3" w:rsidRPr="00707B58">
        <w:t>– slaboproud“</w:t>
      </w:r>
      <w:r>
        <w:t xml:space="preserve"> a s jejím zhotovitelem; při provádění díla dle této Smlouvy budou připraveny kabelové trasy pro rozvody slaboproudu, jedná se zejména o společné podlahové kanály, drážky do omítek a chráničky. Slaboproudé rozvody realizované v rámci veřejné zakázky „Adaptace obřadní síně na zasedací místnost – slaboproud“ řeší strukturovanou kabeláž pro jednací místnost zastupitelstva (zasedací místnost 1) v rozsahu: </w:t>
      </w:r>
      <w:r w:rsidR="00005414" w:rsidRPr="00005414">
        <w:t>audiokonferenční systém,</w:t>
      </w:r>
      <w:r w:rsidR="00005414">
        <w:t xml:space="preserve"> </w:t>
      </w:r>
      <w:r>
        <w:t xml:space="preserve">hlasovací zařízení, </w:t>
      </w:r>
      <w:r w:rsidR="00005414">
        <w:t xml:space="preserve">projekce, </w:t>
      </w:r>
      <w:r>
        <w:t>ozvučení, LAN připojení, WIFI, PC připojení a signálového připojení k zobrazovačům a MTR jednotkám</w:t>
      </w:r>
      <w:r w:rsidR="005D7CAE" w:rsidRPr="00707B58">
        <w:t>,</w:t>
      </w:r>
    </w:p>
    <w:p w14:paraId="41BAFC08" w14:textId="0FEFA38B" w:rsidR="00C474F3" w:rsidRPr="009E0B49" w:rsidRDefault="005D7CAE" w:rsidP="00707B58">
      <w:pPr>
        <w:pStyle w:val="Odstavecseseznamem"/>
        <w:numPr>
          <w:ilvl w:val="2"/>
          <w:numId w:val="14"/>
        </w:numPr>
        <w:tabs>
          <w:tab w:val="clear" w:pos="6804"/>
        </w:tabs>
        <w:spacing w:before="80" w:after="80" w:line="259" w:lineRule="auto"/>
        <w:ind w:left="1276" w:hanging="709"/>
      </w:pPr>
      <w:r w:rsidRPr="00707B58">
        <w:t xml:space="preserve">zajistit </w:t>
      </w:r>
      <w:r w:rsidR="00552E7A">
        <w:t>veškerou potřebnou a vhodnou a koordinaci a</w:t>
      </w:r>
      <w:r w:rsidR="00552E7A" w:rsidRPr="00885DE8">
        <w:t xml:space="preserve"> součinnost se souběžně </w:t>
      </w:r>
      <w:r w:rsidR="00552E7A">
        <w:t>probíhající</w:t>
      </w:r>
      <w:r w:rsidRPr="00707B58">
        <w:t xml:space="preserve"> realizací zakázky „Adaptace obřadní síně na zasedací místnost – dodávka nábytku“</w:t>
      </w:r>
      <w:r w:rsidR="00552E7A">
        <w:t xml:space="preserve"> a s jejím </w:t>
      </w:r>
      <w:r w:rsidR="006333B6">
        <w:t>zhotovitelem</w:t>
      </w:r>
      <w:r w:rsidR="003542C4">
        <w:t xml:space="preserve">; předmětem této zakázky bude </w:t>
      </w:r>
      <w:r w:rsidR="009E0B49" w:rsidRPr="00131E5C">
        <w:t>vybavení nově adaptované obřadní síně stoly, židlemi a dalšími dekoračními prvky,</w:t>
      </w:r>
      <w:r w:rsidR="003542C4" w:rsidRPr="00131E5C">
        <w:t xml:space="preserve"> přičemž součinnost a koordinace bude potřeba zejména z důvodu </w:t>
      </w:r>
      <w:r w:rsidR="009E0B49" w:rsidRPr="00131E5C">
        <w:t xml:space="preserve">požadavku na rozmístění nábytku a </w:t>
      </w:r>
      <w:r w:rsidR="000B142B" w:rsidRPr="00131E5C">
        <w:t>u</w:t>
      </w:r>
      <w:r w:rsidR="009E0B49" w:rsidRPr="00131E5C">
        <w:t>možn</w:t>
      </w:r>
      <w:r w:rsidR="000B142B" w:rsidRPr="00131E5C">
        <w:t>ění</w:t>
      </w:r>
      <w:r w:rsidR="009E0B49" w:rsidRPr="00131E5C">
        <w:t xml:space="preserve"> </w:t>
      </w:r>
      <w:r w:rsidR="000B142B" w:rsidRPr="00131E5C">
        <w:t xml:space="preserve">vhodného </w:t>
      </w:r>
      <w:r w:rsidR="009E0B49" w:rsidRPr="00131E5C">
        <w:t>napojení kabeláže a zabudovaných koncových prvků slaboproudu do nábytku (stolů).</w:t>
      </w:r>
      <w:r w:rsidR="00C474F3" w:rsidRPr="009E0B49">
        <w:t xml:space="preserve"> </w:t>
      </w:r>
    </w:p>
    <w:bookmarkEnd w:id="10"/>
    <w:p w14:paraId="41C14C42" w14:textId="1AE27990" w:rsidR="00D922E4" w:rsidRDefault="00844235" w:rsidP="00B65919">
      <w:pPr>
        <w:pStyle w:val="Nadpis1"/>
        <w:ind w:left="0"/>
      </w:pPr>
      <w:r>
        <w:t>Doba plnění</w:t>
      </w:r>
    </w:p>
    <w:p w14:paraId="2F975D43" w14:textId="3314C65F" w:rsidR="00D922E4" w:rsidRDefault="0099271B" w:rsidP="00D958C0">
      <w:pPr>
        <w:pStyle w:val="Odstavecseseznamem"/>
        <w:numPr>
          <w:ilvl w:val="1"/>
          <w:numId w:val="14"/>
        </w:numPr>
      </w:pPr>
      <w:bookmarkStart w:id="11" w:name="_Ref94229860"/>
      <w:r>
        <w:t>Zhotovitel provede dílo v</w:t>
      </w:r>
      <w:r w:rsidR="00F3268C">
        <w:t> </w:t>
      </w:r>
      <w:r>
        <w:t>těchto termínech:</w:t>
      </w:r>
      <w:bookmarkEnd w:id="11"/>
    </w:p>
    <w:p w14:paraId="755410E2" w14:textId="23A6E61B" w:rsidR="00A26670" w:rsidRDefault="00A26670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bookmarkStart w:id="12" w:name="_Ref93591392"/>
      <w:bookmarkStart w:id="13" w:name="_Hlk105495195"/>
      <w:r w:rsidRPr="00EC02DC">
        <w:rPr>
          <w:b/>
          <w:bCs/>
        </w:rPr>
        <w:t xml:space="preserve">předání </w:t>
      </w:r>
      <w:r w:rsidR="00E146B4">
        <w:rPr>
          <w:b/>
          <w:bCs/>
        </w:rPr>
        <w:t xml:space="preserve">a převzetí </w:t>
      </w:r>
      <w:r w:rsidRPr="00EC02DC">
        <w:rPr>
          <w:b/>
          <w:bCs/>
        </w:rPr>
        <w:t>staveniště:</w:t>
      </w:r>
      <w:r>
        <w:t xml:space="preserve"> </w:t>
      </w:r>
      <w:r w:rsidR="00C77E2F">
        <w:t>v termínu dle výzvy k zahájení prací</w:t>
      </w:r>
      <w:r w:rsidR="00E146B4">
        <w:t>;</w:t>
      </w:r>
      <w:r w:rsidR="00951C27">
        <w:t xml:space="preserve"> pokud termín nebude ve výzvě uveden</w:t>
      </w:r>
      <w:r w:rsidR="00E146B4">
        <w:t>,</w:t>
      </w:r>
      <w:r w:rsidR="00951C27">
        <w:t xml:space="preserve"> bude staveniště předáno před zahájením prací </w:t>
      </w:r>
      <w:r w:rsidR="00E146B4">
        <w:t xml:space="preserve">v termínu </w:t>
      </w:r>
      <w:r w:rsidR="00951C27">
        <w:t>dle dohody Smluvních stran</w:t>
      </w:r>
      <w:r w:rsidR="00C77E2F">
        <w:t>;</w:t>
      </w:r>
    </w:p>
    <w:p w14:paraId="04B5B1AE" w14:textId="1D1F5797" w:rsidR="0099271B" w:rsidRDefault="0099271B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r w:rsidRPr="00EC02DC">
        <w:rPr>
          <w:b/>
          <w:bCs/>
        </w:rPr>
        <w:t xml:space="preserve">zahájení </w:t>
      </w:r>
      <w:r w:rsidR="00F27494" w:rsidRPr="00F27494">
        <w:rPr>
          <w:b/>
          <w:bCs/>
        </w:rPr>
        <w:t xml:space="preserve">provádění </w:t>
      </w:r>
      <w:r w:rsidRPr="00EC02DC">
        <w:rPr>
          <w:b/>
          <w:bCs/>
        </w:rPr>
        <w:t>díla:</w:t>
      </w:r>
      <w:r w:rsidR="00F27BFE">
        <w:t xml:space="preserve"> </w:t>
      </w:r>
      <w:r w:rsidR="00951C27">
        <w:t>v termínu dle výzvy k zahájení prací</w:t>
      </w:r>
      <w:r w:rsidR="00E146B4">
        <w:t>;</w:t>
      </w:r>
      <w:r w:rsidR="00951C27">
        <w:t xml:space="preserve"> pokud termín nebude ve výzvě uveden</w:t>
      </w:r>
      <w:r w:rsidR="00E146B4">
        <w:t>,</w:t>
      </w:r>
      <w:r w:rsidR="00951C27">
        <w:t xml:space="preserve"> pak </w:t>
      </w:r>
      <w:r>
        <w:t xml:space="preserve">do </w:t>
      </w:r>
      <w:r w:rsidRPr="001974D8">
        <w:rPr>
          <w:b/>
          <w:bCs/>
        </w:rPr>
        <w:t>5 dnů</w:t>
      </w:r>
      <w:r>
        <w:t xml:space="preserve"> ode dne doručení výzvy k</w:t>
      </w:r>
      <w:r w:rsidR="00C77E2F">
        <w:t> </w:t>
      </w:r>
      <w:r>
        <w:t>zahájení prací</w:t>
      </w:r>
      <w:r w:rsidR="003379EF">
        <w:t>;</w:t>
      </w:r>
      <w:bookmarkStart w:id="14" w:name="_Ref93650480"/>
      <w:bookmarkEnd w:id="12"/>
    </w:p>
    <w:p w14:paraId="65D90C7E" w14:textId="215CFA7B" w:rsidR="003379EF" w:rsidRPr="00E52F91" w:rsidRDefault="003379EF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r>
        <w:t>předpoklad doručení výzvy k</w:t>
      </w:r>
      <w:r w:rsidR="00C77E2F">
        <w:t> </w:t>
      </w:r>
      <w:r>
        <w:t>zahájení prací (Zhotovitel bere na vědomí, že tento předpoklad je nezávazný</w:t>
      </w:r>
      <w:r w:rsidR="00C77E2F">
        <w:t>)</w:t>
      </w:r>
      <w:r>
        <w:t xml:space="preserve">: </w:t>
      </w:r>
      <w:r w:rsidR="00504A64">
        <w:rPr>
          <w:rFonts w:cstheme="minorHAnsi"/>
          <w:b/>
          <w:bCs/>
        </w:rPr>
        <w:t>0</w:t>
      </w:r>
      <w:r w:rsidR="00C422D2">
        <w:rPr>
          <w:rFonts w:cstheme="minorHAnsi"/>
          <w:b/>
          <w:bCs/>
        </w:rPr>
        <w:t>3</w:t>
      </w:r>
      <w:r w:rsidR="00860B7B" w:rsidRPr="00E52F91">
        <w:rPr>
          <w:rFonts w:cstheme="minorHAnsi"/>
          <w:b/>
          <w:bCs/>
        </w:rPr>
        <w:t>/202</w:t>
      </w:r>
      <w:r w:rsidR="00504A64">
        <w:rPr>
          <w:rFonts w:cstheme="minorHAnsi"/>
          <w:b/>
          <w:bCs/>
        </w:rPr>
        <w:t>3</w:t>
      </w:r>
      <w:r w:rsidRPr="00E52F91">
        <w:t>;</w:t>
      </w:r>
    </w:p>
    <w:p w14:paraId="27F25030" w14:textId="55978134" w:rsidR="003379EF" w:rsidRDefault="00775DA6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bookmarkStart w:id="15" w:name="_Ref94229709"/>
      <w:r w:rsidRPr="00EC02DC">
        <w:rPr>
          <w:b/>
          <w:bCs/>
        </w:rPr>
        <w:t xml:space="preserve">dokončení </w:t>
      </w:r>
      <w:r w:rsidR="0099271B" w:rsidRPr="00EC02DC">
        <w:rPr>
          <w:b/>
          <w:bCs/>
        </w:rPr>
        <w:t>díla:</w:t>
      </w:r>
      <w:r w:rsidR="003379EF">
        <w:t xml:space="preserve"> </w:t>
      </w:r>
      <w:r w:rsidR="0099271B">
        <w:t xml:space="preserve">do </w:t>
      </w:r>
      <w:r w:rsidR="00C422D2">
        <w:rPr>
          <w:b/>
          <w:bCs/>
        </w:rPr>
        <w:t>3</w:t>
      </w:r>
      <w:r w:rsidR="00152A51">
        <w:rPr>
          <w:b/>
          <w:bCs/>
        </w:rPr>
        <w:t xml:space="preserve"> měsíců</w:t>
      </w:r>
      <w:r w:rsidR="0099271B">
        <w:t xml:space="preserve"> </w:t>
      </w:r>
      <w:r w:rsidR="009056FC">
        <w:t xml:space="preserve">od termínu uvedeného ve výzvě k zahájení prací, pokud termín zahájení </w:t>
      </w:r>
      <w:r w:rsidR="000027AC">
        <w:t xml:space="preserve">prací </w:t>
      </w:r>
      <w:r w:rsidR="009056FC">
        <w:t>bude ve výzvě uveden</w:t>
      </w:r>
      <w:r w:rsidR="0037595F">
        <w:t>; případně</w:t>
      </w:r>
      <w:r w:rsidR="0037595F" w:rsidRPr="0037595F">
        <w:t xml:space="preserve"> </w:t>
      </w:r>
      <w:r w:rsidR="0037595F">
        <w:t xml:space="preserve">ode dne zahájení prací, pokud termín zahájení prací ve výzvě uveden </w:t>
      </w:r>
      <w:r w:rsidR="00E476DC">
        <w:t>ne</w:t>
      </w:r>
      <w:r w:rsidR="0037595F">
        <w:t>bude, nejpozději však od pátého dne po doručení takové výzvy</w:t>
      </w:r>
      <w:r w:rsidR="0029052F">
        <w:t>.</w:t>
      </w:r>
    </w:p>
    <w:bookmarkEnd w:id="13"/>
    <w:p w14:paraId="7128C8ED" w14:textId="312F3401" w:rsidR="00775DA6" w:rsidRDefault="00723D70" w:rsidP="00775DA6">
      <w:pPr>
        <w:pStyle w:val="Odstavecseseznamem"/>
        <w:numPr>
          <w:ilvl w:val="1"/>
          <w:numId w:val="14"/>
        </w:numPr>
      </w:pPr>
      <w:r>
        <w:t xml:space="preserve">V termínu pro </w:t>
      </w:r>
      <w:r w:rsidR="00724C6B">
        <w:t>dokončení</w:t>
      </w:r>
      <w:r>
        <w:t xml:space="preserve"> díla je Zhotovitel povinen zajistit všechny potřebné činnosti,</w:t>
      </w:r>
      <w:r w:rsidR="0099271B">
        <w:t xml:space="preserve"> a to včetně přípravy stavby</w:t>
      </w:r>
      <w:r>
        <w:t>, např.</w:t>
      </w:r>
      <w:r w:rsidR="0099271B" w:rsidRPr="00EC02DC">
        <w:t xml:space="preserve"> vytyčení stavby, vytyčení inženýrských sítí, zvláštní užívání komunikací, objednání materiálu, konzultace technického provedení s</w:t>
      </w:r>
      <w:r w:rsidR="00F3268C" w:rsidRPr="00EC02DC">
        <w:t> </w:t>
      </w:r>
      <w:r w:rsidR="005E62E6">
        <w:t>A</w:t>
      </w:r>
      <w:r w:rsidR="0099271B" w:rsidRPr="00EC02DC">
        <w:t>utorským dozorem apod</w:t>
      </w:r>
      <w:bookmarkEnd w:id="14"/>
      <w:r w:rsidR="0099271B" w:rsidRPr="002352BE">
        <w:t>.</w:t>
      </w:r>
      <w:bookmarkEnd w:id="15"/>
    </w:p>
    <w:p w14:paraId="22D6D1E5" w14:textId="5709DE3C" w:rsidR="0099271B" w:rsidRDefault="0099271B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16" w:name="_Ref94230949"/>
      <w:r>
        <w:t>Zhotovitel</w:t>
      </w:r>
      <w:r w:rsidR="007732F3">
        <w:t xml:space="preserve"> </w:t>
      </w:r>
      <w:r w:rsidR="00AE6F16">
        <w:t>před</w:t>
      </w:r>
      <w:r w:rsidR="007732F3">
        <w:t xml:space="preserve"> zahájení</w:t>
      </w:r>
      <w:r w:rsidR="00AE6F16">
        <w:t>m</w:t>
      </w:r>
      <w:r w:rsidR="007732F3">
        <w:t xml:space="preserve"> </w:t>
      </w:r>
      <w:r w:rsidR="00CB7190">
        <w:t xml:space="preserve">provádění </w:t>
      </w:r>
      <w:r w:rsidR="007732F3">
        <w:t>díla zpracuje</w:t>
      </w:r>
      <w:r>
        <w:t xml:space="preserve"> </w:t>
      </w:r>
      <w:r w:rsidR="000027AC">
        <w:t xml:space="preserve">podrobný </w:t>
      </w:r>
      <w:r w:rsidR="007732F3">
        <w:t>harmonogram prací (harmonogram provádění díla) a tento harmonogram</w:t>
      </w:r>
      <w:r w:rsidR="00CB7190">
        <w:t xml:space="preserve"> </w:t>
      </w:r>
      <w:r w:rsidR="00AE6F16">
        <w:t>před</w:t>
      </w:r>
      <w:r w:rsidR="00CB7190">
        <w:t xml:space="preserve"> zahájení</w:t>
      </w:r>
      <w:r w:rsidR="00AE6F16">
        <w:t>m</w:t>
      </w:r>
      <w:r w:rsidR="00CB7190">
        <w:t xml:space="preserve"> provádění díla</w:t>
      </w:r>
      <w:r w:rsidR="007732F3">
        <w:t xml:space="preserve"> projedná s</w:t>
      </w:r>
      <w:r w:rsidR="001D192C">
        <w:t> TDS a Zástupcem ve věcech technických</w:t>
      </w:r>
      <w:r w:rsidR="007732F3">
        <w:t xml:space="preserve"> a předloží jej </w:t>
      </w:r>
      <w:r w:rsidR="001D192C">
        <w:t xml:space="preserve">Objednateli </w:t>
      </w:r>
      <w:r w:rsidR="007732F3">
        <w:t>ke schválení</w:t>
      </w:r>
      <w:r>
        <w:t>.</w:t>
      </w:r>
      <w:bookmarkEnd w:id="16"/>
      <w:r w:rsidR="007732F3">
        <w:t xml:space="preserve"> Pokud Objednatel harmonogram schválí, je harmonogram pro Zhotovitele závazný. Pokud </w:t>
      </w:r>
      <w:r w:rsidR="001D192C">
        <w:t>O</w:t>
      </w:r>
      <w:r w:rsidR="007732F3">
        <w:t>bjednatel harmonogram neschválí, je Zhotovitel povinen jej přepracovat dle pokynů Objednatele</w:t>
      </w:r>
      <w:r w:rsidR="001D192C">
        <w:t xml:space="preserve"> </w:t>
      </w:r>
      <w:r w:rsidR="007732F3">
        <w:t>a předložit ho Objednateli opětovně ke schválení</w:t>
      </w:r>
      <w:r w:rsidR="009F2069">
        <w:t xml:space="preserve"> nejpozději do 5 dnů od neschválení harmonogramu Objednatelem</w:t>
      </w:r>
      <w:r w:rsidR="00F50B86">
        <w:t xml:space="preserve">, a to případně i </w:t>
      </w:r>
      <w:r w:rsidR="005E62E6">
        <w:t>opakovaně</w:t>
      </w:r>
      <w:r w:rsidR="00F50B86">
        <w:t xml:space="preserve"> až do schválení harmonogramu</w:t>
      </w:r>
      <w:r w:rsidR="000027AC">
        <w:t xml:space="preserve"> ze strany Objednatele</w:t>
      </w:r>
      <w:r w:rsidR="00F50B86">
        <w:t>.</w:t>
      </w:r>
      <w:r w:rsidR="00AE6F16">
        <w:t xml:space="preserve"> Změny harmonogramu podléhají schválení Objednatelem a jsou přípustné jen</w:t>
      </w:r>
      <w:r w:rsidR="00F06DCC">
        <w:t xml:space="preserve"> při prodloužení</w:t>
      </w:r>
      <w:r w:rsidR="00AE6F16">
        <w:t xml:space="preserve"> doby pro dokončení díla dle odst. </w:t>
      </w:r>
      <w:r w:rsidR="00AE6F16">
        <w:fldChar w:fldCharType="begin"/>
      </w:r>
      <w:r w:rsidR="00AE6F16">
        <w:instrText xml:space="preserve"> REF _Ref98683169 \r \h </w:instrText>
      </w:r>
      <w:r w:rsidR="00AE6F16">
        <w:fldChar w:fldCharType="separate"/>
      </w:r>
      <w:r w:rsidR="00D52756">
        <w:t>4.5</w:t>
      </w:r>
      <w:r w:rsidR="00AE6F16">
        <w:fldChar w:fldCharType="end"/>
      </w:r>
      <w:r w:rsidR="00AE6F16">
        <w:t>. této Smlouvy</w:t>
      </w:r>
      <w:r w:rsidR="001D192C">
        <w:t xml:space="preserve"> nebo ze závažných objektivních důvodů, pro které nelze dílo podle schváleného harmonogramu provést</w:t>
      </w:r>
      <w:r w:rsidR="00AE6F16">
        <w:t xml:space="preserve">. </w:t>
      </w:r>
    </w:p>
    <w:p w14:paraId="3CE3D0FB" w14:textId="719ECA75" w:rsidR="00DD1B06" w:rsidRDefault="00DD1B06" w:rsidP="00D958C0">
      <w:pPr>
        <w:pStyle w:val="Odstavecseseznamem"/>
        <w:numPr>
          <w:ilvl w:val="1"/>
          <w:numId w:val="14"/>
        </w:numPr>
      </w:pPr>
      <w:r>
        <w:t>Objednatel je oprávněn kdykoli nařídit Zhotoviteli přerušení provádění díla</w:t>
      </w:r>
      <w:r w:rsidR="00F50B86">
        <w:t xml:space="preserve"> </w:t>
      </w:r>
      <w:r w:rsidR="00D74B35">
        <w:t xml:space="preserve">nebo jeho části </w:t>
      </w:r>
      <w:r w:rsidR="00F50B86">
        <w:t>a Zhotovitel je povinen</w:t>
      </w:r>
      <w:r w:rsidR="000027AC">
        <w:t xml:space="preserve"> takový pokyn</w:t>
      </w:r>
      <w:r w:rsidR="00F50B86">
        <w:t xml:space="preserve"> </w:t>
      </w:r>
      <w:r w:rsidR="00D74B35">
        <w:t>uposlechnout</w:t>
      </w:r>
      <w:r>
        <w:t>. V</w:t>
      </w:r>
      <w:r w:rsidR="00F3268C">
        <w:t> </w:t>
      </w:r>
      <w:r>
        <w:t xml:space="preserve">případě přerušení </w:t>
      </w:r>
      <w:r w:rsidR="00D74B35">
        <w:t xml:space="preserve">provádění díla </w:t>
      </w:r>
      <w:r>
        <w:t>z</w:t>
      </w:r>
      <w:r w:rsidR="00F3268C">
        <w:t> </w:t>
      </w:r>
      <w:r>
        <w:t xml:space="preserve">důvodu na straně Objednatele má Zhotovitel právo na prodloužení </w:t>
      </w:r>
      <w:r w:rsidR="00F50B86">
        <w:t xml:space="preserve">doby </w:t>
      </w:r>
      <w:r>
        <w:t>k</w:t>
      </w:r>
      <w:r w:rsidR="00F3268C">
        <w:t> </w:t>
      </w:r>
      <w:r>
        <w:t xml:space="preserve">dokončení díla, a to o dobu </w:t>
      </w:r>
      <w:r w:rsidR="00F50B86">
        <w:t>přerušení</w:t>
      </w:r>
      <w:r>
        <w:t xml:space="preserve">. </w:t>
      </w:r>
      <w:r w:rsidR="00F50B86">
        <w:t>V případě přerušení</w:t>
      </w:r>
      <w:r w:rsidR="00D74B35" w:rsidRPr="00D74B35">
        <w:t xml:space="preserve"> </w:t>
      </w:r>
      <w:r w:rsidR="00D74B35">
        <w:t>provádění díla</w:t>
      </w:r>
      <w:r w:rsidR="00F50B86">
        <w:t xml:space="preserve"> z důvodu na straně Zhotovitele právo na prodloužení </w:t>
      </w:r>
      <w:r w:rsidR="00D74B35">
        <w:t>doby</w:t>
      </w:r>
      <w:r w:rsidR="00F50B86">
        <w:t xml:space="preserve"> k dokončení díla</w:t>
      </w:r>
      <w:r w:rsidR="00D74B35">
        <w:t xml:space="preserve"> Zhotoviteli nevzniká</w:t>
      </w:r>
      <w:r w:rsidR="00F50B86">
        <w:t>.</w:t>
      </w:r>
      <w:r w:rsidR="00D74B35">
        <w:t xml:space="preserve"> V případě přerušení provádění části díla, které umožňuje provádění jiné části</w:t>
      </w:r>
      <w:r w:rsidR="000027AC">
        <w:t xml:space="preserve"> díla</w:t>
      </w:r>
      <w:r w:rsidR="005E62E6">
        <w:t>,</w:t>
      </w:r>
      <w:r w:rsidR="00D74B35">
        <w:t xml:space="preserve"> je Zhotovitel povinen přesunout své kapacity</w:t>
      </w:r>
      <w:r w:rsidR="001D1C7A">
        <w:t xml:space="preserve"> tak, aby dílo bylo dokončeno v termínu dle této Smlouvy.</w:t>
      </w:r>
      <w:r w:rsidR="00F50B86">
        <w:t xml:space="preserve"> </w:t>
      </w:r>
      <w:r w:rsidR="001D1C7A">
        <w:t xml:space="preserve">V případě přerušení provádění díla je </w:t>
      </w:r>
      <w:r>
        <w:t xml:space="preserve">Zhotovitel povinen </w:t>
      </w:r>
      <w:r w:rsidR="001D1C7A">
        <w:t xml:space="preserve">adekvátně </w:t>
      </w:r>
      <w:r>
        <w:t>přepracovat harmonogram prací a předat jej bezodkladně Objednateli k</w:t>
      </w:r>
      <w:r w:rsidR="001D1C7A">
        <w:t> </w:t>
      </w:r>
      <w:r>
        <w:t>odsouhlasení</w:t>
      </w:r>
      <w:r w:rsidR="001D1C7A">
        <w:t>; ohledně odsouhlasení přepracovaného harmonogramu se postupuje podle předchozího odstavce této Smlouvy obdobně</w:t>
      </w:r>
      <w:r>
        <w:t>.</w:t>
      </w:r>
    </w:p>
    <w:p w14:paraId="111AA1E1" w14:textId="5BCD46A6" w:rsidR="00586E8F" w:rsidRPr="00A451B2" w:rsidRDefault="00586E8F" w:rsidP="00D958C0">
      <w:pPr>
        <w:pStyle w:val="Odstavecseseznamem"/>
        <w:numPr>
          <w:ilvl w:val="1"/>
          <w:numId w:val="14"/>
        </w:numPr>
      </w:pPr>
      <w:bookmarkStart w:id="17" w:name="_Ref98683169"/>
      <w:r>
        <w:t>Doba pro dokončení díla se prodlužuje z následujících důvodů</w:t>
      </w:r>
      <w:r w:rsidRPr="00586E8F">
        <w:t xml:space="preserve"> nemožnosti plnění</w:t>
      </w:r>
      <w:r>
        <w:t xml:space="preserve"> Zhotovitelem, </w:t>
      </w:r>
      <w:r w:rsidRPr="00A451B2">
        <w:t xml:space="preserve">přičemž takové prodloužení je podmíněno neprodleným </w:t>
      </w:r>
      <w:r w:rsidR="004973A3" w:rsidRPr="00A451B2">
        <w:t xml:space="preserve">(nejpozději do 3 pracovních dnů) </w:t>
      </w:r>
      <w:r w:rsidRPr="00A451B2">
        <w:t>písemným oznámením vzniku nemožnosti plnění</w:t>
      </w:r>
      <w:r w:rsidR="0000199F" w:rsidRPr="00A451B2">
        <w:t xml:space="preserve"> Zhotovitele</w:t>
      </w:r>
      <w:r w:rsidRPr="00A451B2">
        <w:t xml:space="preserve"> Objednateli</w:t>
      </w:r>
      <w:r w:rsidR="0000199F" w:rsidRPr="00A451B2">
        <w:t>:</w:t>
      </w:r>
      <w:bookmarkEnd w:id="17"/>
    </w:p>
    <w:p w14:paraId="7FE705B5" w14:textId="78087E40" w:rsidR="004973A3" w:rsidRPr="003158F5" w:rsidRDefault="004973A3" w:rsidP="0000199F">
      <w:pPr>
        <w:pStyle w:val="Odstavecseseznamem"/>
        <w:numPr>
          <w:ilvl w:val="2"/>
          <w:numId w:val="14"/>
        </w:numPr>
      </w:pPr>
      <w:bookmarkStart w:id="18" w:name="_Ref98523246"/>
      <w:r w:rsidRPr="003158F5">
        <w:t>vyšší moc, kterou pro účely této Smlouvy představují</w:t>
      </w:r>
      <w:r w:rsidR="007D75F8" w:rsidRPr="003158F5">
        <w:t xml:space="preserve"> mimořádné nepředvídatelné a nepřekonatelné překážky vzniklé nezávisle na vůli Zhotovitele, </w:t>
      </w:r>
      <w:r w:rsidRPr="003158F5">
        <w:t>zejm.</w:t>
      </w:r>
      <w:r w:rsidR="007D75F8" w:rsidRPr="003158F5">
        <w:t xml:space="preserve"> živelní pohroma,</w:t>
      </w:r>
      <w:r w:rsidRPr="003158F5">
        <w:t xml:space="preserve"> </w:t>
      </w:r>
      <w:r w:rsidR="007D75F8" w:rsidRPr="003158F5">
        <w:t>válka na území České republiky</w:t>
      </w:r>
      <w:r w:rsidR="005E62E6" w:rsidRPr="003158F5">
        <w:t xml:space="preserve"> nebo</w:t>
      </w:r>
      <w:r w:rsidR="007D75F8" w:rsidRPr="003158F5">
        <w:t xml:space="preserve"> radikální změny na trhu (např. celosvětový nedostatek určitého materiálu, nikoliv však nedostatky nebo problémy</w:t>
      </w:r>
      <w:r w:rsidR="00C51A09" w:rsidRPr="003158F5">
        <w:t>, které plynou z nedostatečné přípravy nebo nedostatečně obezřetného přístupu Zhotovitele nebo je lze překonat ač s podstatně zvýšenými náklady)</w:t>
      </w:r>
      <w:r w:rsidR="00A451B2" w:rsidRPr="003158F5">
        <w:t>.</w:t>
      </w:r>
      <w:bookmarkEnd w:id="18"/>
    </w:p>
    <w:p w14:paraId="24158471" w14:textId="219025BF" w:rsidR="0000199F" w:rsidRPr="0000199F" w:rsidRDefault="0000199F" w:rsidP="0000199F">
      <w:pPr>
        <w:pStyle w:val="Odstavecseseznamem"/>
        <w:numPr>
          <w:ilvl w:val="1"/>
          <w:numId w:val="14"/>
        </w:numPr>
      </w:pPr>
      <w:r w:rsidRPr="0000199F">
        <w:t xml:space="preserve">Prodloužení </w:t>
      </w:r>
      <w:r>
        <w:t>doby</w:t>
      </w:r>
      <w:r w:rsidRPr="0000199F">
        <w:t xml:space="preserve"> </w:t>
      </w:r>
      <w:r>
        <w:t>pro dokončení díla dle předchozího odstavce</w:t>
      </w:r>
      <w:r w:rsidR="000027AC">
        <w:t xml:space="preserve"> této Smlouvy</w:t>
      </w:r>
      <w:r>
        <w:t xml:space="preserve"> </w:t>
      </w:r>
      <w:r w:rsidRPr="0000199F">
        <w:t xml:space="preserve">trvá do té doby, než pomine </w:t>
      </w:r>
      <w:r>
        <w:t xml:space="preserve">důvod </w:t>
      </w:r>
      <w:r w:rsidRPr="0000199F">
        <w:t>oznámen</w:t>
      </w:r>
      <w:r>
        <w:t>é</w:t>
      </w:r>
      <w:r w:rsidRPr="0000199F">
        <w:t xml:space="preserve"> nemožnost</w:t>
      </w:r>
      <w:r>
        <w:t>i</w:t>
      </w:r>
      <w:r w:rsidRPr="0000199F">
        <w:t xml:space="preserve"> plnění, přičemž Zhotovitel se pominutí zavazuje písemně oznámit Objednateli bez zbytečného odkladu po tom, co nastane.</w:t>
      </w:r>
    </w:p>
    <w:p w14:paraId="0AA1FE2F" w14:textId="475E2E84" w:rsidR="00D922E4" w:rsidRDefault="0099271B" w:rsidP="00B65919">
      <w:pPr>
        <w:pStyle w:val="Nadpis1"/>
        <w:ind w:left="0"/>
      </w:pPr>
      <w:r>
        <w:t>Cena</w:t>
      </w:r>
    </w:p>
    <w:p w14:paraId="6CFE11A8" w14:textId="72FC985D" w:rsidR="00E11DAF" w:rsidRDefault="0099271B" w:rsidP="00D958C0">
      <w:pPr>
        <w:pStyle w:val="Odstavecseseznamem"/>
        <w:numPr>
          <w:ilvl w:val="1"/>
          <w:numId w:val="14"/>
        </w:numPr>
      </w:pPr>
      <w:bookmarkStart w:id="19" w:name="_Ref94229979"/>
      <w:r>
        <w:t>Cena díla</w:t>
      </w:r>
      <w:r w:rsidR="00E11DAF">
        <w:t xml:space="preserve"> v rozsahu dle </w:t>
      </w:r>
      <w:r w:rsidR="00E11DAF">
        <w:fldChar w:fldCharType="begin"/>
      </w:r>
      <w:r w:rsidR="00E11DAF">
        <w:instrText xml:space="preserve"> REF _Ref98326812 \r \h </w:instrText>
      </w:r>
      <w:r w:rsidR="00E11DAF">
        <w:fldChar w:fldCharType="separate"/>
      </w:r>
      <w:r w:rsidR="00D52756">
        <w:t xml:space="preserve">Článek 3. – </w:t>
      </w:r>
      <w:r w:rsidR="00E11DAF">
        <w:fldChar w:fldCharType="end"/>
      </w:r>
      <w:r w:rsidR="00E11DAF">
        <w:t>této Smlouvy</w:t>
      </w:r>
      <w:r>
        <w:t xml:space="preserve"> je stanovena pevnou částkou</w:t>
      </w:r>
      <w:r w:rsidR="00E11DAF">
        <w:t xml:space="preserve"> </w:t>
      </w:r>
      <w:r>
        <w:t>j</w:t>
      </w:r>
      <w:r w:rsidR="00E11DAF">
        <w:t>ako</w:t>
      </w:r>
      <w:r>
        <w:t xml:space="preserve"> </w:t>
      </w:r>
      <w:r w:rsidR="001D1C7A">
        <w:t>cen</w:t>
      </w:r>
      <w:r w:rsidR="00E11DAF">
        <w:t>a</w:t>
      </w:r>
      <w:r w:rsidR="001D1C7A">
        <w:t xml:space="preserve"> </w:t>
      </w:r>
      <w:r>
        <w:t>nejvýše přípustn</w:t>
      </w:r>
      <w:r w:rsidR="00E11DAF">
        <w:t>á</w:t>
      </w:r>
      <w:r>
        <w:t xml:space="preserve"> a činí </w:t>
      </w:r>
      <w:r w:rsidR="001D1C7A" w:rsidRPr="00EC02DC">
        <w:rPr>
          <w:rFonts w:cstheme="minorHAnsi"/>
          <w:b/>
          <w:bCs/>
          <w:highlight w:val="yellow"/>
        </w:rPr>
        <w:t>[●]</w:t>
      </w:r>
      <w:r>
        <w:t xml:space="preserve"> Kč bez DPH (dále jen „</w:t>
      </w:r>
      <w:r w:rsidR="00583799">
        <w:rPr>
          <w:b/>
          <w:bCs/>
        </w:rPr>
        <w:t>C</w:t>
      </w:r>
      <w:r>
        <w:rPr>
          <w:b/>
          <w:bCs/>
        </w:rPr>
        <w:t>ena</w:t>
      </w:r>
      <w:r>
        <w:t>“).</w:t>
      </w:r>
    </w:p>
    <w:p w14:paraId="03A102FB" w14:textId="3B61177B" w:rsidR="00D922E4" w:rsidRDefault="0099271B" w:rsidP="00D958C0">
      <w:pPr>
        <w:pStyle w:val="Odstavecseseznamem"/>
        <w:numPr>
          <w:ilvl w:val="1"/>
          <w:numId w:val="14"/>
        </w:numPr>
      </w:pPr>
      <w:r>
        <w:t>K</w:t>
      </w:r>
      <w:r w:rsidR="00F3268C">
        <w:t> </w:t>
      </w:r>
      <w:r w:rsidR="00583799">
        <w:t>C</w:t>
      </w:r>
      <w:r>
        <w:t>eně bude účtováno DPH v</w:t>
      </w:r>
      <w:r w:rsidR="00F3268C">
        <w:t> </w:t>
      </w:r>
      <w:r>
        <w:t>souladu s</w:t>
      </w:r>
      <w:r w:rsidR="00F3268C">
        <w:t> </w:t>
      </w:r>
      <w:r>
        <w:t xml:space="preserve">platnými </w:t>
      </w:r>
      <w:r w:rsidR="001D1C7A">
        <w:t xml:space="preserve">a účinnými </w:t>
      </w:r>
      <w:r>
        <w:t>právními předpisy</w:t>
      </w:r>
      <w:r w:rsidR="00094107">
        <w:t xml:space="preserve"> v příslušné době</w:t>
      </w:r>
      <w:r>
        <w:t>.</w:t>
      </w:r>
      <w:bookmarkEnd w:id="19"/>
    </w:p>
    <w:p w14:paraId="2D42EE24" w14:textId="65894A8F" w:rsidR="0099271B" w:rsidRDefault="0099271B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Smluvní strany se dohodly, že </w:t>
      </w:r>
    </w:p>
    <w:p w14:paraId="6BCE9540" w14:textId="09DD021E" w:rsidR="00E11DAF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99271B">
        <w:t>ena zahrnuje veškeré náklady spojené s</w:t>
      </w:r>
      <w:r w:rsidR="00F3268C">
        <w:t> </w:t>
      </w:r>
      <w:r w:rsidR="0099271B">
        <w:t>prováděním díla a je platná po celou dobu provádění díla do jeho dokončení</w:t>
      </w:r>
      <w:r w:rsidR="00AB034C">
        <w:t xml:space="preserve"> a předání</w:t>
      </w:r>
      <w:r w:rsidR="009453BF">
        <w:t xml:space="preserve"> a zahrnuje i případné náklady na činnosti v rámci součinnosti Zhotovitele navazující na provedení díla</w:t>
      </w:r>
      <w:r w:rsidR="0099271B">
        <w:t>;</w:t>
      </w:r>
    </w:p>
    <w:p w14:paraId="5CF3FE3C" w14:textId="526CDF7D" w:rsidR="0099271B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E11DAF">
        <w:t>ena zahrnuje</w:t>
      </w:r>
      <w:r w:rsidR="00E11DAF" w:rsidRPr="00E11DAF">
        <w:t xml:space="preserve"> i případně zvýšené náklady spojené s vývojem cen vstupních </w:t>
      </w:r>
      <w:r w:rsidR="00E11DAF">
        <w:t xml:space="preserve">materiálů a dalších </w:t>
      </w:r>
      <w:r w:rsidR="00E11DAF" w:rsidRPr="00E11DAF">
        <w:t>nákladů</w:t>
      </w:r>
      <w:r w:rsidR="00E11DAF">
        <w:t>;</w:t>
      </w:r>
    </w:p>
    <w:p w14:paraId="176D3637" w14:textId="0AF0B624" w:rsidR="0099271B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99271B">
        <w:t>enu</w:t>
      </w:r>
      <w:r w:rsidR="0099271B" w:rsidRPr="005B68E3">
        <w:t xml:space="preserve"> </w:t>
      </w:r>
      <w:r w:rsidR="0099271B">
        <w:t>lze navýšit pouze v</w:t>
      </w:r>
      <w:r w:rsidR="00F3268C">
        <w:t> </w:t>
      </w:r>
      <w:r w:rsidR="0099271B">
        <w:t>případě dodatečných</w:t>
      </w:r>
      <w:r w:rsidR="007129BE">
        <w:t xml:space="preserve"> stavebních</w:t>
      </w:r>
      <w:r w:rsidR="0099271B">
        <w:t xml:space="preserve"> prací</w:t>
      </w:r>
      <w:r w:rsidR="007129BE">
        <w:t>, dodávek nebo služeb</w:t>
      </w:r>
      <w:r w:rsidR="0099271B">
        <w:t xml:space="preserve"> nad rámec této Smlouvy (</w:t>
      </w:r>
      <w:r w:rsidR="0099271B" w:rsidRPr="00EC02DC">
        <w:t>vícepr</w:t>
      </w:r>
      <w:r w:rsidR="005B4438" w:rsidRPr="005B4438">
        <w:t>ací</w:t>
      </w:r>
      <w:r w:rsidR="0099271B">
        <w:t>) postupem dle této Smlouvy</w:t>
      </w:r>
      <w:r w:rsidR="00CF36A6">
        <w:t xml:space="preserve"> a v souladu se ZZVZ</w:t>
      </w:r>
      <w:r w:rsidR="0099271B">
        <w:t>;</w:t>
      </w:r>
    </w:p>
    <w:p w14:paraId="53C59D78" w14:textId="2E78E38D" w:rsidR="0099271B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99271B">
        <w:t xml:space="preserve">ena bude </w:t>
      </w:r>
      <w:r w:rsidR="005B4438">
        <w:t xml:space="preserve">v souladu s touto Smlouvou </w:t>
      </w:r>
      <w:r w:rsidR="00094107">
        <w:t xml:space="preserve">a se ZZVZ </w:t>
      </w:r>
      <w:r w:rsidR="0099271B">
        <w:t>snížena v</w:t>
      </w:r>
      <w:r w:rsidR="00F3268C">
        <w:t> </w:t>
      </w:r>
      <w:r w:rsidR="0099271B">
        <w:t xml:space="preserve">případě prací nebo jiných plnění, která </w:t>
      </w:r>
      <w:r w:rsidR="00D33E1A">
        <w:t>Z</w:t>
      </w:r>
      <w:r w:rsidR="0099271B">
        <w:t>hotovitel neprovedl (</w:t>
      </w:r>
      <w:r w:rsidR="005B4438">
        <w:t>méněprací</w:t>
      </w:r>
      <w:r w:rsidR="0099271B">
        <w:t>).</w:t>
      </w:r>
    </w:p>
    <w:p w14:paraId="578E3C8C" w14:textId="187745FF" w:rsidR="00AB034C" w:rsidRDefault="0099271B" w:rsidP="00EC02DC">
      <w:pPr>
        <w:pStyle w:val="Nadpis1"/>
        <w:ind w:left="0"/>
      </w:pPr>
      <w:r>
        <w:t>Platební podmínky</w:t>
      </w:r>
    </w:p>
    <w:p w14:paraId="1E18CAC0" w14:textId="71EF4482" w:rsidR="00460BB1" w:rsidRDefault="00460BB1" w:rsidP="00EC02DC">
      <w:pPr>
        <w:pStyle w:val="Odstavecseseznamem"/>
        <w:numPr>
          <w:ilvl w:val="1"/>
          <w:numId w:val="14"/>
        </w:numPr>
      </w:pPr>
      <w:r>
        <w:t xml:space="preserve">Úhrada </w:t>
      </w:r>
      <w:r w:rsidR="00196C0C">
        <w:t>C</w:t>
      </w:r>
      <w:r>
        <w:t xml:space="preserve">eny bude uskutečňována postupně formou měsíčního dílčího plnění Zhotovitele pro Objednatele maximálně do výše 90 % </w:t>
      </w:r>
      <w:r w:rsidR="00196C0C">
        <w:t>Ceny</w:t>
      </w:r>
      <w:r>
        <w:t xml:space="preserve">. Dílčím plněním se rozumí rozsah a cena skutečně provedených </w:t>
      </w:r>
      <w:r w:rsidRPr="00296931">
        <w:t>stavebních prací, dodávek a služeb uskutečněných Zhotovitelem v kalendářním měsíci</w:t>
      </w:r>
      <w:r>
        <w:t xml:space="preserve"> a zjištěných k poslednímu pracovnímu dni tohoto měsíce. Zjišťování rozsahu a ceny dílčího plnění se provádí zjišťovacím protokolem, doloženým soupisem provedených prací</w:t>
      </w:r>
      <w:r w:rsidR="00A34D60">
        <w:t>,</w:t>
      </w:r>
      <w:r>
        <w:t xml:space="preserve"> </w:t>
      </w:r>
      <w:r w:rsidR="00553412" w:rsidRPr="00DC51B6">
        <w:t>zabudovaných</w:t>
      </w:r>
      <w:r w:rsidR="00553412">
        <w:t xml:space="preserve"> </w:t>
      </w:r>
      <w:r>
        <w:t>dodávek</w:t>
      </w:r>
      <w:r w:rsidR="00A34D60">
        <w:t xml:space="preserve"> a služeb</w:t>
      </w:r>
      <w:r w:rsidR="00FC5007">
        <w:t xml:space="preserve"> (dále jen „</w:t>
      </w:r>
      <w:r w:rsidR="00FC5007" w:rsidRPr="00EC02DC">
        <w:rPr>
          <w:b/>
          <w:bCs/>
        </w:rPr>
        <w:t>soupis provedených prací</w:t>
      </w:r>
      <w:r w:rsidR="00FC5007">
        <w:t>“)</w:t>
      </w:r>
      <w:r>
        <w:t xml:space="preserve"> v členění </w:t>
      </w:r>
      <w:r w:rsidR="00A34D60">
        <w:t>po jednotlivých položkách</w:t>
      </w:r>
      <w:r>
        <w:t xml:space="preserve"> s uvedením jednotkové ceny</w:t>
      </w:r>
      <w:r w:rsidR="00FC5007">
        <w:t xml:space="preserve"> </w:t>
      </w:r>
      <w:r w:rsidR="00415B69">
        <w:t>dle Rozpočtu</w:t>
      </w:r>
      <w:r w:rsidR="00844079">
        <w:t xml:space="preserve"> (příp. u víceprací dle příslušného dodatku k této Smlouvě)</w:t>
      </w:r>
      <w:r>
        <w:t xml:space="preserve">, množství a výsledné ceny za příslušnou položku. </w:t>
      </w:r>
      <w:r w:rsidR="00DC51B6">
        <w:t>Cen</w:t>
      </w:r>
      <w:r w:rsidR="0060599B">
        <w:t>u</w:t>
      </w:r>
      <w:r w:rsidR="00DC51B6">
        <w:t xml:space="preserve"> za uložení odpadu (skládkové) lze účtovat pouze v rozsahu potvrzeném vážními lístky, které se Zhotovitel zavazuje </w:t>
      </w:r>
      <w:r w:rsidR="0041190B">
        <w:t xml:space="preserve">přiložit k soupisu provedených prací; bez vážních lístků nebude cena za uložení odpadu </w:t>
      </w:r>
      <w:r w:rsidR="0060599B">
        <w:t>uhrazena</w:t>
      </w:r>
      <w:r w:rsidR="0041190B">
        <w:t>.</w:t>
      </w:r>
    </w:p>
    <w:p w14:paraId="240D3DB5" w14:textId="6FEF5D1C" w:rsidR="00D922E4" w:rsidRDefault="0099271B" w:rsidP="00D958C0">
      <w:pPr>
        <w:pStyle w:val="Odstavecseseznamem"/>
        <w:numPr>
          <w:ilvl w:val="1"/>
          <w:numId w:val="14"/>
        </w:numPr>
      </w:pPr>
      <w:r>
        <w:t xml:space="preserve">Zhotovitel </w:t>
      </w:r>
      <w:r w:rsidRPr="00AB034C">
        <w:t xml:space="preserve">po uplynutí každého kalendářního měsíce </w:t>
      </w:r>
      <w:r w:rsidR="0060599B">
        <w:t>do 5 dnů předloží TDS a v kopii Zástupci ve věcech technických</w:t>
      </w:r>
      <w:r w:rsidR="0060599B" w:rsidRPr="00AB034C">
        <w:t xml:space="preserve"> </w:t>
      </w:r>
      <w:r w:rsidRPr="00AB034C">
        <w:t>návrh soupisu provedených prací</w:t>
      </w:r>
      <w:r w:rsidR="00CD4E15">
        <w:t xml:space="preserve"> vč. zabudovaných dodávek</w:t>
      </w:r>
      <w:r w:rsidR="009B236B">
        <w:t xml:space="preserve"> </w:t>
      </w:r>
      <w:r w:rsidRPr="00AB034C">
        <w:t>a</w:t>
      </w:r>
      <w:r>
        <w:t xml:space="preserve"> zjišťovací protokol ke kontrole a </w:t>
      </w:r>
      <w:r w:rsidRPr="00DC51B6">
        <w:t>odsouhlasení</w:t>
      </w:r>
      <w:r w:rsidR="009903C9" w:rsidRPr="00DC51B6">
        <w:t>, a to</w:t>
      </w:r>
      <w:r w:rsidR="00415B69" w:rsidRPr="00DC51B6">
        <w:t xml:space="preserve"> </w:t>
      </w:r>
      <w:r w:rsidR="00415B69" w:rsidRPr="00883D37">
        <w:t xml:space="preserve">zasláním na </w:t>
      </w:r>
      <w:r w:rsidR="00415B69" w:rsidRPr="00883D37">
        <w:rPr>
          <w:rFonts w:cstheme="minorHAnsi"/>
        </w:rPr>
        <w:t xml:space="preserve">e-mailovou adresu </w:t>
      </w:r>
      <w:r w:rsidR="00DC51B6" w:rsidRPr="00883D37">
        <w:rPr>
          <w:rFonts w:cstheme="minorHAnsi"/>
        </w:rPr>
        <w:t>TDS</w:t>
      </w:r>
      <w:r w:rsidR="00415B69" w:rsidRPr="00883D37">
        <w:rPr>
          <w:rFonts w:cstheme="minorHAnsi"/>
        </w:rPr>
        <w:t xml:space="preserve"> </w:t>
      </w:r>
      <w:r w:rsidR="0060599B">
        <w:rPr>
          <w:rFonts w:cstheme="minorHAnsi"/>
        </w:rPr>
        <w:t xml:space="preserve">a </w:t>
      </w:r>
      <w:r w:rsidR="0060599B">
        <w:t xml:space="preserve">Zástupce ve věcech technických. </w:t>
      </w:r>
      <w:r w:rsidR="00DC51B6" w:rsidRPr="00DC51B6">
        <w:t>TDS</w:t>
      </w:r>
      <w:r w:rsidRPr="00DC51B6">
        <w:t xml:space="preserve"> návrh soupisu</w:t>
      </w:r>
      <w:r>
        <w:t xml:space="preserve"> provedených prací</w:t>
      </w:r>
      <w:r w:rsidR="009B236B">
        <w:t xml:space="preserve"> </w:t>
      </w:r>
      <w:r>
        <w:t>a zjišťovací protokol schválí nebo je</w:t>
      </w:r>
      <w:r w:rsidR="009903C9">
        <w:t>j odmítne a</w:t>
      </w:r>
      <w:r>
        <w:t xml:space="preserve"> vrátí </w:t>
      </w:r>
      <w:r w:rsidR="00C25B0F">
        <w:t>Z</w:t>
      </w:r>
      <w:r>
        <w:t>hotoviteli</w:t>
      </w:r>
      <w:r w:rsidR="009903C9">
        <w:t xml:space="preserve"> zpět</w:t>
      </w:r>
      <w:r>
        <w:t xml:space="preserve"> s</w:t>
      </w:r>
      <w:r w:rsidR="009903C9">
        <w:t> </w:t>
      </w:r>
      <w:r>
        <w:t>odůvodněním</w:t>
      </w:r>
      <w:r w:rsidR="009903C9">
        <w:t xml:space="preserve"> tohoto odmítnutí</w:t>
      </w:r>
      <w:r w:rsidR="00D922E4">
        <w:t>.</w:t>
      </w:r>
      <w:r w:rsidR="0060599B">
        <w:t xml:space="preserve"> Po schválení návrhu soupisu provedených prací </w:t>
      </w:r>
      <w:r w:rsidR="0083493D">
        <w:t xml:space="preserve">a zjišťovacího protokolu </w:t>
      </w:r>
      <w:r w:rsidR="0060599B">
        <w:t xml:space="preserve">ze strany TDS Zhotovitel předloží TDS </w:t>
      </w:r>
      <w:r w:rsidR="0083493D">
        <w:t>tyto dokumenty</w:t>
      </w:r>
      <w:r w:rsidR="0060599B">
        <w:t> </w:t>
      </w:r>
      <w:r w:rsidR="00CD4E15">
        <w:t xml:space="preserve">v </w:t>
      </w:r>
      <w:r w:rsidR="0060599B">
        <w:t>listinné podobě</w:t>
      </w:r>
      <w:r w:rsidR="0083493D">
        <w:t>;</w:t>
      </w:r>
      <w:r w:rsidR="0060599B">
        <w:t xml:space="preserve"> pokud se listinná forma bude shodovat se schválen</w:t>
      </w:r>
      <w:r w:rsidR="0083493D">
        <w:t>ým návrhem soupisu provedených prací a zjišťovacího protokolu, TDS soupis provedených prací a zjišťovací protokol potvrdí svým podpisem.</w:t>
      </w:r>
    </w:p>
    <w:p w14:paraId="2DDF8079" w14:textId="5914EDE9" w:rsidR="009B236B" w:rsidRDefault="009B236B" w:rsidP="009B236B">
      <w:pPr>
        <w:pStyle w:val="Odstavecseseznamem"/>
        <w:numPr>
          <w:ilvl w:val="1"/>
          <w:numId w:val="14"/>
        </w:numPr>
      </w:pPr>
      <w:r>
        <w:t xml:space="preserve">Podpisem zjišťovacího protokolu a soupisu provedených prací </w:t>
      </w:r>
      <w:r w:rsidR="0083493D">
        <w:t>Zhotovitelem a TDS</w:t>
      </w:r>
      <w:r>
        <w:t xml:space="preserve"> vzniká Zhotoviteli právo fakturovat odsouhlasenou cenu dílčího plnění daňovým dokladem.</w:t>
      </w:r>
    </w:p>
    <w:p w14:paraId="7FAC3B8B" w14:textId="29E8AFC7" w:rsidR="00C62C6D" w:rsidRDefault="00C62C6D" w:rsidP="00C62C6D">
      <w:pPr>
        <w:pStyle w:val="Odstavecseseznamem"/>
        <w:numPr>
          <w:ilvl w:val="1"/>
          <w:numId w:val="14"/>
        </w:numPr>
      </w:pPr>
      <w:r w:rsidRPr="00C62C6D">
        <w:t>Zhotovitel se zavazuje spolu s každou fakturou jako její přílohu vyhotovit</w:t>
      </w:r>
      <w:r>
        <w:t xml:space="preserve"> a doručit Objednateli </w:t>
      </w:r>
      <w:r w:rsidR="00B3521F">
        <w:t xml:space="preserve">zjišťovací protokol a </w:t>
      </w:r>
      <w:r>
        <w:t xml:space="preserve">soupis provedených </w:t>
      </w:r>
      <w:r w:rsidRPr="00C62C6D">
        <w:t>prací</w:t>
      </w:r>
      <w:r>
        <w:t xml:space="preserve"> fakturovaných touto fakturou</w:t>
      </w:r>
      <w:r w:rsidR="00B3521F">
        <w:t>. Z</w:t>
      </w:r>
      <w:r w:rsidRPr="00C62C6D">
        <w:t>jišťovací protokol a soupis provedených stavebních prací</w:t>
      </w:r>
      <w:r w:rsidR="00B3521F">
        <w:t xml:space="preserve"> budou Objednateli předány jednak v listinné podobě s </w:t>
      </w:r>
      <w:r w:rsidR="007260BF">
        <w:t>podpisy TDS</w:t>
      </w:r>
      <w:r w:rsidR="00CD4E15">
        <w:t xml:space="preserve"> </w:t>
      </w:r>
      <w:r w:rsidR="00B3521F">
        <w:t>a jednak v elektronické podobě ve formátu .xml</w:t>
      </w:r>
      <w:r w:rsidR="0083493D">
        <w:t xml:space="preserve">; </w:t>
      </w:r>
      <w:r w:rsidR="004371C6">
        <w:t>elektronická verze bude zaslána e-mailem, a to vedle Objednatele také TDS a Zástupci ve věcech technických</w:t>
      </w:r>
      <w:r w:rsidR="006568AD">
        <w:rPr>
          <w:rFonts w:cstheme="minorHAnsi"/>
        </w:rPr>
        <w:t>.</w:t>
      </w:r>
    </w:p>
    <w:p w14:paraId="6D99FCA9" w14:textId="3E85AADE" w:rsidR="0099271B" w:rsidRDefault="0099271B" w:rsidP="00EC02DC">
      <w:pPr>
        <w:pStyle w:val="Odstavecseseznamem"/>
        <w:numPr>
          <w:ilvl w:val="1"/>
          <w:numId w:val="14"/>
        </w:numPr>
      </w:pPr>
      <w:bookmarkStart w:id="20" w:name="_Ref100130250"/>
      <w:r>
        <w:t xml:space="preserve">Objednatel uhradí dílčí fakturu </w:t>
      </w:r>
      <w:r w:rsidR="00844079">
        <w:t xml:space="preserve">vystavenou </w:t>
      </w:r>
      <w:r>
        <w:t xml:space="preserve">na základě </w:t>
      </w:r>
      <w:r w:rsidRPr="009855B4">
        <w:t>soupisu provedených prací a zjišťovací</w:t>
      </w:r>
      <w:r>
        <w:t>ho</w:t>
      </w:r>
      <w:r w:rsidRPr="009855B4">
        <w:t xml:space="preserve"> protokol</w:t>
      </w:r>
      <w:r>
        <w:t xml:space="preserve">u </w:t>
      </w:r>
      <w:r w:rsidR="004371C6">
        <w:t xml:space="preserve">schváleného TDS </w:t>
      </w:r>
      <w:r>
        <w:t xml:space="preserve">do výše fakturované částky </w:t>
      </w:r>
      <w:r w:rsidR="009B236B">
        <w:t>bez</w:t>
      </w:r>
      <w:r>
        <w:t xml:space="preserve"> DPH</w:t>
      </w:r>
      <w:r w:rsidR="008525AD">
        <w:t xml:space="preserve"> ponížené o pozastávku ve výši 10 % z fakturované částky </w:t>
      </w:r>
      <w:r w:rsidR="00844079">
        <w:t>vč.</w:t>
      </w:r>
      <w:r w:rsidR="008525AD">
        <w:t xml:space="preserve"> DPH</w:t>
      </w:r>
      <w:r>
        <w:t xml:space="preserve">. </w:t>
      </w:r>
      <w:r w:rsidR="009B236B" w:rsidRPr="009B236B">
        <w:t>DPH z fakturované částky bude Objednatelem vždy uhrazena v plné výši.</w:t>
      </w:r>
      <w:r w:rsidR="009B236B">
        <w:t xml:space="preserve"> </w:t>
      </w:r>
      <w:r>
        <w:t xml:space="preserve">Zbývající část fakturované částky ve výši 10 % </w:t>
      </w:r>
      <w:r w:rsidR="009B236B">
        <w:t xml:space="preserve">fakturované částky </w:t>
      </w:r>
      <w:r w:rsidR="00844079">
        <w:t>vč.</w:t>
      </w:r>
      <w:r w:rsidR="008525AD">
        <w:t xml:space="preserve"> </w:t>
      </w:r>
      <w:r w:rsidR="009B236B">
        <w:t xml:space="preserve">DPH </w:t>
      </w:r>
      <w:r>
        <w:t xml:space="preserve">si </w:t>
      </w:r>
      <w:r w:rsidR="00845504">
        <w:t>O</w:t>
      </w:r>
      <w:r>
        <w:t xml:space="preserve">bjednatel ponechá jako </w:t>
      </w:r>
      <w:r w:rsidR="00F26D67">
        <w:t xml:space="preserve">zádržné - smluvní </w:t>
      </w:r>
      <w:r>
        <w:t>pozastávku</w:t>
      </w:r>
      <w:r w:rsidR="00F26D67">
        <w:t xml:space="preserve"> (dále jen „</w:t>
      </w:r>
      <w:r w:rsidR="00F26D67" w:rsidRPr="00EC02DC">
        <w:rPr>
          <w:b/>
          <w:bCs/>
        </w:rPr>
        <w:t>pozastávka</w:t>
      </w:r>
      <w:r w:rsidR="00F26D67">
        <w:t>“)</w:t>
      </w:r>
      <w:r w:rsidR="00C615FC">
        <w:t xml:space="preserve">. Pozastávka </w:t>
      </w:r>
      <w:r>
        <w:t>bude</w:t>
      </w:r>
      <w:r w:rsidR="00C615FC">
        <w:t xml:space="preserve"> Objednatelem Zhotoviteli</w:t>
      </w:r>
      <w:r>
        <w:t xml:space="preserve"> </w:t>
      </w:r>
      <w:r w:rsidR="009B236B">
        <w:t>uvolněna po předání a převzetí díla bez vad a nedodělků</w:t>
      </w:r>
      <w:r w:rsidR="00844079">
        <w:t xml:space="preserve"> </w:t>
      </w:r>
      <w:r w:rsidR="009F152F">
        <w:t>stvrze</w:t>
      </w:r>
      <w:r w:rsidR="00C615FC">
        <w:t>ném</w:t>
      </w:r>
      <w:r>
        <w:t xml:space="preserve"> protokol</w:t>
      </w:r>
      <w:r w:rsidR="009F152F">
        <w:t>em</w:t>
      </w:r>
      <w:r>
        <w:t xml:space="preserve"> o předání a převzetí díla</w:t>
      </w:r>
      <w:r w:rsidR="009B236B">
        <w:t xml:space="preserve">, </w:t>
      </w:r>
      <w:r>
        <w:t xml:space="preserve">případně </w:t>
      </w:r>
      <w:r w:rsidR="009F152F">
        <w:t>po</w:t>
      </w:r>
      <w:r>
        <w:t xml:space="preserve"> odstranění vad a nedodělků</w:t>
      </w:r>
      <w:r w:rsidR="009F152F">
        <w:t xml:space="preserve"> stvrzeném zápisem o odstranění vad a nedodělků</w:t>
      </w:r>
      <w:r w:rsidR="00DD1B06">
        <w:t xml:space="preserve">, </w:t>
      </w:r>
      <w:r w:rsidR="00DD1B06" w:rsidRPr="001D0307">
        <w:t xml:space="preserve">pokud </w:t>
      </w:r>
      <w:r w:rsidR="00C0231E" w:rsidRPr="001D0307">
        <w:t xml:space="preserve">Objednatel </w:t>
      </w:r>
      <w:r w:rsidR="00DD1B06" w:rsidRPr="001D0307">
        <w:t>převezme dílo s</w:t>
      </w:r>
      <w:r w:rsidR="009F152F">
        <w:t> </w:t>
      </w:r>
      <w:r w:rsidR="00DD1B06" w:rsidRPr="001D0307">
        <w:t>výhrad</w:t>
      </w:r>
      <w:r w:rsidR="00276048">
        <w:t>ami</w:t>
      </w:r>
      <w:r w:rsidR="009F152F">
        <w:t xml:space="preserve">, </w:t>
      </w:r>
      <w:r w:rsidR="008525AD">
        <w:t>a to na základě žádosti Zhotovitele o uvolnění pozastávky, v níž budou jednotlivé pozastávky vyčísleny</w:t>
      </w:r>
      <w:r w:rsidRPr="001D0307">
        <w:t>.</w:t>
      </w:r>
      <w:bookmarkEnd w:id="20"/>
    </w:p>
    <w:p w14:paraId="620530D2" w14:textId="77777777" w:rsidR="00C0231E" w:rsidRDefault="00C0231E" w:rsidP="00C0231E">
      <w:pPr>
        <w:pStyle w:val="Odstavecseseznamem"/>
        <w:numPr>
          <w:ilvl w:val="1"/>
          <w:numId w:val="14"/>
        </w:numPr>
      </w:pPr>
      <w:r w:rsidRPr="00C0231E">
        <w:t xml:space="preserve">Dohodou o dílčím plnění nejsou dotčena práva a povinnosti Smluvních stran týkající se předání a převzetí celého </w:t>
      </w:r>
      <w:r>
        <w:t>d</w:t>
      </w:r>
      <w:r w:rsidRPr="00C0231E">
        <w:t>íla, odstranění vad a nedodělků a záručních podmínek.</w:t>
      </w:r>
    </w:p>
    <w:p w14:paraId="7C2ED3CF" w14:textId="77777777" w:rsidR="00C0231E" w:rsidRDefault="00C0231E" w:rsidP="00C0231E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Úhrada ceny bude prováděna na základě daňových dokladů – dílčích faktur a konečné faktury.</w:t>
      </w:r>
    </w:p>
    <w:p w14:paraId="320FFFD0" w14:textId="4A773A80" w:rsidR="0099271B" w:rsidRDefault="009F09FF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1" w:name="_Ref93589764"/>
      <w:r>
        <w:t>F</w:t>
      </w:r>
      <w:r w:rsidR="0099271B">
        <w:t xml:space="preserve">aktura bude obsahovat náležitosti </w:t>
      </w:r>
      <w:r>
        <w:t>dle</w:t>
      </w:r>
      <w:r w:rsidR="00F3268C">
        <w:t> </w:t>
      </w:r>
      <w:r w:rsidR="0099271B">
        <w:t>platný</w:t>
      </w:r>
      <w:r>
        <w:t>ch</w:t>
      </w:r>
      <w:r w:rsidR="0099271B">
        <w:t xml:space="preserve"> </w:t>
      </w:r>
      <w:r w:rsidR="00276048">
        <w:t>a účinných</w:t>
      </w:r>
      <w:r w:rsidR="0099271B">
        <w:t xml:space="preserve"> </w:t>
      </w:r>
      <w:r w:rsidR="00E476DC">
        <w:t xml:space="preserve">právních </w:t>
      </w:r>
      <w:r w:rsidR="0099271B">
        <w:t>předpis</w:t>
      </w:r>
      <w:r>
        <w:t>ů</w:t>
      </w:r>
      <w:r w:rsidR="0099271B">
        <w:t>, zejména bude obsahovat:</w:t>
      </w:r>
      <w:bookmarkEnd w:id="21"/>
    </w:p>
    <w:p w14:paraId="0A1E1825" w14:textId="122BDC36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označení </w:t>
      </w:r>
      <w:r w:rsidR="00845504">
        <w:t>O</w:t>
      </w:r>
      <w:r>
        <w:t xml:space="preserve">bjednatele a </w:t>
      </w:r>
      <w:r w:rsidR="00C25B0F">
        <w:t>Zh</w:t>
      </w:r>
      <w:r>
        <w:t>otovitele včetně adresy, DIČ, IČ;</w:t>
      </w:r>
    </w:p>
    <w:p w14:paraId="3F90F425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 díla;</w:t>
      </w:r>
    </w:p>
    <w:p w14:paraId="36F30BD4" w14:textId="4B23E674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číslo smlouvy </w:t>
      </w:r>
      <w:r w:rsidR="00845504">
        <w:t>O</w:t>
      </w:r>
      <w:r>
        <w:t>bjednatele;</w:t>
      </w:r>
    </w:p>
    <w:p w14:paraId="3B4CDCCA" w14:textId="376CB0D1" w:rsidR="00C615FC" w:rsidRDefault="00C615FC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označení, zda jde o dílčí nebo konečnou fakturu;</w:t>
      </w:r>
    </w:p>
    <w:p w14:paraId="25199C6F" w14:textId="5AF0B532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číslo faktury;</w:t>
      </w:r>
    </w:p>
    <w:p w14:paraId="5DE752A2" w14:textId="70F436F4" w:rsidR="009D6593" w:rsidRDefault="009D659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</w:t>
      </w:r>
      <w:r w:rsidRPr="004223ED">
        <w:t>atum uskutečnění zdanitelného plnění</w:t>
      </w:r>
    </w:p>
    <w:p w14:paraId="62930EB0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den vystavení a den splatnosti;</w:t>
      </w:r>
    </w:p>
    <w:p w14:paraId="3EA750E7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fakturovanou částku;</w:t>
      </w:r>
    </w:p>
    <w:p w14:paraId="33D77507" w14:textId="2BAE209A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cenu bez DPH, DPH v</w:t>
      </w:r>
      <w:r w:rsidR="00F3268C">
        <w:t> </w:t>
      </w:r>
      <w:r>
        <w:t>zákonné výši a cenu celkem s</w:t>
      </w:r>
      <w:r w:rsidR="00F3268C">
        <w:t> </w:t>
      </w:r>
      <w:r>
        <w:t>DPH;</w:t>
      </w:r>
    </w:p>
    <w:p w14:paraId="6BB14F7A" w14:textId="48C51E75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vyčíslení pozastávky z</w:t>
      </w:r>
      <w:r w:rsidR="00F3268C">
        <w:t> </w:t>
      </w:r>
      <w:r>
        <w:t>fakturované částky a částku k</w:t>
      </w:r>
      <w:r w:rsidR="00F3268C">
        <w:t> </w:t>
      </w:r>
      <w:r>
        <w:t>úhradě (tj. částku poníženou o pozastávku);</w:t>
      </w:r>
    </w:p>
    <w:p w14:paraId="0C42F588" w14:textId="50C28539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 peněžního ústavu a číslo účtu, na který má být částka k</w:t>
      </w:r>
      <w:r w:rsidR="00F3268C">
        <w:t> </w:t>
      </w:r>
      <w:r>
        <w:t>úhradě uhrazena;</w:t>
      </w:r>
    </w:p>
    <w:p w14:paraId="7FD21FC5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razítko a podpis oprávněné osoby.</w:t>
      </w:r>
    </w:p>
    <w:p w14:paraId="76F9B447" w14:textId="53F50E78" w:rsidR="00F26D67" w:rsidRPr="00F26D67" w:rsidRDefault="00F26D67" w:rsidP="00F26D67">
      <w:pPr>
        <w:pStyle w:val="Odstavecseseznamem"/>
        <w:numPr>
          <w:ilvl w:val="1"/>
          <w:numId w:val="14"/>
        </w:numPr>
      </w:pPr>
      <w:r w:rsidRPr="00F26D67">
        <w:t xml:space="preserve">Konečná faktura bude vystavena na základě </w:t>
      </w:r>
      <w:r>
        <w:t xml:space="preserve">oběma </w:t>
      </w:r>
      <w:r w:rsidR="00276048">
        <w:t xml:space="preserve">Smluvními </w:t>
      </w:r>
      <w:r>
        <w:t>stranami podepsaného p</w:t>
      </w:r>
      <w:r w:rsidRPr="00F26D67">
        <w:t>rotokolu o předání a převzetí díla</w:t>
      </w:r>
      <w:r w:rsidR="00CD4E15">
        <w:t>, který bude přílohou konečné faktury</w:t>
      </w:r>
      <w:r w:rsidR="00E476DC">
        <w:t>.</w:t>
      </w:r>
      <w:r w:rsidRPr="00F26D67">
        <w:t xml:space="preserve"> Dnem uskutečnění zdanitelného plnění bude den převzetí </w:t>
      </w:r>
      <w:r>
        <w:t>d</w:t>
      </w:r>
      <w:r w:rsidRPr="00F26D67">
        <w:t xml:space="preserve">íla, tj. datum podpisu </w:t>
      </w:r>
      <w:r>
        <w:t>p</w:t>
      </w:r>
      <w:r w:rsidRPr="00F26D67">
        <w:t>rotokolu o předání a převzetí díla</w:t>
      </w:r>
      <w:r>
        <w:t xml:space="preserve"> oběma </w:t>
      </w:r>
      <w:r w:rsidR="001D0307">
        <w:t>S</w:t>
      </w:r>
      <w:r>
        <w:t>mluvními stranami</w:t>
      </w:r>
      <w:r w:rsidRPr="00F26D67">
        <w:t xml:space="preserve">. Konečná faktura bude Objednatelem uhrazena v případě, že </w:t>
      </w:r>
      <w:r w:rsidR="001D0307">
        <w:t>d</w:t>
      </w:r>
      <w:r w:rsidRPr="00F26D67">
        <w:t>ílo bude dokončeno</w:t>
      </w:r>
      <w:r w:rsidR="00276048">
        <w:t xml:space="preserve"> </w:t>
      </w:r>
      <w:r w:rsidR="00276048" w:rsidRPr="00F26D67">
        <w:t>bez vad a nedodělků</w:t>
      </w:r>
      <w:r w:rsidR="00276048">
        <w:t xml:space="preserve"> a bude Objednatelem převzato</w:t>
      </w:r>
      <w:r w:rsidRPr="00F26D67">
        <w:t xml:space="preserve">. Pokud budou zjištěny vady </w:t>
      </w:r>
      <w:r w:rsidR="00276048">
        <w:t>nebo</w:t>
      </w:r>
      <w:r w:rsidRPr="00F26D67">
        <w:t xml:space="preserve"> nedodělky,</w:t>
      </w:r>
      <w:r w:rsidR="00921930">
        <w:t xml:space="preserve"> uhradí Objednatel konečnou fakturu do výše fakturované částky po odečtení 10 % </w:t>
      </w:r>
      <w:r w:rsidR="00C615FC">
        <w:t>vč.</w:t>
      </w:r>
      <w:r w:rsidR="00921930">
        <w:t xml:space="preserve"> DPH z fakturované částky</w:t>
      </w:r>
      <w:r w:rsidR="00C615FC">
        <w:t>. Částku ve výši 10 % z fakturované částky</w:t>
      </w:r>
      <w:r w:rsidR="00921930">
        <w:t xml:space="preserve"> </w:t>
      </w:r>
      <w:r w:rsidR="00C615FC">
        <w:t xml:space="preserve">vč. DPH </w:t>
      </w:r>
      <w:r w:rsidR="00921930">
        <w:t xml:space="preserve">si Objednatel ponechá jako pozastávku (obdobně jako u dílčích faktur dle odst. </w:t>
      </w:r>
      <w:r w:rsidR="00921930">
        <w:fldChar w:fldCharType="begin"/>
      </w:r>
      <w:r w:rsidR="00921930">
        <w:instrText xml:space="preserve"> REF _Ref100130250 \r \h </w:instrText>
      </w:r>
      <w:r w:rsidR="00921930">
        <w:fldChar w:fldCharType="separate"/>
      </w:r>
      <w:r w:rsidR="00D52756">
        <w:t>6.5</w:t>
      </w:r>
      <w:r w:rsidR="00921930">
        <w:fldChar w:fldCharType="end"/>
      </w:r>
      <w:r w:rsidRPr="00F26D67">
        <w:t xml:space="preserve"> </w:t>
      </w:r>
      <w:r w:rsidR="00921930">
        <w:t xml:space="preserve">této Smlouvy). Tato pozastávka z konečné faktury bude uhrazena spolu </w:t>
      </w:r>
      <w:r w:rsidR="0082710F">
        <w:t xml:space="preserve">s pozastávkami z dílčích faktur dle odst. </w:t>
      </w:r>
      <w:r w:rsidR="0082710F">
        <w:fldChar w:fldCharType="begin"/>
      </w:r>
      <w:r w:rsidR="0082710F">
        <w:instrText xml:space="preserve"> REF _Ref100130250 \r \h </w:instrText>
      </w:r>
      <w:r w:rsidR="0082710F">
        <w:fldChar w:fldCharType="separate"/>
      </w:r>
      <w:r w:rsidR="00D52756">
        <w:t>6.5</w:t>
      </w:r>
      <w:r w:rsidR="0082710F">
        <w:fldChar w:fldCharType="end"/>
      </w:r>
      <w:r w:rsidR="0082710F" w:rsidRPr="00F26D67">
        <w:t xml:space="preserve"> </w:t>
      </w:r>
      <w:r w:rsidR="0082710F">
        <w:t>této Smlouvy</w:t>
      </w:r>
      <w:r w:rsidRPr="00F26D67">
        <w:t>.</w:t>
      </w:r>
    </w:p>
    <w:p w14:paraId="6A44E4A5" w14:textId="528FE8C7" w:rsidR="0099271B" w:rsidRDefault="0099271B" w:rsidP="00883D37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Konečná faktura bude </w:t>
      </w:r>
      <w:r w:rsidR="009F09FF">
        <w:t xml:space="preserve">vedle </w:t>
      </w:r>
      <w:r>
        <w:t>náležitost</w:t>
      </w:r>
      <w:r w:rsidR="009F09FF">
        <w:t>í</w:t>
      </w:r>
      <w:r>
        <w:t xml:space="preserve"> dle odst. </w:t>
      </w:r>
      <w:r>
        <w:fldChar w:fldCharType="begin"/>
      </w:r>
      <w:r>
        <w:instrText xml:space="preserve"> REF _Ref93589764 \r \h </w:instrText>
      </w:r>
      <w:r>
        <w:fldChar w:fldCharType="separate"/>
      </w:r>
      <w:r w:rsidR="00D52756">
        <w:t>6.8</w:t>
      </w:r>
      <w:r>
        <w:fldChar w:fldCharType="end"/>
      </w:r>
      <w:r>
        <w:t xml:space="preserve"> této Smlouvy</w:t>
      </w:r>
      <w:r w:rsidR="009F09FF">
        <w:t>, zjišťovacího protokolu a soupisu provedených prací</w:t>
      </w:r>
      <w:r>
        <w:t xml:space="preserve"> dále obsahovat</w:t>
      </w:r>
      <w:r w:rsidR="00B42DCB">
        <w:t xml:space="preserve"> </w:t>
      </w:r>
      <w:r>
        <w:t>soupis a výši všech uhrazených dílčích faktur</w:t>
      </w:r>
      <w:r w:rsidR="00C62C6D">
        <w:t>.</w:t>
      </w:r>
    </w:p>
    <w:p w14:paraId="2CC9C8A8" w14:textId="76B33A41" w:rsidR="0042018D" w:rsidRPr="000E5824" w:rsidRDefault="0099271B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V</w:t>
      </w:r>
      <w:r w:rsidR="00F3268C">
        <w:t> </w:t>
      </w:r>
      <w:r>
        <w:t>případě, že dílčí faktura nebo konečná faktura nebude obsahovat některou z</w:t>
      </w:r>
      <w:r w:rsidR="00F3268C">
        <w:t> </w:t>
      </w:r>
      <w:r>
        <w:t>požadovaných náležitostí</w:t>
      </w:r>
      <w:r w:rsidR="0082710F">
        <w:t>,</w:t>
      </w:r>
      <w:r>
        <w:t xml:space="preserve"> bude obsahovat nesprávné údaje nebo bude neúplná</w:t>
      </w:r>
      <w:r w:rsidR="0082710F">
        <w:t xml:space="preserve"> nebo k ní nebude přiložen řádný a příslušnými osobami podepsaný soupis provedených prací nebo zjišťovací protokol</w:t>
      </w:r>
      <w:r>
        <w:t>, nebude proplacena. V</w:t>
      </w:r>
      <w:r w:rsidR="00F3268C">
        <w:t> </w:t>
      </w:r>
      <w:r>
        <w:t xml:space="preserve">takovém případě je </w:t>
      </w:r>
      <w:r w:rsidR="0059744C">
        <w:t>O</w:t>
      </w:r>
      <w:r>
        <w:t xml:space="preserve">bjednatel oprávněn dílčí fakturu nebo konečnou fakturu vrátit </w:t>
      </w:r>
      <w:r w:rsidR="00C25B0F">
        <w:t>Z</w:t>
      </w:r>
      <w:r>
        <w:t>hotoviteli ve lhůtě její splatnosti k</w:t>
      </w:r>
      <w:r w:rsidR="00F3268C">
        <w:t> </w:t>
      </w:r>
      <w:r>
        <w:t>opravě. K</w:t>
      </w:r>
      <w:r w:rsidR="00F3268C">
        <w:t> </w:t>
      </w:r>
      <w:r>
        <w:t xml:space="preserve">proplacení dojde až po odstranění nesprávných údajů či jejich </w:t>
      </w:r>
      <w:r w:rsidRPr="000E5824">
        <w:t>doplnění a lhůta splatnosti začne plynou</w:t>
      </w:r>
      <w:r w:rsidR="000E5824" w:rsidRPr="000E5824">
        <w:t>t</w:t>
      </w:r>
      <w:r w:rsidRPr="000E5824">
        <w:t xml:space="preserve"> dnem doručení opravené faktury </w:t>
      </w:r>
      <w:r w:rsidR="0059744C" w:rsidRPr="000E5824">
        <w:t>O</w:t>
      </w:r>
      <w:r w:rsidRPr="000E5824">
        <w:t>bjednateli.</w:t>
      </w:r>
    </w:p>
    <w:p w14:paraId="5A805897" w14:textId="08C2EFF1" w:rsidR="00F26D67" w:rsidRPr="000E5824" w:rsidRDefault="000E5824" w:rsidP="000E5824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EC02DC">
        <w:t xml:space="preserve">Splatnost faktur činí </w:t>
      </w:r>
      <w:r w:rsidR="00F26D67" w:rsidRPr="000E5824">
        <w:t xml:space="preserve">21 dnů ode dne jejího doručení </w:t>
      </w:r>
      <w:r w:rsidR="00492264" w:rsidRPr="0082710F">
        <w:t xml:space="preserve">do podatelny </w:t>
      </w:r>
      <w:r w:rsidR="00F26D67" w:rsidRPr="0082710F">
        <w:t>Objednatel</w:t>
      </w:r>
      <w:r w:rsidR="00492264" w:rsidRPr="0082710F">
        <w:t>e</w:t>
      </w:r>
      <w:r w:rsidR="00F26D67" w:rsidRPr="0082710F">
        <w:t>.</w:t>
      </w:r>
      <w:r w:rsidR="00F26D67" w:rsidRPr="000E5824">
        <w:t xml:space="preserve"> </w:t>
      </w:r>
      <w:r w:rsidRPr="00EC02DC">
        <w:t>F</w:t>
      </w:r>
      <w:r w:rsidR="00F26D67" w:rsidRPr="000E5824">
        <w:t xml:space="preserve">aktura je uhrazena dnem předání příkazu k úhradě peněžnímu ústavu Objednatele. </w:t>
      </w:r>
      <w:r w:rsidR="00825D76" w:rsidRPr="0082710F">
        <w:t>Pokud ve faktuře nebude uvedena splatnost v souladu s touto Smlouvou, řídí se splatnost touto Smlouvou, nikoliv údaji na faktuře.</w:t>
      </w:r>
    </w:p>
    <w:p w14:paraId="3445E6B4" w14:textId="255748AE" w:rsidR="00F7295D" w:rsidRPr="005B4438" w:rsidRDefault="0002203D" w:rsidP="00B65919">
      <w:pPr>
        <w:pStyle w:val="Nadpis1"/>
        <w:ind w:left="0"/>
      </w:pPr>
      <w:r w:rsidRPr="00EC02DC">
        <w:t>Změny díla</w:t>
      </w:r>
    </w:p>
    <w:p w14:paraId="721E04B3" w14:textId="337D68E7" w:rsidR="00F7295D" w:rsidRDefault="00F7295D" w:rsidP="0061110B">
      <w:pPr>
        <w:pStyle w:val="Odstavecseseznamem"/>
        <w:numPr>
          <w:ilvl w:val="1"/>
          <w:numId w:val="14"/>
        </w:numPr>
      </w:pPr>
      <w:r>
        <w:t>Změnou díla se rozumí jeho provedení v kvalitativně (materiál, standard nebo provedení) nebo kvantitativně (objem) jiném rozsahu než sjednaném ve Smlouvě.</w:t>
      </w:r>
    </w:p>
    <w:p w14:paraId="1E7E2C7A" w14:textId="15163AAA" w:rsidR="00C7727F" w:rsidRDefault="00C7727F" w:rsidP="0061110B">
      <w:pPr>
        <w:pStyle w:val="Odstavecseseznamem"/>
        <w:numPr>
          <w:ilvl w:val="1"/>
          <w:numId w:val="14"/>
        </w:numPr>
      </w:pPr>
      <w:r>
        <w:t>Zhotovitel je povinen provést změnu díla požadovanou Objednatelem.</w:t>
      </w:r>
    </w:p>
    <w:p w14:paraId="60189045" w14:textId="0E7D41FF" w:rsidR="00C7727F" w:rsidRPr="00883D37" w:rsidRDefault="00C7727F" w:rsidP="0061110B">
      <w:pPr>
        <w:pStyle w:val="Odstavecseseznamem"/>
        <w:numPr>
          <w:ilvl w:val="1"/>
          <w:numId w:val="14"/>
        </w:numPr>
        <w:rPr>
          <w:b/>
          <w:bCs/>
        </w:rPr>
      </w:pPr>
      <w:r w:rsidRPr="00883D37">
        <w:rPr>
          <w:b/>
          <w:bCs/>
        </w:rPr>
        <w:t>Postup při změně díla</w:t>
      </w:r>
    </w:p>
    <w:p w14:paraId="0E67DA96" w14:textId="17906DAA" w:rsidR="0061110B" w:rsidRDefault="0061110B" w:rsidP="0009725E">
      <w:pPr>
        <w:pStyle w:val="Odstavecseseznamem"/>
        <w:numPr>
          <w:ilvl w:val="2"/>
          <w:numId w:val="14"/>
        </w:numPr>
      </w:pPr>
      <w:r>
        <w:t>Zhotovitel ve spolupráci s TDS a Autorským dozorem provede určení rozsahu změny díla a zpracuje specifikaci změny díla, a to na změnovém listu, jehož vzor je přílohou této Smlouvy (dále jen „</w:t>
      </w:r>
      <w:r w:rsidRPr="00C7727F">
        <w:rPr>
          <w:b/>
          <w:bCs/>
        </w:rPr>
        <w:t>Změnový list</w:t>
      </w:r>
      <w:r>
        <w:t>“) a kalkulaci ceny změny díla ve formě položkového rozpočtu, který bude přílohou Změnového listu. Zhotovitel předloží návrh Změnového listu</w:t>
      </w:r>
      <w:r w:rsidR="00FF5B06">
        <w:t xml:space="preserve"> vč. přílohy</w:t>
      </w:r>
      <w:r>
        <w:t xml:space="preserve"> TDS. TDS návrh Změnového listu schválí nebo požádá Zhotovitele o jeho opravu nebo úpravu, přičemž Zhotovitel pak takový upravený Změnový list v co nejkratší době </w:t>
      </w:r>
      <w:r w:rsidR="00FF5B06">
        <w:t xml:space="preserve">opětovně </w:t>
      </w:r>
      <w:r>
        <w:t>předloží</w:t>
      </w:r>
      <w:r w:rsidR="00C7727F">
        <w:t xml:space="preserve"> </w:t>
      </w:r>
      <w:r>
        <w:t>TDS.</w:t>
      </w:r>
    </w:p>
    <w:p w14:paraId="413967FC" w14:textId="53122288" w:rsidR="0061110B" w:rsidRDefault="0061110B" w:rsidP="0009725E">
      <w:pPr>
        <w:pStyle w:val="Odstavecseseznamem"/>
        <w:numPr>
          <w:ilvl w:val="2"/>
          <w:numId w:val="14"/>
        </w:numPr>
      </w:pPr>
      <w:r>
        <w:t>Změnový list schválený a podepsaný ze strany TDS, Zhotovitel předloží Objednateli,</w:t>
      </w:r>
      <w:r w:rsidR="00C7727F">
        <w:t xml:space="preserve"> který</w:t>
      </w:r>
      <w:r>
        <w:t xml:space="preserve"> jej schválí, anebo jej vrátí Zhotoviteli s požadavkem na opravu nebo úpravu.</w:t>
      </w:r>
      <w:r w:rsidR="00C7727F">
        <w:t xml:space="preserve"> Pokud Objednatel Změnový list Zhotoviteli vrátí, Zhotovitel provede v co nejkratší době </w:t>
      </w:r>
      <w:r w:rsidR="0009725E">
        <w:t>ve spolupráci s TDS a Autorským dozorem jeho opravu nebo úpravu; opravený nebo upravený Změnový list podléh</w:t>
      </w:r>
      <w:r w:rsidR="00FF5B06">
        <w:t>á</w:t>
      </w:r>
      <w:r w:rsidR="0009725E">
        <w:t xml:space="preserve"> schválení TDS. Po schválení ze strany TDS Zhotovitel Změnový list opětovně předloží Objednateli ke schválení a dále se postupuje podle první věty tohoto odstavce.</w:t>
      </w:r>
    </w:p>
    <w:p w14:paraId="525710ED" w14:textId="670D5516" w:rsidR="0061110B" w:rsidRPr="0061110B" w:rsidRDefault="00071E27" w:rsidP="00883D37">
      <w:pPr>
        <w:pStyle w:val="Odstavecseseznamem"/>
        <w:numPr>
          <w:ilvl w:val="2"/>
          <w:numId w:val="14"/>
        </w:numPr>
      </w:pPr>
      <w:r>
        <w:t xml:space="preserve">Na základě Objednatelem schváleného Změnového listu </w:t>
      </w:r>
      <w:r w:rsidR="00FF5B06">
        <w:t xml:space="preserve">Objednatel </w:t>
      </w:r>
      <w:r w:rsidR="0061110B">
        <w:t xml:space="preserve">připraví dodatek k této Smlouvě, jehož uzavřením Smluvní strany </w:t>
      </w:r>
      <w:r w:rsidR="00FF5B06">
        <w:t>dojde ke sjednání</w:t>
      </w:r>
      <w:r w:rsidR="0061110B">
        <w:t xml:space="preserve"> změn</w:t>
      </w:r>
      <w:r w:rsidR="00FF5B06">
        <w:t>y</w:t>
      </w:r>
      <w:r w:rsidR="0061110B">
        <w:t xml:space="preserve"> díla a urč</w:t>
      </w:r>
      <w:r w:rsidR="00FF5B06">
        <w:t>ení</w:t>
      </w:r>
      <w:r w:rsidR="0061110B">
        <w:t xml:space="preserve"> cen</w:t>
      </w:r>
      <w:r w:rsidR="00FF5B06">
        <w:t>y</w:t>
      </w:r>
      <w:r w:rsidR="0061110B">
        <w:t xml:space="preserve"> této změny. </w:t>
      </w:r>
      <w:r w:rsidR="0061110B" w:rsidRPr="0061110B">
        <w:t>Provedení změny díla je podmíněno předchozím uzavřením dodatku k této Smlouvě.</w:t>
      </w:r>
    </w:p>
    <w:p w14:paraId="00F572B0" w14:textId="7A944AE0" w:rsidR="004748C8" w:rsidRDefault="00C533F6" w:rsidP="004748C8">
      <w:pPr>
        <w:pStyle w:val="Odstavecseseznamem"/>
        <w:numPr>
          <w:ilvl w:val="1"/>
          <w:numId w:val="14"/>
        </w:numPr>
      </w:pPr>
      <w:r>
        <w:t>J</w:t>
      </w:r>
      <w:r w:rsidR="004748C8">
        <w:t xml:space="preserve">ednotkové ceny stavebních prací, dodávek a služeb v případě změny díla </w:t>
      </w:r>
      <w:r w:rsidR="00094107">
        <w:t xml:space="preserve">budou </w:t>
      </w:r>
      <w:r w:rsidR="004748C8">
        <w:t>určeny tímto postupem:</w:t>
      </w:r>
    </w:p>
    <w:p w14:paraId="152CF71B" w14:textId="5FB73EB1" w:rsidR="00F4384C" w:rsidRDefault="00583799" w:rsidP="00F4384C">
      <w:pPr>
        <w:pStyle w:val="Odstavecseseznamem"/>
        <w:numPr>
          <w:ilvl w:val="2"/>
          <w:numId w:val="14"/>
        </w:numPr>
      </w:pPr>
      <w:r>
        <w:t>stavební</w:t>
      </w:r>
      <w:r w:rsidR="004748C8">
        <w:t xml:space="preserve"> práce, dodávky nebo služby, jejichž položky jsou obsaženy v </w:t>
      </w:r>
      <w:r w:rsidR="00F4384C">
        <w:t>R</w:t>
      </w:r>
      <w:r w:rsidR="004748C8">
        <w:t>ozpočtu, budou oceněny cenou příslušné položky uvede</w:t>
      </w:r>
      <w:r w:rsidR="00F4384C">
        <w:t>né</w:t>
      </w:r>
      <w:r w:rsidR="004748C8">
        <w:t xml:space="preserve"> v </w:t>
      </w:r>
      <w:r w:rsidR="00F4384C">
        <w:t>R</w:t>
      </w:r>
      <w:r w:rsidR="004748C8">
        <w:t>ozpočtu beze změn v její výši</w:t>
      </w:r>
      <w:r w:rsidR="00F4384C">
        <w:t>;</w:t>
      </w:r>
    </w:p>
    <w:p w14:paraId="38ABBA6B" w14:textId="0D33CC11" w:rsidR="00583799" w:rsidRDefault="00583799" w:rsidP="00F4384C">
      <w:pPr>
        <w:pStyle w:val="Odstavecseseznamem"/>
        <w:numPr>
          <w:ilvl w:val="2"/>
          <w:numId w:val="14"/>
        </w:numPr>
      </w:pPr>
      <w:r>
        <w:t xml:space="preserve">stavební </w:t>
      </w:r>
      <w:r w:rsidR="004748C8">
        <w:t xml:space="preserve">práce, dodávky nebo služby, jejichž položky nejsou obsaženy v </w:t>
      </w:r>
      <w:r w:rsidR="00F4384C">
        <w:t>R</w:t>
      </w:r>
      <w:r w:rsidR="004748C8">
        <w:t xml:space="preserve">ozpočtu, </w:t>
      </w:r>
      <w:r>
        <w:t>budou jednotkově oceněny ve shodně (totožně) s cenovou soustavou ÚRS</w:t>
      </w:r>
      <w:r w:rsidR="004748C8">
        <w:t xml:space="preserve"> dle aktualizovaných ceníků platných v době </w:t>
      </w:r>
      <w:r>
        <w:t>odsouhlasení jejich provedení;</w:t>
      </w:r>
    </w:p>
    <w:p w14:paraId="59CAEA31" w14:textId="4CBCF7F2" w:rsidR="0002203D" w:rsidRDefault="004748C8" w:rsidP="00F7295D">
      <w:pPr>
        <w:pStyle w:val="Odstavecseseznamem"/>
        <w:numPr>
          <w:ilvl w:val="2"/>
          <w:numId w:val="14"/>
        </w:numPr>
      </w:pPr>
      <w:bookmarkStart w:id="22" w:name="_Ref100144147"/>
      <w:r>
        <w:t>stavební</w:t>
      </w:r>
      <w:r w:rsidR="00583799">
        <w:t xml:space="preserve"> </w:t>
      </w:r>
      <w:r>
        <w:t xml:space="preserve">práce, dodávky nebo služby, jejichž položky nejsou obsaženy v </w:t>
      </w:r>
      <w:r w:rsidR="00583799">
        <w:t>R</w:t>
      </w:r>
      <w:r>
        <w:t xml:space="preserve">ozpočtu a nejsou obsaženy </w:t>
      </w:r>
      <w:r w:rsidR="007B44ED">
        <w:t xml:space="preserve">ani </w:t>
      </w:r>
      <w:r>
        <w:t xml:space="preserve">v </w:t>
      </w:r>
      <w:r w:rsidR="00583799">
        <w:t xml:space="preserve">cenové soustavě </w:t>
      </w:r>
      <w:r>
        <w:t>ÚRS</w:t>
      </w:r>
      <w:r w:rsidR="007B44ED">
        <w:t>,</w:t>
      </w:r>
      <w:r>
        <w:t xml:space="preserve"> se ocení tak, že </w:t>
      </w:r>
      <w:r w:rsidR="00583799">
        <w:t>Z</w:t>
      </w:r>
      <w:r>
        <w:t xml:space="preserve">hotovitel předloží </w:t>
      </w:r>
      <w:r w:rsidR="00583799">
        <w:t>O</w:t>
      </w:r>
      <w:r>
        <w:t xml:space="preserve">bjednateli cenové nabídky alespoň tří subjektů (kdy jedním z nich může být i sám </w:t>
      </w:r>
      <w:r w:rsidR="00583799">
        <w:t>Z</w:t>
      </w:r>
      <w:r>
        <w:t xml:space="preserve">hotovitel). Pokud v některé z předložených nabídek bude nabídnuta cena, která nebude vyšší než cena v místě a čase obvyklá a bude zřejmé, že subjekt, který nabídku činí, bude schopen poptávané </w:t>
      </w:r>
      <w:r w:rsidR="0002203D">
        <w:t xml:space="preserve">stavební práce, dodávky nebo služby </w:t>
      </w:r>
      <w:r>
        <w:t xml:space="preserve">řádně provést, </w:t>
      </w:r>
      <w:r w:rsidR="00266469">
        <w:t>vybere</w:t>
      </w:r>
      <w:r>
        <w:t xml:space="preserve"> </w:t>
      </w:r>
      <w:r w:rsidR="0002203D">
        <w:t>O</w:t>
      </w:r>
      <w:r>
        <w:t>bjednatel do tří pracovních dnů od předložení cenových nabídek vítězn</w:t>
      </w:r>
      <w:r w:rsidR="00266469">
        <w:t>ou</w:t>
      </w:r>
      <w:r>
        <w:t xml:space="preserve"> nabídk</w:t>
      </w:r>
      <w:r w:rsidR="00266469">
        <w:t>u</w:t>
      </w:r>
      <w:r>
        <w:t xml:space="preserve"> a podle </w:t>
      </w:r>
      <w:r w:rsidR="00266469">
        <w:t>ní</w:t>
      </w:r>
      <w:r>
        <w:t xml:space="preserve"> budou </w:t>
      </w:r>
      <w:r w:rsidR="0002203D">
        <w:t>stavební</w:t>
      </w:r>
      <w:r>
        <w:t xml:space="preserve"> práce, dodávky nebo služby provedeny.</w:t>
      </w:r>
      <w:r w:rsidR="00C533F6">
        <w:t xml:space="preserve"> </w:t>
      </w:r>
      <w:r>
        <w:t xml:space="preserve">V opačném případě se </w:t>
      </w:r>
      <w:r w:rsidR="0002203D">
        <w:t>stavební</w:t>
      </w:r>
      <w:r>
        <w:t xml:space="preserve"> práce, dodávky nebo služby zavazuje provést </w:t>
      </w:r>
      <w:r w:rsidR="0002203D">
        <w:t>Zhotovitel</w:t>
      </w:r>
      <w:r>
        <w:t xml:space="preserve"> za cenu v místě a čase obvyklou.</w:t>
      </w:r>
      <w:r w:rsidR="00C533F6" w:rsidRPr="00C533F6">
        <w:t xml:space="preserve"> </w:t>
      </w:r>
      <w:r w:rsidR="00C533F6">
        <w:t>Pokud bude práce provádět osoba odlišná od Zhotovitele, provede práce jako Podzhotovitel Zhotovitele</w:t>
      </w:r>
      <w:r w:rsidR="005613BD">
        <w:t>, s čímž Objednatel vyslovuje souhlas</w:t>
      </w:r>
      <w:r w:rsidR="00C533F6">
        <w:t>.</w:t>
      </w:r>
      <w:bookmarkEnd w:id="22"/>
      <w:r w:rsidR="00C533F6">
        <w:t xml:space="preserve">  </w:t>
      </w:r>
    </w:p>
    <w:p w14:paraId="6871FDD2" w14:textId="294D8439" w:rsidR="00C7727F" w:rsidRDefault="00F7295D" w:rsidP="00C7727F">
      <w:pPr>
        <w:pStyle w:val="Odstavecseseznamem"/>
        <w:numPr>
          <w:ilvl w:val="1"/>
          <w:numId w:val="14"/>
        </w:numPr>
      </w:pPr>
      <w:r w:rsidRPr="00EC02DC">
        <w:rPr>
          <w:b/>
          <w:bCs/>
        </w:rPr>
        <w:tab/>
      </w:r>
      <w:r w:rsidR="00C7727F">
        <w:t xml:space="preserve">Jakákoliv změna díla provedená bez předchozího uzavření dodatku k této Smlouvě jde k tíži Zhotovitele a Zhotovitel nemá právo na její úhradu. Na písemnou výzvu Objednatele je také Zhotovitel povinen odstranit jakoukoliv změnu díla provedenou bez předchozího uzavření </w:t>
      </w:r>
      <w:r w:rsidR="0009725E">
        <w:t xml:space="preserve">písemného </w:t>
      </w:r>
      <w:r w:rsidR="00C7727F">
        <w:t>dodatku k této Smlouvě.</w:t>
      </w:r>
      <w:r w:rsidR="00FB5A2B">
        <w:t xml:space="preserve"> Pro odstranění jakýchkoliv pochybností Smluvní strany uvádí, že Změnový list není dodatkem k této Smlouvě, a to ani v případě jeho schválení Objednatelem</w:t>
      </w:r>
      <w:r w:rsidR="005613BD">
        <w:t xml:space="preserve">; Změnový list </w:t>
      </w:r>
      <w:r w:rsidR="00FB5A2B">
        <w:t>je pouze podkladem k uzavření dodatku k této Smlouvě.</w:t>
      </w:r>
    </w:p>
    <w:p w14:paraId="3C6AB965" w14:textId="11CE497C" w:rsidR="00C7727F" w:rsidRDefault="00C7727F" w:rsidP="00896324">
      <w:pPr>
        <w:pStyle w:val="Odstavecseseznamem"/>
        <w:numPr>
          <w:ilvl w:val="1"/>
          <w:numId w:val="14"/>
        </w:numPr>
      </w:pPr>
      <w:r>
        <w:t>Jakákoliv změna díla nesmí být podstatnou změn</w:t>
      </w:r>
      <w:r w:rsidR="00094107">
        <w:t>o</w:t>
      </w:r>
      <w:r>
        <w:t>u závazku z</w:t>
      </w:r>
      <w:r w:rsidR="005613BD">
        <w:t xml:space="preserve"> této </w:t>
      </w:r>
      <w:r>
        <w:t>Smlouvy ve smyslu ZZVZ</w:t>
      </w:r>
      <w:r w:rsidR="00094107">
        <w:t xml:space="preserve"> a každá změna díla může být provedena výhradně v souladu se ZZVZ</w:t>
      </w:r>
      <w:r>
        <w:t>.</w:t>
      </w:r>
    </w:p>
    <w:p w14:paraId="0C738637" w14:textId="4D8A9099" w:rsidR="00C7727F" w:rsidRDefault="00C7727F" w:rsidP="0009725E">
      <w:pPr>
        <w:pStyle w:val="Odstavecseseznamem"/>
        <w:numPr>
          <w:ilvl w:val="1"/>
          <w:numId w:val="14"/>
        </w:numPr>
      </w:pPr>
      <w:r>
        <w:t>Ustanoveními tohoto článku nejsou dotčeny jiné právní důvody změny díla.</w:t>
      </w:r>
    </w:p>
    <w:p w14:paraId="44DC0809" w14:textId="20E196C7" w:rsidR="00896324" w:rsidRDefault="00896324" w:rsidP="00896324">
      <w:pPr>
        <w:pStyle w:val="Nadpis1"/>
        <w:ind w:left="0"/>
      </w:pPr>
      <w:r>
        <w:t>Pod</w:t>
      </w:r>
      <w:r w:rsidR="009C19E2">
        <w:t>zhotovitelé</w:t>
      </w:r>
    </w:p>
    <w:p w14:paraId="1AEF104C" w14:textId="205CC66C" w:rsidR="00716D14" w:rsidRDefault="009C19E2" w:rsidP="009C19E2">
      <w:pPr>
        <w:pStyle w:val="Odstavecseseznamem"/>
        <w:numPr>
          <w:ilvl w:val="1"/>
          <w:numId w:val="14"/>
        </w:numPr>
      </w:pPr>
      <w:r w:rsidRPr="009C19E2">
        <w:t>Provedením části díla může Zhotovitel pověřit třetí osobu (dále jen „</w:t>
      </w:r>
      <w:r w:rsidRPr="00EC02DC">
        <w:rPr>
          <w:b/>
          <w:bCs/>
        </w:rPr>
        <w:t>Podzhotovitel</w:t>
      </w:r>
      <w:r w:rsidRPr="009C19E2">
        <w:t xml:space="preserve">“), a to v rozsahu dle </w:t>
      </w:r>
      <w:r>
        <w:t>Čestné</w:t>
      </w:r>
      <w:r w:rsidR="00F80BFF">
        <w:t>ho</w:t>
      </w:r>
      <w:r>
        <w:t xml:space="preserve"> prohlášení o podzhotovitelích</w:t>
      </w:r>
      <w:r w:rsidR="00084BD1">
        <w:t xml:space="preserve"> (poddodavatelích)</w:t>
      </w:r>
      <w:r w:rsidR="00A530A5">
        <w:t>, které bylo součástí nabídky Zhotovitele do Veřejné zakázky</w:t>
      </w:r>
      <w:r w:rsidR="00F80BFF">
        <w:t>. Z</w:t>
      </w:r>
      <w:r w:rsidRPr="009C19E2">
        <w:t xml:space="preserve">a </w:t>
      </w:r>
      <w:r>
        <w:t>provádění</w:t>
      </w:r>
      <w:r w:rsidRPr="009C19E2">
        <w:t xml:space="preserve"> </w:t>
      </w:r>
      <w:r>
        <w:t>d</w:t>
      </w:r>
      <w:r w:rsidRPr="009C19E2">
        <w:t xml:space="preserve">íla </w:t>
      </w:r>
      <w:r>
        <w:t>a další plnění Podzhotovitelů</w:t>
      </w:r>
      <w:r w:rsidRPr="009C19E2">
        <w:t xml:space="preserve"> odpovídá </w:t>
      </w:r>
      <w:r>
        <w:t xml:space="preserve">Zhotovitel </w:t>
      </w:r>
      <w:r w:rsidRPr="009C19E2">
        <w:t xml:space="preserve">Objednateli stejně, jako by </w:t>
      </w:r>
      <w:r w:rsidR="00716D14">
        <w:t xml:space="preserve">plnil </w:t>
      </w:r>
      <w:r w:rsidRPr="009C19E2">
        <w:t>sám</w:t>
      </w:r>
      <w:r w:rsidR="00716D14">
        <w:t>, a to včetně</w:t>
      </w:r>
      <w:r w:rsidRPr="009C19E2">
        <w:t xml:space="preserve"> odpovědnosti za škod</w:t>
      </w:r>
      <w:r w:rsidR="00F80BFF">
        <w:t>u</w:t>
      </w:r>
      <w:r w:rsidRPr="009C19E2">
        <w:t>.</w:t>
      </w:r>
    </w:p>
    <w:p w14:paraId="54D7236F" w14:textId="7B452CA7" w:rsidR="009C19E2" w:rsidRPr="00772288" w:rsidRDefault="009C19E2" w:rsidP="009C19E2">
      <w:pPr>
        <w:pStyle w:val="Odstavecseseznamem"/>
        <w:numPr>
          <w:ilvl w:val="1"/>
          <w:numId w:val="14"/>
        </w:numPr>
      </w:pPr>
      <w:r w:rsidRPr="00772288">
        <w:t>Zhotovitel není bez předchozího</w:t>
      </w:r>
      <w:r w:rsidR="00716D14" w:rsidRPr="00772288">
        <w:t xml:space="preserve"> písemného</w:t>
      </w:r>
      <w:r w:rsidRPr="00772288">
        <w:t xml:space="preserve"> souhlasu Objednatele oprávněn pověřit provedením </w:t>
      </w:r>
      <w:r w:rsidR="00716D14" w:rsidRPr="00772288">
        <w:t>d</w:t>
      </w:r>
      <w:r w:rsidRPr="00772288">
        <w:t xml:space="preserve">íla nebo jeho části jinou osobu, než uvedenou </w:t>
      </w:r>
      <w:r w:rsidR="00716D14" w:rsidRPr="00772288">
        <w:t>Čestném prohlášení o podzhotovitelích</w:t>
      </w:r>
      <w:r w:rsidR="005613BD">
        <w:t xml:space="preserve"> nebo osobu určenou postupem dle odst. </w:t>
      </w:r>
      <w:r w:rsidR="005613BD">
        <w:fldChar w:fldCharType="begin"/>
      </w:r>
      <w:r w:rsidR="005613BD">
        <w:instrText xml:space="preserve"> REF _Ref100144147 \r \h </w:instrText>
      </w:r>
      <w:r w:rsidR="005613BD">
        <w:fldChar w:fldCharType="separate"/>
      </w:r>
      <w:r w:rsidR="00D52756">
        <w:t>7.4.3</w:t>
      </w:r>
      <w:r w:rsidR="005613BD">
        <w:fldChar w:fldCharType="end"/>
      </w:r>
      <w:r w:rsidR="005613BD">
        <w:t>. této Smlouvy</w:t>
      </w:r>
      <w:r w:rsidRPr="00772288">
        <w:t>.</w:t>
      </w:r>
    </w:p>
    <w:p w14:paraId="3F1BAEBB" w14:textId="3B94F8A1" w:rsidR="00896324" w:rsidRPr="00772288" w:rsidRDefault="00716D14" w:rsidP="00EC02DC">
      <w:pPr>
        <w:pStyle w:val="Odstavecseseznamem"/>
        <w:numPr>
          <w:ilvl w:val="1"/>
          <w:numId w:val="14"/>
        </w:numPr>
      </w:pPr>
      <w:r w:rsidRPr="00772288">
        <w:t>Změna Podzhotovitele, prostřednictvím kterého Zhotovitel prokázal v zadávacím řízení Veřejné zakázky část kvalifikace, je možná pouze z vážných důvodů a za předpokladu doložení příslušné části kvalifikace ve stejném či větším rozsahu novým Podzhotovitelem a současně až po předchozím písemném schválení Objednatelem.</w:t>
      </w:r>
      <w:r w:rsidR="00896324" w:rsidRPr="00772288">
        <w:t xml:space="preserve"> Splnění kvalifikace </w:t>
      </w:r>
      <w:r w:rsidRPr="00772288">
        <w:t xml:space="preserve">Podzhotovitele </w:t>
      </w:r>
      <w:r w:rsidR="00896324" w:rsidRPr="00772288">
        <w:t xml:space="preserve">dle tohoto odstavce je Zhotovitel povinen Objednateli prokázat </w:t>
      </w:r>
      <w:r w:rsidRPr="00772288">
        <w:t xml:space="preserve">před udělením souhlasu a následně </w:t>
      </w:r>
      <w:r w:rsidR="00896324" w:rsidRPr="00772288">
        <w:t>kdykoli</w:t>
      </w:r>
      <w:r w:rsidRPr="00772288">
        <w:t>v</w:t>
      </w:r>
      <w:r w:rsidR="00896324" w:rsidRPr="00772288">
        <w:t xml:space="preserve"> v průběhu provádění díla, pokud k tomu bude Objednatelem vyzván.</w:t>
      </w:r>
    </w:p>
    <w:p w14:paraId="15022617" w14:textId="401D4D67" w:rsidR="00EC3A5B" w:rsidRPr="00EC3A5B" w:rsidRDefault="0048440F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772288">
        <w:t>V</w:t>
      </w:r>
      <w:r>
        <w:t xml:space="preserve"> případě provádění díla prostřednictvím Podzhotovitelů </w:t>
      </w:r>
      <w:r w:rsidRPr="008A14B7">
        <w:t xml:space="preserve">je </w:t>
      </w:r>
      <w:r>
        <w:t>Z</w:t>
      </w:r>
      <w:r w:rsidRPr="008A14B7">
        <w:t>hotovitel povinen ve smlouvách</w:t>
      </w:r>
      <w:r>
        <w:t xml:space="preserve"> s Podzhotoviteli</w:t>
      </w:r>
      <w:r w:rsidRPr="00EC3A5B">
        <w:t xml:space="preserve"> zajistit </w:t>
      </w:r>
      <w:r w:rsidRPr="008A14B7">
        <w:t xml:space="preserve">splnění povinností vyplývajících </w:t>
      </w:r>
      <w:r>
        <w:t>Z</w:t>
      </w:r>
      <w:r w:rsidRPr="008A14B7">
        <w:t>hotoviteli z</w:t>
      </w:r>
      <w:r>
        <w:t> </w:t>
      </w:r>
      <w:r w:rsidRPr="008A14B7">
        <w:t xml:space="preserve">této </w:t>
      </w:r>
      <w:r>
        <w:t>S</w:t>
      </w:r>
      <w:r w:rsidRPr="008A14B7">
        <w:t>mlouvy, a to přiměřeně k</w:t>
      </w:r>
      <w:r>
        <w:t> </w:t>
      </w:r>
      <w:r w:rsidRPr="008A14B7">
        <w:t>povaze a rozsahu subdodávky.</w:t>
      </w:r>
      <w:r w:rsidR="00EC3A5B" w:rsidRPr="00EC3A5B">
        <w:t xml:space="preserve"> Tato povinnost se přiměřeně vztahuje i na </w:t>
      </w:r>
      <w:r w:rsidR="005E51DC">
        <w:t>p</w:t>
      </w:r>
      <w:r w:rsidR="00EC3A5B" w:rsidRPr="00EC3A5B">
        <w:t>odzhotovitele v dalších úrovní podzhotovitelského řetězce.</w:t>
      </w:r>
    </w:p>
    <w:p w14:paraId="5E976230" w14:textId="77777777" w:rsidR="00896324" w:rsidRDefault="00896324" w:rsidP="00896324">
      <w:pPr>
        <w:pStyle w:val="Nadpis1"/>
        <w:ind w:left="0"/>
      </w:pPr>
      <w:r>
        <w:t>Staveniště</w:t>
      </w:r>
    </w:p>
    <w:p w14:paraId="747045F9" w14:textId="4CACF0B2" w:rsidR="00EC3A5B" w:rsidRDefault="00896324" w:rsidP="00EC02DC">
      <w:pPr>
        <w:pStyle w:val="Odstavecseseznamem"/>
        <w:numPr>
          <w:ilvl w:val="1"/>
          <w:numId w:val="14"/>
        </w:numPr>
      </w:pPr>
      <w:r>
        <w:t xml:space="preserve">Zhotovitel prohlašuje, že si staveniště řádně a podrobně prohlédl a že dílo lze provést způsobem a ve lhůtě dle </w:t>
      </w:r>
      <w:r w:rsidRPr="00FB5A2B">
        <w:t>této Smlouvy</w:t>
      </w:r>
      <w:r w:rsidR="00591B9B" w:rsidRPr="00FB5A2B">
        <w:t xml:space="preserve"> a zavazuje se </w:t>
      </w:r>
      <w:r w:rsidR="005E51DC" w:rsidRPr="00FB5A2B">
        <w:t>staveniště</w:t>
      </w:r>
      <w:r w:rsidR="00591B9B" w:rsidRPr="00FB5A2B">
        <w:t xml:space="preserve"> převzít</w:t>
      </w:r>
      <w:r w:rsidR="00D45803" w:rsidRPr="00FB5A2B">
        <w:t xml:space="preserve">. </w:t>
      </w:r>
      <w:r w:rsidR="00EC3A5B" w:rsidRPr="00FB5A2B">
        <w:t>O předání Staveniště Zhotovitel</w:t>
      </w:r>
      <w:r w:rsidR="00591B9B" w:rsidRPr="00FB5A2B">
        <w:t>i bude</w:t>
      </w:r>
      <w:r w:rsidR="00EC3A5B" w:rsidRPr="00FB5A2B">
        <w:t xml:space="preserve"> sepsán </w:t>
      </w:r>
      <w:r w:rsidR="00A5476B" w:rsidRPr="00FB5A2B">
        <w:t>zápis</w:t>
      </w:r>
      <w:r w:rsidR="00FB5A2B">
        <w:t>, který může být učiněn i do stavebního deníku</w:t>
      </w:r>
      <w:r w:rsidR="00EC3A5B" w:rsidRPr="00FB5A2B">
        <w:t>.</w:t>
      </w:r>
    </w:p>
    <w:p w14:paraId="622F7D3C" w14:textId="77777777" w:rsidR="001E571C" w:rsidRDefault="00EC3A5B" w:rsidP="001E571C">
      <w:pPr>
        <w:pStyle w:val="Odstavecseseznamem"/>
        <w:numPr>
          <w:ilvl w:val="1"/>
          <w:numId w:val="14"/>
        </w:numPr>
      </w:pPr>
      <w:r>
        <w:t xml:space="preserve">Obvod Staveniště je vymezen </w:t>
      </w:r>
      <w:r w:rsidR="00D45803">
        <w:t>p</w:t>
      </w:r>
      <w:r>
        <w:t xml:space="preserve">rojektovou dokumentací. Pokud bude Zhotovitel potřebovat pro provádění </w:t>
      </w:r>
      <w:r w:rsidR="00D45803">
        <w:t>d</w:t>
      </w:r>
      <w:r>
        <w:t>íla prostor větší, zajistí si jej na vlastní náklady a vlastním jménem.</w:t>
      </w:r>
    </w:p>
    <w:p w14:paraId="154BEB8B" w14:textId="2F63B5A5" w:rsidR="00D52E05" w:rsidRDefault="001E571C" w:rsidP="00D52E05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D52E05">
        <w:t>Zhotovitel</w:t>
      </w:r>
      <w:r>
        <w:t xml:space="preserve"> se zavazuje na své náklady řádně označit staveniště v souladu s právními předpisy</w:t>
      </w:r>
      <w:r w:rsidR="00D52E05">
        <w:t>, zejm. je povinen zajistit řádné umístění štítku o povolení stavby na viditelném místě. Zhotovitel se také na žádost Objednatele zavazuje označit staveniště cedulí s identifikací Objednatele</w:t>
      </w:r>
      <w:r w:rsidR="002F29DB" w:rsidRPr="002F29DB">
        <w:t xml:space="preserve"> </w:t>
      </w:r>
      <w:r w:rsidR="002F29DB">
        <w:t xml:space="preserve">v podobě dle pokynů Objednatele, a </w:t>
      </w:r>
      <w:r w:rsidR="005E51DC">
        <w:t>t</w:t>
      </w:r>
      <w:r w:rsidR="002F29DB">
        <w:t>o na náklady Zhotovitele.</w:t>
      </w:r>
    </w:p>
    <w:p w14:paraId="6F7C80A4" w14:textId="5035DECE" w:rsidR="001E571C" w:rsidRDefault="00D52E05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je povinen </w:t>
      </w:r>
      <w:r w:rsidRPr="00D74CE6">
        <w:t>zajistit, aby na staveništi byla k dispozici dokumentace stavby a všechny doklady týkající se prováděné stavby nebo její změny, popřípadě jejich kopie</w:t>
      </w:r>
      <w:r>
        <w:t xml:space="preserve"> a zajistí i plnění další povinností dle stavebních předpisů.</w:t>
      </w:r>
    </w:p>
    <w:p w14:paraId="520FCF31" w14:textId="1F3C3DC8" w:rsidR="00F04202" w:rsidRPr="00F04202" w:rsidRDefault="001E571C" w:rsidP="00F04202">
      <w:pPr>
        <w:pStyle w:val="Odstavecseseznamem"/>
        <w:numPr>
          <w:ilvl w:val="1"/>
          <w:numId w:val="14"/>
        </w:numPr>
      </w:pPr>
      <w:r>
        <w:t>Zařízení staveniště zabezpečí zhotovitel v souladu se svými potřebami, projektovou dokumentací a s požadavky Objednatele.</w:t>
      </w:r>
      <w:r w:rsidRPr="001E571C">
        <w:t xml:space="preserve"> </w:t>
      </w:r>
      <w:r>
        <w:t>Zhotovitel je povinen zajistit v rámci zařízení staveniště podmínky pro výkon funkce autorského dozoru projektanta a technického dozoru stavebníka, případně činnost koordinátora bezpečnosti a ochrany zdraví při práci, a to v přiměřeném rozsahu.</w:t>
      </w:r>
      <w:r w:rsidR="00F04202">
        <w:t xml:space="preserve"> </w:t>
      </w:r>
      <w:r w:rsidR="00F04202" w:rsidRPr="00F04202">
        <w:t xml:space="preserve">Objednatel není povinen pro Zhotovitele zajistit jakékoliv zázemí pro provedení </w:t>
      </w:r>
      <w:r w:rsidR="00F04202">
        <w:t>d</w:t>
      </w:r>
      <w:r w:rsidR="00F04202" w:rsidRPr="00F04202">
        <w:t>íla (</w:t>
      </w:r>
      <w:r w:rsidR="00F04202">
        <w:t xml:space="preserve">prostor pro </w:t>
      </w:r>
      <w:r w:rsidR="00F04202" w:rsidRPr="00F04202">
        <w:t>uložení stavebního materiálu a nářadí, šatnu, sociální zařízení atd.).</w:t>
      </w:r>
    </w:p>
    <w:p w14:paraId="3707F8E0" w14:textId="3F7FEF6B" w:rsidR="00853ABF" w:rsidRPr="00853ABF" w:rsidRDefault="00EC3A5B" w:rsidP="00853ABF">
      <w:pPr>
        <w:pStyle w:val="Odstavecseseznamem"/>
        <w:numPr>
          <w:ilvl w:val="1"/>
          <w:numId w:val="14"/>
        </w:numPr>
      </w:pPr>
      <w:r>
        <w:t xml:space="preserve">Vodné, stočné, elektrickou energii a další média odebraná při provádění </w:t>
      </w:r>
      <w:r w:rsidR="00D45803">
        <w:t>d</w:t>
      </w:r>
      <w:r>
        <w:t xml:space="preserve">íla hradí Zhotovitel. Zhotovitel zabezpečí na své náklady odběrné místo a měření odběru médií. </w:t>
      </w:r>
      <w:r w:rsidR="00853ABF">
        <w:t>O</w:t>
      </w:r>
      <w:r w:rsidR="00853ABF" w:rsidRPr="00853ABF">
        <w:t>dběr elektrické energie bude zajištěn přes vlastní staveništní rozvaděč s pomocným měřením spotřeby elektřiny, odběr vody pak přes vlastní instalovaný vodoměr</w:t>
      </w:r>
      <w:r w:rsidR="00853ABF">
        <w:t xml:space="preserve">. </w:t>
      </w:r>
      <w:r>
        <w:t>Odběrná místa budou po celou dobu výstavby přístupná Objednateli. Pokud bude Zhotovitel odebírat výše uvedená média od Objednatele, uzavře s ním písemnou dohodu o způsobu úhrady za jejich odběr</w:t>
      </w:r>
      <w:r w:rsidR="00853ABF">
        <w:t>.</w:t>
      </w:r>
      <w:r w:rsidR="00853ABF" w:rsidRPr="00853ABF">
        <w:t xml:space="preserve"> </w:t>
      </w:r>
      <w:r w:rsidR="00853ABF">
        <w:t>S</w:t>
      </w:r>
      <w:r w:rsidR="00853ABF" w:rsidRPr="00853ABF">
        <w:t xml:space="preserve">tav měřidel před začátkem a po skončení prací bude zaznamenán do </w:t>
      </w:r>
      <w:r w:rsidR="00853ABF">
        <w:t>s</w:t>
      </w:r>
      <w:r w:rsidR="00853ABF" w:rsidRPr="00853ABF">
        <w:t>tavebního deníku.</w:t>
      </w:r>
    </w:p>
    <w:p w14:paraId="138B0717" w14:textId="367C6C92" w:rsidR="00D45803" w:rsidRDefault="00D45803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bude při své činnosti </w:t>
      </w:r>
      <w:r w:rsidR="001E571C">
        <w:t xml:space="preserve">dle této Smlouvy </w:t>
      </w:r>
      <w:r>
        <w:t>minimalizovat negativní dopady ze své stavební činnosti na okolí.</w:t>
      </w:r>
      <w:r w:rsidR="009D4018">
        <w:t xml:space="preserve"> </w:t>
      </w:r>
      <w:r w:rsidR="009D4018" w:rsidRPr="00FB6F1C">
        <w:t xml:space="preserve">Žádnou činností </w:t>
      </w:r>
      <w:r w:rsidR="009D4018">
        <w:t>Z</w:t>
      </w:r>
      <w:r w:rsidR="009D4018" w:rsidRPr="00FB6F1C">
        <w:t>hotovitele nesmí dojít k</w:t>
      </w:r>
      <w:r w:rsidR="009D4018">
        <w:t> </w:t>
      </w:r>
      <w:r w:rsidR="009D4018" w:rsidRPr="00FB6F1C">
        <w:t>nadměrnému znečištění ovzduší.</w:t>
      </w:r>
    </w:p>
    <w:p w14:paraId="06866F92" w14:textId="1A4D2644" w:rsidR="00D45803" w:rsidRDefault="00D45803" w:rsidP="00D45803">
      <w:pPr>
        <w:pStyle w:val="Odstavecseseznamem"/>
        <w:numPr>
          <w:ilvl w:val="1"/>
          <w:numId w:val="14"/>
        </w:numPr>
      </w:pPr>
      <w:r>
        <w:t xml:space="preserve">Zhotovitel </w:t>
      </w:r>
      <w:r w:rsidR="001E571C">
        <w:t>bude</w:t>
      </w:r>
      <w:r>
        <w:t xml:space="preserve"> udržovat na staveništi pořádek a čistotu, na svůj náklad odstraňovat odpady a nečistoty vzniklé jeho činností, a to v souladu s požadavky uvedenými v projektové dokumentaci a příslušný</w:t>
      </w:r>
      <w:r w:rsidR="00EA460E">
        <w:t>ch</w:t>
      </w:r>
      <w:r>
        <w:t xml:space="preserve"> předpis</w:t>
      </w:r>
      <w:r w:rsidR="00E14E10">
        <w:t>ech</w:t>
      </w:r>
      <w:r>
        <w:t>, zejména ekologický</w:t>
      </w:r>
      <w:r w:rsidR="00EA460E">
        <w:t>ch</w:t>
      </w:r>
      <w:r>
        <w:t xml:space="preserve"> a o likvidaci odpadů.</w:t>
      </w:r>
    </w:p>
    <w:p w14:paraId="1181940A" w14:textId="786C3D5F" w:rsidR="00D45803" w:rsidRDefault="00D45803" w:rsidP="00D45803">
      <w:pPr>
        <w:pStyle w:val="Odstavecseseznamem"/>
        <w:numPr>
          <w:ilvl w:val="1"/>
          <w:numId w:val="14"/>
        </w:numPr>
      </w:pPr>
      <w:bookmarkStart w:id="23" w:name="_Ref103163841"/>
      <w:r>
        <w:t>Zhotovitel bude řádně udržovat veřejné komunikace v prostoru staveniště a okolí</w:t>
      </w:r>
      <w:r w:rsidR="00E14E10">
        <w:t xml:space="preserve"> a</w:t>
      </w:r>
      <w:r>
        <w:t xml:space="preserve"> neprodleně odstraní veškerá jejich zničení </w:t>
      </w:r>
      <w:r w:rsidR="00E14E10">
        <w:t>nebo</w:t>
      </w:r>
      <w:r>
        <w:t xml:space="preserve"> poškození.</w:t>
      </w:r>
      <w:bookmarkEnd w:id="23"/>
    </w:p>
    <w:p w14:paraId="00BB98F7" w14:textId="50C13B72" w:rsidR="00EC3A5B" w:rsidRDefault="00EC3A5B" w:rsidP="00EC3A5B">
      <w:pPr>
        <w:pStyle w:val="Odstavecseseznamem"/>
        <w:numPr>
          <w:ilvl w:val="1"/>
          <w:numId w:val="14"/>
        </w:numPr>
      </w:pPr>
      <w:r>
        <w:t xml:space="preserve">Zhotovitel odpovídá za bezpečnost a ochranu zdraví všech osob v prostoru </w:t>
      </w:r>
      <w:r w:rsidR="00D45803">
        <w:t>s</w:t>
      </w:r>
      <w:r>
        <w:t xml:space="preserve">taveniště, za bezpečný přístup ke stávajícím objektům, za dodržování bezpečnostních, hygienických a požárních předpisů, včetně prostoru zařízení </w:t>
      </w:r>
      <w:r w:rsidR="00D45803">
        <w:t>s</w:t>
      </w:r>
      <w:r>
        <w:t xml:space="preserve">taveniště, a za bezpečnost provozu v prostoru </w:t>
      </w:r>
      <w:r w:rsidR="00D45803">
        <w:t>s</w:t>
      </w:r>
      <w:r>
        <w:t>taveniště.</w:t>
      </w:r>
    </w:p>
    <w:p w14:paraId="34C77E83" w14:textId="7CA6FCC9" w:rsidR="001E3AEE" w:rsidRDefault="001E3AEE" w:rsidP="00EC02DC">
      <w:pPr>
        <w:pStyle w:val="Odstavecseseznamem"/>
        <w:numPr>
          <w:ilvl w:val="1"/>
          <w:numId w:val="14"/>
        </w:numPr>
      </w:pPr>
      <w:r>
        <w:t>Zhotovitel odpovídá za zabezpečení staveniště i samotného díla proti vniknutí třetích osob v době provádění díla i mimo pracovní dobu</w:t>
      </w:r>
      <w:r w:rsidR="00EA460E">
        <w:t>.</w:t>
      </w:r>
      <w:r>
        <w:t xml:space="preserve"> Objednatel nenese odpovědnost za případné vniknutí třetích osob na staveniště a s tím související následky.</w:t>
      </w:r>
    </w:p>
    <w:p w14:paraId="14A7D6AF" w14:textId="7A38AD72" w:rsidR="00591B9B" w:rsidRDefault="00D45803" w:rsidP="00EC02DC">
      <w:pPr>
        <w:pStyle w:val="Odstavecseseznamem"/>
        <w:numPr>
          <w:ilvl w:val="1"/>
          <w:numId w:val="14"/>
        </w:numPr>
      </w:pPr>
      <w:r>
        <w:t xml:space="preserve">Zhotovitel se zavazuje zcela vyklidit a vyčistit </w:t>
      </w:r>
      <w:r w:rsidR="001E571C">
        <w:t>s</w:t>
      </w:r>
      <w:r>
        <w:t>taveniště do 5 dnů od</w:t>
      </w:r>
      <w:r w:rsidR="00DD0C64">
        <w:t xml:space="preserve"> převzetí díla Objednatelem</w:t>
      </w:r>
      <w:r w:rsidR="00F13AD0">
        <w:t xml:space="preserve"> a protokolárně jej předat </w:t>
      </w:r>
      <w:r w:rsidR="004025DD">
        <w:t>TDS</w:t>
      </w:r>
      <w:r>
        <w:t>.</w:t>
      </w:r>
      <w:r w:rsidR="001E571C" w:rsidRPr="001E571C">
        <w:t xml:space="preserve"> </w:t>
      </w:r>
      <w:r w:rsidR="001E571C">
        <w:t>Po tomto termínu je Zhotovitel oprávněn ponechat na staveništi pouze zařízení a materiál, nutný k odstranění vad a nedodělků, bude-li s nimi dílo Objednavatelem převzato</w:t>
      </w:r>
      <w:r w:rsidR="00DD0C64">
        <w:t xml:space="preserve"> a</w:t>
      </w:r>
      <w:r w:rsidR="001E571C">
        <w:t xml:space="preserve"> pokud Objednatel nestanoví jinak (např. v protokolu o </w:t>
      </w:r>
      <w:r w:rsidR="00DD0C64">
        <w:t xml:space="preserve">předání a </w:t>
      </w:r>
      <w:r w:rsidR="001E571C">
        <w:t>převzetí díla).</w:t>
      </w:r>
      <w:r w:rsidR="00322B3E">
        <w:t xml:space="preserve"> Odstranění zařízení a materiálu k odstranění vad a nedodělků a úklid po</w:t>
      </w:r>
      <w:r w:rsidR="00322B3E" w:rsidRPr="00322B3E">
        <w:t xml:space="preserve"> </w:t>
      </w:r>
      <w:r w:rsidR="00322B3E">
        <w:t>odstranění vad a nedodělků bude zaznamenán do protokolu dle první věty tohoto odstavce.</w:t>
      </w:r>
    </w:p>
    <w:p w14:paraId="7A24CB67" w14:textId="129D36A4" w:rsidR="00D922E4" w:rsidRDefault="0099271B" w:rsidP="00B65919">
      <w:pPr>
        <w:pStyle w:val="Nadpis1"/>
        <w:ind w:left="0"/>
      </w:pPr>
      <w:r>
        <w:t>Provádění díla</w:t>
      </w:r>
    </w:p>
    <w:p w14:paraId="0E3D5342" w14:textId="37B2FA57" w:rsidR="00331AC9" w:rsidRDefault="00F515FC" w:rsidP="00331AC9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4" w:name="_Hlk94166005"/>
      <w:r>
        <w:t xml:space="preserve">Zhotovitel je povinen před </w:t>
      </w:r>
      <w:r w:rsidR="00331AC9" w:rsidRPr="003B3A64">
        <w:t xml:space="preserve">zahájením </w:t>
      </w:r>
      <w:r w:rsidR="00331AC9">
        <w:t xml:space="preserve">provádění díla </w:t>
      </w:r>
      <w:r>
        <w:t xml:space="preserve">zjistit případné překážky a v průběhu provádění díla i skryté překážky, které by znemožnily nebo bránily řádnému dokončení díla dle </w:t>
      </w:r>
      <w:r w:rsidR="00331AC9">
        <w:t>této Smlouvy</w:t>
      </w:r>
      <w:r w:rsidR="00D74CE6">
        <w:t xml:space="preserve"> a tyto bezodkladně písemně oznámit Objednateli</w:t>
      </w:r>
      <w:r>
        <w:t>.</w:t>
      </w:r>
    </w:p>
    <w:p w14:paraId="683ABAC3" w14:textId="04757E33" w:rsidR="00031F08" w:rsidRDefault="00031F08" w:rsidP="00331AC9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se zavazuje před zahájením provádění díla zjistit průběh inženýrských sítí a písemně upozornit Objednatele na jejich případnou kolizi s dílem nebo potenciální komplikace, které by umístění inženýrských sítí mohlo při provádění díla </w:t>
      </w:r>
      <w:r w:rsidR="00775D86">
        <w:t>způsobit</w:t>
      </w:r>
      <w:r>
        <w:t>.</w:t>
      </w:r>
    </w:p>
    <w:p w14:paraId="7015E9DE" w14:textId="60765B01" w:rsidR="00331AC9" w:rsidRPr="003B3A64" w:rsidRDefault="00331AC9" w:rsidP="00EC02DC">
      <w:pPr>
        <w:pStyle w:val="Odstavecseseznamem"/>
        <w:numPr>
          <w:ilvl w:val="1"/>
          <w:numId w:val="14"/>
        </w:numPr>
      </w:pPr>
      <w:r w:rsidRPr="003B3A64">
        <w:t xml:space="preserve">Zhotovitel je dále povinen před zahájením </w:t>
      </w:r>
      <w:r>
        <w:t>provádění díla na své náklady</w:t>
      </w:r>
      <w:r w:rsidRPr="003B3A64">
        <w:t xml:space="preserve"> zajistit </w:t>
      </w:r>
      <w:r w:rsidR="00BA38CD">
        <w:t>zábory</w:t>
      </w:r>
      <w:r w:rsidR="00963FAE" w:rsidRPr="00963FAE">
        <w:t xml:space="preserve"> veřejného prostranství</w:t>
      </w:r>
      <w:r w:rsidR="00BA38CD">
        <w:t xml:space="preserve">, </w:t>
      </w:r>
      <w:r w:rsidRPr="003B3A64">
        <w:t>rozhodnutí o zvláštním užívání pozemních komunikací z</w:t>
      </w:r>
      <w:r>
        <w:t> </w:t>
      </w:r>
      <w:r w:rsidRPr="003B3A64">
        <w:t>důvodu provádění stavebních prací, povolení zařízení staveniště,</w:t>
      </w:r>
      <w:r w:rsidR="00963FAE">
        <w:t xml:space="preserve"> </w:t>
      </w:r>
      <w:r w:rsidR="00963FAE" w:rsidRPr="00963FAE">
        <w:t>dopravní opatření spojen</w:t>
      </w:r>
      <w:r w:rsidR="00963FAE">
        <w:t>á</w:t>
      </w:r>
      <w:r w:rsidR="00963FAE" w:rsidRPr="00963FAE">
        <w:t xml:space="preserve"> s realizací díla (DIR + DIO)</w:t>
      </w:r>
      <w:r w:rsidR="00EA460E">
        <w:t>,</w:t>
      </w:r>
      <w:r w:rsidRPr="003B3A64">
        <w:t xml:space="preserve"> odsouhlasení přepravních tras ke staveništi</w:t>
      </w:r>
      <w:r w:rsidR="004973A3">
        <w:t>, případně další povolení potřebná pro provedení díla</w:t>
      </w:r>
      <w:r w:rsidRPr="003B3A64">
        <w:t>.</w:t>
      </w:r>
    </w:p>
    <w:p w14:paraId="7676E88B" w14:textId="4FB84E6F" w:rsidR="00D74CE6" w:rsidRDefault="00F515FC" w:rsidP="00F515FC">
      <w:pPr>
        <w:pStyle w:val="Odstavecseseznamem"/>
        <w:numPr>
          <w:ilvl w:val="1"/>
          <w:numId w:val="14"/>
        </w:numPr>
      </w:pPr>
      <w:r w:rsidRPr="00F515FC">
        <w:t xml:space="preserve">Zhotovitel </w:t>
      </w:r>
      <w:r w:rsidR="00EA460E">
        <w:t>se zavazuje</w:t>
      </w:r>
      <w:r w:rsidRPr="00F515FC">
        <w:t xml:space="preserve"> při provádění díla postupovat podle </w:t>
      </w:r>
      <w:r w:rsidR="00AF1E39" w:rsidRPr="00F515FC">
        <w:t>obecně závazných právních předpis</w:t>
      </w:r>
      <w:r w:rsidRPr="00EC02DC">
        <w:t>ů</w:t>
      </w:r>
      <w:r w:rsidR="00AF1E39" w:rsidRPr="00F515FC">
        <w:t>, veřejnoprávních rozhodnutí a povolení, vyjádření dotčených orgánů státní správy a ostatních subjektů</w:t>
      </w:r>
      <w:r w:rsidRPr="00EC02DC">
        <w:t xml:space="preserve"> a </w:t>
      </w:r>
      <w:r w:rsidR="00AF1E39" w:rsidRPr="00F515FC">
        <w:t>příslušných technických nor</w:t>
      </w:r>
      <w:r w:rsidRPr="00EC02DC">
        <w:t>em</w:t>
      </w:r>
      <w:r w:rsidR="00AF1E39" w:rsidRPr="00F515FC">
        <w:t>, a to zejména</w:t>
      </w:r>
      <w:r w:rsidR="00861E81">
        <w:t xml:space="preserve"> těch uvedených v projektové dokumentaci a </w:t>
      </w:r>
      <w:r w:rsidR="006F4E04">
        <w:t>dalších platných ČSN vztahujících se k předmětu plnění.</w:t>
      </w:r>
    </w:p>
    <w:p w14:paraId="6E3DFEA4" w14:textId="0223216F" w:rsidR="00AF1E39" w:rsidRDefault="001D1845" w:rsidP="00F515FC">
      <w:pPr>
        <w:pStyle w:val="Odstavecseseznamem"/>
        <w:numPr>
          <w:ilvl w:val="1"/>
          <w:numId w:val="14"/>
        </w:numPr>
      </w:pPr>
      <w:r w:rsidRPr="001D1845">
        <w:t xml:space="preserve">Veškeré materiály a dodávky ke zhotovení </w:t>
      </w:r>
      <w:r>
        <w:t>d</w:t>
      </w:r>
      <w:r w:rsidRPr="001D1845">
        <w:t>íla zajistí Zhotovitel tak, aby odpovídaly platným technickým normám</w:t>
      </w:r>
      <w:r>
        <w:t xml:space="preserve"> a kvalitativním standardům</w:t>
      </w:r>
      <w:r w:rsidRPr="001D1845">
        <w:t>.</w:t>
      </w:r>
      <w:r w:rsidR="00091A24">
        <w:t xml:space="preserve"> Dílo bude provedeno v I. jakosti. Zhotovitel se zavazuje, že celkový souhrn vlastností provedeného díla bude umožňovat jeho využitelnost, bezpečnost, bezporuchovost, udržovatelnost</w:t>
      </w:r>
      <w:r w:rsidR="00EA460E">
        <w:t xml:space="preserve"> a</w:t>
      </w:r>
      <w:r w:rsidR="00091A24">
        <w:t xml:space="preserve"> hospodárnost.</w:t>
      </w:r>
    </w:p>
    <w:p w14:paraId="18C6429E" w14:textId="4C4403D4" w:rsidR="00656F24" w:rsidRDefault="00656F24" w:rsidP="00F515FC">
      <w:pPr>
        <w:pStyle w:val="Odstavecseseznamem"/>
        <w:numPr>
          <w:ilvl w:val="1"/>
          <w:numId w:val="14"/>
        </w:numPr>
      </w:pPr>
      <w:bookmarkStart w:id="25" w:name="_Ref100137246"/>
      <w:r>
        <w:t>Zhotovitel se zavazuje, že provádění díla bude osobně řídit stavbyvedoucí, který bude disponovat příslušným oprávněním k</w:t>
      </w:r>
      <w:r w:rsidR="00861E81">
        <w:t> výkonu této činnosti.</w:t>
      </w:r>
      <w:bookmarkEnd w:id="25"/>
    </w:p>
    <w:p w14:paraId="391D7E30" w14:textId="519E4711" w:rsidR="001E3AEE" w:rsidRDefault="001E3AEE" w:rsidP="001E3AEE">
      <w:pPr>
        <w:pStyle w:val="Odstavecseseznamem"/>
        <w:numPr>
          <w:ilvl w:val="1"/>
          <w:numId w:val="14"/>
        </w:numPr>
      </w:pPr>
      <w:r>
        <w:t xml:space="preserve">Zhotovitel se zavazuje, že veškeré stavební a montážní práce budou prováděny pracovníky s příslušnou kvalifikací. Práce vyžadující zvláštní způsobilost nebo povolení podle příslušných předpisů, budou prováděny osobami, které </w:t>
      </w:r>
      <w:r w:rsidR="00EA460E">
        <w:t>tuto zvláštní způsobilost nebo povolení mají</w:t>
      </w:r>
      <w:r>
        <w:t>.</w:t>
      </w:r>
    </w:p>
    <w:p w14:paraId="1E015C4A" w14:textId="5AE1E32E" w:rsidR="00331AC9" w:rsidRDefault="0099271B" w:rsidP="00331AC9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</w:t>
      </w:r>
      <w:r w:rsidR="00F515FC">
        <w:t xml:space="preserve">se </w:t>
      </w:r>
      <w:r>
        <w:t xml:space="preserve">při provádění díla </w:t>
      </w:r>
      <w:r w:rsidR="00F515FC">
        <w:t xml:space="preserve">bude </w:t>
      </w:r>
      <w:r>
        <w:t xml:space="preserve">řídit pokyny a příkazy </w:t>
      </w:r>
      <w:r w:rsidR="0059744C">
        <w:t>O</w:t>
      </w:r>
      <w:r>
        <w:t>bjednatele.</w:t>
      </w:r>
      <w:r w:rsidR="00F515FC">
        <w:t xml:space="preserve"> </w:t>
      </w:r>
      <w:r w:rsidR="00331AC9">
        <w:t xml:space="preserve">Zhotovitel je </w:t>
      </w:r>
      <w:r w:rsidR="00775D86">
        <w:t xml:space="preserve">bez zbytečného odkladu </w:t>
      </w:r>
      <w:r w:rsidR="00331AC9">
        <w:t xml:space="preserve">povinen </w:t>
      </w:r>
      <w:r w:rsidR="00775D86">
        <w:t xml:space="preserve">písemně </w:t>
      </w:r>
      <w:r w:rsidR="00331AC9">
        <w:t>upozornit Objednatele na nevhodnost jeho pokynů k provedení díla</w:t>
      </w:r>
      <w:r w:rsidR="00C51A09" w:rsidRPr="00C51A09">
        <w:t xml:space="preserve"> </w:t>
      </w:r>
      <w:r w:rsidR="00C51A09">
        <w:t>na nebo na nevhodnou povahu věcí převzatých od Objednatele k provedení díla</w:t>
      </w:r>
      <w:r w:rsidR="00331AC9">
        <w:t>, jestliže Zhotovitel mohl tuto nevhodnost zjistit při vynaložení odborné péče.</w:t>
      </w:r>
    </w:p>
    <w:p w14:paraId="019F8744" w14:textId="11C826DF" w:rsidR="001C3F47" w:rsidRPr="001C3F47" w:rsidRDefault="001C3F47" w:rsidP="001C3F47">
      <w:pPr>
        <w:pStyle w:val="Odstavecseseznamem"/>
        <w:numPr>
          <w:ilvl w:val="1"/>
          <w:numId w:val="14"/>
        </w:numPr>
      </w:pPr>
      <w:r w:rsidRPr="001C3F47">
        <w:t xml:space="preserve">Zhotovitel je povinen umožnit výkon technického dozoru stavebníka </w:t>
      </w:r>
      <w:r>
        <w:t xml:space="preserve">ze strany </w:t>
      </w:r>
      <w:r w:rsidR="004025DD">
        <w:t>TDS</w:t>
      </w:r>
      <w:r w:rsidR="001D1845">
        <w:t xml:space="preserve"> </w:t>
      </w:r>
      <w:r w:rsidRPr="001C3F47">
        <w:t>a autorský dozor, případně výkon činnosti koordinátora bezpečnosti a ochrany zdraví při práci, pokud to stanoví Objednatel nebo právní předpis.</w:t>
      </w:r>
      <w:r w:rsidR="00F02065">
        <w:t xml:space="preserve"> Těmto osobám je Zhotovitel povinen poskyt</w:t>
      </w:r>
      <w:r w:rsidR="00EA460E">
        <w:t>ovat</w:t>
      </w:r>
      <w:r w:rsidR="00F02065">
        <w:t xml:space="preserve"> součinnost.</w:t>
      </w:r>
    </w:p>
    <w:p w14:paraId="709C2BFF" w14:textId="544B3064" w:rsidR="00D922E4" w:rsidRDefault="0099271B" w:rsidP="00D958C0">
      <w:pPr>
        <w:pStyle w:val="Odstavecseseznamem"/>
        <w:numPr>
          <w:ilvl w:val="1"/>
          <w:numId w:val="14"/>
        </w:numPr>
      </w:pPr>
      <w:r>
        <w:t xml:space="preserve">Zhotovitel je povinen na vyžádání poskytnout jakoukoli informaci týkající se provádění díla </w:t>
      </w:r>
      <w:r w:rsidR="0059744C">
        <w:t>O</w:t>
      </w:r>
      <w:r>
        <w:t>bjednateli</w:t>
      </w:r>
      <w:bookmarkEnd w:id="24"/>
      <w:r w:rsidR="001C3F47">
        <w:t>, a to bez zbytečného odkladu ve formě požadované Objednatelem</w:t>
      </w:r>
      <w:r w:rsidR="00D922E4">
        <w:t>.</w:t>
      </w:r>
    </w:p>
    <w:p w14:paraId="745BDE69" w14:textId="2F0E32A3" w:rsidR="002352BE" w:rsidRDefault="002352BE" w:rsidP="002352BE">
      <w:pPr>
        <w:pStyle w:val="Odstavecseseznamem"/>
        <w:numPr>
          <w:ilvl w:val="1"/>
          <w:numId w:val="14"/>
        </w:numPr>
      </w:pPr>
      <w:r>
        <w:t xml:space="preserve">Dílo bude </w:t>
      </w:r>
      <w:r w:rsidR="001C3F47">
        <w:t>prováděno výhradně</w:t>
      </w:r>
      <w:r>
        <w:t xml:space="preserve"> za vhodných klimatických podmínek</w:t>
      </w:r>
      <w:r w:rsidR="001C3F47">
        <w:t xml:space="preserve">; </w:t>
      </w:r>
      <w:r>
        <w:t xml:space="preserve">nevhodné klimatické podmínky </w:t>
      </w:r>
      <w:r w:rsidR="001C3F47">
        <w:t xml:space="preserve">však </w:t>
      </w:r>
      <w:r>
        <w:t xml:space="preserve">nemají vliv na prodloužení </w:t>
      </w:r>
      <w:r w:rsidR="001C3F47">
        <w:t>termínu</w:t>
      </w:r>
      <w:r>
        <w:t xml:space="preserve"> pro dokončení díla dle této Smlouvy.</w:t>
      </w:r>
    </w:p>
    <w:p w14:paraId="41753787" w14:textId="19A34E42" w:rsidR="006A53AF" w:rsidRDefault="00D50D53" w:rsidP="006A53AF">
      <w:pPr>
        <w:pStyle w:val="Odstavecseseznamem"/>
        <w:numPr>
          <w:ilvl w:val="1"/>
          <w:numId w:val="14"/>
        </w:numPr>
      </w:pPr>
      <w:r>
        <w:t>Objednatel</w:t>
      </w:r>
      <w:r w:rsidR="00A019A2">
        <w:t xml:space="preserve"> a TDS</w:t>
      </w:r>
      <w:r>
        <w:t xml:space="preserve"> j</w:t>
      </w:r>
      <w:r w:rsidR="00A019A2">
        <w:t>sou</w:t>
      </w:r>
      <w:r>
        <w:t xml:space="preserve"> oprávněn</w:t>
      </w:r>
      <w:r w:rsidR="00A019A2">
        <w:t>i</w:t>
      </w:r>
      <w:r>
        <w:t xml:space="preserve"> kdykoli v</w:t>
      </w:r>
      <w:r w:rsidR="00F3268C">
        <w:t> </w:t>
      </w:r>
      <w:r>
        <w:t xml:space="preserve">průběhu provádění díla upozornit </w:t>
      </w:r>
      <w:r w:rsidR="00C25B0F">
        <w:t>Z</w:t>
      </w:r>
      <w:r>
        <w:t xml:space="preserve">hotovitele na vady a nedostatky, a to </w:t>
      </w:r>
      <w:r w:rsidR="00DA065C">
        <w:t xml:space="preserve">zejm. </w:t>
      </w:r>
      <w:r>
        <w:t>zápisem do stavebního deníku.</w:t>
      </w:r>
    </w:p>
    <w:p w14:paraId="74E46D7F" w14:textId="4AF9438B" w:rsidR="00D50D53" w:rsidRDefault="006A53AF" w:rsidP="006A53AF">
      <w:pPr>
        <w:pStyle w:val="Odstavecseseznamem"/>
        <w:numPr>
          <w:ilvl w:val="1"/>
          <w:numId w:val="14"/>
        </w:numPr>
      </w:pPr>
      <w:r w:rsidRPr="00F02065">
        <w:t>Zhotovitel zajistí na své náklady veškeré provozní i komplexní zkoušky</w:t>
      </w:r>
      <w:r>
        <w:t xml:space="preserve"> v rámci provádění díla</w:t>
      </w:r>
      <w:r w:rsidR="00861E81">
        <w:t>, jako hutnící zkoušky, geotechnické zkoušky, veškeré revize atd</w:t>
      </w:r>
      <w:r w:rsidRPr="00F02065">
        <w:t>.</w:t>
      </w:r>
    </w:p>
    <w:p w14:paraId="703C61BA" w14:textId="4D94CFA9" w:rsidR="00D50D53" w:rsidRDefault="00D50D53" w:rsidP="00D50D53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6" w:name="_Hlk94165415"/>
      <w:bookmarkStart w:id="27" w:name="_Ref94231228"/>
      <w:r w:rsidRPr="001F514B">
        <w:t xml:space="preserve">Zhotovitel je povinen vždy přizvat </w:t>
      </w:r>
      <w:r w:rsidR="00861E81">
        <w:t>TDS</w:t>
      </w:r>
      <w:r w:rsidRPr="001F514B">
        <w:t xml:space="preserve"> ke zkouškám</w:t>
      </w:r>
      <w:r w:rsidR="00B47835">
        <w:t xml:space="preserve"> prováděným na díle nebo jeho součásti</w:t>
      </w:r>
      <w:r w:rsidRPr="001F514B">
        <w:t xml:space="preserve"> a k</w:t>
      </w:r>
      <w:r w:rsidR="00F3268C">
        <w:t> </w:t>
      </w:r>
      <w:r w:rsidRPr="001F514B">
        <w:t>prověření prací, které budou v</w:t>
      </w:r>
      <w:r w:rsidR="00F3268C">
        <w:t> </w:t>
      </w:r>
      <w:r w:rsidRPr="001F514B">
        <w:t>dalším pracovním postupu zakryty nebo se stanou nepřístupnými</w:t>
      </w:r>
      <w:r w:rsidR="006A53AF">
        <w:t xml:space="preserve"> a současně pořídit fotodokumentaci těchto prací</w:t>
      </w:r>
      <w:r w:rsidRPr="001F514B">
        <w:t xml:space="preserve">. Oznámení o plánovaných zkouškách a prověření prací bude </w:t>
      </w:r>
      <w:r w:rsidR="00C25B0F" w:rsidRPr="001F514B">
        <w:t>Z</w:t>
      </w:r>
      <w:r w:rsidRPr="001F514B">
        <w:t>hotovitelem uvedeno ve stavebním deníku a současně zaslán</w:t>
      </w:r>
      <w:r w:rsidR="001F514B" w:rsidRPr="001F514B">
        <w:t>o</w:t>
      </w:r>
      <w:r w:rsidRPr="001F514B">
        <w:t xml:space="preserve"> </w:t>
      </w:r>
      <w:r w:rsidR="00861E81">
        <w:t>e-mailem TDS a v kopii Zástupci ve věcech technických</w:t>
      </w:r>
      <w:r w:rsidR="006568AD">
        <w:rPr>
          <w:rFonts w:cstheme="minorHAnsi"/>
        </w:rPr>
        <w:t xml:space="preserve"> </w:t>
      </w:r>
      <w:r w:rsidRPr="001F514B">
        <w:t xml:space="preserve">nejméně </w:t>
      </w:r>
      <w:r w:rsidR="006A53AF">
        <w:t>3</w:t>
      </w:r>
      <w:r w:rsidRPr="001F514B">
        <w:t xml:space="preserve"> pracovní dny předem. </w:t>
      </w:r>
      <w:r w:rsidR="00D470B9">
        <w:t xml:space="preserve">O prověření </w:t>
      </w:r>
      <w:r w:rsidR="00D470B9" w:rsidRPr="001F514B">
        <w:t>prací, které budou v</w:t>
      </w:r>
      <w:r w:rsidR="00D470B9">
        <w:t> </w:t>
      </w:r>
      <w:r w:rsidR="00D470B9" w:rsidRPr="001F514B">
        <w:t>dalším pracovním postupu zakryty nebo se stanou nepřístupnými</w:t>
      </w:r>
      <w:r w:rsidR="00D470B9">
        <w:t xml:space="preserve">, se sepíše zápis, který podepíše Zhotovitel a </w:t>
      </w:r>
      <w:r w:rsidR="008F71A5">
        <w:t>TDS</w:t>
      </w:r>
      <w:r w:rsidR="00D470B9">
        <w:t xml:space="preserve">. </w:t>
      </w:r>
      <w:r w:rsidRPr="001F514B">
        <w:t>V</w:t>
      </w:r>
      <w:r w:rsidR="00F3268C">
        <w:t> </w:t>
      </w:r>
      <w:r w:rsidRPr="001F514B">
        <w:t xml:space="preserve">případě, že se </w:t>
      </w:r>
      <w:r w:rsidR="008F71A5">
        <w:t>TDS</w:t>
      </w:r>
      <w:r w:rsidRPr="001F514B">
        <w:t xml:space="preserve"> přes řádně doručené oznámení nedostaví, je </w:t>
      </w:r>
      <w:r w:rsidR="00C25B0F" w:rsidRPr="001F514B">
        <w:t>Z</w:t>
      </w:r>
      <w:r w:rsidRPr="001F514B">
        <w:t>hotovitel oprávněn zkoušky</w:t>
      </w:r>
      <w:r w:rsidR="009D4018">
        <w:t xml:space="preserve"> nebo práce, které budou zakryty,</w:t>
      </w:r>
      <w:r w:rsidRPr="001F514B">
        <w:t xml:space="preserve"> provést a pokračovat v</w:t>
      </w:r>
      <w:r w:rsidR="009D4018">
        <w:t> provádění</w:t>
      </w:r>
      <w:r w:rsidR="009D4018" w:rsidRPr="001F514B">
        <w:t xml:space="preserve"> </w:t>
      </w:r>
      <w:r w:rsidRPr="001F514B">
        <w:t>díla</w:t>
      </w:r>
      <w:bookmarkEnd w:id="26"/>
      <w:r w:rsidRPr="001F514B">
        <w:t>.</w:t>
      </w:r>
      <w:bookmarkEnd w:id="27"/>
      <w:r w:rsidR="00571000">
        <w:t xml:space="preserve"> V případě, že Zhotovitel </w:t>
      </w:r>
      <w:r w:rsidR="006A53AF">
        <w:t>nepřizve</w:t>
      </w:r>
      <w:r w:rsidR="006A53AF" w:rsidRPr="001F514B">
        <w:t xml:space="preserve"> </w:t>
      </w:r>
      <w:r w:rsidR="008F71A5">
        <w:t>TDS</w:t>
      </w:r>
      <w:r w:rsidR="006A53AF" w:rsidRPr="001F514B">
        <w:t xml:space="preserve"> k</w:t>
      </w:r>
      <w:r w:rsidR="006A53AF">
        <w:t> </w:t>
      </w:r>
      <w:r w:rsidR="006A53AF" w:rsidRPr="001F514B">
        <w:t>prověření prací, které budou v</w:t>
      </w:r>
      <w:r w:rsidR="006A53AF">
        <w:t> </w:t>
      </w:r>
      <w:r w:rsidR="006A53AF" w:rsidRPr="001F514B">
        <w:t>dalším pracovním postupu zakryty nebo se stanou nepřístupnými</w:t>
      </w:r>
      <w:r w:rsidR="006A53AF">
        <w:t xml:space="preserve">, je povinen tyto práce na výzvu </w:t>
      </w:r>
      <w:r w:rsidR="008F71A5">
        <w:t>TDS, Zástupce ve věcech technických nebo Objednatele</w:t>
      </w:r>
      <w:r w:rsidR="006A53AF">
        <w:t xml:space="preserve"> na své náklady odkrýt.</w:t>
      </w:r>
    </w:p>
    <w:p w14:paraId="287CE16D" w14:textId="1A88AD00" w:rsidR="00325A0C" w:rsidRPr="00325A0C" w:rsidRDefault="00325A0C" w:rsidP="00325A0C">
      <w:pPr>
        <w:pStyle w:val="Odstavecseseznamem"/>
        <w:numPr>
          <w:ilvl w:val="1"/>
          <w:numId w:val="14"/>
        </w:numPr>
      </w:pPr>
      <w:r>
        <w:t>Pokud budou v rámci provádění díla prováděny</w:t>
      </w:r>
      <w:r w:rsidRPr="00325A0C">
        <w:t xml:space="preserve"> bourací (demoliční) práce, </w:t>
      </w:r>
      <w:r w:rsidR="00F13AD0">
        <w:t>jsou</w:t>
      </w:r>
      <w:r w:rsidRPr="00325A0C">
        <w:t xml:space="preserve"> materiály a předměty z nich </w:t>
      </w:r>
      <w:r w:rsidR="00F13AD0">
        <w:t>ve vlastnictví Z</w:t>
      </w:r>
      <w:r w:rsidRPr="00325A0C">
        <w:t>hotovitele kromě</w:t>
      </w:r>
      <w:r w:rsidR="00F13AD0">
        <w:t>, a s výjimkou materiálů a</w:t>
      </w:r>
      <w:r w:rsidRPr="00325A0C">
        <w:t xml:space="preserve"> předmětů, které si ve vlastnictví</w:t>
      </w:r>
      <w:r w:rsidR="00F13AD0">
        <w:t xml:space="preserve"> ponechá Objednatel</w:t>
      </w:r>
      <w:r w:rsidRPr="00325A0C">
        <w:t xml:space="preserve">. Tyto předměty a materiály označí </w:t>
      </w:r>
      <w:r w:rsidR="004025DD">
        <w:t>TDS nebo Zástupce ve věcech technických</w:t>
      </w:r>
      <w:r w:rsidRPr="00325A0C">
        <w:t xml:space="preserve"> </w:t>
      </w:r>
      <w:r w:rsidR="00F13AD0">
        <w:t>Z</w:t>
      </w:r>
      <w:r w:rsidRPr="00325A0C">
        <w:t>hotoviteli před zahájením</w:t>
      </w:r>
      <w:r w:rsidR="00F13AD0">
        <w:t xml:space="preserve"> provádění</w:t>
      </w:r>
      <w:r w:rsidRPr="00325A0C">
        <w:t xml:space="preserve"> díla (stavby),</w:t>
      </w:r>
      <w:r w:rsidR="00F13AD0">
        <w:t xml:space="preserve"> případně mohou </w:t>
      </w:r>
      <w:r w:rsidR="007260BF">
        <w:t xml:space="preserve">být </w:t>
      </w:r>
      <w:r w:rsidR="007260BF" w:rsidRPr="00325A0C">
        <w:t>tyto</w:t>
      </w:r>
      <w:r w:rsidRPr="00325A0C">
        <w:t xml:space="preserve"> </w:t>
      </w:r>
      <w:r w:rsidR="00F13AD0" w:rsidRPr="00325A0C">
        <w:t xml:space="preserve">předměty a materiály </w:t>
      </w:r>
      <w:r w:rsidRPr="00325A0C">
        <w:t xml:space="preserve">označovány postupně </w:t>
      </w:r>
      <w:r w:rsidR="00F13AD0">
        <w:t>v</w:t>
      </w:r>
      <w:r w:rsidRPr="00325A0C">
        <w:t xml:space="preserve"> průběhu bouracích </w:t>
      </w:r>
      <w:r w:rsidR="00F13AD0">
        <w:t xml:space="preserve">(demoličních) </w:t>
      </w:r>
      <w:r w:rsidRPr="00325A0C">
        <w:t xml:space="preserve">prací. </w:t>
      </w:r>
      <w:r w:rsidR="00F13AD0">
        <w:t xml:space="preserve">Může se jednat zejm. </w:t>
      </w:r>
      <w:r w:rsidRPr="00325A0C">
        <w:t>o stožáry a svítidla VO, asfaltový recyklát, dlažby, obrubníky, podkladní vrstvy komunikací, prvky PSV objektů atd.</w:t>
      </w:r>
      <w:r w:rsidR="00F13AD0">
        <w:t xml:space="preserve"> S předměty a materiály, které si objednatel ponechá ve svém vlastnictví naloží Zhotovitel dle pokynů </w:t>
      </w:r>
      <w:r w:rsidR="004025DD">
        <w:t>TDS nebo Zástupce ve věcech technických</w:t>
      </w:r>
      <w:r w:rsidR="00F13AD0">
        <w:t>.</w:t>
      </w:r>
    </w:p>
    <w:p w14:paraId="08CA2EFB" w14:textId="6F3C45BF" w:rsidR="00A16ACB" w:rsidRDefault="00A16ACB" w:rsidP="00A16ACB">
      <w:pPr>
        <w:pStyle w:val="Odstavecseseznamem"/>
        <w:numPr>
          <w:ilvl w:val="1"/>
          <w:numId w:val="14"/>
        </w:numPr>
      </w:pPr>
      <w:r w:rsidRPr="00A16ACB">
        <w:t xml:space="preserve">Zhotovitel vypracuje na své náklady a předá </w:t>
      </w:r>
      <w:r w:rsidR="0096709D">
        <w:t>Objednateli</w:t>
      </w:r>
      <w:r w:rsidRPr="00A16ACB">
        <w:t xml:space="preserve"> </w:t>
      </w:r>
      <w:r w:rsidRPr="00EF24CC">
        <w:t>dokumentac</w:t>
      </w:r>
      <w:r w:rsidR="0096709D">
        <w:t>i</w:t>
      </w:r>
      <w:r w:rsidRPr="00EF24CC">
        <w:t xml:space="preserve"> skutečného povedení stavby</w:t>
      </w:r>
      <w:r w:rsidRPr="00A16ACB">
        <w:t xml:space="preserve"> a jeho případné připomínky k této dokumentaci se zavazuje akceptovat</w:t>
      </w:r>
      <w:r>
        <w:t xml:space="preserve"> a </w:t>
      </w:r>
      <w:r w:rsidR="00FC3FD5">
        <w:t xml:space="preserve">do </w:t>
      </w:r>
      <w:r>
        <w:t>dokumentace promítnout</w:t>
      </w:r>
      <w:r w:rsidRPr="00A16ACB">
        <w:t xml:space="preserve">. Jestliže se bude tato dokumentace odchylovat od řešení v </w:t>
      </w:r>
      <w:r>
        <w:t>p</w:t>
      </w:r>
      <w:r w:rsidRPr="00A16ACB">
        <w:t xml:space="preserve">rojektové dokumentaci, musí tyto odchylky </w:t>
      </w:r>
      <w:r w:rsidR="005C3C68">
        <w:t xml:space="preserve">Zhotovitel </w:t>
      </w:r>
      <w:r w:rsidRPr="00A16ACB">
        <w:t xml:space="preserve">projednat a odsouhlasit se zhotovitelem </w:t>
      </w:r>
      <w:r w:rsidR="005C3C68">
        <w:t>p</w:t>
      </w:r>
      <w:r w:rsidRPr="00A16ACB">
        <w:t xml:space="preserve">rojektové dokumentace a </w:t>
      </w:r>
      <w:r w:rsidR="008F71A5">
        <w:t>TDS</w:t>
      </w:r>
      <w:r w:rsidRPr="00A16ACB">
        <w:t xml:space="preserve">. Zhotovitel předloží </w:t>
      </w:r>
      <w:r w:rsidR="005C3C68">
        <w:t xml:space="preserve">potvrzení o </w:t>
      </w:r>
      <w:r w:rsidRPr="00A16ACB">
        <w:t>to</w:t>
      </w:r>
      <w:r w:rsidR="005C3C68">
        <w:t>mto</w:t>
      </w:r>
      <w:r w:rsidRPr="00A16ACB">
        <w:t xml:space="preserve"> projednání</w:t>
      </w:r>
      <w:r w:rsidR="0096709D">
        <w:t xml:space="preserve"> </w:t>
      </w:r>
      <w:r w:rsidR="00FC3FD5">
        <w:t>Objednateli</w:t>
      </w:r>
      <w:r w:rsidRPr="00A16ACB">
        <w:t xml:space="preserve"> </w:t>
      </w:r>
      <w:r w:rsidR="005C3C68">
        <w:t>se svým stanoviskem</w:t>
      </w:r>
      <w:r w:rsidR="00963FAE">
        <w:t xml:space="preserve"> spolu se zpracovanou</w:t>
      </w:r>
      <w:r w:rsidR="00963FAE" w:rsidRPr="00963FAE">
        <w:t xml:space="preserve"> </w:t>
      </w:r>
      <w:r w:rsidR="00963FAE" w:rsidRPr="00EF24CC">
        <w:t>dokumentac</w:t>
      </w:r>
      <w:r w:rsidR="00963FAE">
        <w:t>í</w:t>
      </w:r>
      <w:r w:rsidR="00963FAE" w:rsidRPr="00EF24CC">
        <w:t xml:space="preserve"> skutečného povedení stavby</w:t>
      </w:r>
      <w:r w:rsidRPr="00A16ACB">
        <w:t>.</w:t>
      </w:r>
    </w:p>
    <w:p w14:paraId="65EB23D0" w14:textId="1DC61E07" w:rsidR="002F29DB" w:rsidRPr="00A16ACB" w:rsidRDefault="002F29DB" w:rsidP="002F29DB">
      <w:pPr>
        <w:pStyle w:val="Odstavecseseznamem"/>
        <w:numPr>
          <w:ilvl w:val="1"/>
          <w:numId w:val="14"/>
        </w:numPr>
      </w:pPr>
      <w:r w:rsidRPr="002F29DB">
        <w:t>Zhotovitel se zavazuje dodržovat platební povinnost</w:t>
      </w:r>
      <w:r>
        <w:t>i</w:t>
      </w:r>
      <w:r w:rsidRPr="002F29DB">
        <w:t xml:space="preserve"> vůči svým </w:t>
      </w:r>
      <w:r w:rsidR="001E3AEE">
        <w:t>P</w:t>
      </w:r>
      <w:r w:rsidRPr="002F29DB">
        <w:t>odzhotovitelům.</w:t>
      </w:r>
    </w:p>
    <w:p w14:paraId="5B1789CA" w14:textId="54BD21B9" w:rsidR="00F02065" w:rsidRDefault="002F29DB" w:rsidP="00EC02DC">
      <w:pPr>
        <w:pStyle w:val="Odstavecseseznamem"/>
        <w:numPr>
          <w:ilvl w:val="1"/>
          <w:numId w:val="14"/>
        </w:numPr>
      </w:pPr>
      <w:r w:rsidRPr="002F29DB">
        <w:t xml:space="preserve">Zhotovitel se zavazuje, že až do dokončení a předání </w:t>
      </w:r>
      <w:r w:rsidR="0096709D">
        <w:t xml:space="preserve">kompletního </w:t>
      </w:r>
      <w:r>
        <w:t>d</w:t>
      </w:r>
      <w:r w:rsidRPr="002F29DB">
        <w:t xml:space="preserve">íla bez vad a nedodělků bude mít veškerá oprávnění nezbytná k provedení </w:t>
      </w:r>
      <w:r>
        <w:t>d</w:t>
      </w:r>
      <w:r w:rsidRPr="002F29DB">
        <w:t>íla.</w:t>
      </w:r>
    </w:p>
    <w:p w14:paraId="76C398F6" w14:textId="45E7CB9C" w:rsidR="00376331" w:rsidRPr="001F514B" w:rsidRDefault="00376331" w:rsidP="00EC02DC">
      <w:pPr>
        <w:pStyle w:val="Odstavecseseznamem"/>
        <w:numPr>
          <w:ilvl w:val="1"/>
          <w:numId w:val="14"/>
        </w:numPr>
      </w:pPr>
      <w:bookmarkStart w:id="28" w:name="_Ref103264081"/>
      <w:r>
        <w:t xml:space="preserve">Zhotovitel se zavazuje poskytovat Objednateli a jím určeným osobám veškerou </w:t>
      </w:r>
      <w:r w:rsidR="000404DB">
        <w:t>součinnost potřebnou v rámci kolaudačního řízení a ke kolaudaci díla</w:t>
      </w:r>
      <w:r>
        <w:t>, a to v co nejkratších možných lhůtách</w:t>
      </w:r>
      <w:r w:rsidR="000404DB">
        <w:t>. Zhotovitel se rovněž zavazuje ve stejném rozsahu zajistit poskytování součinnosti svými Podzhotoviteli.</w:t>
      </w:r>
      <w:bookmarkEnd w:id="28"/>
    </w:p>
    <w:p w14:paraId="2101D197" w14:textId="6F8A8E04" w:rsidR="00D50D53" w:rsidRDefault="009D4018" w:rsidP="009D4018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9" w:name="_Hlk94118531"/>
      <w:r w:rsidRPr="00FB6F1C">
        <w:t xml:space="preserve">Žádnou činností </w:t>
      </w:r>
      <w:r>
        <w:t>Z</w:t>
      </w:r>
      <w:r w:rsidRPr="00FB6F1C">
        <w:t>hotovitele nesmí dojít k</w:t>
      </w:r>
      <w:r>
        <w:t xml:space="preserve"> újmě </w:t>
      </w:r>
      <w:r w:rsidRPr="00FB6F1C">
        <w:t>na</w:t>
      </w:r>
      <w:r>
        <w:t xml:space="preserve"> zdraví, životě osob nebo na</w:t>
      </w:r>
      <w:r w:rsidRPr="00FB6F1C">
        <w:t xml:space="preserve"> cizím majetku.</w:t>
      </w:r>
      <w:bookmarkEnd w:id="29"/>
    </w:p>
    <w:p w14:paraId="70984682" w14:textId="6796E617" w:rsidR="00896324" w:rsidRDefault="00896324" w:rsidP="00EC02DC">
      <w:pPr>
        <w:pStyle w:val="Nadpis1"/>
        <w:ind w:left="0"/>
      </w:pPr>
      <w:r>
        <w:t>Kontrola provádění díla</w:t>
      </w:r>
    </w:p>
    <w:p w14:paraId="3D927234" w14:textId="284E9B7F" w:rsidR="00EB2CFB" w:rsidRDefault="00AC25A3" w:rsidP="00EB2CFB">
      <w:pPr>
        <w:pStyle w:val="Odstavecseseznamem"/>
        <w:numPr>
          <w:ilvl w:val="1"/>
          <w:numId w:val="14"/>
        </w:numPr>
      </w:pPr>
      <w:r>
        <w:t xml:space="preserve">Objednatel </w:t>
      </w:r>
      <w:r w:rsidR="00FC3FD5">
        <w:t>a TDS jsou</w:t>
      </w:r>
      <w:r>
        <w:t xml:space="preserve"> oprávněn</w:t>
      </w:r>
      <w:r w:rsidR="00FC3FD5">
        <w:t>i</w:t>
      </w:r>
      <w:r>
        <w:t xml:space="preserve"> kontrolovat provádění díla Zhotovitelem.</w:t>
      </w:r>
    </w:p>
    <w:p w14:paraId="41685BD4" w14:textId="0CE2BFF7" w:rsidR="00EB2CFB" w:rsidRDefault="00EB2CFB" w:rsidP="00EB2CFB">
      <w:pPr>
        <w:pStyle w:val="Odstavecseseznamem"/>
        <w:numPr>
          <w:ilvl w:val="1"/>
          <w:numId w:val="14"/>
        </w:numPr>
      </w:pPr>
      <w:r w:rsidRPr="00EB2CFB">
        <w:t>Zhotovitel</w:t>
      </w:r>
      <w:r>
        <w:t xml:space="preserve"> se zavazuje k součinnosti (koordinaci) s </w:t>
      </w:r>
      <w:r w:rsidR="008F71A5">
        <w:t>TDS</w:t>
      </w:r>
      <w:r>
        <w:t>,</w:t>
      </w:r>
      <w:r w:rsidR="008F71A5">
        <w:t xml:space="preserve"> Zástupcem ve věcech technických,</w:t>
      </w:r>
      <w:r>
        <w:t xml:space="preserve"> případně dalšími zástupci Objednatele a Autorským dozorem.</w:t>
      </w:r>
    </w:p>
    <w:p w14:paraId="0C24F74D" w14:textId="33C4B70F" w:rsidR="0048440F" w:rsidRDefault="0048440F" w:rsidP="00B47835">
      <w:pPr>
        <w:pStyle w:val="Odstavecseseznamem"/>
        <w:numPr>
          <w:ilvl w:val="1"/>
          <w:numId w:val="14"/>
        </w:numPr>
      </w:pPr>
      <w:r>
        <w:t>Zhotovitel je povinen konzultovat s </w:t>
      </w:r>
      <w:r w:rsidR="008F71A5">
        <w:t>TDS</w:t>
      </w:r>
      <w:r>
        <w:t xml:space="preserve"> postup prací</w:t>
      </w:r>
      <w:r w:rsidR="00AC25A3">
        <w:t xml:space="preserve"> při kontrolních dnec</w:t>
      </w:r>
      <w:r w:rsidR="00EB2CFB">
        <w:t xml:space="preserve">h, případně i mimo ně dle požadavků </w:t>
      </w:r>
      <w:r w:rsidR="008F71A5">
        <w:t>TDS</w:t>
      </w:r>
      <w:r>
        <w:t xml:space="preserve">. Při vytknutí vad </w:t>
      </w:r>
      <w:r w:rsidR="003007F7">
        <w:t xml:space="preserve">ze strany TDS, Zástupce ve věcech technických nebo Objednatele </w:t>
      </w:r>
      <w:r>
        <w:t>je Zhotovitel povinen činit opatření k jejich odstranění</w:t>
      </w:r>
      <w:r w:rsidR="00B47835">
        <w:t>.</w:t>
      </w:r>
    </w:p>
    <w:p w14:paraId="0AE6F36D" w14:textId="77777777" w:rsidR="00896324" w:rsidRPr="00EC02DC" w:rsidRDefault="00896324" w:rsidP="00B17287">
      <w:pPr>
        <w:pStyle w:val="Odstavecseseznamem"/>
        <w:keepNext/>
        <w:numPr>
          <w:ilvl w:val="1"/>
          <w:numId w:val="14"/>
        </w:numPr>
        <w:rPr>
          <w:b/>
          <w:bCs/>
        </w:rPr>
      </w:pPr>
      <w:r>
        <w:tab/>
      </w:r>
      <w:r w:rsidRPr="00EC02DC">
        <w:rPr>
          <w:b/>
          <w:bCs/>
        </w:rPr>
        <w:t>Kontrolní dny</w:t>
      </w:r>
    </w:p>
    <w:p w14:paraId="59156234" w14:textId="319C1AA3" w:rsidR="00896324" w:rsidRPr="00EB2CFB" w:rsidRDefault="00896324" w:rsidP="00B17287">
      <w:pPr>
        <w:pStyle w:val="Odstavecseseznamem"/>
        <w:keepNext/>
        <w:numPr>
          <w:ilvl w:val="2"/>
          <w:numId w:val="14"/>
        </w:numPr>
        <w:spacing w:before="80" w:after="80" w:line="259" w:lineRule="auto"/>
        <w:ind w:left="1418" w:hanging="851"/>
      </w:pPr>
      <w:r w:rsidRPr="00EB2CFB">
        <w:t xml:space="preserve">Pro účely kontroly průběhu provádění díla organizuje </w:t>
      </w:r>
      <w:r w:rsidR="003007F7">
        <w:t>TDS</w:t>
      </w:r>
      <w:r w:rsidR="003007F7" w:rsidRPr="00EB2CFB">
        <w:t xml:space="preserve"> </w:t>
      </w:r>
      <w:r w:rsidRPr="00EB2CFB">
        <w:t>kontrolní dny v termínech nezbytných pro řádné provádění kontroly, nejméně však 1x týdně.</w:t>
      </w:r>
    </w:p>
    <w:p w14:paraId="24655B48" w14:textId="6468E07B" w:rsidR="00896324" w:rsidRDefault="003007F7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TDS </w:t>
      </w:r>
      <w:r w:rsidR="00896324">
        <w:t>oznám</w:t>
      </w:r>
      <w:r>
        <w:t>í</w:t>
      </w:r>
      <w:r w:rsidR="00896324">
        <w:t xml:space="preserve"> konání kontrolního dne písemně nejméně 3 dny před jeho konáním</w:t>
      </w:r>
      <w:r w:rsidR="006568AD">
        <w:t xml:space="preserve">, a to </w:t>
      </w:r>
      <w:r>
        <w:t xml:space="preserve">alespoň </w:t>
      </w:r>
      <w:r w:rsidR="006568AD">
        <w:t>zápisem do stavebního deníku</w:t>
      </w:r>
      <w:r>
        <w:t>, případně také</w:t>
      </w:r>
      <w:r w:rsidR="0096709D">
        <w:t xml:space="preserve"> </w:t>
      </w:r>
      <w:r w:rsidR="006568AD">
        <w:t>zasláním e-mailu</w:t>
      </w:r>
      <w:r w:rsidR="00896324">
        <w:t>.</w:t>
      </w:r>
    </w:p>
    <w:p w14:paraId="5F6B8C55" w14:textId="5AEF9341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Kontrolních dnů se</w:t>
      </w:r>
      <w:r w:rsidR="000A375D">
        <w:t xml:space="preserve"> </w:t>
      </w:r>
      <w:r w:rsidR="003007F7">
        <w:t xml:space="preserve">účastní TDS a </w:t>
      </w:r>
      <w:r w:rsidR="000A375D">
        <w:t>může</w:t>
      </w:r>
      <w:r w:rsidR="003007F7">
        <w:t xml:space="preserve"> se</w:t>
      </w:r>
      <w:r>
        <w:t xml:space="preserve"> zúčastn</w:t>
      </w:r>
      <w:r w:rsidR="000A375D">
        <w:t>it</w:t>
      </w:r>
      <w:r>
        <w:t xml:space="preserve"> </w:t>
      </w:r>
      <w:r w:rsidR="003007F7">
        <w:t>Zástupce ve věcech technických</w:t>
      </w:r>
      <w:r w:rsidR="000A375D">
        <w:t>, případně další zástupci Objednatele nebo Objednatelem přizvané osoby a Autorský dozor</w:t>
      </w:r>
      <w:r>
        <w:t>.</w:t>
      </w:r>
    </w:p>
    <w:p w14:paraId="3BF3750B" w14:textId="1D2963AC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Zástupci Zhotovitele</w:t>
      </w:r>
      <w:r w:rsidR="00EE781C">
        <w:t>, zejména sta</w:t>
      </w:r>
      <w:r w:rsidR="00164857">
        <w:t>vb</w:t>
      </w:r>
      <w:r w:rsidR="00EE781C">
        <w:t>yvedoucí,</w:t>
      </w:r>
      <w:r>
        <w:t xml:space="preserve"> jsou povinni se zúčastňovat kontrolních dnů.</w:t>
      </w:r>
    </w:p>
    <w:p w14:paraId="05DDEA83" w14:textId="04991BE8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Zhotovitel má právo přizvat na kontrolní den</w:t>
      </w:r>
      <w:r w:rsidR="000A375D">
        <w:t xml:space="preserve"> P</w:t>
      </w:r>
      <w:r>
        <w:t>odzhotovitele.</w:t>
      </w:r>
    </w:p>
    <w:p w14:paraId="2D7A49F4" w14:textId="2C1850D1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Kontrolní dny vede </w:t>
      </w:r>
      <w:r w:rsidR="003007F7">
        <w:t>TDS</w:t>
      </w:r>
      <w:r>
        <w:t>.</w:t>
      </w:r>
    </w:p>
    <w:p w14:paraId="15E4F7C9" w14:textId="1F1C1A33" w:rsidR="007E3900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Obsahem kontrolního dne je zejména informace Zhotovitele o postupu prací, kontrola </w:t>
      </w:r>
      <w:r w:rsidR="000A375D">
        <w:t xml:space="preserve">kvality, </w:t>
      </w:r>
      <w:r>
        <w:t xml:space="preserve">časového a finančního plnění provádění prací, připomínky a podněty </w:t>
      </w:r>
      <w:r w:rsidR="003007F7">
        <w:t>TDS, příp. dalších osob</w:t>
      </w:r>
      <w:r>
        <w:t xml:space="preserve"> a stanovení případných nápravných opatření a úkolů.</w:t>
      </w:r>
    </w:p>
    <w:p w14:paraId="4773EF7B" w14:textId="7E376145" w:rsidR="00896324" w:rsidRDefault="006011A6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V rámci kontrolních dnů budou Smluvními stranami také identifikovány </w:t>
      </w:r>
      <w:r w:rsidR="007E3900" w:rsidRPr="007E3900">
        <w:t>možnost</w:t>
      </w:r>
      <w:r>
        <w:t>i</w:t>
      </w:r>
      <w:r w:rsidR="007E3900" w:rsidRPr="007E3900">
        <w:t xml:space="preserve"> případného užití recyklovaných materiálů nebo výrobků z nich vyrobených, a </w:t>
      </w:r>
      <w:r w:rsidR="004E2E1C">
        <w:t>tyto možnosti se Zhotovitel</w:t>
      </w:r>
      <w:r w:rsidR="007E3900" w:rsidRPr="007E3900">
        <w:t xml:space="preserve"> za předpokladu zajištění kvalitativně stejných či vyšších vlastností</w:t>
      </w:r>
      <w:r w:rsidR="004E2E1C">
        <w:t xml:space="preserve"> v rámci recyklovaného využití zavazuje využít</w:t>
      </w:r>
      <w:r>
        <w:t>.</w:t>
      </w:r>
    </w:p>
    <w:p w14:paraId="1B6E6373" w14:textId="3D72CA18" w:rsidR="00896324" w:rsidRDefault="00F04202" w:rsidP="00EC02DC">
      <w:pPr>
        <w:pStyle w:val="Odstavecseseznamem"/>
        <w:numPr>
          <w:ilvl w:val="1"/>
          <w:numId w:val="14"/>
        </w:numPr>
      </w:pPr>
      <w:r>
        <w:t>Kontroly provádění díla budou zaměřeny zejm. na tyto oblasti</w:t>
      </w:r>
      <w:r w:rsidR="00896324">
        <w:t>:</w:t>
      </w:r>
    </w:p>
    <w:p w14:paraId="74EA0100" w14:textId="3228FB76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04202">
        <w:t>Kontrola dodávek</w:t>
      </w:r>
      <w:r w:rsidR="00F04202">
        <w:t xml:space="preserve">: bude prováděna </w:t>
      </w:r>
      <w:r>
        <w:t>průběžná kontrola jednotlivých dodávek za účelem posuzován</w:t>
      </w:r>
      <w:r w:rsidR="00F04202">
        <w:t>í</w:t>
      </w:r>
      <w:r>
        <w:t xml:space="preserve"> souladu </w:t>
      </w:r>
      <w:r w:rsidR="00F04202">
        <w:t>d</w:t>
      </w:r>
      <w:r>
        <w:t xml:space="preserve">íla s </w:t>
      </w:r>
      <w:r w:rsidR="00F04202">
        <w:t>p</w:t>
      </w:r>
      <w:r>
        <w:t xml:space="preserve">rojektovou dokumentací, materiálové kvality a geometrického provedení díla. </w:t>
      </w:r>
      <w:r w:rsidR="00F04202">
        <w:t xml:space="preserve">Ke kontrole </w:t>
      </w:r>
      <w:r>
        <w:t xml:space="preserve">Zhotovitel předloží zejména </w:t>
      </w:r>
      <w:r w:rsidR="00247743">
        <w:t xml:space="preserve">technické listy, </w:t>
      </w:r>
      <w:r>
        <w:t xml:space="preserve">příslušné atesty, revizní zprávy a doklady o vykonaných zkouškách. To </w:t>
      </w:r>
      <w:r w:rsidR="0096709D">
        <w:t xml:space="preserve">platí </w:t>
      </w:r>
      <w:r>
        <w:t>i</w:t>
      </w:r>
      <w:r w:rsidR="0096709D">
        <w:t xml:space="preserve"> pro</w:t>
      </w:r>
      <w:r>
        <w:t xml:space="preserve"> dodávk</w:t>
      </w:r>
      <w:r w:rsidR="0096709D">
        <w:t>y</w:t>
      </w:r>
      <w:r>
        <w:t xml:space="preserve"> Podzhotovitelů.</w:t>
      </w:r>
    </w:p>
    <w:p w14:paraId="68E07D4A" w14:textId="79DB4CBC" w:rsidR="007E3900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Kontrola prováděných prací: </w:t>
      </w:r>
      <w:r w:rsidR="00F04202">
        <w:t xml:space="preserve">bude prováděna </w:t>
      </w:r>
      <w:r>
        <w:t>kontrola provádění stavebních prací včetně technologických postupů.</w:t>
      </w:r>
    </w:p>
    <w:p w14:paraId="18242E10" w14:textId="61F4C7A3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Kontrol</w:t>
      </w:r>
      <w:r w:rsidR="00F04202">
        <w:t>a postupu dle p</w:t>
      </w:r>
      <w:r>
        <w:t>rojektové dokumentace.</w:t>
      </w:r>
    </w:p>
    <w:p w14:paraId="272E21C9" w14:textId="2B0F130A" w:rsidR="0048440F" w:rsidRDefault="0048440F" w:rsidP="0048440F">
      <w:pPr>
        <w:pStyle w:val="Nadpis1"/>
        <w:ind w:left="0"/>
      </w:pPr>
      <w:r>
        <w:t>Stavební deník</w:t>
      </w:r>
    </w:p>
    <w:p w14:paraId="6DDB0A05" w14:textId="42A5C537" w:rsidR="00500895" w:rsidRDefault="0048440F" w:rsidP="0048440F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250289">
        <w:t xml:space="preserve">Zhotovitel je povinen ode dne převzetí staveniště </w:t>
      </w:r>
      <w:r w:rsidR="00500895" w:rsidRPr="00250289">
        <w:t xml:space="preserve">vést </w:t>
      </w:r>
      <w:r w:rsidRPr="00250289">
        <w:t>stavební deník v</w:t>
      </w:r>
      <w:r>
        <w:t> </w:t>
      </w:r>
      <w:r w:rsidRPr="00250289">
        <w:t>souladu s</w:t>
      </w:r>
      <w:r>
        <w:t> </w:t>
      </w:r>
      <w:r w:rsidRPr="00250289">
        <w:t>obecně závaznými právními předpisy</w:t>
      </w:r>
      <w:r w:rsidR="001E3AEE">
        <w:t xml:space="preserve"> (dále jen „</w:t>
      </w:r>
      <w:r w:rsidR="001E3AEE" w:rsidRPr="00EC02DC">
        <w:rPr>
          <w:b/>
          <w:bCs/>
        </w:rPr>
        <w:t>stavební deník</w:t>
      </w:r>
      <w:r w:rsidR="001E3AEE">
        <w:t>“)</w:t>
      </w:r>
      <w:r w:rsidRPr="00250289">
        <w:t>.</w:t>
      </w:r>
      <w:r w:rsidR="00172E34">
        <w:t xml:space="preserve"> </w:t>
      </w:r>
    </w:p>
    <w:p w14:paraId="7636EE62" w14:textId="54847B48" w:rsidR="0048440F" w:rsidRDefault="0048440F" w:rsidP="0048440F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250289">
        <w:t xml:space="preserve">Do stavebního deníku je </w:t>
      </w:r>
      <w:r>
        <w:t>Z</w:t>
      </w:r>
      <w:r w:rsidRPr="00250289">
        <w:t xml:space="preserve">hotovitel </w:t>
      </w:r>
      <w:r w:rsidR="003B743E">
        <w:t xml:space="preserve">v souladu s obecně závaznými právními předpisy </w:t>
      </w:r>
      <w:r w:rsidRPr="00250289">
        <w:t>povinen zapisovat veškeré skutečnosti důležité pro provádění díla</w:t>
      </w:r>
      <w:r>
        <w:t>.</w:t>
      </w:r>
      <w:r w:rsidR="00080A89">
        <w:t xml:space="preserve"> </w:t>
      </w:r>
    </w:p>
    <w:p w14:paraId="0FD5C38D" w14:textId="5742438B" w:rsidR="00500895" w:rsidRDefault="00500895" w:rsidP="00500895">
      <w:pPr>
        <w:pStyle w:val="Odstavecseseznamem"/>
        <w:numPr>
          <w:ilvl w:val="1"/>
          <w:numId w:val="14"/>
        </w:numPr>
      </w:pPr>
      <w:r w:rsidRPr="00500895">
        <w:t xml:space="preserve">Zápisy do stavebního deníku Zhotovitel provádí formou denních záznamů. Zhotovitel je povinen veškeré okolnosti rozhodné pro </w:t>
      </w:r>
      <w:r>
        <w:t>provádění d</w:t>
      </w:r>
      <w:r w:rsidRPr="00500895">
        <w:t>íla zapsat v ten den, kdy nastal</w:t>
      </w:r>
      <w:r w:rsidR="004855C4">
        <w:t>y</w:t>
      </w:r>
      <w:r w:rsidRPr="00500895">
        <w:t>.</w:t>
      </w:r>
    </w:p>
    <w:p w14:paraId="50D70B25" w14:textId="2235896F" w:rsidR="00172E34" w:rsidRDefault="00500895" w:rsidP="00172E34">
      <w:pPr>
        <w:pStyle w:val="Odstavecseseznamem"/>
        <w:numPr>
          <w:ilvl w:val="1"/>
          <w:numId w:val="14"/>
        </w:numPr>
      </w:pPr>
      <w:r w:rsidRPr="00500895">
        <w:t xml:space="preserve">Zhotovitel je povinen zajistit přístupnost stavebního deníku </w:t>
      </w:r>
      <w:r w:rsidR="007E43C4">
        <w:t>na staveništi</w:t>
      </w:r>
      <w:r w:rsidR="00FD523A">
        <w:t xml:space="preserve"> Objednateli, </w:t>
      </w:r>
      <w:r w:rsidR="00FD523A" w:rsidRPr="00FD523A">
        <w:t>Zástupc</w:t>
      </w:r>
      <w:r w:rsidR="00FD523A">
        <w:t>i</w:t>
      </w:r>
      <w:r w:rsidR="00FD523A" w:rsidRPr="00FD523A">
        <w:t xml:space="preserve"> ve věcech technických</w:t>
      </w:r>
      <w:r w:rsidR="00FD523A">
        <w:t>, TDS a</w:t>
      </w:r>
      <w:r w:rsidR="00177C71">
        <w:t xml:space="preserve"> </w:t>
      </w:r>
      <w:r w:rsidR="007E43C4">
        <w:t>všem</w:t>
      </w:r>
      <w:r w:rsidR="00FD523A">
        <w:t xml:space="preserve"> dalším</w:t>
      </w:r>
      <w:r w:rsidR="007E43C4">
        <w:t xml:space="preserve"> </w:t>
      </w:r>
      <w:r w:rsidR="00FD523A">
        <w:t xml:space="preserve">osobám </w:t>
      </w:r>
      <w:r w:rsidR="007E43C4">
        <w:t xml:space="preserve">oprávněným </w:t>
      </w:r>
      <w:r w:rsidRPr="00A20C67">
        <w:t xml:space="preserve">do stavebního deníku </w:t>
      </w:r>
      <w:r w:rsidR="003B743E" w:rsidRPr="00A20C67">
        <w:t xml:space="preserve">nahlížet nebo </w:t>
      </w:r>
      <w:r w:rsidRPr="00A20C67">
        <w:t>zapisovat</w:t>
      </w:r>
      <w:r w:rsidR="00A20C67">
        <w:t>, a to</w:t>
      </w:r>
      <w:r w:rsidR="00A20C67" w:rsidRPr="00A20C67">
        <w:t xml:space="preserve"> v průběhu pracovní doby</w:t>
      </w:r>
      <w:r w:rsidR="007E43C4">
        <w:t xml:space="preserve">, případně </w:t>
      </w:r>
      <w:r w:rsidR="00A20C67" w:rsidRPr="00883D37">
        <w:t>na výzvu Objednatele nebo TDS v</w:t>
      </w:r>
      <w:r w:rsidR="007E43C4">
        <w:t xml:space="preserve"> požadovaném </w:t>
      </w:r>
      <w:r w:rsidR="00A20C67" w:rsidRPr="00883D37">
        <w:t>termínu</w:t>
      </w:r>
      <w:r w:rsidR="005D79C5">
        <w:t xml:space="preserve">. Zhotovitel je tedy povinen zajistit fyzickou přítomnost listinného stavebního </w:t>
      </w:r>
      <w:r w:rsidR="005D79C5" w:rsidRPr="00177C71">
        <w:t>deníku na staveništi</w:t>
      </w:r>
      <w:r w:rsidR="00A20C67" w:rsidRPr="00177C71">
        <w:t>.</w:t>
      </w:r>
    </w:p>
    <w:p w14:paraId="22CD70EA" w14:textId="6473FDA8" w:rsidR="00172E34" w:rsidRPr="00500895" w:rsidRDefault="00172E34" w:rsidP="00172E34">
      <w:pPr>
        <w:pStyle w:val="Odstavecseseznamem"/>
        <w:numPr>
          <w:ilvl w:val="1"/>
          <w:numId w:val="14"/>
        </w:numPr>
      </w:pPr>
      <w:r w:rsidRPr="00500895">
        <w:t xml:space="preserve">Zápisy do </w:t>
      </w:r>
      <w:r>
        <w:t xml:space="preserve">listinného </w:t>
      </w:r>
      <w:r w:rsidRPr="00500895">
        <w:t xml:space="preserve">stavebního deníku se provádí v jednom originále a dvou čitelných kopiích. Originál zápisů </w:t>
      </w:r>
      <w:r>
        <w:t xml:space="preserve">listinného </w:t>
      </w:r>
      <w:r w:rsidRPr="00500895">
        <w:t xml:space="preserve">stavebního deníku je Zhotovitel povinen po provedení </w:t>
      </w:r>
      <w:r>
        <w:t>d</w:t>
      </w:r>
      <w:r w:rsidRPr="00500895">
        <w:t>íla předat Objednateli. První kopii zápisů</w:t>
      </w:r>
      <w:r w:rsidRPr="005D79C5">
        <w:t xml:space="preserve"> </w:t>
      </w:r>
      <w:r>
        <w:t xml:space="preserve">listinného </w:t>
      </w:r>
      <w:r w:rsidRPr="00500895">
        <w:t xml:space="preserve">stavebního deníku přebírá průběžně </w:t>
      </w:r>
      <w:r>
        <w:t>TDS</w:t>
      </w:r>
      <w:r w:rsidRPr="00500895">
        <w:t xml:space="preserve"> nebo jím pověřený zástupce</w:t>
      </w:r>
      <w:r>
        <w:t>, d</w:t>
      </w:r>
      <w:r w:rsidRPr="00500895">
        <w:t>ruhá kopie zůstává Zhotoviteli.</w:t>
      </w:r>
    </w:p>
    <w:p w14:paraId="15D82D9E" w14:textId="6B0AF929" w:rsidR="00D922E4" w:rsidRPr="00734D34" w:rsidRDefault="00D50D53" w:rsidP="00B65919">
      <w:pPr>
        <w:pStyle w:val="Nadpis1"/>
        <w:ind w:left="0"/>
      </w:pPr>
      <w:r>
        <w:t>Předání a převzetí díla</w:t>
      </w:r>
      <w:r w:rsidR="00D922E4" w:rsidRPr="00734D34">
        <w:t xml:space="preserve"> </w:t>
      </w:r>
    </w:p>
    <w:p w14:paraId="03D06299" w14:textId="1FA19F42" w:rsidR="0000199F" w:rsidRPr="0000199F" w:rsidRDefault="0000199F" w:rsidP="0000199F">
      <w:pPr>
        <w:pStyle w:val="Odstavecseseznamem"/>
        <w:numPr>
          <w:ilvl w:val="1"/>
          <w:numId w:val="14"/>
        </w:numPr>
      </w:pPr>
      <w:bookmarkStart w:id="30" w:name="_Ref94231595"/>
      <w:r w:rsidRPr="0000199F">
        <w:t xml:space="preserve">Zhotovitel splní svou povinnost provést </w:t>
      </w:r>
      <w:r w:rsidR="00B132F8">
        <w:t>d</w:t>
      </w:r>
      <w:r w:rsidRPr="0000199F">
        <w:t xml:space="preserve">ílo </w:t>
      </w:r>
      <w:r w:rsidR="0006129D">
        <w:t xml:space="preserve">dle této Smlouvy </w:t>
      </w:r>
      <w:r w:rsidRPr="0000199F">
        <w:t xml:space="preserve">jeho řádným </w:t>
      </w:r>
      <w:r w:rsidR="00B132F8">
        <w:t>dokončením</w:t>
      </w:r>
      <w:r w:rsidRPr="0000199F">
        <w:t xml:space="preserve"> a předáním Objednateli</w:t>
      </w:r>
      <w:r w:rsidR="003B743E">
        <w:t>. Pokud je dílo převzato s výhradami, je Zhotovitel následně povinen</w:t>
      </w:r>
      <w:r w:rsidR="00B132F8">
        <w:t xml:space="preserve"> odstran</w:t>
      </w:r>
      <w:r w:rsidR="003B743E">
        <w:t>it</w:t>
      </w:r>
      <w:r w:rsidR="00B132F8">
        <w:t xml:space="preserve"> </w:t>
      </w:r>
      <w:r w:rsidR="003B743E">
        <w:t>drobné</w:t>
      </w:r>
      <w:r w:rsidR="00B132F8">
        <w:t xml:space="preserve"> vad</w:t>
      </w:r>
      <w:r w:rsidR="003B743E">
        <w:t>y</w:t>
      </w:r>
      <w:r w:rsidR="00B132F8">
        <w:t xml:space="preserve"> a nedoděl</w:t>
      </w:r>
      <w:r w:rsidR="003B743E">
        <w:t>ky, s nimiž bylo převzato</w:t>
      </w:r>
      <w:r w:rsidRPr="0000199F">
        <w:t>.</w:t>
      </w:r>
    </w:p>
    <w:p w14:paraId="62EBD634" w14:textId="3F92C7A8" w:rsidR="0006129D" w:rsidRDefault="003B743E" w:rsidP="00461CE6">
      <w:pPr>
        <w:pStyle w:val="Odstavecseseznamem"/>
        <w:numPr>
          <w:ilvl w:val="1"/>
          <w:numId w:val="14"/>
        </w:numPr>
      </w:pPr>
      <w:r>
        <w:t xml:space="preserve">Dílo je dokončeno </w:t>
      </w:r>
      <w:r w:rsidR="00D50D53">
        <w:t xml:space="preserve">je-li předvedena jeho způsobilost sloužit svému účelu. </w:t>
      </w:r>
      <w:r w:rsidR="0006129D">
        <w:t>Dílo je převzato</w:t>
      </w:r>
      <w:r w:rsidR="00B132F8">
        <w:t xml:space="preserve"> okamžikem podpisu protokolu o předání a převzetí díla oběma Smluvními stranami</w:t>
      </w:r>
      <w:r w:rsidR="007E43C4">
        <w:t xml:space="preserve"> </w:t>
      </w:r>
      <w:r w:rsidR="00B3231C">
        <w:t>a</w:t>
      </w:r>
      <w:r w:rsidR="007E43C4">
        <w:t xml:space="preserve"> TDS</w:t>
      </w:r>
      <w:r w:rsidR="0006129D">
        <w:t xml:space="preserve">; bez podpisu protokolu o předání a převzetí </w:t>
      </w:r>
      <w:r w:rsidR="0044658C">
        <w:t xml:space="preserve">díla </w:t>
      </w:r>
      <w:r w:rsidR="0006129D">
        <w:t>ze strany Objednatele</w:t>
      </w:r>
      <w:r w:rsidR="007E43C4">
        <w:t>,</w:t>
      </w:r>
      <w:r w:rsidR="0044658C">
        <w:t xml:space="preserve"> Zhotovitele</w:t>
      </w:r>
      <w:r w:rsidR="007E43C4">
        <w:t xml:space="preserve"> nebo TDS</w:t>
      </w:r>
      <w:r w:rsidR="0044658C">
        <w:t xml:space="preserve"> </w:t>
      </w:r>
      <w:r w:rsidR="0006129D">
        <w:t>není dílo převzaté</w:t>
      </w:r>
      <w:r w:rsidR="00B132F8">
        <w:t>.</w:t>
      </w:r>
    </w:p>
    <w:p w14:paraId="303A6A60" w14:textId="34D6F76E" w:rsidR="0044658C" w:rsidRDefault="0006129D" w:rsidP="00461CE6">
      <w:pPr>
        <w:pStyle w:val="Odstavecseseznamem"/>
        <w:numPr>
          <w:ilvl w:val="1"/>
          <w:numId w:val="14"/>
        </w:numPr>
      </w:pPr>
      <w:r>
        <w:t xml:space="preserve">Objednatel </w:t>
      </w:r>
      <w:r w:rsidR="00D50D53">
        <w:t xml:space="preserve">dílo </w:t>
      </w:r>
      <w:r w:rsidR="0044658C">
        <w:t xml:space="preserve">dokončené bez jakýchkoliv vad nebo nedodělků </w:t>
      </w:r>
      <w:r w:rsidR="00D50D53">
        <w:t>převezme bez výhrad</w:t>
      </w:r>
      <w:r w:rsidR="0044658C">
        <w:t>.</w:t>
      </w:r>
      <w:r w:rsidR="00FC6AE8">
        <w:t xml:space="preserve"> </w:t>
      </w:r>
    </w:p>
    <w:p w14:paraId="3280BABF" w14:textId="21B5F966" w:rsidR="00461CE6" w:rsidRDefault="0044658C" w:rsidP="00461CE6">
      <w:pPr>
        <w:pStyle w:val="Odstavecseseznamem"/>
        <w:numPr>
          <w:ilvl w:val="1"/>
          <w:numId w:val="14"/>
        </w:numPr>
      </w:pPr>
      <w:r>
        <w:t xml:space="preserve">Pokud dílo trpí drobnými vadami nebo nedodělky, Objednatel může dílo převzít </w:t>
      </w:r>
      <w:r w:rsidR="00D50D53">
        <w:t>s</w:t>
      </w:r>
      <w:r>
        <w:t> </w:t>
      </w:r>
      <w:r w:rsidR="00D50D53">
        <w:t>výhradami</w:t>
      </w:r>
      <w:r w:rsidR="0006129D">
        <w:t xml:space="preserve"> </w:t>
      </w:r>
      <w:r>
        <w:t xml:space="preserve">(není k tomu však povinen). V takovém případě se </w:t>
      </w:r>
      <w:r w:rsidR="00D50D53">
        <w:t>v</w:t>
      </w:r>
      <w:r w:rsidR="00F3268C">
        <w:t> </w:t>
      </w:r>
      <w:r w:rsidR="00D50D53">
        <w:t>protokolu o předání a převzetí</w:t>
      </w:r>
      <w:r>
        <w:t xml:space="preserve"> díla uvedou drobné</w:t>
      </w:r>
      <w:r w:rsidR="00461CE6">
        <w:t xml:space="preserve"> vady a nedodělky</w:t>
      </w:r>
      <w:r>
        <w:t>, kterými dílo trpí</w:t>
      </w:r>
      <w:r w:rsidR="000729AF">
        <w:t xml:space="preserve"> a</w:t>
      </w:r>
      <w:r>
        <w:t xml:space="preserve"> Objednatel určí termín jejich odstranění</w:t>
      </w:r>
      <w:r w:rsidR="000729AF">
        <w:t>.</w:t>
      </w:r>
      <w:r>
        <w:t xml:space="preserve"> Zhotovitel je povinen </w:t>
      </w:r>
      <w:r w:rsidR="000729AF">
        <w:t>drobné</w:t>
      </w:r>
      <w:r>
        <w:t xml:space="preserve"> vady nebo nedodělky v tomto termínu odstranit</w:t>
      </w:r>
      <w:r w:rsidR="00461CE6">
        <w:t>.</w:t>
      </w:r>
      <w:bookmarkEnd w:id="30"/>
      <w:r w:rsidR="00330463">
        <w:t xml:space="preserve"> O odstranění vad a nedodělků bude sepsán zápis.</w:t>
      </w:r>
      <w:r w:rsidR="000E2567">
        <w:t xml:space="preserve"> Pokud dílo trpí jinými než drobnými vadami nebo nedodělky, Objednatel jej nepřevezme, a to ani s výhradami.</w:t>
      </w:r>
    </w:p>
    <w:p w14:paraId="1E46AE6E" w14:textId="26C91A4D" w:rsidR="00D922E4" w:rsidRDefault="00D50D53" w:rsidP="00B132F8">
      <w:pPr>
        <w:pStyle w:val="Odstavecseseznamem"/>
        <w:numPr>
          <w:ilvl w:val="1"/>
          <w:numId w:val="14"/>
        </w:numPr>
      </w:pPr>
      <w:r>
        <w:t xml:space="preserve">Zhotovitel je povinen </w:t>
      </w:r>
      <w:r w:rsidR="003501D2">
        <w:t xml:space="preserve">vyzvat </w:t>
      </w:r>
      <w:r w:rsidR="007A3A36">
        <w:t>O</w:t>
      </w:r>
      <w:r>
        <w:t>bjednatele k</w:t>
      </w:r>
      <w:r w:rsidR="003501D2">
        <w:t> </w:t>
      </w:r>
      <w:r>
        <w:t>přejímce</w:t>
      </w:r>
      <w:r w:rsidR="003501D2">
        <w:t xml:space="preserve"> díla</w:t>
      </w:r>
      <w:r>
        <w:t xml:space="preserve"> nejméně </w:t>
      </w:r>
      <w:r w:rsidR="007E43C4">
        <w:t xml:space="preserve">5 pracovních dnů </w:t>
      </w:r>
      <w:r>
        <w:t>předem</w:t>
      </w:r>
      <w:r w:rsidR="003501D2">
        <w:t xml:space="preserve">, a to zápisem do stavebního deníku </w:t>
      </w:r>
      <w:r w:rsidR="00C25971">
        <w:t>a</w:t>
      </w:r>
      <w:r w:rsidR="000E2567">
        <w:t xml:space="preserve"> současně</w:t>
      </w:r>
      <w:r w:rsidR="00C25971">
        <w:t xml:space="preserve"> </w:t>
      </w:r>
      <w:r w:rsidR="000E2567">
        <w:t>e-mailem zaslaným TDS a Zástupci ve věcech technických</w:t>
      </w:r>
      <w:r>
        <w:t>. Objednatel</w:t>
      </w:r>
      <w:r w:rsidR="003501D2">
        <w:t xml:space="preserve"> zahájí </w:t>
      </w:r>
      <w:r w:rsidR="00C25971">
        <w:t xml:space="preserve">přejímku díla </w:t>
      </w:r>
      <w:r w:rsidR="00C25971" w:rsidRPr="00B4399D">
        <w:t>do 10 dnů</w:t>
      </w:r>
      <w:r w:rsidR="00C25971">
        <w:t xml:space="preserve"> poté, co </w:t>
      </w:r>
      <w:r w:rsidR="000E2567">
        <w:t xml:space="preserve">bude doručena </w:t>
      </w:r>
      <w:r w:rsidR="00C25971">
        <w:t>výzv</w:t>
      </w:r>
      <w:r w:rsidR="000E2567">
        <w:t>a</w:t>
      </w:r>
      <w:r w:rsidR="00C25971">
        <w:t xml:space="preserve"> dle předchozí věty všemi uvedenými způsoby</w:t>
      </w:r>
      <w:r w:rsidR="00D922E4">
        <w:t>.</w:t>
      </w:r>
    </w:p>
    <w:p w14:paraId="50EF7D8D" w14:textId="220A55C9" w:rsidR="00D50D53" w:rsidRDefault="00D50D53" w:rsidP="00D50D53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31" w:name="_Ref93935843"/>
      <w:bookmarkStart w:id="32" w:name="_Ref98484805"/>
      <w:r>
        <w:t xml:space="preserve">Zhotovitel je povinen při přejímacím řízení předložit </w:t>
      </w:r>
      <w:r w:rsidR="007A3A36">
        <w:t>O</w:t>
      </w:r>
      <w:r>
        <w:t>bjednateli nezbytné doklady, zejména:</w:t>
      </w:r>
      <w:bookmarkEnd w:id="31"/>
      <w:bookmarkEnd w:id="32"/>
    </w:p>
    <w:p w14:paraId="0EB05993" w14:textId="5F950E52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bookmarkStart w:id="33" w:name="_Ref98685476"/>
      <w:r>
        <w:t>protokoly o provedených zkouškách a měřeních, revizní zprávy, protokoly o proškolení obsluhy</w:t>
      </w:r>
      <w:r w:rsidR="004658A0">
        <w:t>, a to vždy</w:t>
      </w:r>
      <w:r>
        <w:t xml:space="preserve"> ve 2 vyhotoveních;</w:t>
      </w:r>
      <w:bookmarkEnd w:id="33"/>
    </w:p>
    <w:p w14:paraId="1E691D98" w14:textId="3FB03265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zápisy o prověření prací a konstrukcích zakrytých v</w:t>
      </w:r>
      <w:r w:rsidR="00F3268C">
        <w:t> </w:t>
      </w:r>
      <w:r>
        <w:t>průběhu realizace díla</w:t>
      </w:r>
      <w:r w:rsidRPr="003D0FB1">
        <w:t xml:space="preserve"> </w:t>
      </w:r>
      <w:r>
        <w:t>ve 2 vyhotoveních</w:t>
      </w:r>
      <w:r w:rsidR="004658A0">
        <w:t>, pokud nejsou součástí stavebního deníku</w:t>
      </w:r>
      <w:r>
        <w:t>;</w:t>
      </w:r>
    </w:p>
    <w:p w14:paraId="41A104BE" w14:textId="7F36CAFF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vyjádření </w:t>
      </w:r>
      <w:r w:rsidR="007260BF" w:rsidRPr="009E0B49">
        <w:t xml:space="preserve">dotčených </w:t>
      </w:r>
      <w:r>
        <w:t>správců sítí</w:t>
      </w:r>
      <w:r w:rsidRPr="003D0FB1">
        <w:t xml:space="preserve"> </w:t>
      </w:r>
      <w:r>
        <w:t>ve 2 vyhotoveních;</w:t>
      </w:r>
    </w:p>
    <w:p w14:paraId="593FD386" w14:textId="7777777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originál stavebního deníku;</w:t>
      </w:r>
    </w:p>
    <w:p w14:paraId="00A2A81B" w14:textId="3288A7D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zkušební, záruční a dodací listy</w:t>
      </w:r>
      <w:r w:rsidRPr="003D0FB1">
        <w:t xml:space="preserve"> </w:t>
      </w:r>
      <w:r>
        <w:t>ve 2 vyhotoveních;</w:t>
      </w:r>
    </w:p>
    <w:p w14:paraId="7B17C0EA" w14:textId="04A73480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prohlášení o shodě</w:t>
      </w:r>
      <w:r w:rsidRPr="003D0FB1">
        <w:t xml:space="preserve"> </w:t>
      </w:r>
      <w:r w:rsidR="00BB4239" w:rsidRPr="00BB4239">
        <w:t xml:space="preserve">na použité stavební výrobky a materiály </w:t>
      </w:r>
      <w:r>
        <w:t>ve 2 vyhotoveních;</w:t>
      </w:r>
    </w:p>
    <w:p w14:paraId="5950B82F" w14:textId="7777777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bookmarkStart w:id="34" w:name="_Ref98685483"/>
      <w:r>
        <w:t>doklad o uložení odpadu, případně doklad o přepravě odpadu</w:t>
      </w:r>
      <w:r w:rsidRPr="003D0FB1">
        <w:t xml:space="preserve"> </w:t>
      </w:r>
      <w:r>
        <w:t>ve 2 vyhotoveních;</w:t>
      </w:r>
      <w:bookmarkEnd w:id="34"/>
    </w:p>
    <w:p w14:paraId="08B6CD1A" w14:textId="46E9452B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dokumentaci skutečného provedení stavby potvrzenou oprávněnou osobou ve 3 vyhotoveních v</w:t>
      </w:r>
      <w:r w:rsidR="00F3268C">
        <w:t> </w:t>
      </w:r>
      <w:r>
        <w:t xml:space="preserve">listinné podobě </w:t>
      </w:r>
      <w:r w:rsidR="007260BF">
        <w:t>a v</w:t>
      </w:r>
      <w:r w:rsidR="00131E5C">
        <w:t> </w:t>
      </w:r>
      <w:r w:rsidR="005A03AF">
        <w:t>1</w:t>
      </w:r>
      <w:r w:rsidR="00131E5C">
        <w:t xml:space="preserve"> </w:t>
      </w:r>
      <w:r>
        <w:t>vyhotovení na datovém nosiči ve formátu .dwg a .pdf</w:t>
      </w:r>
      <w:r w:rsidR="002B1026">
        <w:t>.</w:t>
      </w:r>
    </w:p>
    <w:p w14:paraId="189E8536" w14:textId="4D4064A7" w:rsidR="00D922E4" w:rsidRDefault="00D50D53" w:rsidP="00D958C0">
      <w:pPr>
        <w:pStyle w:val="Odstavecseseznamem"/>
        <w:numPr>
          <w:ilvl w:val="1"/>
          <w:numId w:val="14"/>
        </w:numPr>
      </w:pPr>
      <w:r>
        <w:t>Nebudou-li doklady uvedené v</w:t>
      </w:r>
      <w:r w:rsidR="00F3268C">
        <w:t> </w:t>
      </w:r>
      <w:r>
        <w:t xml:space="preserve">odst. </w:t>
      </w:r>
      <w:r w:rsidR="00440E16">
        <w:fldChar w:fldCharType="begin"/>
      </w:r>
      <w:r w:rsidR="00440E16">
        <w:instrText xml:space="preserve"> REF _Ref93935843 \r \h </w:instrText>
      </w:r>
      <w:r w:rsidR="00440E16">
        <w:fldChar w:fldCharType="separate"/>
      </w:r>
      <w:r w:rsidR="00D52756">
        <w:t>13.6</w:t>
      </w:r>
      <w:r w:rsidR="00440E16">
        <w:fldChar w:fldCharType="end"/>
      </w:r>
      <w:r w:rsidR="00440E16">
        <w:t xml:space="preserve"> </w:t>
      </w:r>
      <w:r>
        <w:t xml:space="preserve">této Smlouvy řádně předloženy </w:t>
      </w:r>
      <w:r w:rsidR="007A3A36">
        <w:t>O</w:t>
      </w:r>
      <w:r>
        <w:t>bjednateli v</w:t>
      </w:r>
      <w:r w:rsidR="00F3268C">
        <w:t> </w:t>
      </w:r>
      <w:r>
        <w:t xml:space="preserve">rozsahu a počtu určeném touto Smlouvou, není </w:t>
      </w:r>
      <w:r w:rsidR="00AF204F">
        <w:t>dílo dokončeno; předložení uvedených dokladů je součástí povinnosti Zhotovitele dílo dokončit</w:t>
      </w:r>
      <w:r>
        <w:t>.</w:t>
      </w:r>
    </w:p>
    <w:p w14:paraId="51A830D2" w14:textId="6F3CCFB9" w:rsidR="00BB4239" w:rsidRDefault="00BB4239" w:rsidP="00D958C0">
      <w:pPr>
        <w:pStyle w:val="Odstavecseseznamem"/>
        <w:numPr>
          <w:ilvl w:val="1"/>
          <w:numId w:val="14"/>
        </w:numPr>
      </w:pPr>
      <w:r w:rsidRPr="00BB4239">
        <w:t xml:space="preserve">Objednatel má právo vyžádat si kopie dokladů dle </w:t>
      </w:r>
      <w:r>
        <w:t xml:space="preserve">odst. </w:t>
      </w:r>
      <w:r>
        <w:fldChar w:fldCharType="begin"/>
      </w:r>
      <w:r>
        <w:instrText xml:space="preserve"> REF _Ref98685476 \r \h </w:instrText>
      </w:r>
      <w:r>
        <w:fldChar w:fldCharType="separate"/>
      </w:r>
      <w:r w:rsidR="00D52756">
        <w:t>13.6.1</w:t>
      </w:r>
      <w:r>
        <w:fldChar w:fldCharType="end"/>
      </w:r>
      <w:r>
        <w:t xml:space="preserve">. až </w:t>
      </w:r>
      <w:r>
        <w:fldChar w:fldCharType="begin"/>
      </w:r>
      <w:r>
        <w:instrText xml:space="preserve"> REF _Ref98685483 \r \h </w:instrText>
      </w:r>
      <w:r>
        <w:fldChar w:fldCharType="separate"/>
      </w:r>
      <w:r w:rsidR="00D52756">
        <w:t>13.6.7</w:t>
      </w:r>
      <w:r>
        <w:fldChar w:fldCharType="end"/>
      </w:r>
      <w:r>
        <w:t xml:space="preserve"> této Smlouvy kdykoliv v průběhu provádění díla</w:t>
      </w:r>
      <w:r w:rsidR="000B5606">
        <w:t>.</w:t>
      </w:r>
      <w:r>
        <w:t xml:space="preserve"> Zhotovitel nebude mít právo na úhradu </w:t>
      </w:r>
      <w:r w:rsidR="000B5606">
        <w:t>(fakturaci) za</w:t>
      </w:r>
      <w:r>
        <w:t xml:space="preserve"> provedení dílčí části díla, pokud Objednateli přes výzvu nepředloží </w:t>
      </w:r>
      <w:r w:rsidR="000B5606">
        <w:t>doklady dle předchozí věty, které se k provedené části díla vztahují nebo s ní souvisí</w:t>
      </w:r>
      <w:r w:rsidR="0005301A">
        <w:t xml:space="preserve">, </w:t>
      </w:r>
      <w:r w:rsidR="005A03AF">
        <w:t xml:space="preserve">např. </w:t>
      </w:r>
      <w:r w:rsidR="0005301A">
        <w:t>doklad o uložení odpadu (</w:t>
      </w:r>
      <w:r w:rsidR="005A03AF">
        <w:t>vážní lístky odpadu)</w:t>
      </w:r>
      <w:r w:rsidRPr="00BB4239">
        <w:t>.</w:t>
      </w:r>
    </w:p>
    <w:p w14:paraId="2BAE209A" w14:textId="34571152" w:rsidR="00C25971" w:rsidRDefault="00AF204F" w:rsidP="00EC02DC">
      <w:pPr>
        <w:pStyle w:val="Odstavecseseznamem"/>
        <w:numPr>
          <w:ilvl w:val="1"/>
          <w:numId w:val="14"/>
        </w:numPr>
      </w:pPr>
      <w:r>
        <w:t>P</w:t>
      </w:r>
      <w:r w:rsidR="00C25971">
        <w:t>rotokol o předání a převzetí</w:t>
      </w:r>
      <w:r>
        <w:t xml:space="preserve"> díla</w:t>
      </w:r>
      <w:r w:rsidR="00C25971">
        <w:t xml:space="preserve"> </w:t>
      </w:r>
      <w:r w:rsidR="007260BF" w:rsidRPr="00590F0C">
        <w:t>sepíše Zhotovitel</w:t>
      </w:r>
      <w:r w:rsidRPr="00590F0C">
        <w:t xml:space="preserve"> </w:t>
      </w:r>
      <w:r w:rsidR="0060235B" w:rsidRPr="00590F0C">
        <w:t>ve spolupráci</w:t>
      </w:r>
      <w:r w:rsidR="0060235B">
        <w:t xml:space="preserve"> s Objednatelem </w:t>
      </w:r>
      <w:r w:rsidR="005A03AF">
        <w:t xml:space="preserve">a TDS </w:t>
      </w:r>
      <w:r w:rsidR="00C25971">
        <w:t>a bude obsahovat:</w:t>
      </w:r>
    </w:p>
    <w:p w14:paraId="52257A74" w14:textId="4705507D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označení </w:t>
      </w:r>
      <w:r w:rsidR="00AF204F">
        <w:t>d</w:t>
      </w:r>
      <w:r>
        <w:t>íla;</w:t>
      </w:r>
    </w:p>
    <w:p w14:paraId="02D78B10" w14:textId="1F18C890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 Objednatele a Zhotovitele;</w:t>
      </w:r>
    </w:p>
    <w:p w14:paraId="21FE8CE7" w14:textId="49F4034B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číslo a datum uzavření Smlouvy;</w:t>
      </w:r>
    </w:p>
    <w:p w14:paraId="3D703437" w14:textId="1CDE5EAC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zahájení a dokončení prací na </w:t>
      </w:r>
      <w:r w:rsidR="00AF204F">
        <w:t>d</w:t>
      </w:r>
      <w:r>
        <w:t>íle;</w:t>
      </w:r>
    </w:p>
    <w:p w14:paraId="148FF89A" w14:textId="07C80941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prohlášení Objednatele, že </w:t>
      </w:r>
      <w:r w:rsidR="00AF204F">
        <w:t>d</w:t>
      </w:r>
      <w:r>
        <w:t>ílo přejímá</w:t>
      </w:r>
      <w:r w:rsidR="00AF204F">
        <w:t>, přejímá s výhradami</w:t>
      </w:r>
      <w:r>
        <w:t xml:space="preserve"> nebo nepřejímá a soupis případných vad a nedodělků;</w:t>
      </w:r>
    </w:p>
    <w:p w14:paraId="7240DE85" w14:textId="54FBEA45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datum a místo sepsání;</w:t>
      </w:r>
    </w:p>
    <w:p w14:paraId="3DA58575" w14:textId="3B298BE8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jména a podpisy zástupců Objednatele</w:t>
      </w:r>
      <w:r w:rsidR="005A03AF">
        <w:t>,</w:t>
      </w:r>
      <w:r>
        <w:t xml:space="preserve"> Zhotovitele</w:t>
      </w:r>
      <w:r w:rsidR="005A03AF">
        <w:t xml:space="preserve"> a TDS</w:t>
      </w:r>
      <w:r>
        <w:t>;</w:t>
      </w:r>
    </w:p>
    <w:p w14:paraId="11FDBE23" w14:textId="77777777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seznam převzaté dokumentace;</w:t>
      </w:r>
    </w:p>
    <w:p w14:paraId="30B39985" w14:textId="093858A3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termín vyklizení </w:t>
      </w:r>
      <w:r w:rsidR="00AF204F">
        <w:t>s</w:t>
      </w:r>
      <w:r>
        <w:t>taveniště;</w:t>
      </w:r>
    </w:p>
    <w:p w14:paraId="751546AD" w14:textId="255861C1" w:rsidR="00C25971" w:rsidRPr="000E2567" w:rsidRDefault="00C25971" w:rsidP="00C25971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datum ukončení záruky na </w:t>
      </w:r>
      <w:r w:rsidR="00AF204F">
        <w:t>d</w:t>
      </w:r>
      <w:r>
        <w:t>ílo</w:t>
      </w:r>
      <w:r w:rsidR="0060235B" w:rsidRPr="00456798">
        <w:t xml:space="preserve">, </w:t>
      </w:r>
      <w:r w:rsidR="0060235B" w:rsidRPr="00FA7B7F">
        <w:t xml:space="preserve">pokud je dílo převzato bez </w:t>
      </w:r>
      <w:r w:rsidR="000E2567" w:rsidRPr="00883D37">
        <w:t xml:space="preserve">výhrad (bez </w:t>
      </w:r>
      <w:r w:rsidR="0060235B" w:rsidRPr="00456798">
        <w:t>vad a nedodělků</w:t>
      </w:r>
      <w:r w:rsidR="000E2567" w:rsidRPr="00FA7B7F">
        <w:t>)</w:t>
      </w:r>
      <w:r w:rsidRPr="000E2567">
        <w:t>.</w:t>
      </w:r>
    </w:p>
    <w:p w14:paraId="62779B2D" w14:textId="2B00678A" w:rsidR="00330463" w:rsidRDefault="00330463" w:rsidP="00EC02DC">
      <w:pPr>
        <w:pStyle w:val="Odstavecseseznamem"/>
        <w:numPr>
          <w:ilvl w:val="1"/>
          <w:numId w:val="14"/>
        </w:numPr>
      </w:pPr>
      <w:r>
        <w:t>Zhotovitel a Objednatel jsou oprávněni uvést v protokolu o předání a převzetí díla cokoliv, co budou považovat za nutné.</w:t>
      </w:r>
    </w:p>
    <w:p w14:paraId="5804D307" w14:textId="2DF58C3D" w:rsidR="00330463" w:rsidRDefault="004D00B2" w:rsidP="00EC02DC">
      <w:pPr>
        <w:pStyle w:val="Odstavecseseznamem"/>
        <w:numPr>
          <w:ilvl w:val="1"/>
          <w:numId w:val="14"/>
        </w:numPr>
      </w:pPr>
      <w:r>
        <w:t xml:space="preserve">Objednatel je oprávněn převzít část díla, zejm. jednotlivé stavební objekty. Výše uvedená ustanovení tohoto článku se použijí obdobně s tím, že Objednatel nemusí vyžadovat předání veškerých dokladů uvedených v odst. </w:t>
      </w:r>
      <w:r>
        <w:fldChar w:fldCharType="begin"/>
      </w:r>
      <w:r>
        <w:instrText xml:space="preserve"> REF _Ref98484805 \r \h </w:instrText>
      </w:r>
      <w:r>
        <w:fldChar w:fldCharType="separate"/>
      </w:r>
      <w:r w:rsidR="00D52756">
        <w:t>13.6</w:t>
      </w:r>
      <w:r>
        <w:fldChar w:fldCharType="end"/>
      </w:r>
      <w:r>
        <w:t xml:space="preserve">. této Smlouvy. Pro odstranění pochybností Smluvní strany výslovně uvádí, že případné převzetí části díla nemá vliv na povinnost Zhotovitele provést dílo řádně a včas dle této Smlouvy jako celek; pokud přes převzetí části díla nebude dílo jako celek </w:t>
      </w:r>
      <w:r w:rsidR="003C5CEB">
        <w:t>dokončeno</w:t>
      </w:r>
      <w:r>
        <w:t xml:space="preserve"> řádně a včas, dostane se Zhotovitel </w:t>
      </w:r>
      <w:r w:rsidR="00091A24">
        <w:t xml:space="preserve">do prodlení se všemi z toho plynoucími důsledky včetně </w:t>
      </w:r>
      <w:r w:rsidR="002B71DF">
        <w:t xml:space="preserve">zákonných a </w:t>
      </w:r>
      <w:r w:rsidR="00091A24">
        <w:t>smluvních sankcí účtovaných v plné výši (tzn. nikoliv např. poměrně zkrácených s ohledem na rozsah převzaté části díla).</w:t>
      </w:r>
    </w:p>
    <w:p w14:paraId="14691487" w14:textId="1D2C32FE" w:rsidR="00D922E4" w:rsidRPr="00734D34" w:rsidRDefault="00D50D53" w:rsidP="00B65919">
      <w:pPr>
        <w:pStyle w:val="Nadpis1"/>
        <w:ind w:left="0"/>
      </w:pPr>
      <w:r w:rsidRPr="00DB6A6F">
        <w:t>Záru</w:t>
      </w:r>
      <w:r w:rsidR="00091A24" w:rsidRPr="00DB6A6F">
        <w:t>ka</w:t>
      </w:r>
    </w:p>
    <w:p w14:paraId="3B0BA5CE" w14:textId="35135FB4" w:rsidR="00731D2F" w:rsidRDefault="00D50D53" w:rsidP="00D958C0">
      <w:pPr>
        <w:pStyle w:val="Odstavecseseznamem"/>
        <w:numPr>
          <w:ilvl w:val="1"/>
          <w:numId w:val="14"/>
        </w:numPr>
      </w:pPr>
      <w:r>
        <w:t xml:space="preserve">Zhotovitel odpovídá za to, že dílo je řádně zhotoveno </w:t>
      </w:r>
      <w:r w:rsidR="00731D2F">
        <w:t>podle</w:t>
      </w:r>
      <w:r>
        <w:t xml:space="preserve"> podmínek této Smlouvy a </w:t>
      </w:r>
      <w:r w:rsidR="002B71DF">
        <w:t>má</w:t>
      </w:r>
      <w:r>
        <w:t xml:space="preserve"> vlastnosti stanovené touto Smlouvou.</w:t>
      </w:r>
      <w:r w:rsidR="00731D2F">
        <w:t xml:space="preserve"> </w:t>
      </w:r>
      <w:r w:rsidR="00731D2F" w:rsidRPr="00731D2F">
        <w:t>Dílo má vady, jestliže</w:t>
      </w:r>
      <w:r w:rsidR="00731D2F">
        <w:t xml:space="preserve"> jeho</w:t>
      </w:r>
      <w:r w:rsidR="00731D2F" w:rsidRPr="00731D2F">
        <w:t xml:space="preserve"> provedení neodpovídá požadavkům uvedeným ve Smlouv</w:t>
      </w:r>
      <w:r w:rsidR="00731D2F">
        <w:t>ě.</w:t>
      </w:r>
    </w:p>
    <w:p w14:paraId="2138075A" w14:textId="4249D978" w:rsidR="007B332C" w:rsidRDefault="00D50D53" w:rsidP="00AA6233">
      <w:pPr>
        <w:pStyle w:val="Odstavecseseznamem"/>
        <w:numPr>
          <w:ilvl w:val="1"/>
          <w:numId w:val="14"/>
        </w:numPr>
      </w:pPr>
      <w:bookmarkStart w:id="35" w:name="_Ref98684022"/>
      <w:r>
        <w:t xml:space="preserve">Zhotovitel poskytuje </w:t>
      </w:r>
      <w:r w:rsidR="007A3A36">
        <w:t>O</w:t>
      </w:r>
      <w:r>
        <w:t>bjednateli záruku za jakost díla</w:t>
      </w:r>
      <w:r w:rsidR="007B332C">
        <w:t>.</w:t>
      </w:r>
      <w:r w:rsidR="00731D2F">
        <w:t xml:space="preserve"> </w:t>
      </w:r>
      <w:r w:rsidR="001937FC">
        <w:t>Záruční</w:t>
      </w:r>
      <w:r>
        <w:t xml:space="preserve"> doba</w:t>
      </w:r>
      <w:r w:rsidR="00DB6A6F">
        <w:t xml:space="preserve"> činí 60 měsíců.</w:t>
      </w:r>
      <w:bookmarkEnd w:id="35"/>
    </w:p>
    <w:p w14:paraId="68ADE4BC" w14:textId="5560EC66" w:rsidR="00AA6233" w:rsidRDefault="00520AE1" w:rsidP="00AA6233">
      <w:pPr>
        <w:pStyle w:val="Odstavecseseznamem"/>
        <w:numPr>
          <w:ilvl w:val="1"/>
          <w:numId w:val="14"/>
        </w:numPr>
      </w:pPr>
      <w:r>
        <w:t xml:space="preserve">Záruční doba </w:t>
      </w:r>
      <w:r w:rsidR="00D50D53">
        <w:t xml:space="preserve">začíná běžet dnem </w:t>
      </w:r>
      <w:r w:rsidR="00AA6233">
        <w:t xml:space="preserve">předání a </w:t>
      </w:r>
      <w:r w:rsidR="00D50D53">
        <w:t>převz</w:t>
      </w:r>
      <w:r w:rsidR="00AA6233">
        <w:t>e</w:t>
      </w:r>
      <w:r w:rsidR="00D50D53">
        <w:t xml:space="preserve">tí díla </w:t>
      </w:r>
      <w:r w:rsidR="00AA6233" w:rsidRPr="0000199F">
        <w:t>Objednatel</w:t>
      </w:r>
      <w:r w:rsidR="00AA6233">
        <w:t>em, případně odstraněním všech vad a nedodělků, bylo-li dílo převzato s výhradami</w:t>
      </w:r>
      <w:r w:rsidR="00AA6233" w:rsidRPr="0000199F">
        <w:t>.</w:t>
      </w:r>
    </w:p>
    <w:p w14:paraId="7CA63FC6" w14:textId="733D0ADA" w:rsidR="00A45FF0" w:rsidRPr="0000199F" w:rsidRDefault="00A45FF0" w:rsidP="00AA6233">
      <w:pPr>
        <w:pStyle w:val="Odstavecseseznamem"/>
        <w:numPr>
          <w:ilvl w:val="1"/>
          <w:numId w:val="14"/>
        </w:numPr>
      </w:pPr>
      <w:r>
        <w:t>Záruční doba neběží po dobu od oznámení vady díla až do doby odstranění</w:t>
      </w:r>
      <w:r w:rsidR="000E0999">
        <w:t xml:space="preserve"> této</w:t>
      </w:r>
      <w:r>
        <w:t xml:space="preserve"> vady</w:t>
      </w:r>
      <w:r w:rsidR="000E0999">
        <w:t>.</w:t>
      </w:r>
    </w:p>
    <w:p w14:paraId="14476A55" w14:textId="22AC455F" w:rsidR="00D50D53" w:rsidRDefault="00D50D53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Objednatel je povinen písemně oznámit vadu díla </w:t>
      </w:r>
      <w:r w:rsidR="00D33E1A">
        <w:t>Z</w:t>
      </w:r>
      <w:r>
        <w:t xml:space="preserve">hotoviteli. Za písemné oznámení se </w:t>
      </w:r>
      <w:r w:rsidR="00417BB1">
        <w:t xml:space="preserve">vedle listinné formy odeslané prostřednictvím poskytovatele poštovních služeb a oznámení odeslaného datovou schránkou </w:t>
      </w:r>
      <w:r>
        <w:t>považuje</w:t>
      </w:r>
      <w:r w:rsidR="006E169B">
        <w:t xml:space="preserve"> i</w:t>
      </w:r>
      <w:r>
        <w:t xml:space="preserve"> oznámení zaslané </w:t>
      </w:r>
      <w:r w:rsidR="00D33E1A">
        <w:t>Z</w:t>
      </w:r>
      <w:r>
        <w:t xml:space="preserve">hotoviteli </w:t>
      </w:r>
      <w:r w:rsidR="006E169B">
        <w:t xml:space="preserve">e-mailem </w:t>
      </w:r>
      <w:r>
        <w:t xml:space="preserve">na </w:t>
      </w:r>
      <w:r w:rsidR="006E169B">
        <w:t>e-mailov</w:t>
      </w:r>
      <w:r w:rsidR="007F5678">
        <w:t>o</w:t>
      </w:r>
      <w:r w:rsidR="006E169B">
        <w:t xml:space="preserve">u </w:t>
      </w:r>
      <w:r>
        <w:t>adresu</w:t>
      </w:r>
      <w:r w:rsidR="006E169B">
        <w:t xml:space="preserve"> uvedenou v hlavičce této Smlouvy</w:t>
      </w:r>
      <w:r>
        <w:t xml:space="preserve">. Písemné oznámení vady díla </w:t>
      </w:r>
      <w:r w:rsidR="00417BB1">
        <w:t xml:space="preserve">bude obsahovat alespoň </w:t>
      </w:r>
      <w:r>
        <w:t>popis vady</w:t>
      </w:r>
      <w:r w:rsidR="00417BB1">
        <w:t xml:space="preserve"> a </w:t>
      </w:r>
      <w:r>
        <w:t>místo, kde se vada projevila.</w:t>
      </w:r>
      <w:r w:rsidR="00DF4F0A">
        <w:t xml:space="preserve"> Pokud v písemném oznámení </w:t>
      </w:r>
      <w:r w:rsidR="00675A9E">
        <w:t xml:space="preserve">o vadě díla </w:t>
      </w:r>
      <w:r w:rsidR="00DF4F0A">
        <w:t xml:space="preserve">není uveden jiný požadavek Objednatele, požaduje Objednatel bezplatné odstranění </w:t>
      </w:r>
      <w:r w:rsidR="00675A9E">
        <w:t>vady díla.</w:t>
      </w:r>
    </w:p>
    <w:p w14:paraId="3DE19A48" w14:textId="089D9BD9" w:rsidR="00DA59B9" w:rsidRDefault="00D50D53" w:rsidP="00D958C0">
      <w:pPr>
        <w:pStyle w:val="Odstavecseseznamem"/>
        <w:numPr>
          <w:ilvl w:val="1"/>
          <w:numId w:val="14"/>
        </w:numPr>
      </w:pPr>
      <w:bookmarkStart w:id="36" w:name="_Ref98498935"/>
      <w:r>
        <w:t xml:space="preserve">Zhotovitel se zavazuje </w:t>
      </w:r>
      <w:r w:rsidR="00DA59B9">
        <w:t xml:space="preserve">vady vzniklé v záruční době odstranit </w:t>
      </w:r>
      <w:r>
        <w:t>v</w:t>
      </w:r>
      <w:r w:rsidR="00F3268C">
        <w:t> </w:t>
      </w:r>
      <w:r>
        <w:t xml:space="preserve">nejkratší možné </w:t>
      </w:r>
      <w:r w:rsidR="00DA59B9">
        <w:t xml:space="preserve">době </w:t>
      </w:r>
      <w:r>
        <w:t xml:space="preserve">odpovídající charakteru a rozsahu vady, </w:t>
      </w:r>
      <w:r w:rsidR="00DA59B9">
        <w:t>avšak</w:t>
      </w:r>
      <w:r>
        <w:t xml:space="preserve"> nejpozději do </w:t>
      </w:r>
      <w:r w:rsidR="002B71DF">
        <w:t>2</w:t>
      </w:r>
      <w:r>
        <w:t xml:space="preserve">0 dnů ode dne oznámení </w:t>
      </w:r>
      <w:r w:rsidR="00DA59B9">
        <w:t xml:space="preserve">v případě </w:t>
      </w:r>
      <w:r>
        <w:t>vady</w:t>
      </w:r>
      <w:r w:rsidR="00DA59B9">
        <w:t xml:space="preserve"> nebránící užívání díla a nejpozději do 10 dnů v případě havárie nebo vady bránící </w:t>
      </w:r>
      <w:r w:rsidR="00BF54CE">
        <w:t xml:space="preserve">užívání </w:t>
      </w:r>
      <w:r w:rsidR="00DA59B9">
        <w:t>díla</w:t>
      </w:r>
      <w:r>
        <w:t>.</w:t>
      </w:r>
      <w:r w:rsidR="00DA59B9">
        <w:t xml:space="preserve"> S odstraňováním vad je Zhotovitel povinen započít v následujících termínech:</w:t>
      </w:r>
      <w:bookmarkEnd w:id="36"/>
    </w:p>
    <w:p w14:paraId="30D1DBC6" w14:textId="7C34563D" w:rsidR="00DF4F0A" w:rsidRDefault="00DF4F0A" w:rsidP="00DA59B9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</w:t>
      </w:r>
      <w:r w:rsidR="00F3268C">
        <w:t> </w:t>
      </w:r>
      <w:r w:rsidR="00D50D53">
        <w:t xml:space="preserve">případě vady díla, která </w:t>
      </w:r>
      <w:r>
        <w:t>ne</w:t>
      </w:r>
      <w:r w:rsidR="00D50D53">
        <w:t>brání</w:t>
      </w:r>
      <w:r w:rsidR="002B71DF">
        <w:t xml:space="preserve"> jeho</w:t>
      </w:r>
      <w:r w:rsidR="00D50D53">
        <w:t xml:space="preserve"> užívání, je </w:t>
      </w:r>
      <w:r w:rsidR="00D33E1A">
        <w:t>Z</w:t>
      </w:r>
      <w:r w:rsidR="00D50D53">
        <w:t>hotovitel povinen zahájit odstranění vady díla</w:t>
      </w:r>
      <w:r>
        <w:t xml:space="preserve"> do 5 pracovních dnů ode dne doručení oznámení o vadě</w:t>
      </w:r>
      <w:r w:rsidR="00D50D53">
        <w:t xml:space="preserve"> </w:t>
      </w:r>
      <w:r>
        <w:t>díla, pokud se Smluvní strany</w:t>
      </w:r>
      <w:r w:rsidR="00C81966">
        <w:t xml:space="preserve"> </w:t>
      </w:r>
      <w:r>
        <w:t>nedohodnou jinak;</w:t>
      </w:r>
    </w:p>
    <w:p w14:paraId="634BAB99" w14:textId="37AD64E7" w:rsidR="00D50D53" w:rsidRDefault="00DF4F0A" w:rsidP="00C81966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 případě havárie nebo vady díla, která brání</w:t>
      </w:r>
      <w:r w:rsidR="002B71DF" w:rsidRPr="002B71DF">
        <w:t xml:space="preserve"> </w:t>
      </w:r>
      <w:r w:rsidR="002B71DF">
        <w:t>jeho</w:t>
      </w:r>
      <w:r>
        <w:t xml:space="preserve"> užívání, je Zhotovitel povinen zahájit odstranění vady díla do 48 hodin od</w:t>
      </w:r>
      <w:r w:rsidRPr="00DF4F0A">
        <w:t xml:space="preserve"> </w:t>
      </w:r>
      <w:r>
        <w:t>doručení oznámení o vadě díla, pokud se Smluvní strany nedohodnou jinak</w:t>
      </w:r>
      <w:r w:rsidR="00D50D53">
        <w:t>.</w:t>
      </w:r>
    </w:p>
    <w:p w14:paraId="2E4AB486" w14:textId="26F08EEC" w:rsidR="00DD0C64" w:rsidRDefault="00DD0C64" w:rsidP="00DD0C64">
      <w:pPr>
        <w:pStyle w:val="Odstavecseseznamem"/>
        <w:numPr>
          <w:ilvl w:val="1"/>
          <w:numId w:val="14"/>
        </w:numPr>
      </w:pPr>
      <w:r>
        <w:t>Zhotovitel je povinen k odstranění vady</w:t>
      </w:r>
      <w:r w:rsidR="00D742E8">
        <w:t xml:space="preserve"> díla</w:t>
      </w:r>
      <w:r>
        <w:t xml:space="preserve"> </w:t>
      </w:r>
      <w:r w:rsidR="00D742E8">
        <w:t>dle předchozího odstavce nastoupit a vadu ve stanovených termínech odstranit, i když vadu jako záruční neuznává. Pokud Zhotovitel prokáže, že za odstraněnou vadu neodpovídal, uhradí mu Objednatel náklady na odstranění vady, a to nejvýše v ceně v místě a čase obvyklé.</w:t>
      </w:r>
    </w:p>
    <w:p w14:paraId="763B4A0C" w14:textId="74676A7A" w:rsidR="004543AB" w:rsidRPr="00862394" w:rsidRDefault="004543AB" w:rsidP="004543AB">
      <w:pPr>
        <w:pStyle w:val="Odstavecseseznamem"/>
        <w:numPr>
          <w:ilvl w:val="1"/>
          <w:numId w:val="14"/>
        </w:numPr>
      </w:pPr>
      <w:r w:rsidRPr="00862394">
        <w:t xml:space="preserve">Provedenou opravu </w:t>
      </w:r>
      <w:r>
        <w:t>v</w:t>
      </w:r>
      <w:r w:rsidRPr="00862394">
        <w:t xml:space="preserve">ady </w:t>
      </w:r>
      <w:r>
        <w:t xml:space="preserve">díla </w:t>
      </w:r>
      <w:r w:rsidRPr="00862394">
        <w:t xml:space="preserve">Zhotovitel Objednateli </w:t>
      </w:r>
      <w:r>
        <w:t xml:space="preserve">písemně </w:t>
      </w:r>
      <w:r w:rsidRPr="00862394">
        <w:t xml:space="preserve">předá. </w:t>
      </w:r>
      <w:r>
        <w:t>Po odstranění vady díla běží pro tuto opravu (část díla, na n</w:t>
      </w:r>
      <w:r w:rsidR="00BF54CE">
        <w:t>íž</w:t>
      </w:r>
      <w:r>
        <w:t xml:space="preserve"> byla odstraněna vada) nová záruční </w:t>
      </w:r>
      <w:r w:rsidRPr="00EC0DD8">
        <w:t>doba</w:t>
      </w:r>
      <w:r w:rsidR="00A97DD4" w:rsidRPr="00EC0DD8">
        <w:t xml:space="preserve"> v původní délce</w:t>
      </w:r>
      <w:r>
        <w:t>, a to ode dne převzetí opravené části díla.</w:t>
      </w:r>
      <w:r w:rsidRPr="004543AB">
        <w:t xml:space="preserve"> </w:t>
      </w:r>
    </w:p>
    <w:p w14:paraId="7A94DA8A" w14:textId="06D9AFB4" w:rsidR="00D50D53" w:rsidRDefault="00D50D53" w:rsidP="00883D37">
      <w:pPr>
        <w:pStyle w:val="Odstavecseseznamem"/>
        <w:numPr>
          <w:ilvl w:val="1"/>
          <w:numId w:val="14"/>
        </w:numPr>
      </w:pPr>
      <w:r>
        <w:t>V</w:t>
      </w:r>
      <w:r w:rsidR="00675A9E">
        <w:t> </w:t>
      </w:r>
      <w:r>
        <w:t>případě</w:t>
      </w:r>
      <w:r w:rsidR="00675A9E">
        <w:t>, že Zhotovitel nezapočne s odstraňováním vad díla nebo vady</w:t>
      </w:r>
      <w:r>
        <w:t xml:space="preserve"> </w:t>
      </w:r>
      <w:r w:rsidR="00675A9E">
        <w:t xml:space="preserve">díla </w:t>
      </w:r>
      <w:r>
        <w:t xml:space="preserve">neodstranění vady </w:t>
      </w:r>
      <w:r w:rsidR="00675A9E">
        <w:t>v době stanovené v</w:t>
      </w:r>
      <w:r>
        <w:t xml:space="preserve"> odst. </w:t>
      </w:r>
      <w:r w:rsidR="00675A9E">
        <w:fldChar w:fldCharType="begin"/>
      </w:r>
      <w:r w:rsidR="00675A9E">
        <w:instrText xml:space="preserve"> REF _Ref98498935 \r \h </w:instrText>
      </w:r>
      <w:r w:rsidR="00BF54CE">
        <w:instrText xml:space="preserve"> \* MERGEFORMAT </w:instrText>
      </w:r>
      <w:r w:rsidR="00675A9E">
        <w:fldChar w:fldCharType="separate"/>
      </w:r>
      <w:r w:rsidR="00D52756">
        <w:t>14.6</w:t>
      </w:r>
      <w:r w:rsidR="00675A9E">
        <w:fldChar w:fldCharType="end"/>
      </w:r>
      <w:r w:rsidR="00675A9E">
        <w:t xml:space="preserve">. </w:t>
      </w:r>
      <w:r>
        <w:t>této Smlouvy</w:t>
      </w:r>
      <w:r w:rsidR="00675A9E">
        <w:t>,</w:t>
      </w:r>
      <w:r>
        <w:t xml:space="preserve"> je </w:t>
      </w:r>
      <w:r w:rsidR="007A3A36">
        <w:t>O</w:t>
      </w:r>
      <w:r>
        <w:t xml:space="preserve">bjednatel oprávněn odstranit vadu sám nebo prostřednictvím třetí osoby na náklady </w:t>
      </w:r>
      <w:r w:rsidR="00D33E1A">
        <w:t>Z</w:t>
      </w:r>
      <w:r>
        <w:t>hotovitele.</w:t>
      </w:r>
      <w:r w:rsidR="00675A9E">
        <w:t xml:space="preserve"> </w:t>
      </w:r>
      <w:r w:rsidR="00675A9E" w:rsidRPr="00675A9E">
        <w:t>Zhotovitel je pak povinen uhradit náklady na odstranění vady</w:t>
      </w:r>
      <w:r w:rsidR="00675A9E">
        <w:t xml:space="preserve"> </w:t>
      </w:r>
      <w:r w:rsidR="00675A9E" w:rsidRPr="00675A9E">
        <w:t>do 14 dnů od předložení jejich vyúčtování Objednatelem</w:t>
      </w:r>
      <w:r w:rsidR="00675A9E">
        <w:t>.</w:t>
      </w:r>
    </w:p>
    <w:p w14:paraId="45FCEE06" w14:textId="0A86BE92" w:rsidR="00D922E4" w:rsidRPr="00734D34" w:rsidRDefault="00D50D53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Uplatněním nároků z</w:t>
      </w:r>
      <w:r w:rsidR="00F3268C">
        <w:t> </w:t>
      </w:r>
      <w:r>
        <w:t xml:space="preserve">vad díla nejsou dotčeny nároky </w:t>
      </w:r>
      <w:r w:rsidR="007A3A36">
        <w:t>O</w:t>
      </w:r>
      <w:r>
        <w:t>bjednatele na náhradu škody a smluvní pokuty.</w:t>
      </w:r>
    </w:p>
    <w:p w14:paraId="473A0788" w14:textId="5DA1C93F" w:rsidR="00D922E4" w:rsidRPr="00734D34" w:rsidRDefault="00D50D53" w:rsidP="00637CA7">
      <w:pPr>
        <w:pStyle w:val="Nadpis1"/>
        <w:keepLines w:val="0"/>
        <w:ind w:left="0"/>
      </w:pPr>
      <w:r>
        <w:t xml:space="preserve">Pojištění </w:t>
      </w:r>
      <w:r w:rsidR="00D33E1A">
        <w:t>Z</w:t>
      </w:r>
      <w:r>
        <w:t>hotovitele</w:t>
      </w:r>
    </w:p>
    <w:p w14:paraId="6039F9ED" w14:textId="77777777" w:rsidR="00B23D78" w:rsidRPr="00EC02DC" w:rsidRDefault="00B23D78" w:rsidP="00637CA7">
      <w:pPr>
        <w:pStyle w:val="Odstavecseseznamem"/>
        <w:keepNext/>
        <w:numPr>
          <w:ilvl w:val="1"/>
          <w:numId w:val="14"/>
        </w:numPr>
        <w:rPr>
          <w:b/>
          <w:bCs/>
        </w:rPr>
      </w:pPr>
      <w:r w:rsidRPr="00EC02DC">
        <w:rPr>
          <w:b/>
          <w:bCs/>
        </w:rPr>
        <w:t>Pojištění obecné odpovědnosti Zhotovitele</w:t>
      </w:r>
    </w:p>
    <w:p w14:paraId="2B35F5B4" w14:textId="528CD76F" w:rsidR="00B23D78" w:rsidRDefault="00B23D78" w:rsidP="00637CA7">
      <w:pPr>
        <w:pStyle w:val="Odstavecseseznamem"/>
        <w:keepNext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Zhotovitel se zavazuje mít sjednáno pojištění odpovědnosti za újmu z výkonu podnikatelské činnosti způsobenou třetí osobě s limitem pojistného plnění </w:t>
      </w:r>
      <w:r w:rsidR="006971EE">
        <w:t xml:space="preserve">minimálně </w:t>
      </w:r>
      <w:r>
        <w:t xml:space="preserve">ve výši </w:t>
      </w:r>
      <w:r w:rsidR="00C81966">
        <w:t>C</w:t>
      </w:r>
      <w:r>
        <w:t xml:space="preserve">eny </w:t>
      </w:r>
      <w:r w:rsidR="0065422B">
        <w:t>a</w:t>
      </w:r>
      <w:r w:rsidR="00DB6A6F">
        <w:t xml:space="preserve"> DPH </w:t>
      </w:r>
      <w:r>
        <w:t>(dále jen „</w:t>
      </w:r>
      <w:r w:rsidRPr="00EC02DC">
        <w:rPr>
          <w:b/>
          <w:bCs/>
        </w:rPr>
        <w:t>Pojištění obecné odpovědnosti</w:t>
      </w:r>
      <w:r>
        <w:t>“).</w:t>
      </w:r>
    </w:p>
    <w:p w14:paraId="501FD6DA" w14:textId="77777777" w:rsidR="00B23D78" w:rsidRDefault="00B23D78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Pojištění obecné odpovědnosti musí zahrnovat pojištění odpovědnosti Zhotovitele za majetkovou a nemajetkovou újmu vzniklou jinému (Objednateli či třetí osobě) z výkonu podnikatelské činnosti.</w:t>
      </w:r>
    </w:p>
    <w:p w14:paraId="5B83308E" w14:textId="54BFBD2D" w:rsidR="00E42134" w:rsidRPr="00E42134" w:rsidRDefault="00B23D78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Zhotovitel se zavazuje udržovat Pojištění obecné odpovědnosti v platnosti </w:t>
      </w:r>
      <w:r w:rsidR="006D50F7">
        <w:t xml:space="preserve">ode dne </w:t>
      </w:r>
      <w:r w:rsidR="00DB6A6F">
        <w:t>uzavření této Smlouvy</w:t>
      </w:r>
      <w:r w:rsidR="006D50F7">
        <w:t xml:space="preserve"> do převzetí díla Objednatelem bez vad a nedodělků, </w:t>
      </w:r>
      <w:r w:rsidR="006D50F7" w:rsidRPr="00E42134">
        <w:t>případně</w:t>
      </w:r>
      <w:r w:rsidR="006D50F7">
        <w:t xml:space="preserve"> do</w:t>
      </w:r>
      <w:r w:rsidR="006D50F7" w:rsidRPr="00E42134">
        <w:t xml:space="preserve"> odstranění všech vad a nedodělků, bylo-li dílo převzato s výhradami</w:t>
      </w:r>
      <w:r w:rsidR="00E42134" w:rsidRPr="00E42134">
        <w:t>.</w:t>
      </w:r>
    </w:p>
    <w:p w14:paraId="04B61D4D" w14:textId="34FA86FE" w:rsidR="00E42134" w:rsidRDefault="003D07C2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EC0DD8">
        <w:t>P</w:t>
      </w:r>
      <w:r w:rsidR="00B23D78" w:rsidRPr="00EC0DD8">
        <w:t>ojistn</w:t>
      </w:r>
      <w:r w:rsidRPr="00EC0DD8">
        <w:t>ou</w:t>
      </w:r>
      <w:r w:rsidR="00B23D78" w:rsidRPr="00EC0DD8">
        <w:t xml:space="preserve"> smlouv</w:t>
      </w:r>
      <w:r w:rsidRPr="00EC0DD8">
        <w:t>u nebo certifikát</w:t>
      </w:r>
      <w:r w:rsidR="00EC0DD8">
        <w:t xml:space="preserve"> vystavený pojišťovnou prokazující </w:t>
      </w:r>
      <w:r w:rsidR="00B23D78">
        <w:t>Pojištění obecné odpovědnosti</w:t>
      </w:r>
      <w:r w:rsidR="005D4A92">
        <w:t xml:space="preserve"> vč. doložení úhrady za toto pojištění na příslušné období provádění stavby (nebo jeho část)</w:t>
      </w:r>
      <w:r w:rsidR="00B23D78">
        <w:t xml:space="preserve"> se zavazuje Zhotovitel předat Objednateli nejpozději ke dni uzavření této Smlouvy. </w:t>
      </w:r>
      <w:r w:rsidR="00E42134" w:rsidRPr="006971EE">
        <w:rPr>
          <w:rFonts w:cstheme="minorHAnsi"/>
        </w:rPr>
        <w:t xml:space="preserve">V případě změny pojistné smlouvy předloží Zhotovitel bezodkladně Objednateli nové znění pojistné smlouvy </w:t>
      </w:r>
      <w:r w:rsidR="005708AF">
        <w:rPr>
          <w:rFonts w:cstheme="minorHAnsi"/>
        </w:rPr>
        <w:t>nebo certifikátu</w:t>
      </w:r>
      <w:r w:rsidR="00E42134" w:rsidRPr="006971EE">
        <w:rPr>
          <w:rFonts w:cstheme="minorHAnsi"/>
        </w:rPr>
        <w:t>. Platnou pojistnou smlouvu</w:t>
      </w:r>
      <w:r w:rsidR="005708AF">
        <w:rPr>
          <w:rFonts w:cstheme="minorHAnsi"/>
        </w:rPr>
        <w:t xml:space="preserve"> nebo certifikát</w:t>
      </w:r>
      <w:r w:rsidR="00E42134" w:rsidRPr="006971EE">
        <w:rPr>
          <w:rFonts w:cstheme="minorHAnsi"/>
        </w:rPr>
        <w:t xml:space="preserve"> dle tohoto odstavce je Zhotovitel povinen Objednateli předložit kdykoli v průběhu provádění díla, pokud k tomu bude Objednatelem vyzván, a to do 5 dnů ode dne doručení výzvy Objednatele.</w:t>
      </w:r>
    </w:p>
    <w:p w14:paraId="7C0CD795" w14:textId="640F8C1F" w:rsidR="00330463" w:rsidRDefault="00330463" w:rsidP="00330463">
      <w:pPr>
        <w:pStyle w:val="Nadpis1"/>
        <w:ind w:left="0"/>
      </w:pPr>
      <w:r>
        <w:t>Ostatní ujednání a specifické podmínky provádění díla</w:t>
      </w:r>
    </w:p>
    <w:p w14:paraId="7AD995F3" w14:textId="49AF7F0A" w:rsidR="007C7947" w:rsidRDefault="001247B6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Pokud </w:t>
      </w:r>
      <w:r w:rsidR="00DE5446">
        <w:t>byla do Veřejné zakázky podána</w:t>
      </w:r>
      <w:r w:rsidR="00BB1280">
        <w:t xml:space="preserve"> společná nabídka a </w:t>
      </w:r>
      <w:r>
        <w:t xml:space="preserve">Smlouva </w:t>
      </w:r>
      <w:r w:rsidR="00BB1280">
        <w:t xml:space="preserve">je tak </w:t>
      </w:r>
      <w:r>
        <w:t>na straně Zhotovitele uzavřena více subjekty, jsou tyto subjekty vůči Objednateli zavázány společně a nerozdílně.</w:t>
      </w:r>
    </w:p>
    <w:p w14:paraId="5DB80D7A" w14:textId="620BD43A" w:rsidR="006D50F7" w:rsidRDefault="005C59FD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Vlastníkem díla je po celou dobu jeho provádění Objednatel. Zhotovitel nese nebezpečí škody na díle, až do dne převzetí celého díla bez vad a nedodělků Objednatelem, případně do dne odstranění všech vad a nedodělků, bylo-li dílo převzato s výhradami</w:t>
      </w:r>
      <w:r w:rsidRPr="0000199F">
        <w:t>.</w:t>
      </w:r>
    </w:p>
    <w:p w14:paraId="355CBBFF" w14:textId="0DFDD3EE" w:rsidR="005C59FD" w:rsidRDefault="005C59FD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37" w:name="_Hlk123646619"/>
      <w:r>
        <w:t>Zhotovitel je povinen v plné výši nahradit Objednateli škodu, která vznikla při provádění díla, a to bez ohledu na zavinění.</w:t>
      </w:r>
    </w:p>
    <w:bookmarkEnd w:id="37"/>
    <w:p w14:paraId="41A4E2EE" w14:textId="77777777" w:rsidR="005C59FD" w:rsidRDefault="005C59FD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Zhotovitel nese odpovědnost původce odpadů a zavazuje se při provádění díla nezpůsobovat únik ropných, toxických či jiných škodlivých látek.</w:t>
      </w:r>
    </w:p>
    <w:p w14:paraId="0BCE7629" w14:textId="0F9CFE96" w:rsidR="00035B28" w:rsidRDefault="00035B28" w:rsidP="00035B28">
      <w:pPr>
        <w:pStyle w:val="Odstavecseseznamem"/>
        <w:numPr>
          <w:ilvl w:val="1"/>
          <w:numId w:val="14"/>
        </w:numPr>
      </w:pPr>
      <w:r>
        <w:t xml:space="preserve">Objednatel je oprávněn </w:t>
      </w:r>
      <w:r w:rsidR="00466E61">
        <w:t xml:space="preserve">jednostranně započítat své pohledávky za Zhotovitelem vůči pohledávkám Zhotovitele za Objednatelem, včetně započítání nároků </w:t>
      </w:r>
      <w:r w:rsidR="005C59FD">
        <w:t>Objednatel</w:t>
      </w:r>
      <w:r w:rsidR="004266EC">
        <w:t>e</w:t>
      </w:r>
      <w:r w:rsidR="005C59FD">
        <w:t xml:space="preserve"> </w:t>
      </w:r>
      <w:r w:rsidR="00466E61">
        <w:t xml:space="preserve">na </w:t>
      </w:r>
      <w:r>
        <w:t>smluvní pokut</w:t>
      </w:r>
      <w:r w:rsidR="00466E61">
        <w:t>y, úroky z prodlení nebo náhradu újmy vůči nárokům Zhotovitele na zaplacení Ceny nebo vyplacení pozastávky</w:t>
      </w:r>
      <w:r>
        <w:t>.</w:t>
      </w:r>
    </w:p>
    <w:p w14:paraId="135AD3D9" w14:textId="4B39481A" w:rsidR="009F2069" w:rsidRDefault="009F2069" w:rsidP="009F2069">
      <w:pPr>
        <w:pStyle w:val="Odstavecseseznamem"/>
        <w:numPr>
          <w:ilvl w:val="1"/>
          <w:numId w:val="14"/>
        </w:numPr>
      </w:pPr>
      <w:r>
        <w:t>V případě, že</w:t>
      </w:r>
      <w:r w:rsidR="00AD5224">
        <w:t xml:space="preserve"> dílo bude financováno nebo spolufinancováno z dotace a</w:t>
      </w:r>
      <w:r>
        <w:t xml:space="preserve"> Objednatel</w:t>
      </w:r>
      <w:r w:rsidR="00E70078">
        <w:t>i nebude dotace nebo její část poskytnuta nebo Objednatel</w:t>
      </w:r>
      <w:r>
        <w:t xml:space="preserve"> bude povinen </w:t>
      </w:r>
      <w:r w:rsidR="00AD5224">
        <w:t xml:space="preserve">poskytnutou </w:t>
      </w:r>
      <w:r>
        <w:t xml:space="preserve">dotaci </w:t>
      </w:r>
      <w:r w:rsidR="00AD5224">
        <w:t>nebo její část vrátit (bez ohledu na právní formu</w:t>
      </w:r>
      <w:r w:rsidR="006A7AEE">
        <w:t xml:space="preserve"> stanovení povinnosti</w:t>
      </w:r>
      <w:r w:rsidR="00AD5224">
        <w:t xml:space="preserve"> tohoto vrácení) </w:t>
      </w:r>
      <w:r w:rsidR="006A7AEE">
        <w:t xml:space="preserve">z důvodu porušení povinností Zhotovitele dle této Smlouvy </w:t>
      </w:r>
      <w:r w:rsidR="00AD5224">
        <w:t xml:space="preserve">nebo </w:t>
      </w:r>
      <w:r w:rsidR="002A0C24">
        <w:t>Objednateli</w:t>
      </w:r>
      <w:r>
        <w:t xml:space="preserve"> </w:t>
      </w:r>
      <w:r w:rsidR="00AD5224">
        <w:t xml:space="preserve">v souvislosti s dotací </w:t>
      </w:r>
      <w:r>
        <w:t xml:space="preserve">bude udělen finanční postih z důvodu porušení povinností Zhotovitele dle této Smlouvy, </w:t>
      </w:r>
      <w:r w:rsidR="00AD5224">
        <w:t>zavazuje se</w:t>
      </w:r>
      <w:r>
        <w:t xml:space="preserve"> Zhotovitel </w:t>
      </w:r>
      <w:r w:rsidR="00AD5224">
        <w:t>nahradit</w:t>
      </w:r>
      <w:r>
        <w:t xml:space="preserve"> Objednateli </w:t>
      </w:r>
      <w:r w:rsidR="00AD5224">
        <w:t>újmu ve výši</w:t>
      </w:r>
      <w:r>
        <w:t xml:space="preserve"> odpovídající </w:t>
      </w:r>
      <w:r w:rsidR="00AD5224">
        <w:t>částce</w:t>
      </w:r>
      <w:r w:rsidR="00E70078">
        <w:t xml:space="preserve"> nevyplacené či</w:t>
      </w:r>
      <w:r>
        <w:t xml:space="preserve"> vrácené dotace či finančního postihu.</w:t>
      </w:r>
    </w:p>
    <w:p w14:paraId="72390435" w14:textId="041D5ABF" w:rsidR="00001BC9" w:rsidRDefault="00001BC9" w:rsidP="009F2069">
      <w:pPr>
        <w:pStyle w:val="Odstavecseseznamem"/>
        <w:numPr>
          <w:ilvl w:val="1"/>
          <w:numId w:val="14"/>
        </w:numPr>
      </w:pPr>
      <w:r>
        <w:t xml:space="preserve">Pokud se v této Smlouvě uvádí, že určitou činnost nebo jednání vykoná </w:t>
      </w:r>
      <w:r w:rsidR="004025DD">
        <w:t>Zástupce ve věcech technických</w:t>
      </w:r>
      <w:r>
        <w:t xml:space="preserve">, může jej vykonat jakákoliv z osob uvedených v odst. </w:t>
      </w:r>
      <w:r>
        <w:fldChar w:fldCharType="begin"/>
      </w:r>
      <w:r>
        <w:instrText xml:space="preserve"> REF _Ref98531022 \r \h </w:instrText>
      </w:r>
      <w:r>
        <w:fldChar w:fldCharType="separate"/>
      </w:r>
      <w:r w:rsidR="00D52756">
        <w:t>2.1</w:t>
      </w:r>
      <w:r>
        <w:fldChar w:fldCharType="end"/>
      </w:r>
      <w:r>
        <w:t>. této Smlouvy.</w:t>
      </w:r>
    </w:p>
    <w:p w14:paraId="0FABCF66" w14:textId="77777777" w:rsidR="00AD5224" w:rsidRPr="00F67538" w:rsidRDefault="00AD5224" w:rsidP="00AD5224">
      <w:pPr>
        <w:pStyle w:val="Odstavecseseznamem"/>
        <w:numPr>
          <w:ilvl w:val="1"/>
          <w:numId w:val="14"/>
        </w:numPr>
      </w:pPr>
      <w:r w:rsidRPr="00F67538">
        <w:t xml:space="preserve">Zhotovitel nemůže bez předchozího </w:t>
      </w:r>
      <w:r>
        <w:t xml:space="preserve">písemného </w:t>
      </w:r>
      <w:r w:rsidRPr="00F67538">
        <w:t>souhlasu Objednatele postoupit svá práva a povinnosti plynoucí z této Smlouvy třetí osobě.</w:t>
      </w:r>
    </w:p>
    <w:p w14:paraId="3680A4E3" w14:textId="77777777" w:rsidR="005C59FD" w:rsidRDefault="00F67538" w:rsidP="005C59FD">
      <w:pPr>
        <w:pStyle w:val="Odstavecseseznamem"/>
        <w:numPr>
          <w:ilvl w:val="1"/>
          <w:numId w:val="14"/>
        </w:numPr>
      </w:pPr>
      <w:r>
        <w:t>Práva Smluvních stran vyplývající z této Smlouvy či jejího porušení se promlčují ve lhůtě 10 let ode dne, kdy právo mohlo být uplatněno poprvé.</w:t>
      </w:r>
    </w:p>
    <w:p w14:paraId="5372A9AB" w14:textId="435E72B1" w:rsidR="005C59FD" w:rsidRDefault="005C59FD" w:rsidP="005C59FD">
      <w:pPr>
        <w:pStyle w:val="Odstavecseseznamem"/>
        <w:numPr>
          <w:ilvl w:val="1"/>
          <w:numId w:val="14"/>
        </w:numPr>
      </w:pPr>
      <w:r>
        <w:t xml:space="preserve">Zhotovitel přebírá nebezpečí změny okolností ve smyslu § 1765 odst. 2 </w:t>
      </w:r>
      <w:bookmarkStart w:id="38" w:name="_Hlk123660072"/>
      <w:r w:rsidR="00B8222C">
        <w:t xml:space="preserve">a § 2620 odst. 2 </w:t>
      </w:r>
      <w:bookmarkEnd w:id="38"/>
      <w:r>
        <w:t>občanského zákoníku.</w:t>
      </w:r>
    </w:p>
    <w:p w14:paraId="6220CE8C" w14:textId="23926C05" w:rsidR="005C59FD" w:rsidRDefault="005C59FD" w:rsidP="005C59FD">
      <w:pPr>
        <w:pStyle w:val="Odstavecseseznamem"/>
        <w:numPr>
          <w:ilvl w:val="1"/>
          <w:numId w:val="14"/>
        </w:numPr>
      </w:pPr>
      <w:r w:rsidRPr="00BA38CD">
        <w:t xml:space="preserve">Zhotovitel je povinen při </w:t>
      </w:r>
      <w:r>
        <w:t>provádění dí</w:t>
      </w:r>
      <w:r w:rsidRPr="00BA38CD">
        <w:t>la zachovávat principy rovných příležitostí, rovnosti mužů a žen, princip nediskriminace a dbát ochrany životního prostředí.</w:t>
      </w:r>
    </w:p>
    <w:p w14:paraId="668BF789" w14:textId="479859DA" w:rsidR="000D757A" w:rsidRPr="007E3900" w:rsidRDefault="000D757A" w:rsidP="007E3900">
      <w:pPr>
        <w:pStyle w:val="Odstavecseseznamem"/>
        <w:numPr>
          <w:ilvl w:val="1"/>
          <w:numId w:val="14"/>
        </w:numPr>
      </w:pPr>
      <w:r w:rsidRPr="007E3900">
        <w:t>Zhotovitel se zavazuje, že v souladu se</w:t>
      </w:r>
      <w:r w:rsidR="007E3900">
        <w:t xml:space="preserve"> zásadou</w:t>
      </w:r>
      <w:r w:rsidRPr="007E3900">
        <w:t xml:space="preserve"> sociálně odpovědného zadávání veřejných zakázek a environmentálně odpovědného a inovativního přístupu, zajistí:</w:t>
      </w:r>
    </w:p>
    <w:p w14:paraId="22A43988" w14:textId="161C943A" w:rsidR="000D757A" w:rsidRPr="007E3900" w:rsidRDefault="006B4D6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</w:t>
      </w:r>
      <w:r w:rsidR="000D757A" w:rsidRPr="007E3900">
        <w:t>lněn</w:t>
      </w:r>
      <w:r>
        <w:t xml:space="preserve">í </w:t>
      </w:r>
      <w:r w:rsidR="000D757A" w:rsidRPr="007E3900">
        <w:t xml:space="preserve">veškerých povinností vyplývající z právních předpisů České republiky, zejména pak z předpisů pracovněprávních, předpisů z oblasti zaměstnanosti a bezpečnosti ochrany zdraví při práci, a to vůči všem osobám, které se na plnění </w:t>
      </w:r>
      <w:r w:rsidR="007E3900">
        <w:t>V</w:t>
      </w:r>
      <w:r w:rsidR="000D757A" w:rsidRPr="007E3900">
        <w:t xml:space="preserve">eřejné zakázky podílejí; plnění těchto povinností zajistí </w:t>
      </w:r>
      <w:r w:rsidR="00AA3068">
        <w:t>Z</w:t>
      </w:r>
      <w:r w:rsidR="004266EC">
        <w:t xml:space="preserve">hotovitel </w:t>
      </w:r>
      <w:r w:rsidR="000D757A" w:rsidRPr="007E3900">
        <w:t xml:space="preserve">i u svých </w:t>
      </w:r>
      <w:r w:rsidR="007E3900">
        <w:t>Podzhotovitelů</w:t>
      </w:r>
      <w:r w:rsidR="000D757A" w:rsidRPr="007E3900">
        <w:t>,</w:t>
      </w:r>
    </w:p>
    <w:p w14:paraId="113FEC6D" w14:textId="479C5803" w:rsidR="000D757A" w:rsidRPr="007E3900" w:rsidRDefault="000D757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bookmarkStart w:id="39" w:name="_Hlk123647597"/>
      <w:r w:rsidRPr="007E3900">
        <w:t xml:space="preserve">sjednání a dodržování smluvních podmínek se svými </w:t>
      </w:r>
      <w:r w:rsidR="007E3900">
        <w:t>Podzhotoviteli</w:t>
      </w:r>
      <w:r w:rsidR="007E3900" w:rsidRPr="007E3900" w:rsidDel="007E3900">
        <w:t xml:space="preserve"> </w:t>
      </w:r>
      <w:r w:rsidRPr="007E3900">
        <w:t xml:space="preserve">srovnatelných s podmínkami sjednanými ve </w:t>
      </w:r>
      <w:r w:rsidR="007E3900">
        <w:t>Smlouvě</w:t>
      </w:r>
      <w:bookmarkEnd w:id="39"/>
      <w:r w:rsidRPr="007E3900">
        <w:t xml:space="preserve">, a to v rozsahu výše smluvních pokut a délky záruční doby; uvedené smluvní podmínky se považují za srovnatelné, bude-li výše smluvních pokut a délka záruční doby shodná se </w:t>
      </w:r>
      <w:r w:rsidR="007E3900">
        <w:t>Smlouvou</w:t>
      </w:r>
      <w:r w:rsidRPr="007E3900">
        <w:t>,</w:t>
      </w:r>
    </w:p>
    <w:p w14:paraId="5C5DD927" w14:textId="3E640AF2" w:rsidR="000D757A" w:rsidRPr="007E3900" w:rsidRDefault="000D757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7E3900">
        <w:t xml:space="preserve">řádné a včasné plnění finančních závazků svým </w:t>
      </w:r>
      <w:r w:rsidR="007E3900">
        <w:t>Podzhotovitelům</w:t>
      </w:r>
      <w:r w:rsidRPr="007E3900">
        <w:t xml:space="preserve">, kdy za řádné a včasné plnění se považuje plné uhrazení </w:t>
      </w:r>
      <w:r w:rsidR="007E3900">
        <w:t xml:space="preserve">Podzhotovitelem </w:t>
      </w:r>
      <w:r w:rsidRPr="007E3900">
        <w:t xml:space="preserve">vystavených faktur za plnění řádně poskytnutá k plnění </w:t>
      </w:r>
      <w:r w:rsidR="007E3900">
        <w:t>V</w:t>
      </w:r>
      <w:r w:rsidRPr="007E3900">
        <w:t xml:space="preserve">eřejné zakázky, a to vždy do 5 pracovních dnů od obdržení platby ze strany </w:t>
      </w:r>
      <w:r w:rsidR="007E3900">
        <w:t>Objednatelem</w:t>
      </w:r>
      <w:r w:rsidR="007E3900" w:rsidRPr="007E3900">
        <w:t xml:space="preserve"> </w:t>
      </w:r>
      <w:r w:rsidRPr="007E3900">
        <w:t>za konkrétní plnění nebo v termínech splatnosti dle smlouvy s </w:t>
      </w:r>
      <w:r w:rsidR="007E3900">
        <w:t>Podzhotovitelem</w:t>
      </w:r>
      <w:r w:rsidRPr="007E3900">
        <w:t>,</w:t>
      </w:r>
    </w:p>
    <w:p w14:paraId="176098EB" w14:textId="4C943B74" w:rsidR="000D757A" w:rsidRPr="000D757A" w:rsidRDefault="000D757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7E3900">
        <w:t>odvoz,</w:t>
      </w:r>
      <w:r w:rsidR="006B4D6D">
        <w:t xml:space="preserve"> </w:t>
      </w:r>
      <w:r w:rsidRPr="007E3900">
        <w:t xml:space="preserve">uložení a likvidaci odpadů v souladu s právními předpisy a bude účinně hledat taková technická řešení, která umožní jeho zpětnou recyklaci a další využití.   </w:t>
      </w:r>
    </w:p>
    <w:p w14:paraId="35021FFE" w14:textId="3536AA73" w:rsidR="00BA273D" w:rsidRDefault="00CB7190" w:rsidP="00B65919">
      <w:pPr>
        <w:pStyle w:val="Nadpis1"/>
        <w:ind w:left="0"/>
      </w:pPr>
      <w:r>
        <w:t>Sankce</w:t>
      </w:r>
    </w:p>
    <w:p w14:paraId="2A3B3B9D" w14:textId="647B4721" w:rsidR="00BA273D" w:rsidRPr="00BA273D" w:rsidRDefault="00D33E1A" w:rsidP="00BA273D">
      <w:pPr>
        <w:pStyle w:val="Odstavecseseznamem"/>
        <w:numPr>
          <w:ilvl w:val="1"/>
          <w:numId w:val="14"/>
        </w:numPr>
      </w:pPr>
      <w:r>
        <w:t>Z</w:t>
      </w:r>
      <w:r w:rsidR="00BA273D" w:rsidRPr="00BA273D">
        <w:t xml:space="preserve">hotovitel zaplatí </w:t>
      </w:r>
      <w:r w:rsidR="0059744C">
        <w:t>O</w:t>
      </w:r>
      <w:r w:rsidR="00BA273D" w:rsidRPr="00BA273D">
        <w:t>bjednateli smluvní pokutu:</w:t>
      </w:r>
    </w:p>
    <w:p w14:paraId="1996665F" w14:textId="0F0B176F" w:rsidR="00BA273D" w:rsidRPr="00C54BAB" w:rsidRDefault="00BA273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>za prodlení</w:t>
      </w:r>
      <w:r w:rsidR="00EF78D6" w:rsidRPr="00C54BAB">
        <w:t xml:space="preserve"> Zhotovitele</w:t>
      </w:r>
      <w:r w:rsidRPr="00C54BAB">
        <w:t xml:space="preserve"> s</w:t>
      </w:r>
      <w:r w:rsidR="00F3268C" w:rsidRPr="00C54BAB">
        <w:t> </w:t>
      </w:r>
      <w:r w:rsidRPr="00C54BAB">
        <w:t xml:space="preserve">dokončením díla ve výši </w:t>
      </w:r>
      <w:r w:rsidR="00801512" w:rsidRPr="00C54BAB">
        <w:t>0,</w:t>
      </w:r>
      <w:r w:rsidR="00DD2D79" w:rsidRPr="00C54BAB">
        <w:t>0</w:t>
      </w:r>
      <w:r w:rsidR="00A545AC" w:rsidRPr="00C54BAB">
        <w:t>5</w:t>
      </w:r>
      <w:r w:rsidRPr="00C54BAB">
        <w:t xml:space="preserve"> % z</w:t>
      </w:r>
      <w:r w:rsidR="002F2BAF" w:rsidRPr="00C54BAB">
        <w:t> Ceny (celkové ceny díla bez</w:t>
      </w:r>
      <w:r w:rsidRPr="00C54BAB">
        <w:t xml:space="preserve"> DPH</w:t>
      </w:r>
      <w:r w:rsidR="002F2BAF" w:rsidRPr="00C54BAB">
        <w:t>)</w:t>
      </w:r>
      <w:r w:rsidRPr="00C54BAB">
        <w:t xml:space="preserve"> za každý započatý kalendářní den prodlení po dobu prvních čtrnácti dnů</w:t>
      </w:r>
      <w:r w:rsidR="002F2BAF" w:rsidRPr="00C54BAB">
        <w:t xml:space="preserve"> prodlení</w:t>
      </w:r>
      <w:r w:rsidRPr="00C54BAB">
        <w:t>, od patnáctého kalendářního dne</w:t>
      </w:r>
      <w:r w:rsidR="002F2BAF" w:rsidRPr="00C54BAB">
        <w:t xml:space="preserve"> prodlení</w:t>
      </w:r>
      <w:r w:rsidRPr="00C54BAB">
        <w:t xml:space="preserve"> následně ve výši </w:t>
      </w:r>
      <w:r w:rsidR="00801512" w:rsidRPr="00C54BAB">
        <w:t>0,</w:t>
      </w:r>
      <w:r w:rsidR="00480782">
        <w:t>2</w:t>
      </w:r>
      <w:r w:rsidRPr="00C54BAB">
        <w:t xml:space="preserve"> % </w:t>
      </w:r>
      <w:r w:rsidR="002F2BAF" w:rsidRPr="00C54BAB">
        <w:t xml:space="preserve">z Ceny (celkové ceny díla bez DPH) </w:t>
      </w:r>
      <w:r w:rsidRPr="00C54BAB">
        <w:t>za každý započatý kalendářní den prodlení;</w:t>
      </w:r>
    </w:p>
    <w:p w14:paraId="39E1F885" w14:textId="72C2B913" w:rsidR="00BA273D" w:rsidRPr="00C54BAB" w:rsidRDefault="00BA273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 xml:space="preserve">za </w:t>
      </w:r>
      <w:r w:rsidR="00DD0C64" w:rsidRPr="00C54BAB">
        <w:t xml:space="preserve">prodlení </w:t>
      </w:r>
      <w:r w:rsidR="00EF78D6" w:rsidRPr="00C54BAB">
        <w:t xml:space="preserve">Zhotovitele </w:t>
      </w:r>
      <w:r w:rsidR="00DD0C64" w:rsidRPr="00C54BAB">
        <w:t>s vyklizením a vyčištěním staveniště</w:t>
      </w:r>
      <w:r w:rsidRPr="00C54BAB">
        <w:t xml:space="preserve"> ve výši </w:t>
      </w:r>
      <w:r w:rsidR="009873A3" w:rsidRPr="00C54BAB">
        <w:rPr>
          <w:rFonts w:cstheme="minorHAnsi"/>
        </w:rPr>
        <w:t>10</w:t>
      </w:r>
      <w:r w:rsidRPr="00C54BAB">
        <w:rPr>
          <w:rFonts w:cstheme="minorHAnsi"/>
        </w:rPr>
        <w:t> 000 Kč za každý započatý kalendářní den</w:t>
      </w:r>
      <w:r w:rsidR="00DD0C64" w:rsidRPr="00C54BAB">
        <w:rPr>
          <w:rFonts w:cstheme="minorHAnsi"/>
        </w:rPr>
        <w:t xml:space="preserve"> prodlení</w:t>
      </w:r>
      <w:r w:rsidRPr="00C54BAB">
        <w:rPr>
          <w:rFonts w:cstheme="minorHAnsi"/>
        </w:rPr>
        <w:t>;</w:t>
      </w:r>
    </w:p>
    <w:p w14:paraId="2D07CE06" w14:textId="3C562567" w:rsidR="00BA273D" w:rsidRPr="00F96F5E" w:rsidRDefault="00BA273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 xml:space="preserve">za prodlení </w:t>
      </w:r>
      <w:r w:rsidR="00EF78D6" w:rsidRPr="00C54BAB">
        <w:t xml:space="preserve">Zhotovitele </w:t>
      </w:r>
      <w:r w:rsidR="00D742E8" w:rsidRPr="00C54BAB">
        <w:t xml:space="preserve">s nástupem k odstranění záruční vady díla nebránící </w:t>
      </w:r>
      <w:r w:rsidR="009F2069" w:rsidRPr="00C54BAB">
        <w:t xml:space="preserve">jeho </w:t>
      </w:r>
      <w:r w:rsidR="00D742E8" w:rsidRPr="00C54BAB">
        <w:t>užívání</w:t>
      </w:r>
      <w:r w:rsidR="00D742E8" w:rsidRPr="00F96F5E">
        <w:t xml:space="preserve"> ve výši </w:t>
      </w:r>
      <w:r w:rsidR="009873A3" w:rsidRPr="00F96F5E">
        <w:rPr>
          <w:rFonts w:cstheme="minorHAnsi"/>
        </w:rPr>
        <w:t>5 000</w:t>
      </w:r>
      <w:r w:rsidR="00D742E8" w:rsidRPr="00F96F5E">
        <w:rPr>
          <w:rFonts w:cstheme="minorHAnsi"/>
        </w:rPr>
        <w:t xml:space="preserve"> Kč za každý započatý kalendářní den prodlení</w:t>
      </w:r>
      <w:r w:rsidR="00D742E8" w:rsidRPr="00F96F5E">
        <w:t>;</w:t>
      </w:r>
    </w:p>
    <w:p w14:paraId="30163264" w14:textId="2620830D" w:rsidR="00D742E8" w:rsidRPr="00F96F5E" w:rsidRDefault="009F2069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>za prodlení</w:t>
      </w:r>
      <w:r w:rsidR="00EF78D6" w:rsidRPr="00F96F5E">
        <w:t xml:space="preserve"> Zhotovitele</w:t>
      </w:r>
      <w:r w:rsidRPr="00F96F5E">
        <w:t xml:space="preserve"> s nástupem k odstranění havárie díla nebo záruční vady díla bránící jeho užívání ve výši </w:t>
      </w:r>
      <w:r w:rsidR="004B2482">
        <w:rPr>
          <w:rFonts w:cstheme="minorHAnsi"/>
        </w:rPr>
        <w:t>1</w:t>
      </w:r>
      <w:r w:rsidR="009873A3" w:rsidRPr="00F96F5E">
        <w:rPr>
          <w:rFonts w:cstheme="minorHAnsi"/>
        </w:rPr>
        <w:t xml:space="preserve">0 </w:t>
      </w:r>
      <w:r w:rsidRPr="00F96F5E">
        <w:rPr>
          <w:rFonts w:cstheme="minorHAnsi"/>
        </w:rPr>
        <w:t>000 Kč za každý započatý kalendářní den prodlení</w:t>
      </w:r>
      <w:r w:rsidRPr="00F96F5E">
        <w:t>;</w:t>
      </w:r>
    </w:p>
    <w:p w14:paraId="58A6B24D" w14:textId="00B3444E" w:rsidR="00B65919" w:rsidRPr="00C54BAB" w:rsidRDefault="00CB7190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 xml:space="preserve">za prodlení </w:t>
      </w:r>
      <w:r w:rsidR="00EF78D6" w:rsidRPr="00C54BAB">
        <w:t xml:space="preserve">Zhotovitele </w:t>
      </w:r>
      <w:r w:rsidRPr="00C54BAB">
        <w:t>s předložením podrobnějšího harmonogramu prací Objednateli ve výši</w:t>
      </w:r>
      <w:r w:rsidR="00440E16" w:rsidRPr="00C54BAB">
        <w:t xml:space="preserve"> </w:t>
      </w:r>
      <w:r w:rsidR="00440E16" w:rsidRPr="00C54BAB">
        <w:rPr>
          <w:rFonts w:cstheme="minorHAnsi"/>
        </w:rPr>
        <w:t>10 000 Kč</w:t>
      </w:r>
      <w:r w:rsidRPr="00C54BAB">
        <w:rPr>
          <w:rFonts w:cstheme="minorHAnsi"/>
        </w:rPr>
        <w:t xml:space="preserve"> za každý započatý kalendářní den prodlení</w:t>
      </w:r>
      <w:r w:rsidRPr="00C54BAB">
        <w:t>;</w:t>
      </w:r>
    </w:p>
    <w:p w14:paraId="056E8643" w14:textId="309D9B8B" w:rsidR="00440E16" w:rsidRPr="00C54BAB" w:rsidRDefault="00743A53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 xml:space="preserve">neposkytne-li </w:t>
      </w:r>
      <w:r w:rsidR="00EF78D6" w:rsidRPr="00C54BAB">
        <w:t xml:space="preserve">Zhotovitel </w:t>
      </w:r>
      <w:r w:rsidRPr="00C54BAB">
        <w:t xml:space="preserve">součinnost koordinátorovi BOZP ve výši </w:t>
      </w:r>
      <w:r w:rsidRPr="00C54BAB">
        <w:rPr>
          <w:rFonts w:cstheme="minorHAnsi"/>
        </w:rPr>
        <w:t>10 000 Kč za každý jednotlivý případ;</w:t>
      </w:r>
    </w:p>
    <w:p w14:paraId="0B9ABE2C" w14:textId="4CAD97B6" w:rsidR="00743A53" w:rsidRPr="00C54BAB" w:rsidRDefault="00743A53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>nepřizve-li</w:t>
      </w:r>
      <w:r w:rsidR="00EF78D6" w:rsidRPr="00C54BAB">
        <w:t xml:space="preserve"> Zhotovitel</w:t>
      </w:r>
      <w:r w:rsidRPr="00C54BAB">
        <w:t xml:space="preserve"> </w:t>
      </w:r>
      <w:r w:rsidR="004025DD" w:rsidRPr="00C54BAB">
        <w:t>TDS</w:t>
      </w:r>
      <w:r w:rsidRPr="00C54BAB">
        <w:t xml:space="preserve"> </w:t>
      </w:r>
      <w:r w:rsidR="00571000" w:rsidRPr="00C54BAB">
        <w:t>ke zkouškám nebo k prověření prací, které budou v dalším pracovním postupu zakryty nebo se stanou nepřístupnými,</w:t>
      </w:r>
      <w:r w:rsidRPr="00C54BAB">
        <w:t xml:space="preserve"> ve výši </w:t>
      </w:r>
      <w:r w:rsidR="004B2482">
        <w:rPr>
          <w:rFonts w:cstheme="minorHAnsi"/>
        </w:rPr>
        <w:t>1</w:t>
      </w:r>
      <w:r w:rsidR="009873A3" w:rsidRPr="00C54BAB">
        <w:rPr>
          <w:rFonts w:cstheme="minorHAnsi"/>
        </w:rPr>
        <w:t>0 </w:t>
      </w:r>
      <w:r w:rsidRPr="00C54BAB">
        <w:rPr>
          <w:rFonts w:cstheme="minorHAnsi"/>
        </w:rPr>
        <w:t>000 Kč za každý jednotlivý případ;</w:t>
      </w:r>
    </w:p>
    <w:p w14:paraId="7C4797EF" w14:textId="4E626334" w:rsidR="00743A53" w:rsidRPr="00F96F5E" w:rsidRDefault="00461CE6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 xml:space="preserve">za prodlení </w:t>
      </w:r>
      <w:r w:rsidR="00EF78D6" w:rsidRPr="00F96F5E">
        <w:t xml:space="preserve">Zhotovitele </w:t>
      </w:r>
      <w:r w:rsidRPr="00F96F5E">
        <w:t>s</w:t>
      </w:r>
      <w:r w:rsidR="00F3268C" w:rsidRPr="00F96F5E">
        <w:t> </w:t>
      </w:r>
      <w:r w:rsidRPr="00F96F5E">
        <w:t>odstraněním vad a nedodělků</w:t>
      </w:r>
      <w:r w:rsidR="00571000" w:rsidRPr="00F96F5E">
        <w:t>, s nimiž bylo dílo převzato,</w:t>
      </w:r>
      <w:r w:rsidRPr="00F96F5E">
        <w:t xml:space="preserve"> ve výši </w:t>
      </w:r>
      <w:r w:rsidR="004B2482">
        <w:rPr>
          <w:rFonts w:cstheme="minorHAnsi"/>
        </w:rPr>
        <w:t>1</w:t>
      </w:r>
      <w:r w:rsidR="00571000" w:rsidRPr="00F96F5E">
        <w:rPr>
          <w:rFonts w:cstheme="minorHAnsi"/>
        </w:rPr>
        <w:t> </w:t>
      </w:r>
      <w:r w:rsidRPr="00F96F5E">
        <w:rPr>
          <w:rFonts w:cstheme="minorHAnsi"/>
        </w:rPr>
        <w:t>000</w:t>
      </w:r>
      <w:r w:rsidR="00571000" w:rsidRPr="00F96F5E">
        <w:rPr>
          <w:rFonts w:cstheme="minorHAnsi"/>
        </w:rPr>
        <w:t> </w:t>
      </w:r>
      <w:r w:rsidRPr="00F96F5E">
        <w:rPr>
          <w:rFonts w:cstheme="minorHAnsi"/>
        </w:rPr>
        <w:t xml:space="preserve">Kč za každou vadu </w:t>
      </w:r>
      <w:r w:rsidR="00571000" w:rsidRPr="00F96F5E">
        <w:rPr>
          <w:rFonts w:cstheme="minorHAnsi"/>
        </w:rPr>
        <w:t xml:space="preserve">nebo </w:t>
      </w:r>
      <w:r w:rsidRPr="00F96F5E">
        <w:rPr>
          <w:rFonts w:cstheme="minorHAnsi"/>
        </w:rPr>
        <w:t>nedodělek a za každý kalendářní den prodlení</w:t>
      </w:r>
      <w:r w:rsidR="00571000" w:rsidRPr="00F96F5E">
        <w:rPr>
          <w:rFonts w:cstheme="minorHAnsi"/>
        </w:rPr>
        <w:t xml:space="preserve"> s jejich odstraněním</w:t>
      </w:r>
      <w:r w:rsidRPr="00F96F5E">
        <w:rPr>
          <w:rFonts w:cstheme="minorHAnsi"/>
        </w:rPr>
        <w:t>;</w:t>
      </w:r>
    </w:p>
    <w:p w14:paraId="0E48058A" w14:textId="720E6BF5" w:rsidR="007958CA" w:rsidRPr="006A507D" w:rsidRDefault="00461CE6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t xml:space="preserve">za </w:t>
      </w:r>
      <w:r w:rsidR="007958CA" w:rsidRPr="006A507D">
        <w:t>porušení povinnosti</w:t>
      </w:r>
      <w:r w:rsidR="00EF78D6" w:rsidRPr="006A507D">
        <w:t xml:space="preserve"> Zhotovitele</w:t>
      </w:r>
      <w:r w:rsidR="007958CA" w:rsidRPr="006A507D">
        <w:t xml:space="preserve"> </w:t>
      </w:r>
      <w:r w:rsidR="00571000" w:rsidRPr="006A507D">
        <w:t xml:space="preserve">mít sjednané pojištění dle </w:t>
      </w:r>
      <w:r w:rsidR="007958CA" w:rsidRPr="006A507D">
        <w:t xml:space="preserve">Smlouvy ve výši </w:t>
      </w:r>
      <w:r w:rsidR="00F96F5E" w:rsidRPr="006A507D">
        <w:rPr>
          <w:rFonts w:cstheme="minorHAnsi"/>
        </w:rPr>
        <w:t>100</w:t>
      </w:r>
      <w:r w:rsidR="00D47FC0" w:rsidRPr="006A507D">
        <w:rPr>
          <w:rFonts w:cstheme="minorHAnsi"/>
        </w:rPr>
        <w:t> </w:t>
      </w:r>
      <w:r w:rsidR="007958CA" w:rsidRPr="006A507D">
        <w:rPr>
          <w:rFonts w:cstheme="minorHAnsi"/>
        </w:rPr>
        <w:t>000</w:t>
      </w:r>
      <w:r w:rsidR="00D47FC0" w:rsidRPr="006A507D">
        <w:rPr>
          <w:rFonts w:cstheme="minorHAnsi"/>
        </w:rPr>
        <w:t> </w:t>
      </w:r>
      <w:r w:rsidR="007958CA" w:rsidRPr="006A507D">
        <w:rPr>
          <w:rFonts w:cstheme="minorHAnsi"/>
        </w:rPr>
        <w:t>Kč</w:t>
      </w:r>
      <w:r w:rsidR="00FA1F40" w:rsidRPr="006A507D">
        <w:rPr>
          <w:rFonts w:cstheme="minorHAnsi"/>
        </w:rPr>
        <w:t>;</w:t>
      </w:r>
    </w:p>
    <w:p w14:paraId="5885BE41" w14:textId="62661A9B" w:rsidR="00750D11" w:rsidRPr="006A507D" w:rsidRDefault="00750D11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>za</w:t>
      </w:r>
      <w:r w:rsidR="006B14EA" w:rsidRPr="006A507D">
        <w:rPr>
          <w:rFonts w:cstheme="minorHAnsi"/>
        </w:rPr>
        <w:t xml:space="preserve"> prodlení</w:t>
      </w:r>
      <w:r w:rsidR="00EF78D6" w:rsidRPr="006A507D">
        <w:t xml:space="preserve"> Zhotovitele</w:t>
      </w:r>
      <w:r w:rsidR="006B14EA" w:rsidRPr="006A507D">
        <w:rPr>
          <w:rFonts w:cstheme="minorHAnsi"/>
        </w:rPr>
        <w:t xml:space="preserve"> s</w:t>
      </w:r>
      <w:r w:rsidRPr="006A507D">
        <w:rPr>
          <w:rFonts w:cstheme="minorHAnsi"/>
        </w:rPr>
        <w:t xml:space="preserve"> předložení</w:t>
      </w:r>
      <w:r w:rsidR="006B14EA" w:rsidRPr="006A507D">
        <w:rPr>
          <w:rFonts w:cstheme="minorHAnsi"/>
        </w:rPr>
        <w:t>m</w:t>
      </w:r>
      <w:r w:rsidRPr="006A507D">
        <w:rPr>
          <w:rFonts w:cstheme="minorHAnsi"/>
        </w:rPr>
        <w:t xml:space="preserve"> pojistné smlouvy</w:t>
      </w:r>
      <w:r w:rsidR="006B14EA" w:rsidRPr="006A507D">
        <w:rPr>
          <w:rFonts w:cstheme="minorHAnsi"/>
        </w:rPr>
        <w:t xml:space="preserve"> </w:t>
      </w:r>
      <w:r w:rsidR="006B14EA" w:rsidRPr="006A507D">
        <w:t xml:space="preserve">ve výši </w:t>
      </w:r>
      <w:r w:rsidR="006B14EA" w:rsidRPr="006A507D">
        <w:rPr>
          <w:rFonts w:cstheme="minorHAnsi"/>
        </w:rPr>
        <w:t>2 500 Kč za každý započatý kalendářní den prodlení</w:t>
      </w:r>
      <w:r w:rsidR="00FA1F40" w:rsidRPr="006A507D">
        <w:rPr>
          <w:rFonts w:cstheme="minorHAnsi"/>
        </w:rPr>
        <w:t>;</w:t>
      </w:r>
    </w:p>
    <w:p w14:paraId="0B3303B4" w14:textId="3D2043D3" w:rsidR="00CF1D94" w:rsidRPr="006A507D" w:rsidRDefault="00DD2D79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>pokud bude</w:t>
      </w:r>
      <w:r w:rsidR="00FA1F40" w:rsidRPr="006A507D">
        <w:rPr>
          <w:rFonts w:cstheme="minorHAnsi"/>
        </w:rPr>
        <w:t xml:space="preserve"> Zhotovitel provádět dílo</w:t>
      </w:r>
      <w:r w:rsidRPr="006A507D">
        <w:rPr>
          <w:rFonts w:cstheme="minorHAnsi"/>
        </w:rPr>
        <w:t xml:space="preserve"> prostřednictvím podzhotovitele, který není uveden v</w:t>
      </w:r>
      <w:r w:rsidR="00FA1F40" w:rsidRPr="006A507D">
        <w:rPr>
          <w:rFonts w:cstheme="minorHAnsi"/>
        </w:rPr>
        <w:t xml:space="preserve"> </w:t>
      </w:r>
      <w:r w:rsidR="00FA1F40" w:rsidRPr="006A507D">
        <w:t>Čestné</w:t>
      </w:r>
      <w:r w:rsidRPr="006A507D">
        <w:t>m</w:t>
      </w:r>
      <w:r w:rsidR="00FA1F40" w:rsidRPr="006A507D">
        <w:t xml:space="preserve"> prohlášení o podzhotovitelích</w:t>
      </w:r>
      <w:r w:rsidRPr="006A507D">
        <w:t xml:space="preserve"> a k jeho využití nebyl</w:t>
      </w:r>
      <w:r w:rsidR="00C719C0" w:rsidRPr="006A507D">
        <w:t xml:space="preserve"> Zhotoviteli</w:t>
      </w:r>
      <w:r w:rsidRPr="006A507D">
        <w:t xml:space="preserve"> Objednatelem udělen předchozí písemný souhlas ve výši </w:t>
      </w:r>
      <w:r w:rsidR="00950B2E" w:rsidRPr="007A75F1">
        <w:rPr>
          <w:rFonts w:cstheme="minorHAnsi"/>
        </w:rPr>
        <w:t>1</w:t>
      </w:r>
      <w:r w:rsidR="00CE0637" w:rsidRPr="00B8222C">
        <w:rPr>
          <w:rFonts w:cstheme="minorHAnsi"/>
        </w:rPr>
        <w:t>0</w:t>
      </w:r>
      <w:r w:rsidRPr="00B8222C">
        <w:rPr>
          <w:rFonts w:cstheme="minorHAnsi"/>
        </w:rPr>
        <w:t xml:space="preserve">0 000 </w:t>
      </w:r>
      <w:r w:rsidRPr="006A507D">
        <w:rPr>
          <w:rFonts w:cstheme="minorHAnsi"/>
        </w:rPr>
        <w:t>Kč</w:t>
      </w:r>
      <w:r w:rsidR="00CF1D94" w:rsidRPr="006A507D">
        <w:rPr>
          <w:rFonts w:cstheme="minorHAnsi"/>
        </w:rPr>
        <w:t>;</w:t>
      </w:r>
    </w:p>
    <w:p w14:paraId="063BCB4C" w14:textId="28D478B5" w:rsidR="001703A3" w:rsidRPr="006A507D" w:rsidRDefault="001703A3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 xml:space="preserve">za porušení povinnosti </w:t>
      </w:r>
      <w:r w:rsidR="0087384A" w:rsidRPr="006A507D">
        <w:rPr>
          <w:rFonts w:cstheme="minorHAnsi"/>
        </w:rPr>
        <w:t xml:space="preserve">Zhotovitele </w:t>
      </w:r>
      <w:r w:rsidRPr="006A507D">
        <w:rPr>
          <w:rFonts w:cstheme="minorHAnsi"/>
        </w:rPr>
        <w:t xml:space="preserve">stanovené v odst. </w:t>
      </w:r>
      <w:r w:rsidRPr="006A507D">
        <w:rPr>
          <w:rFonts w:cstheme="minorHAnsi"/>
        </w:rPr>
        <w:fldChar w:fldCharType="begin"/>
      </w:r>
      <w:r w:rsidRPr="006A507D">
        <w:rPr>
          <w:rFonts w:cstheme="minorHAnsi"/>
        </w:rPr>
        <w:instrText xml:space="preserve"> REF _Ref103163841 \r \h </w:instrText>
      </w:r>
      <w:r w:rsidR="00417FE3" w:rsidRPr="006A507D">
        <w:rPr>
          <w:rFonts w:cstheme="minorHAnsi"/>
        </w:rPr>
        <w:instrText xml:space="preserve"> \* MERGEFORMAT </w:instrText>
      </w:r>
      <w:r w:rsidRPr="006A507D">
        <w:rPr>
          <w:rFonts w:cstheme="minorHAnsi"/>
        </w:rPr>
      </w:r>
      <w:r w:rsidRPr="006A507D">
        <w:rPr>
          <w:rFonts w:cstheme="minorHAnsi"/>
        </w:rPr>
        <w:fldChar w:fldCharType="separate"/>
      </w:r>
      <w:r w:rsidR="00D52756">
        <w:rPr>
          <w:rFonts w:cstheme="minorHAnsi"/>
        </w:rPr>
        <w:t>9.9</w:t>
      </w:r>
      <w:r w:rsidRPr="006A507D">
        <w:rPr>
          <w:rFonts w:cstheme="minorHAnsi"/>
        </w:rPr>
        <w:fldChar w:fldCharType="end"/>
      </w:r>
      <w:r w:rsidRPr="006A507D">
        <w:rPr>
          <w:rFonts w:cstheme="minorHAnsi"/>
        </w:rPr>
        <w:t xml:space="preserve"> této Smlouvy </w:t>
      </w:r>
      <w:r w:rsidRPr="006A507D">
        <w:t xml:space="preserve">ve výši </w:t>
      </w:r>
      <w:r w:rsidRPr="006A507D">
        <w:rPr>
          <w:rFonts w:cstheme="minorHAnsi"/>
        </w:rPr>
        <w:t>20</w:t>
      </w:r>
      <w:r w:rsidR="0087384A" w:rsidRPr="006A507D">
        <w:rPr>
          <w:rFonts w:cstheme="minorHAnsi"/>
        </w:rPr>
        <w:t> </w:t>
      </w:r>
      <w:r w:rsidRPr="006A507D">
        <w:rPr>
          <w:rFonts w:cstheme="minorHAnsi"/>
        </w:rPr>
        <w:t>000</w:t>
      </w:r>
      <w:r w:rsidR="0087384A" w:rsidRPr="006A507D">
        <w:rPr>
          <w:rFonts w:cstheme="minorHAnsi"/>
        </w:rPr>
        <w:t> </w:t>
      </w:r>
      <w:r w:rsidRPr="006A507D">
        <w:rPr>
          <w:rFonts w:cstheme="minorHAnsi"/>
        </w:rPr>
        <w:t>Kč za každý jednotlivý případ;</w:t>
      </w:r>
    </w:p>
    <w:p w14:paraId="2DB744FA" w14:textId="58FE1D6D" w:rsidR="0087384A" w:rsidRPr="006A507D" w:rsidRDefault="00CF1D94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>za porušení povinnosti</w:t>
      </w:r>
      <w:r w:rsidR="0087384A" w:rsidRPr="006A507D">
        <w:rPr>
          <w:rFonts w:cstheme="minorHAnsi"/>
        </w:rPr>
        <w:t xml:space="preserve"> Zhotovitele</w:t>
      </w:r>
      <w:r w:rsidRPr="006A507D">
        <w:rPr>
          <w:rFonts w:cstheme="minorHAnsi"/>
        </w:rPr>
        <w:t xml:space="preserve"> </w:t>
      </w:r>
      <w:r w:rsidR="004025DD" w:rsidRPr="006A507D">
        <w:rPr>
          <w:rFonts w:cstheme="minorHAnsi"/>
        </w:rPr>
        <w:t>stanovené v</w:t>
      </w:r>
      <w:r w:rsidRPr="006A507D">
        <w:rPr>
          <w:rFonts w:cstheme="minorHAnsi"/>
        </w:rPr>
        <w:t xml:space="preserve"> odst. </w:t>
      </w:r>
      <w:r w:rsidRPr="006A507D">
        <w:rPr>
          <w:rFonts w:cstheme="minorHAnsi"/>
        </w:rPr>
        <w:fldChar w:fldCharType="begin"/>
      </w:r>
      <w:r w:rsidRPr="006A507D">
        <w:rPr>
          <w:rFonts w:cstheme="minorHAnsi"/>
        </w:rPr>
        <w:instrText xml:space="preserve"> REF _Ref100137246 \r \h </w:instrText>
      </w:r>
      <w:r w:rsidR="00417FE3" w:rsidRPr="006A507D">
        <w:rPr>
          <w:rFonts w:cstheme="minorHAnsi"/>
        </w:rPr>
        <w:instrText xml:space="preserve"> \* MERGEFORMAT </w:instrText>
      </w:r>
      <w:r w:rsidRPr="006A507D">
        <w:rPr>
          <w:rFonts w:cstheme="minorHAnsi"/>
        </w:rPr>
      </w:r>
      <w:r w:rsidRPr="006A507D">
        <w:rPr>
          <w:rFonts w:cstheme="minorHAnsi"/>
        </w:rPr>
        <w:fldChar w:fldCharType="separate"/>
      </w:r>
      <w:r w:rsidR="00D52756">
        <w:rPr>
          <w:rFonts w:cstheme="minorHAnsi"/>
        </w:rPr>
        <w:t>10.6</w:t>
      </w:r>
      <w:r w:rsidRPr="006A507D">
        <w:rPr>
          <w:rFonts w:cstheme="minorHAnsi"/>
        </w:rPr>
        <w:fldChar w:fldCharType="end"/>
      </w:r>
      <w:r w:rsidRPr="006A507D">
        <w:rPr>
          <w:rFonts w:cstheme="minorHAnsi"/>
        </w:rPr>
        <w:t xml:space="preserve"> této Smlouvy </w:t>
      </w:r>
      <w:r w:rsidRPr="006A507D">
        <w:t xml:space="preserve">ve výši </w:t>
      </w:r>
      <w:r w:rsidR="006A507D" w:rsidRPr="006A507D">
        <w:rPr>
          <w:rFonts w:cstheme="minorHAnsi"/>
        </w:rPr>
        <w:t>2</w:t>
      </w:r>
      <w:r w:rsidR="009873A3" w:rsidRPr="006A507D">
        <w:rPr>
          <w:rFonts w:cstheme="minorHAnsi"/>
        </w:rPr>
        <w:t>00</w:t>
      </w:r>
      <w:r w:rsidR="0087384A" w:rsidRPr="006A507D">
        <w:rPr>
          <w:rFonts w:cstheme="minorHAnsi"/>
        </w:rPr>
        <w:t> </w:t>
      </w:r>
      <w:r w:rsidR="009873A3" w:rsidRPr="006A507D">
        <w:rPr>
          <w:rFonts w:cstheme="minorHAnsi"/>
        </w:rPr>
        <w:t>000</w:t>
      </w:r>
      <w:r w:rsidRPr="006A507D">
        <w:rPr>
          <w:rFonts w:cstheme="minorHAnsi"/>
        </w:rPr>
        <w:t xml:space="preserve"> Kč</w:t>
      </w:r>
      <w:r w:rsidR="0087384A" w:rsidRPr="006A507D">
        <w:rPr>
          <w:rFonts w:cstheme="minorHAnsi"/>
        </w:rPr>
        <w:t>;</w:t>
      </w:r>
    </w:p>
    <w:p w14:paraId="2B11A4A6" w14:textId="6AB8CEAA" w:rsidR="00FA1F40" w:rsidRPr="00E52F91" w:rsidRDefault="0087384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E52F91">
        <w:rPr>
          <w:rFonts w:cstheme="minorHAnsi"/>
        </w:rPr>
        <w:t xml:space="preserve">za porušení povinnosti Zhotovitele poskytnout součinnost nebo zajistit poskytnutí součinnosti dle odst. </w:t>
      </w:r>
      <w:r w:rsidRPr="00E52F91">
        <w:rPr>
          <w:rFonts w:cstheme="minorHAnsi"/>
        </w:rPr>
        <w:fldChar w:fldCharType="begin"/>
      </w:r>
      <w:r w:rsidRPr="00E52F91">
        <w:rPr>
          <w:rFonts w:cstheme="minorHAnsi"/>
        </w:rPr>
        <w:instrText xml:space="preserve"> REF _Ref103264081 \r \h </w:instrText>
      </w:r>
      <w:r w:rsidR="00417FE3" w:rsidRPr="00E52F91">
        <w:rPr>
          <w:rFonts w:cstheme="minorHAnsi"/>
        </w:rPr>
        <w:instrText xml:space="preserve"> \* MERGEFORMAT </w:instrText>
      </w:r>
      <w:r w:rsidRPr="00E52F91">
        <w:rPr>
          <w:rFonts w:cstheme="minorHAnsi"/>
        </w:rPr>
      </w:r>
      <w:r w:rsidRPr="00E52F91">
        <w:rPr>
          <w:rFonts w:cstheme="minorHAnsi"/>
        </w:rPr>
        <w:fldChar w:fldCharType="separate"/>
      </w:r>
      <w:r w:rsidR="00D52756">
        <w:rPr>
          <w:rFonts w:cstheme="minorHAnsi"/>
        </w:rPr>
        <w:t>10.19</w:t>
      </w:r>
      <w:r w:rsidRPr="00E52F91">
        <w:rPr>
          <w:rFonts w:cstheme="minorHAnsi"/>
        </w:rPr>
        <w:fldChar w:fldCharType="end"/>
      </w:r>
      <w:r w:rsidRPr="00E52F91">
        <w:rPr>
          <w:rFonts w:cstheme="minorHAnsi"/>
        </w:rPr>
        <w:t xml:space="preserve">. </w:t>
      </w:r>
      <w:r w:rsidRPr="00E52F91">
        <w:t xml:space="preserve">Smlouvy ve výši </w:t>
      </w:r>
      <w:r w:rsidRPr="00E52F91">
        <w:rPr>
          <w:rFonts w:cstheme="minorHAnsi"/>
        </w:rPr>
        <w:t>50 000 Kč za každý jednotlivý případ.</w:t>
      </w:r>
    </w:p>
    <w:p w14:paraId="061C658E" w14:textId="064F48B5" w:rsidR="00D0551C" w:rsidRDefault="006B14EA" w:rsidP="00BA273D">
      <w:pPr>
        <w:pStyle w:val="Odstavecseseznamem"/>
        <w:numPr>
          <w:ilvl w:val="1"/>
          <w:numId w:val="14"/>
        </w:numPr>
      </w:pPr>
      <w:r>
        <w:t>V</w:t>
      </w:r>
      <w:r w:rsidR="00F3268C">
        <w:t> </w:t>
      </w:r>
      <w:r w:rsidR="00D0551C">
        <w:t>případě prodlení s</w:t>
      </w:r>
      <w:r w:rsidR="00F3268C">
        <w:t> </w:t>
      </w:r>
      <w:r w:rsidR="00D0551C">
        <w:t>úhradou faktury</w:t>
      </w:r>
      <w:r w:rsidRPr="006B14EA">
        <w:t xml:space="preserve"> </w:t>
      </w:r>
      <w:r>
        <w:t>je Objednatel povinen zaplatit Zhotoviteli zákonný úrok z prodlení</w:t>
      </w:r>
      <w:r w:rsidR="00D0551C">
        <w:t xml:space="preserve">. </w:t>
      </w:r>
    </w:p>
    <w:p w14:paraId="7C175E0A" w14:textId="1A5CAD8C" w:rsidR="00D0551C" w:rsidRDefault="00D0551C" w:rsidP="00D0551C">
      <w:pPr>
        <w:pStyle w:val="Odstavecseseznamem"/>
        <w:numPr>
          <w:ilvl w:val="1"/>
          <w:numId w:val="14"/>
        </w:numPr>
      </w:pPr>
      <w:r>
        <w:t xml:space="preserve">Smluvní pokuty jsou splatné ve lhůtě </w:t>
      </w:r>
      <w:r w:rsidR="00F67538">
        <w:t>7</w:t>
      </w:r>
      <w:r>
        <w:t xml:space="preserve"> dnů ode dne doručení písemné výzvy</w:t>
      </w:r>
      <w:r w:rsidR="006B14EA">
        <w:t xml:space="preserve"> </w:t>
      </w:r>
      <w:r>
        <w:t>k</w:t>
      </w:r>
      <w:r w:rsidR="006B14EA">
        <w:t> jejich</w:t>
      </w:r>
      <w:r w:rsidR="00F3268C">
        <w:t> </w:t>
      </w:r>
      <w:r>
        <w:t xml:space="preserve">úhradě, nebude-li </w:t>
      </w:r>
      <w:r w:rsidR="006B14EA">
        <w:t xml:space="preserve">nárok na </w:t>
      </w:r>
      <w:r>
        <w:t>smluvní pokut</w:t>
      </w:r>
      <w:r w:rsidR="006B14EA">
        <w:t>u</w:t>
      </w:r>
      <w:r>
        <w:t xml:space="preserve"> </w:t>
      </w:r>
      <w:r w:rsidR="006B14EA">
        <w:t xml:space="preserve">Objednatelem </w:t>
      </w:r>
      <w:r>
        <w:t>započten</w:t>
      </w:r>
      <w:r w:rsidR="006B14EA">
        <w:t xml:space="preserve"> vůči pohledávce Zhotovitele za Objednatelem</w:t>
      </w:r>
      <w:r>
        <w:t>.</w:t>
      </w:r>
    </w:p>
    <w:p w14:paraId="7078F6E1" w14:textId="139555B7" w:rsidR="00035B28" w:rsidRPr="00035B28" w:rsidRDefault="00035B28" w:rsidP="00035B28">
      <w:pPr>
        <w:pStyle w:val="Odstavecseseznamem"/>
        <w:numPr>
          <w:ilvl w:val="1"/>
          <w:numId w:val="14"/>
        </w:numPr>
      </w:pPr>
      <w:r w:rsidRPr="00035B28">
        <w:t>Uplatněním smluvní pokuty nebo úrok</w:t>
      </w:r>
      <w:r w:rsidR="00EF78D6">
        <w:t>u</w:t>
      </w:r>
      <w:r w:rsidRPr="00035B28">
        <w:t xml:space="preserve"> z</w:t>
      </w:r>
      <w:r w:rsidR="00F67538">
        <w:t> </w:t>
      </w:r>
      <w:r w:rsidRPr="00035B28">
        <w:t>prodlení</w:t>
      </w:r>
      <w:r w:rsidR="00F67538">
        <w:t xml:space="preserve"> ani jejich uhrazením</w:t>
      </w:r>
      <w:r w:rsidRPr="00035B28">
        <w:t xml:space="preserve"> nejsou dotčena práva z odpovědnosti za újmu nebo z odpovědnosti za </w:t>
      </w:r>
      <w:r w:rsidR="00F67538">
        <w:t>v</w:t>
      </w:r>
      <w:r w:rsidRPr="00035B28">
        <w:t>ad</w:t>
      </w:r>
      <w:r w:rsidR="00F67538">
        <w:t>y</w:t>
      </w:r>
      <w:r w:rsidRPr="00035B28">
        <w:t xml:space="preserve"> díla.</w:t>
      </w:r>
    </w:p>
    <w:p w14:paraId="1E518CE1" w14:textId="0072F22F" w:rsidR="0059744C" w:rsidRDefault="0059744C" w:rsidP="00B65919">
      <w:pPr>
        <w:pStyle w:val="Nadpis1"/>
        <w:ind w:left="0"/>
      </w:pPr>
      <w:bookmarkStart w:id="40" w:name="_Ref94229769"/>
      <w:r>
        <w:t>Odstoupení od Smlouvy</w:t>
      </w:r>
      <w:bookmarkEnd w:id="40"/>
    </w:p>
    <w:p w14:paraId="7F86AF97" w14:textId="0B7CD8CD" w:rsidR="0059744C" w:rsidRDefault="00B57A10" w:rsidP="0059744C">
      <w:pPr>
        <w:pStyle w:val="Odstavecseseznamem"/>
        <w:numPr>
          <w:ilvl w:val="1"/>
          <w:numId w:val="14"/>
        </w:numPr>
      </w:pPr>
      <w:r>
        <w:t xml:space="preserve">Smluvní strany jsou </w:t>
      </w:r>
      <w:r w:rsidR="0059744C">
        <w:t>oprávněn</w:t>
      </w:r>
      <w:r>
        <w:t>y</w:t>
      </w:r>
      <w:r w:rsidR="0059744C">
        <w:t xml:space="preserve"> jednostranně odstoupit od této Smlouvy, pokud </w:t>
      </w:r>
      <w:r>
        <w:t xml:space="preserve">druhá Smluvní strana </w:t>
      </w:r>
      <w:r w:rsidR="0059744C">
        <w:t>poruší povinnost</w:t>
      </w:r>
      <w:r>
        <w:t xml:space="preserve"> </w:t>
      </w:r>
      <w:r w:rsidR="0059744C">
        <w:t>vyplývající z</w:t>
      </w:r>
      <w:r w:rsidR="00F3268C">
        <w:t> </w:t>
      </w:r>
      <w:r w:rsidR="0059744C">
        <w:t>této Smlouvy podstatným způsobem</w:t>
      </w:r>
      <w:r>
        <w:t>, a to písemným oznámením odstupující Smluvní strany doručeným druhé S</w:t>
      </w:r>
      <w:r w:rsidR="00EF78D6">
        <w:t>mluvní s</w:t>
      </w:r>
      <w:r>
        <w:t>traně. V tomto odstoupení odstupující Smluvní strana uvede důvod odstoupení.</w:t>
      </w:r>
    </w:p>
    <w:p w14:paraId="06DE8366" w14:textId="2F905A50" w:rsidR="00B57A10" w:rsidRDefault="00B57A10" w:rsidP="0059744C">
      <w:pPr>
        <w:pStyle w:val="Odstavecseseznamem"/>
        <w:numPr>
          <w:ilvl w:val="1"/>
          <w:numId w:val="14"/>
        </w:numPr>
      </w:pPr>
      <w:r>
        <w:t>Podstatným porušením Smlouvy je zejm.:</w:t>
      </w:r>
    </w:p>
    <w:p w14:paraId="012FEC17" w14:textId="1785CDC1" w:rsidR="003C203B" w:rsidRDefault="003C203B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rPr>
          <w:rFonts w:cstheme="minorHAnsi"/>
        </w:rPr>
      </w:pPr>
      <w:r>
        <w:rPr>
          <w:rFonts w:cstheme="minorHAnsi"/>
        </w:rPr>
        <w:t xml:space="preserve">porušení jakékoliv povinnosti </w:t>
      </w:r>
      <w:r w:rsidR="00D47FC0">
        <w:rPr>
          <w:rFonts w:cstheme="minorHAnsi"/>
        </w:rPr>
        <w:t xml:space="preserve">Zhotovitele </w:t>
      </w:r>
      <w:r>
        <w:rPr>
          <w:rFonts w:cstheme="minorHAnsi"/>
        </w:rPr>
        <w:t xml:space="preserve">uvedené v odst.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_Ref98534900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D52756">
        <w:rPr>
          <w:rFonts w:cstheme="minorHAnsi"/>
        </w:rPr>
        <w:t>3.4</w:t>
      </w:r>
      <w:r>
        <w:rPr>
          <w:rFonts w:cstheme="minorHAnsi"/>
        </w:rPr>
        <w:fldChar w:fldCharType="end"/>
      </w:r>
      <w:r>
        <w:rPr>
          <w:rFonts w:cstheme="minorHAnsi"/>
        </w:rPr>
        <w:t>. této Smlouvy.</w:t>
      </w:r>
    </w:p>
    <w:p w14:paraId="6C0D9160" w14:textId="2F2A7DB3" w:rsidR="00B57A10" w:rsidRPr="006A507D" w:rsidRDefault="00B57A10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rPr>
          <w:rFonts w:cstheme="minorHAnsi"/>
        </w:rPr>
      </w:pPr>
      <w:r>
        <w:rPr>
          <w:rFonts w:cstheme="minorHAnsi"/>
        </w:rPr>
        <w:t>p</w:t>
      </w:r>
      <w:r w:rsidRPr="00B57A10">
        <w:rPr>
          <w:rFonts w:cstheme="minorHAnsi"/>
        </w:rPr>
        <w:t xml:space="preserve">okud </w:t>
      </w:r>
      <w:r>
        <w:rPr>
          <w:rFonts w:cstheme="minorHAnsi"/>
        </w:rPr>
        <w:t>je</w:t>
      </w:r>
      <w:r w:rsidRPr="00B57A10">
        <w:rPr>
          <w:rFonts w:cstheme="minorHAnsi"/>
        </w:rPr>
        <w:t xml:space="preserve"> Zhotovitel v</w:t>
      </w:r>
      <w:r>
        <w:rPr>
          <w:rFonts w:cstheme="minorHAnsi"/>
        </w:rPr>
        <w:t> </w:t>
      </w:r>
      <w:r w:rsidRPr="00B57A10">
        <w:rPr>
          <w:rFonts w:cstheme="minorHAnsi"/>
        </w:rPr>
        <w:t>prodlení</w:t>
      </w:r>
      <w:r>
        <w:rPr>
          <w:rFonts w:cstheme="minorHAnsi"/>
        </w:rPr>
        <w:t xml:space="preserve"> </w:t>
      </w:r>
      <w:r w:rsidRPr="00B57A10">
        <w:rPr>
          <w:rFonts w:cstheme="minorHAnsi"/>
        </w:rPr>
        <w:t xml:space="preserve">se zahájením díla o více než </w:t>
      </w:r>
      <w:r w:rsidRPr="006A507D">
        <w:rPr>
          <w:rFonts w:cstheme="minorHAnsi"/>
        </w:rPr>
        <w:t>10 dní</w:t>
      </w:r>
      <w:r w:rsidR="00772288" w:rsidRPr="006A507D">
        <w:rPr>
          <w:rFonts w:cstheme="minorHAnsi"/>
        </w:rPr>
        <w:t>;</w:t>
      </w:r>
    </w:p>
    <w:p w14:paraId="5F8EFF4B" w14:textId="140CBE64" w:rsidR="00B57A10" w:rsidRPr="006A507D" w:rsidRDefault="00B57A10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rPr>
          <w:rFonts w:cstheme="minorHAnsi"/>
        </w:rPr>
      </w:pPr>
      <w:r w:rsidRPr="006A507D">
        <w:rPr>
          <w:rFonts w:cstheme="minorHAnsi"/>
        </w:rPr>
        <w:t>pokud je Zhotovitel v prodlení s dokončením díla o více než 10 dní</w:t>
      </w:r>
      <w:r w:rsidR="00772288" w:rsidRPr="006A507D">
        <w:rPr>
          <w:rFonts w:cstheme="minorHAnsi"/>
        </w:rPr>
        <w:t>;</w:t>
      </w:r>
    </w:p>
    <w:p w14:paraId="429C9FB5" w14:textId="42BEFE3A" w:rsidR="00B57A10" w:rsidRDefault="00B57A10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>p</w:t>
      </w:r>
      <w:r w:rsidRPr="00B57A10">
        <w:rPr>
          <w:rFonts w:cstheme="minorHAnsi"/>
        </w:rPr>
        <w:t xml:space="preserve">okud Zhotovitel </w:t>
      </w:r>
      <w:r w:rsidR="00772288" w:rsidRPr="00B57A10">
        <w:t xml:space="preserve">bez předchozího </w:t>
      </w:r>
      <w:r w:rsidR="00772288">
        <w:t xml:space="preserve">písemného </w:t>
      </w:r>
      <w:r w:rsidR="00772288" w:rsidRPr="00B57A10">
        <w:t>souhlasu Objednatele</w:t>
      </w:r>
      <w:r w:rsidR="00772288">
        <w:t xml:space="preserve"> </w:t>
      </w:r>
      <w:r>
        <w:t>provádí</w:t>
      </w:r>
      <w:r w:rsidRPr="00B57A10">
        <w:t xml:space="preserve"> dílo prostřednictvím jiných Podzhotovitelů než </w:t>
      </w:r>
      <w:r>
        <w:t xml:space="preserve">těch </w:t>
      </w:r>
      <w:r w:rsidRPr="00B57A10">
        <w:t>uvedených v Čestném prohlášení o podzhotovitelích</w:t>
      </w:r>
      <w:r w:rsidR="009873A3">
        <w:t xml:space="preserve"> (poddodavatelích)</w:t>
      </w:r>
      <w:r w:rsidR="00772288">
        <w:t>;</w:t>
      </w:r>
    </w:p>
    <w:p w14:paraId="61428893" w14:textId="10936848" w:rsidR="00772288" w:rsidRDefault="00772288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</w:t>
      </w:r>
      <w:r w:rsidRPr="00772288">
        <w:t xml:space="preserve"> Zhotovitel </w:t>
      </w:r>
      <w:r w:rsidR="00EF78D6" w:rsidRPr="00772288">
        <w:t xml:space="preserve">ve lhůtě stanovené Objednatelem </w:t>
      </w:r>
      <w:r w:rsidRPr="00772288">
        <w:t xml:space="preserve">neodstraní vady nebo nedostatky </w:t>
      </w:r>
      <w:r>
        <w:t>zjištěné při provádění díla, na které byl upozorněn;</w:t>
      </w:r>
    </w:p>
    <w:p w14:paraId="57B2812B" w14:textId="5204BBF7" w:rsidR="00772288" w:rsidRDefault="00772288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</w:t>
      </w:r>
      <w:r w:rsidRPr="00772288">
        <w:t xml:space="preserve"> Zhotovitel </w:t>
      </w:r>
      <w:r>
        <w:t>ne</w:t>
      </w:r>
      <w:r w:rsidRPr="001F514B">
        <w:t>přizv</w:t>
      </w:r>
      <w:r>
        <w:t>e</w:t>
      </w:r>
      <w:r w:rsidRPr="001F514B">
        <w:t xml:space="preserve"> </w:t>
      </w:r>
      <w:r w:rsidR="004025DD">
        <w:t>TDS</w:t>
      </w:r>
      <w:r w:rsidRPr="001F514B">
        <w:t xml:space="preserve"> ke zkouškám </w:t>
      </w:r>
      <w:r>
        <w:t>prováděným na díle nebo jeho součásti nebo</w:t>
      </w:r>
      <w:r w:rsidRPr="001F514B">
        <w:t xml:space="preserve"> k</w:t>
      </w:r>
      <w:r>
        <w:t> </w:t>
      </w:r>
      <w:r w:rsidRPr="001F514B">
        <w:t>prověření prací, které budou v</w:t>
      </w:r>
      <w:r>
        <w:t> </w:t>
      </w:r>
      <w:r w:rsidRPr="001F514B">
        <w:t>dalším pracovním postupu zakryty nebo se stanou nepřístupnými</w:t>
      </w:r>
      <w:r w:rsidR="00B47835">
        <w:t>;</w:t>
      </w:r>
    </w:p>
    <w:p w14:paraId="4919ABA0" w14:textId="68713EE5" w:rsidR="00B47835" w:rsidRDefault="00B47835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 Zhotovitel nemá sjednáno pojištění dle této Smlouvy;</w:t>
      </w:r>
    </w:p>
    <w:p w14:paraId="56831BF2" w14:textId="425CF157" w:rsidR="00B47835" w:rsidRDefault="00B47835" w:rsidP="00B47835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 je Zhotovitel v prodlení s předložením pojistné Smlouvy Objednateli o více než 10 dnů</w:t>
      </w:r>
      <w:r w:rsidR="00F100C5">
        <w:t>;</w:t>
      </w:r>
    </w:p>
    <w:p w14:paraId="02A37A57" w14:textId="041D3E3B" w:rsidR="00C719C0" w:rsidRDefault="00C719C0" w:rsidP="00B47835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 xml:space="preserve">pokud bude Zhotovitel provádět dílo prostřednictvím podzhotovitele, který není uveden v </w:t>
      </w:r>
      <w:r>
        <w:t>Čestném prohlášení o podzhotovitelích a k jeho využití nebyl Zhotoviteli Objednatelem udělen předchozí písemný souhlas;</w:t>
      </w:r>
    </w:p>
    <w:p w14:paraId="70E8FCE7" w14:textId="5BF816DE" w:rsidR="00CF1D94" w:rsidRDefault="00CF1D94" w:rsidP="00B47835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</w:t>
      </w:r>
      <w:r w:rsidR="009873A3">
        <w:t>kud</w:t>
      </w:r>
      <w:r>
        <w:t xml:space="preserve"> Zhotovitel poruší svou povinnost stanovenou v </w:t>
      </w:r>
      <w:r>
        <w:rPr>
          <w:rFonts w:cstheme="minorHAnsi"/>
        </w:rPr>
        <w:t xml:space="preserve">odst.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_Ref100137246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D52756">
        <w:rPr>
          <w:rFonts w:cstheme="minorHAnsi"/>
        </w:rPr>
        <w:t>10.6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této Smlouvy</w:t>
      </w:r>
      <w:r w:rsidR="004025DD">
        <w:rPr>
          <w:rFonts w:cstheme="minorHAnsi"/>
        </w:rPr>
        <w:t>;</w:t>
      </w:r>
    </w:p>
    <w:p w14:paraId="045473A3" w14:textId="294C5397" w:rsidR="00767C49" w:rsidRDefault="004543AB" w:rsidP="004543AB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pokud dílo trpí neodstranitelnou vadou, která brání </w:t>
      </w:r>
      <w:r w:rsidR="00F100C5">
        <w:t xml:space="preserve">jeho </w:t>
      </w:r>
      <w:r>
        <w:t>užívání nebo jeho užívání podstatně ztěžuje</w:t>
      </w:r>
      <w:r w:rsidR="00BA565A">
        <w:t>.</w:t>
      </w:r>
    </w:p>
    <w:p w14:paraId="4D718470" w14:textId="56D757D6" w:rsidR="00D922E4" w:rsidRPr="00734D34" w:rsidRDefault="00D922E4" w:rsidP="00B65919">
      <w:pPr>
        <w:pStyle w:val="Nadpis1"/>
        <w:ind w:left="0"/>
      </w:pPr>
      <w:bookmarkStart w:id="41" w:name="_Hlk96598122"/>
      <w:r w:rsidRPr="00734D34">
        <w:lastRenderedPageBreak/>
        <w:t>Závěrečná ustanovení</w:t>
      </w:r>
    </w:p>
    <w:p w14:paraId="49DD1711" w14:textId="7C265AF9" w:rsidR="0059744C" w:rsidRDefault="0059744C" w:rsidP="00D958C0">
      <w:pPr>
        <w:pStyle w:val="Odstavecseseznamem"/>
        <w:numPr>
          <w:ilvl w:val="1"/>
          <w:numId w:val="14"/>
        </w:numPr>
      </w:pPr>
      <w:r>
        <w:t xml:space="preserve">Tato Smlouva je vyhotovena v elektronické podobě, přičemž každá ze </w:t>
      </w:r>
      <w:r w:rsidR="000339FE">
        <w:t>S</w:t>
      </w:r>
      <w:r>
        <w:t>mluvních stran obdrží vyhotovení v elektronické podobě, kter</w:t>
      </w:r>
      <w:r w:rsidR="00F13EAB">
        <w:t>é</w:t>
      </w:r>
      <w:r>
        <w:t xml:space="preserve"> má platnost originálu</w:t>
      </w:r>
      <w:r w:rsidR="00D922E4">
        <w:t>.</w:t>
      </w:r>
    </w:p>
    <w:p w14:paraId="06490BCF" w14:textId="6EFAEA5A" w:rsidR="00C60642" w:rsidRDefault="00C60642" w:rsidP="00D958C0">
      <w:pPr>
        <w:pStyle w:val="Odstavecseseznamem"/>
        <w:numPr>
          <w:ilvl w:val="1"/>
          <w:numId w:val="14"/>
        </w:numPr>
      </w:pPr>
      <w:r w:rsidRPr="00C60642">
        <w:t>Smlouva nabývá platnosti dnem</w:t>
      </w:r>
      <w:r w:rsidR="00F100C5">
        <w:t>, kdy obě</w:t>
      </w:r>
      <w:r w:rsidR="00F100C5" w:rsidRPr="00C60642">
        <w:t xml:space="preserve"> Smluvní stran</w:t>
      </w:r>
      <w:r w:rsidR="00F100C5">
        <w:t>y</w:t>
      </w:r>
      <w:r w:rsidR="00F100C5" w:rsidRPr="00C60642">
        <w:t xml:space="preserve"> </w:t>
      </w:r>
      <w:r w:rsidRPr="00C60642">
        <w:t>připojí</w:t>
      </w:r>
      <w:r w:rsidR="00F100C5">
        <w:t xml:space="preserve"> ke Smlouvě</w:t>
      </w:r>
      <w:r w:rsidRPr="00C60642">
        <w:t xml:space="preserve"> platn</w:t>
      </w:r>
      <w:r w:rsidR="00F100C5">
        <w:t>é</w:t>
      </w:r>
      <w:r w:rsidRPr="00C60642">
        <w:t xml:space="preserve"> uznávan</w:t>
      </w:r>
      <w:r w:rsidR="00F100C5">
        <w:t>é</w:t>
      </w:r>
      <w:r w:rsidRPr="00C60642">
        <w:t xml:space="preserve"> elektronick</w:t>
      </w:r>
      <w:r w:rsidR="00F100C5">
        <w:t>é</w:t>
      </w:r>
      <w:r w:rsidRPr="00C60642">
        <w:t xml:space="preserve"> podpis</w:t>
      </w:r>
      <w:r w:rsidR="00F100C5">
        <w:t>y</w:t>
      </w:r>
      <w:r w:rsidRPr="00C60642">
        <w:t xml:space="preserve"> dle zákona č. 297/2016 Sb., o službách vytvářejících důvěru pro elektronické transakce, ve znění pozdějších předpisů</w:t>
      </w:r>
      <w:r>
        <w:t>.</w:t>
      </w:r>
    </w:p>
    <w:p w14:paraId="7C49D844" w14:textId="69BACF03" w:rsidR="00C60642" w:rsidRDefault="00C60642" w:rsidP="00D958C0">
      <w:pPr>
        <w:pStyle w:val="Odstavecseseznamem"/>
        <w:numPr>
          <w:ilvl w:val="1"/>
          <w:numId w:val="14"/>
        </w:numPr>
      </w:pPr>
      <w:r w:rsidRPr="00C60642">
        <w:t>Smlouva nabývá účinnosti dnem jejího uveřejnění v registru smluv podle zákona č.</w:t>
      </w:r>
      <w:r w:rsidR="00F100C5">
        <w:t> </w:t>
      </w:r>
      <w:r w:rsidRPr="00C60642">
        <w:t>340/2015</w:t>
      </w:r>
      <w:r w:rsidR="00F13EAB">
        <w:t> </w:t>
      </w:r>
      <w:r w:rsidRPr="00C60642">
        <w:t>Sb., o zvláštních podmínkách účinnosti některých smluv, uveřejňování těchto smluv a o registru smluv (zákon o registru smluv), ve znění pozdějších předpisů, přičemž toto uveřejnění zajistí Objednatel</w:t>
      </w:r>
      <w:r>
        <w:t>.</w:t>
      </w:r>
    </w:p>
    <w:p w14:paraId="1026A30E" w14:textId="4A5BBE99" w:rsidR="0059744C" w:rsidRDefault="0059744C" w:rsidP="00D958C0">
      <w:pPr>
        <w:pStyle w:val="Odstavecseseznamem"/>
        <w:numPr>
          <w:ilvl w:val="1"/>
          <w:numId w:val="14"/>
        </w:numPr>
      </w:pPr>
      <w:r w:rsidRPr="00C52F94">
        <w:t xml:space="preserve">Smluvní strany výslovně souhlasí s tím, aby tato </w:t>
      </w:r>
      <w:r>
        <w:t>S</w:t>
      </w:r>
      <w:r w:rsidRPr="00C52F94">
        <w:t xml:space="preserve">mlouva včetně všech dodatků byla </w:t>
      </w:r>
      <w:r w:rsidR="00C60642">
        <w:t xml:space="preserve">Objednatelem </w:t>
      </w:r>
      <w:r w:rsidRPr="00C52F94">
        <w:t>vedena v evidenci smluv</w:t>
      </w:r>
      <w:r w:rsidR="00C60642">
        <w:t>,</w:t>
      </w:r>
      <w:r w:rsidRPr="00C52F94">
        <w:t xml:space="preserve"> která </w:t>
      </w:r>
      <w:r w:rsidR="00C60642">
        <w:t xml:space="preserve">je veřejně </w:t>
      </w:r>
      <w:r w:rsidRPr="00C52F94">
        <w:t xml:space="preserve">přístupná, a která obsahuje údaje o </w:t>
      </w:r>
      <w:r w:rsidR="000339FE">
        <w:t>S</w:t>
      </w:r>
      <w:r w:rsidRPr="00C52F94">
        <w:t xml:space="preserve">mluvních stranách, předmětu </w:t>
      </w:r>
      <w:r>
        <w:t>S</w:t>
      </w:r>
      <w:r w:rsidRPr="00C52F94">
        <w:t xml:space="preserve">mlouvy, číselné označení této </w:t>
      </w:r>
      <w:r>
        <w:t>S</w:t>
      </w:r>
      <w:r w:rsidRPr="00C52F94">
        <w:t>mlouvy</w:t>
      </w:r>
      <w:r w:rsidR="00C60642">
        <w:t>,</w:t>
      </w:r>
      <w:r w:rsidRPr="00C52F94">
        <w:t xml:space="preserve"> datum jejího uzavření</w:t>
      </w:r>
      <w:r w:rsidR="00C60642">
        <w:t xml:space="preserve"> a plný text Smlouvy</w:t>
      </w:r>
      <w:r>
        <w:t>.</w:t>
      </w:r>
    </w:p>
    <w:p w14:paraId="51216525" w14:textId="1435ED9B" w:rsidR="0059744C" w:rsidRDefault="0059744C" w:rsidP="00D958C0">
      <w:pPr>
        <w:pStyle w:val="Odstavecseseznamem"/>
        <w:numPr>
          <w:ilvl w:val="1"/>
          <w:numId w:val="14"/>
        </w:numPr>
      </w:pPr>
      <w:r w:rsidRPr="00C24DA8">
        <w:t xml:space="preserve">Smluvní strany prohlašují, že skutečnosti uvedené v této </w:t>
      </w:r>
      <w:r>
        <w:t>S</w:t>
      </w:r>
      <w:r w:rsidRPr="00C24DA8">
        <w:t xml:space="preserve">mlouvě nepovažují za obchodní tajemství a </w:t>
      </w:r>
      <w:r w:rsidR="00C60642">
        <w:t>souhlasí s</w:t>
      </w:r>
      <w:r w:rsidRPr="00C24DA8">
        <w:t xml:space="preserve"> jejich zpřístupnění</w:t>
      </w:r>
      <w:r w:rsidR="00C60642">
        <w:t>m</w:t>
      </w:r>
      <w:r w:rsidRPr="00C24DA8">
        <w:t xml:space="preserve"> ve smyslu zákona č.106/1999 Sb., o svobodném přístupu k</w:t>
      </w:r>
      <w:r w:rsidR="00F13EAB">
        <w:t> </w:t>
      </w:r>
      <w:r w:rsidRPr="00C24DA8">
        <w:t>informacím</w:t>
      </w:r>
      <w:r w:rsidR="00F13EAB">
        <w:t>, ve znění pozdějších předpisů</w:t>
      </w:r>
      <w:r w:rsidRPr="00C24DA8">
        <w:t xml:space="preserve">. Zhotovitel výslovně souhlasí s tím, aby tato </w:t>
      </w:r>
      <w:r>
        <w:t>S</w:t>
      </w:r>
      <w:r w:rsidRPr="00C24DA8">
        <w:t>mlouva včetně všech dodatků byla v plném rozsahu zveřejněna na webových stránkách určených městem Litvínov</w:t>
      </w:r>
      <w:r>
        <w:t>.</w:t>
      </w:r>
    </w:p>
    <w:p w14:paraId="72F111B7" w14:textId="46FA78E2" w:rsidR="00F13EAB" w:rsidRDefault="00F13EAB" w:rsidP="00D958C0">
      <w:pPr>
        <w:pStyle w:val="Odstavecseseznamem"/>
        <w:numPr>
          <w:ilvl w:val="1"/>
          <w:numId w:val="14"/>
        </w:numPr>
      </w:pPr>
      <w:r>
        <w:t>Uzavření Smlouvy schválil</w:t>
      </w:r>
      <w:r w:rsidR="00B45383">
        <w:t>a</w:t>
      </w:r>
      <w:r>
        <w:t xml:space="preserve"> </w:t>
      </w:r>
      <w:r w:rsidR="00B45383">
        <w:t>Rad</w:t>
      </w:r>
      <w:r w:rsidR="007A75F1">
        <w:t>a</w:t>
      </w:r>
      <w:r w:rsidR="00B45383">
        <w:t xml:space="preserve"> </w:t>
      </w:r>
      <w:r>
        <w:t>města Litvínov</w:t>
      </w:r>
      <w:r w:rsidR="007A75F1">
        <w:t>a</w:t>
      </w:r>
      <w:r>
        <w:t xml:space="preserve"> usnesením č. </w:t>
      </w:r>
      <w:r w:rsidRPr="00EF24CC">
        <w:rPr>
          <w:rFonts w:cstheme="minorHAnsi"/>
          <w:highlight w:val="yellow"/>
        </w:rPr>
        <w:t>[</w:t>
      </w:r>
      <w:r w:rsidR="002634B2">
        <w:rPr>
          <w:rFonts w:cstheme="minorHAnsi"/>
          <w:highlight w:val="yellow"/>
        </w:rPr>
        <w:t>doplní zadavatel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 xml:space="preserve">, dne </w:t>
      </w:r>
      <w:r w:rsidRPr="00EF24CC">
        <w:rPr>
          <w:rFonts w:cstheme="minorHAnsi"/>
          <w:highlight w:val="yellow"/>
        </w:rPr>
        <w:t>[</w:t>
      </w:r>
      <w:r w:rsidR="002634B2">
        <w:rPr>
          <w:rFonts w:cstheme="minorHAnsi"/>
          <w:highlight w:val="yellow"/>
        </w:rPr>
        <w:t>doplní zadavatel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4717BB54" w14:textId="4D09DE11" w:rsidR="0059744C" w:rsidRPr="00F80BFF" w:rsidRDefault="0059744C" w:rsidP="00D958C0">
      <w:pPr>
        <w:pStyle w:val="Odstavecseseznamem"/>
        <w:numPr>
          <w:ilvl w:val="1"/>
          <w:numId w:val="14"/>
        </w:numPr>
      </w:pPr>
      <w:r w:rsidRPr="00F80BFF">
        <w:t>Nedílnou součástí této Smlouvy jsou následující přílohy:</w:t>
      </w:r>
    </w:p>
    <w:p w14:paraId="3E06AC38" w14:textId="2AA7D468" w:rsidR="0059744C" w:rsidRPr="006A507D" w:rsidRDefault="0059744C" w:rsidP="00B65919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t xml:space="preserve">Příloha č. </w:t>
      </w:r>
      <w:r w:rsidR="007B143A" w:rsidRPr="006A507D">
        <w:t>1</w:t>
      </w:r>
      <w:r w:rsidRPr="006A507D">
        <w:t xml:space="preserve"> – </w:t>
      </w:r>
      <w:r w:rsidR="007E31B1" w:rsidRPr="006A507D">
        <w:t>Vzor změnového listu</w:t>
      </w:r>
      <w:r w:rsidRPr="006A507D">
        <w:t>;</w:t>
      </w:r>
    </w:p>
    <w:p w14:paraId="586ADB4C" w14:textId="63B85E2F" w:rsidR="007B143A" w:rsidRPr="006A507D" w:rsidRDefault="007B143A" w:rsidP="00D33B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t xml:space="preserve">Příloha č. </w:t>
      </w:r>
      <w:r w:rsidR="007809B3" w:rsidRPr="006A507D">
        <w:t xml:space="preserve">2 </w:t>
      </w:r>
      <w:r w:rsidRPr="006A507D">
        <w:t>–</w:t>
      </w:r>
      <w:r w:rsidR="007E31B1" w:rsidRPr="007E31B1">
        <w:t xml:space="preserve"> </w:t>
      </w:r>
      <w:r w:rsidR="007E31B1" w:rsidRPr="006A507D">
        <w:t>Rozpočet</w:t>
      </w:r>
      <w:r w:rsidR="007E31B1">
        <w:t>.</w:t>
      </w:r>
    </w:p>
    <w:p w14:paraId="6B77D71C" w14:textId="0AF761F9" w:rsidR="00D922E4" w:rsidRPr="00723133" w:rsidRDefault="00734D34" w:rsidP="00444D8C">
      <w:pPr>
        <w:pStyle w:val="Za"/>
      </w:pPr>
      <w:bookmarkStart w:id="42" w:name="_Hlk83313800"/>
      <w:bookmarkEnd w:id="41"/>
      <w:r w:rsidRPr="00F80BFF">
        <w:tab/>
      </w:r>
      <w:r w:rsidR="00D922E4" w:rsidRPr="00F80BFF">
        <w:t xml:space="preserve">Za </w:t>
      </w:r>
      <w:r w:rsidR="0059744C" w:rsidRPr="00F80BFF">
        <w:t>Objednatel</w:t>
      </w:r>
      <w:r w:rsidR="00950B2E">
        <w:t>e</w:t>
      </w:r>
      <w:r w:rsidRPr="00723133">
        <w:tab/>
      </w:r>
      <w:r w:rsidR="00D922E4" w:rsidRPr="00723133">
        <w:t>Za</w:t>
      </w:r>
      <w:r w:rsidR="0059744C">
        <w:t xml:space="preserve"> Zhotovitele</w:t>
      </w:r>
      <w:r w:rsidR="00D922E4" w:rsidRPr="00723133">
        <w:tab/>
      </w:r>
    </w:p>
    <w:p w14:paraId="40DBF157" w14:textId="35C21C12" w:rsidR="00346069" w:rsidRPr="00723133" w:rsidRDefault="00D922E4" w:rsidP="00D958C0">
      <w:pPr>
        <w:pStyle w:val="Mstaadata"/>
        <w:tabs>
          <w:tab w:val="clear" w:pos="2268"/>
          <w:tab w:val="clear" w:pos="2835"/>
          <w:tab w:val="clear" w:pos="3402"/>
          <w:tab w:val="clear" w:pos="7088"/>
          <w:tab w:val="clear" w:pos="7655"/>
          <w:tab w:val="clear" w:pos="8222"/>
          <w:tab w:val="left" w:pos="1985"/>
          <w:tab w:val="right" w:pos="4253"/>
          <w:tab w:val="left" w:pos="6804"/>
          <w:tab w:val="right" w:pos="9072"/>
        </w:tabs>
      </w:pPr>
      <w:r w:rsidRPr="00723133">
        <w:t>V</w:t>
      </w:r>
      <w:r w:rsidR="00D958C0">
        <w:t xml:space="preserve"> </w:t>
      </w:r>
      <w:r w:rsidR="00922C2C">
        <w:t xml:space="preserve">________________ </w:t>
      </w:r>
      <w:r w:rsidR="00F15B22">
        <w:t>dne</w:t>
      </w:r>
      <w:r w:rsidR="00922C2C">
        <w:t xml:space="preserve"> ________________</w:t>
      </w:r>
      <w:r w:rsidR="00922C2C">
        <w:tab/>
      </w:r>
      <w:r w:rsidR="00922C2C">
        <w:tab/>
      </w:r>
      <w:r w:rsidR="00723133" w:rsidRPr="00723133">
        <w:t>V</w:t>
      </w:r>
      <w:r w:rsidR="00D958C0">
        <w:t xml:space="preserve"> </w:t>
      </w:r>
      <w:r w:rsidR="00922C2C">
        <w:t xml:space="preserve">________________ </w:t>
      </w:r>
      <w:r w:rsidR="00723133" w:rsidRPr="00723133">
        <w:t>dne</w:t>
      </w:r>
      <w:r w:rsidR="00922C2C">
        <w:t xml:space="preserve"> ________________</w:t>
      </w:r>
      <w:r w:rsidR="00723133" w:rsidRPr="00723133">
        <w:tab/>
      </w:r>
    </w:p>
    <w:p w14:paraId="569EB42B" w14:textId="05735746" w:rsidR="00723133" w:rsidRPr="00723133" w:rsidRDefault="00723133" w:rsidP="00444D8C">
      <w:pPr>
        <w:pStyle w:val="Podpisy"/>
      </w:pPr>
      <w:r w:rsidRPr="00723133">
        <w:tab/>
      </w:r>
      <w:r w:rsidRPr="00723133">
        <w:tab/>
      </w:r>
      <w:r w:rsidRPr="00723133">
        <w:tab/>
      </w:r>
    </w:p>
    <w:p w14:paraId="07D8AB8F" w14:textId="3A7DE71F" w:rsidR="00D922E4" w:rsidRPr="00723133" w:rsidRDefault="00723133" w:rsidP="00C6589C">
      <w:pPr>
        <w:pStyle w:val="Bezmezer"/>
        <w:tabs>
          <w:tab w:val="center" w:pos="2127"/>
          <w:tab w:val="center" w:pos="6946"/>
        </w:tabs>
      </w:pPr>
      <w:r w:rsidRPr="00723133">
        <w:tab/>
      </w:r>
      <w:r w:rsidR="00D922E4" w:rsidRPr="00723133">
        <w:t>Město Litvínov</w:t>
      </w:r>
      <w:r w:rsidRPr="00723133">
        <w:tab/>
      </w:r>
      <w:r w:rsidR="0059744C" w:rsidRPr="0059744C">
        <w:rPr>
          <w:highlight w:val="yellow"/>
        </w:rPr>
        <w:t>[●]</w:t>
      </w:r>
    </w:p>
    <w:p w14:paraId="103D24DF" w14:textId="685791ED" w:rsidR="00C43EDA" w:rsidRDefault="00C6589C" w:rsidP="00C43EDA">
      <w:pPr>
        <w:pStyle w:val="Kdo"/>
      </w:pPr>
      <w:r>
        <w:tab/>
      </w:r>
      <w:r w:rsidR="006A507D">
        <w:t>Mgr. Kamila Bláhová</w:t>
      </w:r>
      <w:r w:rsidR="00D922E4" w:rsidRPr="00723133">
        <w:tab/>
      </w:r>
      <w:bookmarkEnd w:id="42"/>
      <w:r w:rsidR="0059744C" w:rsidRPr="0059744C">
        <w:rPr>
          <w:highlight w:val="yellow"/>
        </w:rPr>
        <w:t>[●]</w:t>
      </w:r>
    </w:p>
    <w:p w14:paraId="02861176" w14:textId="53C3CD86" w:rsidR="006A507D" w:rsidRPr="001C127B" w:rsidRDefault="006A507D" w:rsidP="006A507D">
      <w:pPr>
        <w:pStyle w:val="Kdo"/>
        <w:ind w:firstLine="1418"/>
      </w:pPr>
      <w:r>
        <w:t>starostka města</w:t>
      </w:r>
    </w:p>
    <w:sectPr w:rsidR="006A507D" w:rsidRPr="001C127B" w:rsidSect="001F4C6B">
      <w:headerReference w:type="default" r:id="rId8"/>
      <w:footerReference w:type="default" r:id="rId9"/>
      <w:footerReference w:type="first" r:id="rId10"/>
      <w:pgSz w:w="11900" w:h="16840" w:code="9"/>
      <w:pgMar w:top="1276" w:right="1268" w:bottom="1134" w:left="993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5A9B" w14:textId="77777777" w:rsidR="0078384F" w:rsidRDefault="0078384F" w:rsidP="00D958C0">
      <w:r>
        <w:separator/>
      </w:r>
    </w:p>
    <w:p w14:paraId="0DC8DDE7" w14:textId="77777777" w:rsidR="0078384F" w:rsidRDefault="0078384F" w:rsidP="00D958C0"/>
  </w:endnote>
  <w:endnote w:type="continuationSeparator" w:id="0">
    <w:p w14:paraId="044D4E0E" w14:textId="77777777" w:rsidR="0078384F" w:rsidRDefault="0078384F" w:rsidP="00D958C0">
      <w:r>
        <w:continuationSeparator/>
      </w:r>
    </w:p>
    <w:p w14:paraId="24B81AC5" w14:textId="77777777" w:rsidR="0078384F" w:rsidRDefault="0078384F" w:rsidP="00D9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00013"/>
      <w:docPartObj>
        <w:docPartGallery w:val="Page Numbers (Bottom of Page)"/>
        <w:docPartUnique/>
      </w:docPartObj>
    </w:sdtPr>
    <w:sdtEndPr/>
    <w:sdtContent>
      <w:p w14:paraId="3F17DF6D" w14:textId="3F7AC6DA" w:rsidR="0089239D" w:rsidRDefault="000D315F" w:rsidP="00D958C0">
        <w:pPr>
          <w:pStyle w:val="Zpat"/>
        </w:pPr>
        <w:r>
          <w:tab/>
        </w:r>
        <w:r w:rsidRPr="00DE123F">
          <w:t>[</w:t>
        </w:r>
        <w:r w:rsidRPr="00DE123F">
          <w:fldChar w:fldCharType="begin"/>
        </w:r>
        <w:r w:rsidRPr="00DE123F">
          <w:instrText>PAGE   \* MERGEFORMAT</w:instrText>
        </w:r>
        <w:r w:rsidRPr="00DE123F">
          <w:fldChar w:fldCharType="separate"/>
        </w:r>
        <w:r w:rsidRPr="00DE123F">
          <w:t>2</w:t>
        </w:r>
        <w:r w:rsidRPr="00DE123F">
          <w:fldChar w:fldCharType="end"/>
        </w:r>
        <w:r w:rsidRPr="00DE123F">
          <w:t>/</w:t>
        </w:r>
        <w:fldSimple w:instr=" NUMPAGES   \* MERGEFORMAT ">
          <w:r w:rsidRPr="00DE123F">
            <w:t>2</w:t>
          </w:r>
        </w:fldSimple>
        <w:r w:rsidRPr="00DE123F">
          <w:t>]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EEAC" w14:textId="188CFC4E" w:rsidR="00BC07F4" w:rsidRDefault="00F32CAA">
    <w:pPr>
      <w:pStyle w:val="Zpat"/>
    </w:pPr>
    <w:r>
      <w:tab/>
    </w:r>
    <w:r w:rsidRPr="00DE123F">
      <w:t>[</w:t>
    </w:r>
    <w:r w:rsidRPr="00DE123F">
      <w:fldChar w:fldCharType="begin"/>
    </w:r>
    <w:r w:rsidRPr="00DE123F">
      <w:instrText>PAGE   \* MERGEFORMAT</w:instrText>
    </w:r>
    <w:r w:rsidRPr="00DE123F">
      <w:fldChar w:fldCharType="separate"/>
    </w:r>
    <w:r>
      <w:t>2</w:t>
    </w:r>
    <w:r w:rsidRPr="00DE123F">
      <w:fldChar w:fldCharType="end"/>
    </w:r>
    <w:r w:rsidRPr="00DE123F">
      <w:t>/</w:t>
    </w:r>
    <w:fldSimple w:instr=" NUMPAGES   \* MERGEFORMAT ">
      <w:r>
        <w:t>7</w:t>
      </w:r>
    </w:fldSimple>
    <w:r w:rsidRPr="00DE123F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C203" w14:textId="77777777" w:rsidR="0078384F" w:rsidRDefault="0078384F" w:rsidP="00D958C0">
      <w:r>
        <w:separator/>
      </w:r>
    </w:p>
    <w:p w14:paraId="34F3E8A6" w14:textId="77777777" w:rsidR="0078384F" w:rsidRDefault="0078384F" w:rsidP="00D958C0"/>
  </w:footnote>
  <w:footnote w:type="continuationSeparator" w:id="0">
    <w:p w14:paraId="4C747669" w14:textId="77777777" w:rsidR="0078384F" w:rsidRDefault="0078384F" w:rsidP="00D958C0">
      <w:r>
        <w:continuationSeparator/>
      </w:r>
    </w:p>
    <w:p w14:paraId="2AEF7363" w14:textId="77777777" w:rsidR="0078384F" w:rsidRDefault="0078384F" w:rsidP="00D95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E1DA" w14:textId="70242317" w:rsidR="00FA16D2" w:rsidRPr="00DE123F" w:rsidRDefault="008635A2" w:rsidP="00D958C0">
    <w:pPr>
      <w:pStyle w:val="Zhlav"/>
    </w:pPr>
    <w:sdt>
      <w:sdtPr>
        <w:alias w:val="Název"/>
        <w:tag w:val=""/>
        <w:id w:val="1036862293"/>
        <w:placeholder>
          <w:docPart w:val="10E64C896AFF4C0397C6BA359CDEFC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1F40">
          <w:t>Smlouva o dílo č. [●]</w:t>
        </w:r>
      </w:sdtContent>
    </w:sdt>
  </w:p>
  <w:p w14:paraId="53538D9D" w14:textId="77777777" w:rsidR="0089239D" w:rsidRDefault="0089239D" w:rsidP="00D95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C8D"/>
    <w:multiLevelType w:val="multilevel"/>
    <w:tmpl w:val="3692C73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" w15:restartNumberingAfterBreak="0">
    <w:nsid w:val="0B306B51"/>
    <w:multiLevelType w:val="hybridMultilevel"/>
    <w:tmpl w:val="852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867"/>
    <w:multiLevelType w:val="multilevel"/>
    <w:tmpl w:val="E08ACD1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3" w15:restartNumberingAfterBreak="0">
    <w:nsid w:val="10E258CD"/>
    <w:multiLevelType w:val="hybridMultilevel"/>
    <w:tmpl w:val="E1E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2DB"/>
    <w:multiLevelType w:val="hybridMultilevel"/>
    <w:tmpl w:val="9650FCF0"/>
    <w:lvl w:ilvl="0" w:tplc="04B2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C6E"/>
    <w:multiLevelType w:val="hybridMultilevel"/>
    <w:tmpl w:val="C6F43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4ED"/>
    <w:multiLevelType w:val="hybridMultilevel"/>
    <w:tmpl w:val="FCBC3C9E"/>
    <w:lvl w:ilvl="0" w:tplc="27F0A4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CBBA2EF0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AA2C06EA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 w:tplc="FF585AB0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 w:tplc="E6468D46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 w:tplc="0116F9BC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 w:tplc="2C10BF52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 w:tplc="313EA6C0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 w:tplc="825433D6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1B4E278F"/>
    <w:multiLevelType w:val="hybridMultilevel"/>
    <w:tmpl w:val="C452F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2F4A"/>
    <w:multiLevelType w:val="multilevel"/>
    <w:tmpl w:val="BF2C8160"/>
    <w:lvl w:ilvl="0">
      <w:start w:val="1"/>
      <w:numFmt w:val="decimal"/>
      <w:suff w:val="nothing"/>
      <w:lvlText w:val="Článek %1.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567"/>
      </w:pPr>
      <w:rPr>
        <w:rFonts w:hint="default"/>
      </w:rPr>
    </w:lvl>
  </w:abstractNum>
  <w:abstractNum w:abstractNumId="9" w15:restartNumberingAfterBreak="0">
    <w:nsid w:val="20C012C7"/>
    <w:multiLevelType w:val="multilevel"/>
    <w:tmpl w:val="E08ACD1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0" w15:restartNumberingAfterBreak="0">
    <w:nsid w:val="23E77F51"/>
    <w:multiLevelType w:val="hybridMultilevel"/>
    <w:tmpl w:val="4C84D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2F7"/>
    <w:multiLevelType w:val="multilevel"/>
    <w:tmpl w:val="8E1085DE"/>
    <w:lvl w:ilvl="0">
      <w:start w:val="1"/>
      <w:numFmt w:val="upperLetter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8" w:hanging="96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624" w:hanging="624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624" w:hanging="624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624" w:hanging="624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624" w:hanging="624"/>
      </w:pPr>
      <w:rPr>
        <w:rFonts w:hint="default"/>
      </w:rPr>
    </w:lvl>
    <w:lvl w:ilvl="8">
      <w:start w:val="1"/>
      <w:numFmt w:val="upperRoman"/>
      <w:lvlText w:val="(%9)"/>
      <w:lvlJc w:val="left"/>
      <w:pPr>
        <w:ind w:left="624" w:hanging="624"/>
      </w:pPr>
      <w:rPr>
        <w:rFonts w:hint="default"/>
      </w:rPr>
    </w:lvl>
  </w:abstractNum>
  <w:abstractNum w:abstractNumId="12" w15:restartNumberingAfterBreak="0">
    <w:nsid w:val="26FD7BFF"/>
    <w:multiLevelType w:val="multilevel"/>
    <w:tmpl w:val="DBA046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AB516CA"/>
    <w:multiLevelType w:val="hybridMultilevel"/>
    <w:tmpl w:val="15D8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349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5" w15:restartNumberingAfterBreak="0">
    <w:nsid w:val="35B22C5D"/>
    <w:multiLevelType w:val="multilevel"/>
    <w:tmpl w:val="F9A6DD2A"/>
    <w:lvl w:ilvl="0">
      <w:start w:val="1"/>
      <w:numFmt w:val="decimal"/>
      <w:pStyle w:val="Nadpis1"/>
      <w:suff w:val="nothing"/>
      <w:lvlText w:val="Článek %1. – "/>
      <w:lvlJc w:val="left"/>
      <w:pPr>
        <w:ind w:left="212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680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567"/>
      </w:pPr>
      <w:rPr>
        <w:rFonts w:hint="default"/>
      </w:rPr>
    </w:lvl>
  </w:abstractNum>
  <w:abstractNum w:abstractNumId="16" w15:restartNumberingAfterBreak="0">
    <w:nsid w:val="3B544337"/>
    <w:multiLevelType w:val="hybridMultilevel"/>
    <w:tmpl w:val="BA7A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BBC"/>
    <w:multiLevelType w:val="multilevel"/>
    <w:tmpl w:val="E08ACD1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8" w15:restartNumberingAfterBreak="0">
    <w:nsid w:val="4D864925"/>
    <w:multiLevelType w:val="hybridMultilevel"/>
    <w:tmpl w:val="B89E1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12ED"/>
    <w:multiLevelType w:val="hybridMultilevel"/>
    <w:tmpl w:val="844CE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A64BA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1" w15:restartNumberingAfterBreak="0">
    <w:nsid w:val="580451C8"/>
    <w:multiLevelType w:val="hybridMultilevel"/>
    <w:tmpl w:val="AFC6B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A33DE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3" w15:restartNumberingAfterBreak="0">
    <w:nsid w:val="661A3892"/>
    <w:multiLevelType w:val="multilevel"/>
    <w:tmpl w:val="9E86E63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CA421D1"/>
    <w:multiLevelType w:val="hybridMultilevel"/>
    <w:tmpl w:val="06683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33B6E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6" w15:restartNumberingAfterBreak="0">
    <w:nsid w:val="7B135A0C"/>
    <w:multiLevelType w:val="multilevel"/>
    <w:tmpl w:val="095ECB5E"/>
    <w:lvl w:ilvl="0">
      <w:start w:val="1"/>
      <w:numFmt w:val="upperRoman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91477220">
    <w:abstractNumId w:val="10"/>
  </w:num>
  <w:num w:numId="2" w16cid:durableId="576402600">
    <w:abstractNumId w:val="12"/>
  </w:num>
  <w:num w:numId="3" w16cid:durableId="520050496">
    <w:abstractNumId w:val="12"/>
  </w:num>
  <w:num w:numId="4" w16cid:durableId="891039671">
    <w:abstractNumId w:val="18"/>
  </w:num>
  <w:num w:numId="5" w16cid:durableId="470486833">
    <w:abstractNumId w:val="5"/>
  </w:num>
  <w:num w:numId="6" w16cid:durableId="1630089384">
    <w:abstractNumId w:val="3"/>
  </w:num>
  <w:num w:numId="7" w16cid:durableId="765809474">
    <w:abstractNumId w:val="16"/>
  </w:num>
  <w:num w:numId="8" w16cid:durableId="1334071078">
    <w:abstractNumId w:val="13"/>
  </w:num>
  <w:num w:numId="9" w16cid:durableId="1021007368">
    <w:abstractNumId w:val="1"/>
  </w:num>
  <w:num w:numId="10" w16cid:durableId="1771659528">
    <w:abstractNumId w:val="15"/>
  </w:num>
  <w:num w:numId="11" w16cid:durableId="795955031">
    <w:abstractNumId w:val="14"/>
  </w:num>
  <w:num w:numId="12" w16cid:durableId="1890143605">
    <w:abstractNumId w:val="24"/>
  </w:num>
  <w:num w:numId="13" w16cid:durableId="1323046262">
    <w:abstractNumId w:val="15"/>
    <w:lvlOverride w:ilvl="0">
      <w:lvl w:ilvl="0">
        <w:start w:val="1"/>
        <w:numFmt w:val="decimal"/>
        <w:pStyle w:val="Nadpis1"/>
        <w:suff w:val="nothing"/>
        <w:lvlText w:val="Článek %1. –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5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9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36" w:hanging="567"/>
        </w:pPr>
        <w:rPr>
          <w:rFonts w:hint="default"/>
        </w:rPr>
      </w:lvl>
    </w:lvlOverride>
  </w:num>
  <w:num w:numId="14" w16cid:durableId="564990303">
    <w:abstractNumId w:val="15"/>
  </w:num>
  <w:num w:numId="15" w16cid:durableId="835608597">
    <w:abstractNumId w:val="22"/>
  </w:num>
  <w:num w:numId="16" w16cid:durableId="478572347">
    <w:abstractNumId w:val="7"/>
  </w:num>
  <w:num w:numId="17" w16cid:durableId="891504792">
    <w:abstractNumId w:val="20"/>
  </w:num>
  <w:num w:numId="18" w16cid:durableId="1738629849">
    <w:abstractNumId w:val="6"/>
  </w:num>
  <w:num w:numId="19" w16cid:durableId="644434301">
    <w:abstractNumId w:val="21"/>
  </w:num>
  <w:num w:numId="20" w16cid:durableId="310598407">
    <w:abstractNumId w:val="19"/>
  </w:num>
  <w:num w:numId="21" w16cid:durableId="634603850">
    <w:abstractNumId w:val="8"/>
  </w:num>
  <w:num w:numId="22" w16cid:durableId="1349677224">
    <w:abstractNumId w:val="9"/>
  </w:num>
  <w:num w:numId="23" w16cid:durableId="1735619044">
    <w:abstractNumId w:val="25"/>
  </w:num>
  <w:num w:numId="24" w16cid:durableId="109133859">
    <w:abstractNumId w:val="17"/>
  </w:num>
  <w:num w:numId="25" w16cid:durableId="1216239083">
    <w:abstractNumId w:val="2"/>
  </w:num>
  <w:num w:numId="26" w16cid:durableId="795297665">
    <w:abstractNumId w:val="11"/>
  </w:num>
  <w:num w:numId="27" w16cid:durableId="732195916">
    <w:abstractNumId w:val="23"/>
  </w:num>
  <w:num w:numId="28" w16cid:durableId="708726822">
    <w:abstractNumId w:val="15"/>
  </w:num>
  <w:num w:numId="29" w16cid:durableId="1216700783">
    <w:abstractNumId w:val="26"/>
  </w:num>
  <w:num w:numId="30" w16cid:durableId="1406420360">
    <w:abstractNumId w:val="15"/>
  </w:num>
  <w:num w:numId="31" w16cid:durableId="1539395946">
    <w:abstractNumId w:val="15"/>
  </w:num>
  <w:num w:numId="32" w16cid:durableId="514346704">
    <w:abstractNumId w:val="15"/>
  </w:num>
  <w:num w:numId="33" w16cid:durableId="1913923963">
    <w:abstractNumId w:val="4"/>
  </w:num>
  <w:num w:numId="34" w16cid:durableId="1181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7B"/>
    <w:rsid w:val="0000199F"/>
    <w:rsid w:val="00001BC9"/>
    <w:rsid w:val="000027AC"/>
    <w:rsid w:val="00005414"/>
    <w:rsid w:val="00005667"/>
    <w:rsid w:val="0002203D"/>
    <w:rsid w:val="00027C26"/>
    <w:rsid w:val="00031F08"/>
    <w:rsid w:val="00031F73"/>
    <w:rsid w:val="000339FE"/>
    <w:rsid w:val="00035B28"/>
    <w:rsid w:val="000404DB"/>
    <w:rsid w:val="0005222B"/>
    <w:rsid w:val="0005301A"/>
    <w:rsid w:val="0006129D"/>
    <w:rsid w:val="00065DFF"/>
    <w:rsid w:val="00070692"/>
    <w:rsid w:val="00071E27"/>
    <w:rsid w:val="000729AF"/>
    <w:rsid w:val="0007549A"/>
    <w:rsid w:val="0007628A"/>
    <w:rsid w:val="00080A89"/>
    <w:rsid w:val="00084BD1"/>
    <w:rsid w:val="0008602E"/>
    <w:rsid w:val="00091A24"/>
    <w:rsid w:val="00094107"/>
    <w:rsid w:val="00094917"/>
    <w:rsid w:val="0009725E"/>
    <w:rsid w:val="000A1AA1"/>
    <w:rsid w:val="000A375D"/>
    <w:rsid w:val="000A6758"/>
    <w:rsid w:val="000B142B"/>
    <w:rsid w:val="000B5606"/>
    <w:rsid w:val="000C67F3"/>
    <w:rsid w:val="000D315F"/>
    <w:rsid w:val="000D757A"/>
    <w:rsid w:val="000E0999"/>
    <w:rsid w:val="000E2567"/>
    <w:rsid w:val="000E5824"/>
    <w:rsid w:val="000E78F5"/>
    <w:rsid w:val="000F1185"/>
    <w:rsid w:val="000F3166"/>
    <w:rsid w:val="000F5F8F"/>
    <w:rsid w:val="00111075"/>
    <w:rsid w:val="001247B6"/>
    <w:rsid w:val="00131E5C"/>
    <w:rsid w:val="0013347E"/>
    <w:rsid w:val="00152A51"/>
    <w:rsid w:val="001646EE"/>
    <w:rsid w:val="00164857"/>
    <w:rsid w:val="00165FE9"/>
    <w:rsid w:val="001703A3"/>
    <w:rsid w:val="00171C4A"/>
    <w:rsid w:val="00172E34"/>
    <w:rsid w:val="00177C71"/>
    <w:rsid w:val="001805F6"/>
    <w:rsid w:val="00192535"/>
    <w:rsid w:val="001937FC"/>
    <w:rsid w:val="00196C0C"/>
    <w:rsid w:val="001974D8"/>
    <w:rsid w:val="001A2215"/>
    <w:rsid w:val="001A2454"/>
    <w:rsid w:val="001A24EA"/>
    <w:rsid w:val="001B7910"/>
    <w:rsid w:val="001C127B"/>
    <w:rsid w:val="001C3F47"/>
    <w:rsid w:val="001D0307"/>
    <w:rsid w:val="001D1845"/>
    <w:rsid w:val="001D192C"/>
    <w:rsid w:val="001D1C7A"/>
    <w:rsid w:val="001E3AEE"/>
    <w:rsid w:val="001E571C"/>
    <w:rsid w:val="001F13AD"/>
    <w:rsid w:val="001F383B"/>
    <w:rsid w:val="001F4C6B"/>
    <w:rsid w:val="001F4EAA"/>
    <w:rsid w:val="001F514B"/>
    <w:rsid w:val="002017AC"/>
    <w:rsid w:val="0020451C"/>
    <w:rsid w:val="00204904"/>
    <w:rsid w:val="00205C7B"/>
    <w:rsid w:val="002240A5"/>
    <w:rsid w:val="00233C21"/>
    <w:rsid w:val="002345F5"/>
    <w:rsid w:val="002352BE"/>
    <w:rsid w:val="00243485"/>
    <w:rsid w:val="0024380D"/>
    <w:rsid w:val="00247743"/>
    <w:rsid w:val="00252E83"/>
    <w:rsid w:val="00260AE5"/>
    <w:rsid w:val="002634B2"/>
    <w:rsid w:val="00264630"/>
    <w:rsid w:val="00266469"/>
    <w:rsid w:val="00270A82"/>
    <w:rsid w:val="00276048"/>
    <w:rsid w:val="002771BE"/>
    <w:rsid w:val="0028160E"/>
    <w:rsid w:val="0028416B"/>
    <w:rsid w:val="00287A7F"/>
    <w:rsid w:val="0029052F"/>
    <w:rsid w:val="00292F54"/>
    <w:rsid w:val="0029582C"/>
    <w:rsid w:val="002A0C24"/>
    <w:rsid w:val="002B1026"/>
    <w:rsid w:val="002B10F1"/>
    <w:rsid w:val="002B71DF"/>
    <w:rsid w:val="002B7370"/>
    <w:rsid w:val="002C1936"/>
    <w:rsid w:val="002C3638"/>
    <w:rsid w:val="002C678D"/>
    <w:rsid w:val="002C6AB7"/>
    <w:rsid w:val="002F29DB"/>
    <w:rsid w:val="002F2BAF"/>
    <w:rsid w:val="002F714F"/>
    <w:rsid w:val="003007F7"/>
    <w:rsid w:val="0030207C"/>
    <w:rsid w:val="003044BE"/>
    <w:rsid w:val="003125E7"/>
    <w:rsid w:val="00313E8B"/>
    <w:rsid w:val="003158F5"/>
    <w:rsid w:val="00322B3E"/>
    <w:rsid w:val="00324D4B"/>
    <w:rsid w:val="00325A0C"/>
    <w:rsid w:val="003264CF"/>
    <w:rsid w:val="00330463"/>
    <w:rsid w:val="00331AC9"/>
    <w:rsid w:val="003379EF"/>
    <w:rsid w:val="0034371E"/>
    <w:rsid w:val="00346069"/>
    <w:rsid w:val="003501D2"/>
    <w:rsid w:val="00351DA5"/>
    <w:rsid w:val="00352FE1"/>
    <w:rsid w:val="003542C4"/>
    <w:rsid w:val="00354775"/>
    <w:rsid w:val="00356AA3"/>
    <w:rsid w:val="00356B76"/>
    <w:rsid w:val="003578D1"/>
    <w:rsid w:val="003578E4"/>
    <w:rsid w:val="00367F71"/>
    <w:rsid w:val="0037595F"/>
    <w:rsid w:val="00376331"/>
    <w:rsid w:val="00380834"/>
    <w:rsid w:val="00383067"/>
    <w:rsid w:val="0038709D"/>
    <w:rsid w:val="00393410"/>
    <w:rsid w:val="003A25E7"/>
    <w:rsid w:val="003A74B9"/>
    <w:rsid w:val="003B14A4"/>
    <w:rsid w:val="003B3A64"/>
    <w:rsid w:val="003B4AC1"/>
    <w:rsid w:val="003B743E"/>
    <w:rsid w:val="003C203B"/>
    <w:rsid w:val="003C5CEB"/>
    <w:rsid w:val="003D07C2"/>
    <w:rsid w:val="003D5D6D"/>
    <w:rsid w:val="003D7186"/>
    <w:rsid w:val="004025DD"/>
    <w:rsid w:val="004049A1"/>
    <w:rsid w:val="0041190B"/>
    <w:rsid w:val="00412AB9"/>
    <w:rsid w:val="00413BB9"/>
    <w:rsid w:val="00415B69"/>
    <w:rsid w:val="00417BB1"/>
    <w:rsid w:val="00417FE3"/>
    <w:rsid w:val="0042018D"/>
    <w:rsid w:val="00420DF4"/>
    <w:rsid w:val="00424D4A"/>
    <w:rsid w:val="004266EC"/>
    <w:rsid w:val="00426FDE"/>
    <w:rsid w:val="0043632C"/>
    <w:rsid w:val="004364A4"/>
    <w:rsid w:val="004371C6"/>
    <w:rsid w:val="00440E16"/>
    <w:rsid w:val="0044164D"/>
    <w:rsid w:val="004417CD"/>
    <w:rsid w:val="00444D8C"/>
    <w:rsid w:val="0044658C"/>
    <w:rsid w:val="0045336E"/>
    <w:rsid w:val="004543AB"/>
    <w:rsid w:val="00456798"/>
    <w:rsid w:val="00460BB1"/>
    <w:rsid w:val="00461CE6"/>
    <w:rsid w:val="00463B52"/>
    <w:rsid w:val="004658A0"/>
    <w:rsid w:val="00466E61"/>
    <w:rsid w:val="004748C8"/>
    <w:rsid w:val="00474933"/>
    <w:rsid w:val="00480782"/>
    <w:rsid w:val="0048440F"/>
    <w:rsid w:val="004855C4"/>
    <w:rsid w:val="00491EAF"/>
    <w:rsid w:val="00492264"/>
    <w:rsid w:val="004967A1"/>
    <w:rsid w:val="004973A3"/>
    <w:rsid w:val="004974A2"/>
    <w:rsid w:val="00497FFB"/>
    <w:rsid w:val="004B1ADF"/>
    <w:rsid w:val="004B1D06"/>
    <w:rsid w:val="004B2482"/>
    <w:rsid w:val="004B2815"/>
    <w:rsid w:val="004C25DB"/>
    <w:rsid w:val="004C70F3"/>
    <w:rsid w:val="004D00B2"/>
    <w:rsid w:val="004D378F"/>
    <w:rsid w:val="004E2AB3"/>
    <w:rsid w:val="004E2E1C"/>
    <w:rsid w:val="004E69FC"/>
    <w:rsid w:val="004F4DF3"/>
    <w:rsid w:val="00500895"/>
    <w:rsid w:val="00504A64"/>
    <w:rsid w:val="00514D2C"/>
    <w:rsid w:val="00520AE1"/>
    <w:rsid w:val="005313ED"/>
    <w:rsid w:val="0053642E"/>
    <w:rsid w:val="00537314"/>
    <w:rsid w:val="00543FFD"/>
    <w:rsid w:val="005446C6"/>
    <w:rsid w:val="0054488F"/>
    <w:rsid w:val="0054726D"/>
    <w:rsid w:val="00552E7A"/>
    <w:rsid w:val="00553412"/>
    <w:rsid w:val="00553FAB"/>
    <w:rsid w:val="005613BD"/>
    <w:rsid w:val="00561497"/>
    <w:rsid w:val="00562954"/>
    <w:rsid w:val="005708AF"/>
    <w:rsid w:val="00571000"/>
    <w:rsid w:val="00572437"/>
    <w:rsid w:val="00574F6F"/>
    <w:rsid w:val="00583799"/>
    <w:rsid w:val="00584955"/>
    <w:rsid w:val="00586E8F"/>
    <w:rsid w:val="00590F0C"/>
    <w:rsid w:val="00590F5C"/>
    <w:rsid w:val="00591B9B"/>
    <w:rsid w:val="00592613"/>
    <w:rsid w:val="00594AF7"/>
    <w:rsid w:val="0059744C"/>
    <w:rsid w:val="005A03AF"/>
    <w:rsid w:val="005B4438"/>
    <w:rsid w:val="005C1C26"/>
    <w:rsid w:val="005C3C68"/>
    <w:rsid w:val="005C59FD"/>
    <w:rsid w:val="005C6280"/>
    <w:rsid w:val="005C6AEA"/>
    <w:rsid w:val="005D0A5A"/>
    <w:rsid w:val="005D4A92"/>
    <w:rsid w:val="005D79C5"/>
    <w:rsid w:val="005D7CAE"/>
    <w:rsid w:val="005E00DD"/>
    <w:rsid w:val="005E4E37"/>
    <w:rsid w:val="005E51DC"/>
    <w:rsid w:val="005E62E6"/>
    <w:rsid w:val="005F5D14"/>
    <w:rsid w:val="006011A6"/>
    <w:rsid w:val="0060235B"/>
    <w:rsid w:val="0060354C"/>
    <w:rsid w:val="0060599B"/>
    <w:rsid w:val="0060648B"/>
    <w:rsid w:val="0060689A"/>
    <w:rsid w:val="0061110B"/>
    <w:rsid w:val="006132BE"/>
    <w:rsid w:val="00614123"/>
    <w:rsid w:val="00620DA4"/>
    <w:rsid w:val="006213D3"/>
    <w:rsid w:val="006216A0"/>
    <w:rsid w:val="006333B6"/>
    <w:rsid w:val="00637761"/>
    <w:rsid w:val="00637CA7"/>
    <w:rsid w:val="006424C9"/>
    <w:rsid w:val="00645CC6"/>
    <w:rsid w:val="00646134"/>
    <w:rsid w:val="00650295"/>
    <w:rsid w:val="0065422B"/>
    <w:rsid w:val="0065639C"/>
    <w:rsid w:val="006568AD"/>
    <w:rsid w:val="00656F24"/>
    <w:rsid w:val="006620CD"/>
    <w:rsid w:val="00675A9E"/>
    <w:rsid w:val="00675B96"/>
    <w:rsid w:val="00682085"/>
    <w:rsid w:val="0068492F"/>
    <w:rsid w:val="0069127B"/>
    <w:rsid w:val="006922A0"/>
    <w:rsid w:val="00692CAB"/>
    <w:rsid w:val="006971EE"/>
    <w:rsid w:val="006A2394"/>
    <w:rsid w:val="006A4598"/>
    <w:rsid w:val="006A507D"/>
    <w:rsid w:val="006A53AF"/>
    <w:rsid w:val="006A7AEE"/>
    <w:rsid w:val="006B06B8"/>
    <w:rsid w:val="006B14EA"/>
    <w:rsid w:val="006B3C1C"/>
    <w:rsid w:val="006B4D6D"/>
    <w:rsid w:val="006B52BE"/>
    <w:rsid w:val="006C2645"/>
    <w:rsid w:val="006C2CC8"/>
    <w:rsid w:val="006C42BC"/>
    <w:rsid w:val="006C65A0"/>
    <w:rsid w:val="006D50F7"/>
    <w:rsid w:val="006D77ED"/>
    <w:rsid w:val="006E169B"/>
    <w:rsid w:val="006E296E"/>
    <w:rsid w:val="006E3839"/>
    <w:rsid w:val="006E486F"/>
    <w:rsid w:val="006E4C03"/>
    <w:rsid w:val="006F3CD2"/>
    <w:rsid w:val="006F4E04"/>
    <w:rsid w:val="006F78EA"/>
    <w:rsid w:val="00702348"/>
    <w:rsid w:val="00706609"/>
    <w:rsid w:val="00707B58"/>
    <w:rsid w:val="00710699"/>
    <w:rsid w:val="007129BE"/>
    <w:rsid w:val="00714B1A"/>
    <w:rsid w:val="00716D14"/>
    <w:rsid w:val="0072033F"/>
    <w:rsid w:val="00720BE6"/>
    <w:rsid w:val="00723133"/>
    <w:rsid w:val="00723D70"/>
    <w:rsid w:val="00724C6B"/>
    <w:rsid w:val="007260BF"/>
    <w:rsid w:val="00731D2F"/>
    <w:rsid w:val="00734D34"/>
    <w:rsid w:val="00743A53"/>
    <w:rsid w:val="00744E22"/>
    <w:rsid w:val="00750D11"/>
    <w:rsid w:val="00750E1D"/>
    <w:rsid w:val="0075381C"/>
    <w:rsid w:val="0075401B"/>
    <w:rsid w:val="0075571C"/>
    <w:rsid w:val="00760A35"/>
    <w:rsid w:val="007654C3"/>
    <w:rsid w:val="00767C49"/>
    <w:rsid w:val="00772288"/>
    <w:rsid w:val="007723B1"/>
    <w:rsid w:val="007732F3"/>
    <w:rsid w:val="00773778"/>
    <w:rsid w:val="00773902"/>
    <w:rsid w:val="00775C31"/>
    <w:rsid w:val="00775D86"/>
    <w:rsid w:val="00775DA6"/>
    <w:rsid w:val="00775EF4"/>
    <w:rsid w:val="007779EE"/>
    <w:rsid w:val="007801C5"/>
    <w:rsid w:val="007809B3"/>
    <w:rsid w:val="00782C8F"/>
    <w:rsid w:val="0078384F"/>
    <w:rsid w:val="00792E6B"/>
    <w:rsid w:val="007958CA"/>
    <w:rsid w:val="007A2ACE"/>
    <w:rsid w:val="007A3A36"/>
    <w:rsid w:val="007A75F1"/>
    <w:rsid w:val="007B143A"/>
    <w:rsid w:val="007B2B0B"/>
    <w:rsid w:val="007B332C"/>
    <w:rsid w:val="007B44ED"/>
    <w:rsid w:val="007C7947"/>
    <w:rsid w:val="007D0D41"/>
    <w:rsid w:val="007D4AFF"/>
    <w:rsid w:val="007D75F8"/>
    <w:rsid w:val="007D7BA9"/>
    <w:rsid w:val="007E18C1"/>
    <w:rsid w:val="007E31B1"/>
    <w:rsid w:val="007E3900"/>
    <w:rsid w:val="007E43C4"/>
    <w:rsid w:val="007E54EF"/>
    <w:rsid w:val="007E56EC"/>
    <w:rsid w:val="007F55B6"/>
    <w:rsid w:val="007F5678"/>
    <w:rsid w:val="008010F6"/>
    <w:rsid w:val="00801512"/>
    <w:rsid w:val="0080628D"/>
    <w:rsid w:val="00825D76"/>
    <w:rsid w:val="0082710F"/>
    <w:rsid w:val="0083493D"/>
    <w:rsid w:val="00836404"/>
    <w:rsid w:val="0084366A"/>
    <w:rsid w:val="00844079"/>
    <w:rsid w:val="00844235"/>
    <w:rsid w:val="0084477B"/>
    <w:rsid w:val="00845504"/>
    <w:rsid w:val="008525AD"/>
    <w:rsid w:val="00853ABF"/>
    <w:rsid w:val="00860B7B"/>
    <w:rsid w:val="00860BAE"/>
    <w:rsid w:val="00861E81"/>
    <w:rsid w:val="00862394"/>
    <w:rsid w:val="008635A2"/>
    <w:rsid w:val="00866E2B"/>
    <w:rsid w:val="0087384A"/>
    <w:rsid w:val="00877833"/>
    <w:rsid w:val="00881E6C"/>
    <w:rsid w:val="00883D37"/>
    <w:rsid w:val="0089239D"/>
    <w:rsid w:val="00895676"/>
    <w:rsid w:val="00896324"/>
    <w:rsid w:val="008A44F7"/>
    <w:rsid w:val="008B0608"/>
    <w:rsid w:val="008B0895"/>
    <w:rsid w:val="008B6680"/>
    <w:rsid w:val="008B7A20"/>
    <w:rsid w:val="008C1893"/>
    <w:rsid w:val="008C1B7A"/>
    <w:rsid w:val="008C468D"/>
    <w:rsid w:val="008C5789"/>
    <w:rsid w:val="008D1AE8"/>
    <w:rsid w:val="008D1AEF"/>
    <w:rsid w:val="008D2B55"/>
    <w:rsid w:val="008D2D29"/>
    <w:rsid w:val="008E3689"/>
    <w:rsid w:val="008F4D8F"/>
    <w:rsid w:val="008F71A5"/>
    <w:rsid w:val="009056FC"/>
    <w:rsid w:val="00912F20"/>
    <w:rsid w:val="00915AB5"/>
    <w:rsid w:val="00921930"/>
    <w:rsid w:val="00922C2C"/>
    <w:rsid w:val="00932270"/>
    <w:rsid w:val="0094152D"/>
    <w:rsid w:val="00943A7C"/>
    <w:rsid w:val="00943F07"/>
    <w:rsid w:val="009444BA"/>
    <w:rsid w:val="009453BF"/>
    <w:rsid w:val="00950B2E"/>
    <w:rsid w:val="00951C27"/>
    <w:rsid w:val="0095504E"/>
    <w:rsid w:val="00955866"/>
    <w:rsid w:val="009634A0"/>
    <w:rsid w:val="00963FAE"/>
    <w:rsid w:val="0096709D"/>
    <w:rsid w:val="0097061F"/>
    <w:rsid w:val="0097594D"/>
    <w:rsid w:val="009846DE"/>
    <w:rsid w:val="00986D59"/>
    <w:rsid w:val="009873A3"/>
    <w:rsid w:val="0099019C"/>
    <w:rsid w:val="009903C9"/>
    <w:rsid w:val="0099271B"/>
    <w:rsid w:val="009A2696"/>
    <w:rsid w:val="009B21BF"/>
    <w:rsid w:val="009B236B"/>
    <w:rsid w:val="009B3FAF"/>
    <w:rsid w:val="009B6097"/>
    <w:rsid w:val="009C19E2"/>
    <w:rsid w:val="009D3AC2"/>
    <w:rsid w:val="009D4018"/>
    <w:rsid w:val="009D6593"/>
    <w:rsid w:val="009D6738"/>
    <w:rsid w:val="009E0B49"/>
    <w:rsid w:val="009E4DB7"/>
    <w:rsid w:val="009F0335"/>
    <w:rsid w:val="009F09FF"/>
    <w:rsid w:val="009F152F"/>
    <w:rsid w:val="009F2069"/>
    <w:rsid w:val="009F6E59"/>
    <w:rsid w:val="009F77EC"/>
    <w:rsid w:val="00A00179"/>
    <w:rsid w:val="00A019A2"/>
    <w:rsid w:val="00A16ACB"/>
    <w:rsid w:val="00A20C67"/>
    <w:rsid w:val="00A26670"/>
    <w:rsid w:val="00A34D60"/>
    <w:rsid w:val="00A42F2B"/>
    <w:rsid w:val="00A451B2"/>
    <w:rsid w:val="00A45EBC"/>
    <w:rsid w:val="00A45FF0"/>
    <w:rsid w:val="00A47761"/>
    <w:rsid w:val="00A530A5"/>
    <w:rsid w:val="00A537A2"/>
    <w:rsid w:val="00A545AC"/>
    <w:rsid w:val="00A5476B"/>
    <w:rsid w:val="00A62E30"/>
    <w:rsid w:val="00A7594E"/>
    <w:rsid w:val="00A91477"/>
    <w:rsid w:val="00A923C5"/>
    <w:rsid w:val="00A94067"/>
    <w:rsid w:val="00A97DD4"/>
    <w:rsid w:val="00AA3068"/>
    <w:rsid w:val="00AA6233"/>
    <w:rsid w:val="00AA6A12"/>
    <w:rsid w:val="00AA6FF2"/>
    <w:rsid w:val="00AA7FA1"/>
    <w:rsid w:val="00AB034C"/>
    <w:rsid w:val="00AC25A3"/>
    <w:rsid w:val="00AC5682"/>
    <w:rsid w:val="00AC57FD"/>
    <w:rsid w:val="00AD28E5"/>
    <w:rsid w:val="00AD5224"/>
    <w:rsid w:val="00AD52FF"/>
    <w:rsid w:val="00AE6F16"/>
    <w:rsid w:val="00AF1E39"/>
    <w:rsid w:val="00AF204F"/>
    <w:rsid w:val="00B034AE"/>
    <w:rsid w:val="00B132F8"/>
    <w:rsid w:val="00B13601"/>
    <w:rsid w:val="00B17287"/>
    <w:rsid w:val="00B1764D"/>
    <w:rsid w:val="00B23D78"/>
    <w:rsid w:val="00B3231C"/>
    <w:rsid w:val="00B33477"/>
    <w:rsid w:val="00B3521F"/>
    <w:rsid w:val="00B42DCB"/>
    <w:rsid w:val="00B4399D"/>
    <w:rsid w:val="00B4437A"/>
    <w:rsid w:val="00B44FE1"/>
    <w:rsid w:val="00B45383"/>
    <w:rsid w:val="00B47835"/>
    <w:rsid w:val="00B51277"/>
    <w:rsid w:val="00B51F0D"/>
    <w:rsid w:val="00B54ECE"/>
    <w:rsid w:val="00B566F0"/>
    <w:rsid w:val="00B57A10"/>
    <w:rsid w:val="00B6009C"/>
    <w:rsid w:val="00B60EDB"/>
    <w:rsid w:val="00B61C31"/>
    <w:rsid w:val="00B6373B"/>
    <w:rsid w:val="00B65919"/>
    <w:rsid w:val="00B75655"/>
    <w:rsid w:val="00B77DFC"/>
    <w:rsid w:val="00B8222C"/>
    <w:rsid w:val="00B913F9"/>
    <w:rsid w:val="00BA0C6A"/>
    <w:rsid w:val="00BA1567"/>
    <w:rsid w:val="00BA273D"/>
    <w:rsid w:val="00BA38CD"/>
    <w:rsid w:val="00BA565A"/>
    <w:rsid w:val="00BA5660"/>
    <w:rsid w:val="00BA6B6A"/>
    <w:rsid w:val="00BB1280"/>
    <w:rsid w:val="00BB18E2"/>
    <w:rsid w:val="00BB2E5D"/>
    <w:rsid w:val="00BB4239"/>
    <w:rsid w:val="00BB51C2"/>
    <w:rsid w:val="00BB539C"/>
    <w:rsid w:val="00BC07F4"/>
    <w:rsid w:val="00BD336E"/>
    <w:rsid w:val="00BD6286"/>
    <w:rsid w:val="00BE0BFD"/>
    <w:rsid w:val="00BE1CDF"/>
    <w:rsid w:val="00BF3812"/>
    <w:rsid w:val="00BF54CE"/>
    <w:rsid w:val="00C0137E"/>
    <w:rsid w:val="00C0231E"/>
    <w:rsid w:val="00C078C5"/>
    <w:rsid w:val="00C25971"/>
    <w:rsid w:val="00C25B0F"/>
    <w:rsid w:val="00C3469C"/>
    <w:rsid w:val="00C422D2"/>
    <w:rsid w:val="00C43EDA"/>
    <w:rsid w:val="00C474F3"/>
    <w:rsid w:val="00C51A09"/>
    <w:rsid w:val="00C533F6"/>
    <w:rsid w:val="00C534E6"/>
    <w:rsid w:val="00C54BAB"/>
    <w:rsid w:val="00C5724C"/>
    <w:rsid w:val="00C60642"/>
    <w:rsid w:val="00C61087"/>
    <w:rsid w:val="00C615FC"/>
    <w:rsid w:val="00C625F6"/>
    <w:rsid w:val="00C62C6D"/>
    <w:rsid w:val="00C6589C"/>
    <w:rsid w:val="00C65CCE"/>
    <w:rsid w:val="00C719C0"/>
    <w:rsid w:val="00C7644C"/>
    <w:rsid w:val="00C7727F"/>
    <w:rsid w:val="00C77E2F"/>
    <w:rsid w:val="00C77F14"/>
    <w:rsid w:val="00C81966"/>
    <w:rsid w:val="00C872F4"/>
    <w:rsid w:val="00C87CA3"/>
    <w:rsid w:val="00C90D92"/>
    <w:rsid w:val="00C93BA0"/>
    <w:rsid w:val="00CA1402"/>
    <w:rsid w:val="00CA244B"/>
    <w:rsid w:val="00CA452C"/>
    <w:rsid w:val="00CB210D"/>
    <w:rsid w:val="00CB7190"/>
    <w:rsid w:val="00CC1141"/>
    <w:rsid w:val="00CC68F5"/>
    <w:rsid w:val="00CD206D"/>
    <w:rsid w:val="00CD43CC"/>
    <w:rsid w:val="00CD4E15"/>
    <w:rsid w:val="00CE0637"/>
    <w:rsid w:val="00CE76FF"/>
    <w:rsid w:val="00CF1A54"/>
    <w:rsid w:val="00CF1D94"/>
    <w:rsid w:val="00CF36A6"/>
    <w:rsid w:val="00CF5BC4"/>
    <w:rsid w:val="00D0551C"/>
    <w:rsid w:val="00D1711F"/>
    <w:rsid w:val="00D33B10"/>
    <w:rsid w:val="00D33E1A"/>
    <w:rsid w:val="00D341CC"/>
    <w:rsid w:val="00D45803"/>
    <w:rsid w:val="00D470B9"/>
    <w:rsid w:val="00D47FC0"/>
    <w:rsid w:val="00D50D53"/>
    <w:rsid w:val="00D52756"/>
    <w:rsid w:val="00D52E05"/>
    <w:rsid w:val="00D57078"/>
    <w:rsid w:val="00D62C4E"/>
    <w:rsid w:val="00D7134F"/>
    <w:rsid w:val="00D72DC6"/>
    <w:rsid w:val="00D742E8"/>
    <w:rsid w:val="00D74B35"/>
    <w:rsid w:val="00D74CE6"/>
    <w:rsid w:val="00D922E4"/>
    <w:rsid w:val="00D93E3C"/>
    <w:rsid w:val="00D958C0"/>
    <w:rsid w:val="00DA0485"/>
    <w:rsid w:val="00DA065C"/>
    <w:rsid w:val="00DA59B9"/>
    <w:rsid w:val="00DA6E54"/>
    <w:rsid w:val="00DB23E0"/>
    <w:rsid w:val="00DB6A6F"/>
    <w:rsid w:val="00DC511F"/>
    <w:rsid w:val="00DC51B6"/>
    <w:rsid w:val="00DC748E"/>
    <w:rsid w:val="00DD04C1"/>
    <w:rsid w:val="00DD0C64"/>
    <w:rsid w:val="00DD1B06"/>
    <w:rsid w:val="00DD2999"/>
    <w:rsid w:val="00DD2D79"/>
    <w:rsid w:val="00DD31D2"/>
    <w:rsid w:val="00DD34A1"/>
    <w:rsid w:val="00DD78FE"/>
    <w:rsid w:val="00DE123F"/>
    <w:rsid w:val="00DE5446"/>
    <w:rsid w:val="00DF2568"/>
    <w:rsid w:val="00DF4F0A"/>
    <w:rsid w:val="00DF5FBF"/>
    <w:rsid w:val="00DF62B2"/>
    <w:rsid w:val="00E02439"/>
    <w:rsid w:val="00E11DAF"/>
    <w:rsid w:val="00E13576"/>
    <w:rsid w:val="00E13FEE"/>
    <w:rsid w:val="00E146B4"/>
    <w:rsid w:val="00E14E10"/>
    <w:rsid w:val="00E17DE2"/>
    <w:rsid w:val="00E42134"/>
    <w:rsid w:val="00E461E4"/>
    <w:rsid w:val="00E476DC"/>
    <w:rsid w:val="00E52F91"/>
    <w:rsid w:val="00E547D6"/>
    <w:rsid w:val="00E56FA2"/>
    <w:rsid w:val="00E574B1"/>
    <w:rsid w:val="00E70078"/>
    <w:rsid w:val="00E71D26"/>
    <w:rsid w:val="00E73729"/>
    <w:rsid w:val="00E74EE9"/>
    <w:rsid w:val="00EA26D6"/>
    <w:rsid w:val="00EA460E"/>
    <w:rsid w:val="00EA5837"/>
    <w:rsid w:val="00EB2CFB"/>
    <w:rsid w:val="00EB4F1D"/>
    <w:rsid w:val="00EC02DC"/>
    <w:rsid w:val="00EC049D"/>
    <w:rsid w:val="00EC0DD8"/>
    <w:rsid w:val="00EC254E"/>
    <w:rsid w:val="00EC3A5B"/>
    <w:rsid w:val="00EC5B6E"/>
    <w:rsid w:val="00EC74EC"/>
    <w:rsid w:val="00ED14A0"/>
    <w:rsid w:val="00ED159D"/>
    <w:rsid w:val="00EE668B"/>
    <w:rsid w:val="00EE781C"/>
    <w:rsid w:val="00EF4955"/>
    <w:rsid w:val="00EF6659"/>
    <w:rsid w:val="00EF78D6"/>
    <w:rsid w:val="00F02065"/>
    <w:rsid w:val="00F04202"/>
    <w:rsid w:val="00F06491"/>
    <w:rsid w:val="00F06DCC"/>
    <w:rsid w:val="00F100C5"/>
    <w:rsid w:val="00F13AD0"/>
    <w:rsid w:val="00F13EAB"/>
    <w:rsid w:val="00F14942"/>
    <w:rsid w:val="00F15B22"/>
    <w:rsid w:val="00F22141"/>
    <w:rsid w:val="00F26D67"/>
    <w:rsid w:val="00F27494"/>
    <w:rsid w:val="00F27BFE"/>
    <w:rsid w:val="00F3091D"/>
    <w:rsid w:val="00F32470"/>
    <w:rsid w:val="00F3268C"/>
    <w:rsid w:val="00F32CAA"/>
    <w:rsid w:val="00F35B31"/>
    <w:rsid w:val="00F40D79"/>
    <w:rsid w:val="00F4384C"/>
    <w:rsid w:val="00F50B86"/>
    <w:rsid w:val="00F515FC"/>
    <w:rsid w:val="00F56014"/>
    <w:rsid w:val="00F67538"/>
    <w:rsid w:val="00F7295D"/>
    <w:rsid w:val="00F73FCB"/>
    <w:rsid w:val="00F757FD"/>
    <w:rsid w:val="00F77115"/>
    <w:rsid w:val="00F80BFF"/>
    <w:rsid w:val="00F908F0"/>
    <w:rsid w:val="00F96F5E"/>
    <w:rsid w:val="00FA16D2"/>
    <w:rsid w:val="00FA1F40"/>
    <w:rsid w:val="00FA7B7F"/>
    <w:rsid w:val="00FB5A2B"/>
    <w:rsid w:val="00FB61E5"/>
    <w:rsid w:val="00FB62CD"/>
    <w:rsid w:val="00FC271A"/>
    <w:rsid w:val="00FC3FD5"/>
    <w:rsid w:val="00FC5007"/>
    <w:rsid w:val="00FC5B76"/>
    <w:rsid w:val="00FC6AE8"/>
    <w:rsid w:val="00FC6FF0"/>
    <w:rsid w:val="00FD4364"/>
    <w:rsid w:val="00FD523A"/>
    <w:rsid w:val="00FE0286"/>
    <w:rsid w:val="00FF556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A866C"/>
  <w15:docId w15:val="{A8DD0459-A882-438A-9B01-29314D32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8C0"/>
    <w:pPr>
      <w:spacing w:before="120" w:after="120" w:line="276" w:lineRule="auto"/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34D34"/>
    <w:pPr>
      <w:keepNext/>
      <w:keepLines/>
      <w:numPr>
        <w:numId w:val="14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1141"/>
    <w:pPr>
      <w:keepNext/>
      <w:keepLines/>
      <w:spacing w:before="240" w:after="0"/>
      <w:ind w:left="576" w:hanging="576"/>
      <w:outlineLvl w:val="1"/>
    </w:pPr>
    <w:rPr>
      <w:rFonts w:asciiTheme="majorHAnsi" w:eastAsiaTheme="majorEastAsia" w:hAnsiTheme="majorHAnsi" w:cstheme="majorBidi"/>
      <w:color w:val="380931" w:themeColor="accent1"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1141"/>
    <w:pPr>
      <w:keepNext/>
      <w:keepLines/>
      <w:spacing w:before="240" w:after="0"/>
      <w:ind w:left="720" w:hanging="720"/>
      <w:outlineLvl w:val="2"/>
    </w:pPr>
    <w:rPr>
      <w:rFonts w:asciiTheme="majorHAnsi" w:eastAsiaTheme="majorEastAsia" w:hAnsiTheme="majorHAnsi" w:cstheme="majorBidi"/>
      <w:color w:val="380931" w:themeColor="accent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C1141"/>
    <w:pPr>
      <w:keepNext/>
      <w:keepLines/>
      <w:spacing w:before="240" w:after="0"/>
      <w:ind w:left="864" w:hanging="864"/>
      <w:outlineLvl w:val="3"/>
    </w:pPr>
    <w:rPr>
      <w:rFonts w:asciiTheme="majorHAnsi" w:eastAsiaTheme="majorEastAsia" w:hAnsiTheme="majorHAnsi" w:cstheme="majorBidi"/>
      <w:color w:val="380931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CC1141"/>
    <w:pPr>
      <w:keepNext/>
      <w:keepLines/>
      <w:spacing w:before="240" w:after="0"/>
      <w:ind w:left="1008" w:hanging="1008"/>
      <w:outlineLvl w:val="4"/>
    </w:pPr>
    <w:rPr>
      <w:rFonts w:asciiTheme="majorHAnsi" w:eastAsiaTheme="majorEastAsia" w:hAnsiTheme="majorHAnsi" w:cstheme="majorBidi"/>
      <w:color w:val="380931" w:themeColor="accent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CC1141"/>
    <w:pPr>
      <w:keepNext/>
      <w:keepLines/>
      <w:spacing w:before="240" w:after="0"/>
      <w:ind w:left="1152" w:hanging="1152"/>
      <w:outlineLvl w:val="5"/>
    </w:pPr>
    <w:rPr>
      <w:rFonts w:asciiTheme="majorHAnsi" w:eastAsiaTheme="majorEastAsia" w:hAnsiTheme="majorHAnsi" w:cstheme="majorBidi"/>
      <w:color w:val="380931" w:themeColor="accent1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CC114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B041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CC114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CC114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4D8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b/>
      <w:bCs/>
      <w:caps/>
      <w:spacing w:val="15"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444D8C"/>
    <w:rPr>
      <w:rFonts w:asciiTheme="majorHAnsi" w:eastAsiaTheme="majorEastAsia" w:hAnsiTheme="majorHAnsi" w:cstheme="majorBidi"/>
      <w:b/>
      <w:bCs/>
      <w:caps/>
      <w:spacing w:val="15"/>
      <w:kern w:val="28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734D3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C1141"/>
    <w:rPr>
      <w:rFonts w:asciiTheme="majorHAnsi" w:eastAsiaTheme="majorEastAsia" w:hAnsiTheme="majorHAnsi" w:cstheme="majorBidi"/>
      <w:color w:val="380931" w:themeColor="accent1"/>
      <w:sz w:val="30"/>
      <w:szCs w:val="30"/>
    </w:rPr>
  </w:style>
  <w:style w:type="character" w:customStyle="1" w:styleId="Nadpis3Char">
    <w:name w:val="Nadpis 3 Char"/>
    <w:basedOn w:val="Standardnpsmoodstavce"/>
    <w:link w:val="Nadpis3"/>
    <w:uiPriority w:val="9"/>
    <w:rsid w:val="00CC1141"/>
    <w:rPr>
      <w:rFonts w:asciiTheme="majorHAnsi" w:eastAsiaTheme="majorEastAsia" w:hAnsiTheme="majorHAnsi" w:cstheme="majorBidi"/>
      <w:color w:val="380931" w:themeColor="accent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CC1141"/>
    <w:rPr>
      <w:rFonts w:asciiTheme="majorHAnsi" w:eastAsiaTheme="majorEastAsia" w:hAnsiTheme="majorHAnsi" w:cstheme="majorBidi"/>
      <w:color w:val="380931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CC1141"/>
    <w:rPr>
      <w:rFonts w:asciiTheme="majorHAnsi" w:eastAsiaTheme="majorEastAsia" w:hAnsiTheme="majorHAnsi" w:cstheme="majorBidi"/>
      <w:color w:val="380931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CC1141"/>
    <w:rPr>
      <w:rFonts w:asciiTheme="majorHAnsi" w:eastAsiaTheme="majorEastAsia" w:hAnsiTheme="majorHAnsi" w:cstheme="majorBidi"/>
      <w:color w:val="380931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4D8C"/>
    <w:pPr>
      <w:keepLines/>
      <w:numPr>
        <w:ilvl w:val="1"/>
      </w:numPr>
      <w:spacing w:before="0" w:after="240"/>
      <w:jc w:val="center"/>
    </w:pPr>
    <w:rPr>
      <w:rFonts w:asciiTheme="majorHAnsi" w:eastAsiaTheme="minorEastAsia" w:hAnsiTheme="majorHAnsi"/>
      <w:spacing w:val="10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444D8C"/>
    <w:rPr>
      <w:rFonts w:asciiTheme="majorHAnsi" w:eastAsiaTheme="minorEastAsia" w:hAnsiTheme="majorHAnsi"/>
      <w:spacing w:val="10"/>
      <w:sz w:val="26"/>
      <w:szCs w:val="26"/>
    </w:rPr>
  </w:style>
  <w:style w:type="character" w:styleId="Zdraznnjemn">
    <w:name w:val="Subtle Emphasis"/>
    <w:basedOn w:val="Standardnpsmoodstavce"/>
    <w:uiPriority w:val="19"/>
    <w:rsid w:val="00FA16D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FA16D2"/>
    <w:rPr>
      <w:i/>
      <w:iCs/>
    </w:rPr>
  </w:style>
  <w:style w:type="character" w:styleId="Zdraznnintenzivn">
    <w:name w:val="Intense Emphasis"/>
    <w:basedOn w:val="Standardnpsmoodstavce"/>
    <w:uiPriority w:val="21"/>
    <w:rsid w:val="00FA16D2"/>
    <w:rPr>
      <w:i/>
      <w:iCs/>
      <w:color w:val="380931" w:themeColor="accent1"/>
    </w:rPr>
  </w:style>
  <w:style w:type="character" w:styleId="Siln">
    <w:name w:val="Strong"/>
    <w:basedOn w:val="Standardnpsmoodstavce"/>
    <w:uiPriority w:val="22"/>
    <w:qFormat/>
    <w:rsid w:val="00FA16D2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FA1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A16D2"/>
    <w:rPr>
      <w:i/>
      <w:iCs/>
      <w:color w:val="404040" w:themeColor="text1" w:themeTint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rsid w:val="00FA16D2"/>
    <w:pPr>
      <w:pBdr>
        <w:top w:val="single" w:sz="4" w:space="10" w:color="EA5242" w:themeColor="accent2"/>
        <w:bottom w:val="single" w:sz="4" w:space="10" w:color="EA5242" w:themeColor="accent2"/>
      </w:pBdr>
      <w:spacing w:before="360" w:after="360"/>
      <w:ind w:left="864" w:right="864"/>
      <w:jc w:val="center"/>
    </w:pPr>
    <w:rPr>
      <w:i/>
      <w:iCs/>
      <w:color w:val="38093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16D2"/>
    <w:rPr>
      <w:i/>
      <w:iCs/>
      <w:color w:val="380931" w:themeColor="accent1"/>
      <w:sz w:val="20"/>
      <w:szCs w:val="20"/>
    </w:rPr>
  </w:style>
  <w:style w:type="character" w:styleId="Odkazjemn">
    <w:name w:val="Subtle Reference"/>
    <w:basedOn w:val="Standardnpsmoodstavce"/>
    <w:uiPriority w:val="31"/>
    <w:rsid w:val="00FA16D2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FA16D2"/>
    <w:rPr>
      <w:b/>
      <w:bCs/>
      <w:smallCaps/>
      <w:color w:val="380931" w:themeColor="accent1"/>
      <w:spacing w:val="5"/>
    </w:rPr>
  </w:style>
  <w:style w:type="paragraph" w:styleId="Zhlav">
    <w:name w:val="header"/>
    <w:basedOn w:val="Normln"/>
    <w:link w:val="ZhlavChar"/>
    <w:uiPriority w:val="99"/>
    <w:unhideWhenUsed/>
    <w:qFormat/>
    <w:rsid w:val="00DE123F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E123F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DE123F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E123F"/>
    <w:rPr>
      <w:sz w:val="18"/>
      <w:szCs w:val="18"/>
    </w:rPr>
  </w:style>
  <w:style w:type="character" w:customStyle="1" w:styleId="highlight">
    <w:name w:val="highlight"/>
    <w:basedOn w:val="Standardnpsmoodstavce"/>
    <w:rsid w:val="00706609"/>
  </w:style>
  <w:style w:type="character" w:customStyle="1" w:styleId="markedcontent">
    <w:name w:val="markedcontent"/>
    <w:basedOn w:val="Standardnpsmoodstavce"/>
    <w:rsid w:val="00706609"/>
  </w:style>
  <w:style w:type="paragraph" w:styleId="Odstavecseseznamem">
    <w:name w:val="List Paragraph"/>
    <w:basedOn w:val="Normln"/>
    <w:uiPriority w:val="34"/>
    <w:qFormat/>
    <w:rsid w:val="00782C8F"/>
    <w:pPr>
      <w:ind w:left="720"/>
    </w:pPr>
  </w:style>
  <w:style w:type="character" w:customStyle="1" w:styleId="Nadpis7Char">
    <w:name w:val="Nadpis 7 Char"/>
    <w:basedOn w:val="Standardnpsmoodstavce"/>
    <w:link w:val="Nadpis7"/>
    <w:uiPriority w:val="9"/>
    <w:rsid w:val="00CC1141"/>
    <w:rPr>
      <w:rFonts w:asciiTheme="majorHAnsi" w:eastAsiaTheme="majorEastAsia" w:hAnsiTheme="majorHAnsi" w:cstheme="majorBidi"/>
      <w:i/>
      <w:iCs/>
      <w:color w:val="1B0418" w:themeColor="accent1" w:themeShade="7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CC11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CC11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C1141"/>
    <w:pPr>
      <w:spacing w:after="0" w:line="240" w:lineRule="auto"/>
      <w:jc w:val="both"/>
    </w:pPr>
    <w:rPr>
      <w:sz w:val="20"/>
      <w:szCs w:val="20"/>
    </w:rPr>
  </w:style>
  <w:style w:type="paragraph" w:customStyle="1" w:styleId="dajesmluvnstrany">
    <w:name w:val="Údaje smluvní strany"/>
    <w:basedOn w:val="Bezmezer"/>
    <w:link w:val="dajesmluvnstranyChar"/>
    <w:uiPriority w:val="8"/>
    <w:qFormat/>
    <w:rsid w:val="00A00179"/>
    <w:pPr>
      <w:tabs>
        <w:tab w:val="left" w:pos="2268"/>
        <w:tab w:val="right" w:leader="underscore" w:pos="9072"/>
      </w:tabs>
      <w:ind w:left="2268" w:hanging="2268"/>
    </w:pPr>
  </w:style>
  <w:style w:type="character" w:styleId="Hypertextovodkaz">
    <w:name w:val="Hyperlink"/>
    <w:basedOn w:val="Standardnpsmoodstavce"/>
    <w:uiPriority w:val="99"/>
    <w:unhideWhenUsed/>
    <w:rsid w:val="00CC1141"/>
    <w:rPr>
      <w:color w:val="EA5242" w:themeColor="accent2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CC1141"/>
    <w:rPr>
      <w:sz w:val="20"/>
      <w:szCs w:val="20"/>
    </w:rPr>
  </w:style>
  <w:style w:type="character" w:customStyle="1" w:styleId="dajesmluvnstranyChar">
    <w:name w:val="Údaje smluvní strany Char"/>
    <w:basedOn w:val="BezmezerChar"/>
    <w:link w:val="dajesmluvnstrany"/>
    <w:uiPriority w:val="8"/>
    <w:rsid w:val="00A00179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C1141"/>
    <w:rPr>
      <w:color w:val="605E5C"/>
      <w:shd w:val="clear" w:color="auto" w:fill="E1DFDD"/>
    </w:rPr>
  </w:style>
  <w:style w:type="paragraph" w:customStyle="1" w:styleId="Vycentrovanodstavec">
    <w:name w:val="Vycentrovaný odstavec"/>
    <w:basedOn w:val="Normln"/>
    <w:link w:val="VycentrovanodstavecChar"/>
    <w:uiPriority w:val="2"/>
    <w:qFormat/>
    <w:rsid w:val="00CC1141"/>
    <w:pPr>
      <w:jc w:val="center"/>
    </w:pPr>
  </w:style>
  <w:style w:type="paragraph" w:customStyle="1" w:styleId="Nzevsmluvnstrany">
    <w:name w:val="Název smluvní strany"/>
    <w:basedOn w:val="Normln"/>
    <w:next w:val="dajesmluvnstrany"/>
    <w:link w:val="NzevsmluvnstranyChar"/>
    <w:uiPriority w:val="7"/>
    <w:qFormat/>
    <w:rsid w:val="00B6373B"/>
    <w:rPr>
      <w:b/>
      <w:bCs/>
      <w:sz w:val="22"/>
      <w:szCs w:val="22"/>
    </w:rPr>
  </w:style>
  <w:style w:type="character" w:customStyle="1" w:styleId="VycentrovanodstavecChar">
    <w:name w:val="Vycentrovaný odstavec Char"/>
    <w:basedOn w:val="Standardnpsmoodstavce"/>
    <w:link w:val="Vycentrovanodstavec"/>
    <w:uiPriority w:val="2"/>
    <w:rsid w:val="00444D8C"/>
    <w:rPr>
      <w:sz w:val="20"/>
      <w:szCs w:val="20"/>
    </w:rPr>
  </w:style>
  <w:style w:type="paragraph" w:customStyle="1" w:styleId="Mstaadata">
    <w:name w:val="Místa a data"/>
    <w:basedOn w:val="Bezmezer"/>
    <w:next w:val="Podpisy"/>
    <w:uiPriority w:val="96"/>
    <w:semiHidden/>
    <w:qFormat/>
    <w:rsid w:val="00C6589C"/>
    <w:pPr>
      <w:tabs>
        <w:tab w:val="right" w:leader="underscore" w:pos="2268"/>
        <w:tab w:val="right" w:leader="underscore" w:pos="2835"/>
        <w:tab w:val="right" w:leader="underscore" w:pos="3402"/>
        <w:tab w:val="right" w:leader="underscore" w:pos="4253"/>
        <w:tab w:val="left" w:pos="4820"/>
        <w:tab w:val="right" w:leader="underscore" w:pos="7088"/>
        <w:tab w:val="right" w:leader="underscore" w:pos="7655"/>
        <w:tab w:val="right" w:leader="underscore" w:pos="8222"/>
        <w:tab w:val="right" w:leader="underscore" w:pos="9072"/>
      </w:tabs>
      <w:spacing w:before="360"/>
    </w:pPr>
  </w:style>
  <w:style w:type="character" w:customStyle="1" w:styleId="NzevsmluvnstranyChar">
    <w:name w:val="Název smluvní strany Char"/>
    <w:basedOn w:val="Standardnpsmoodstavce"/>
    <w:link w:val="Nzevsmluvnstrany"/>
    <w:uiPriority w:val="7"/>
    <w:rsid w:val="00444D8C"/>
    <w:rPr>
      <w:b/>
      <w:bCs/>
    </w:rPr>
  </w:style>
  <w:style w:type="paragraph" w:customStyle="1" w:styleId="Podpisy">
    <w:name w:val="Podpisy"/>
    <w:basedOn w:val="Bezmezer"/>
    <w:next w:val="Kdo"/>
    <w:uiPriority w:val="97"/>
    <w:semiHidden/>
    <w:qFormat/>
    <w:rsid w:val="00444D8C"/>
    <w:pPr>
      <w:tabs>
        <w:tab w:val="right" w:leader="underscore" w:pos="4253"/>
        <w:tab w:val="left" w:pos="4820"/>
        <w:tab w:val="right" w:leader="underscore" w:pos="9072"/>
      </w:tabs>
      <w:spacing w:before="1080"/>
    </w:pPr>
  </w:style>
  <w:style w:type="paragraph" w:customStyle="1" w:styleId="Za">
    <w:name w:val="Za"/>
    <w:basedOn w:val="Bezmezer"/>
    <w:next w:val="Mstaadata"/>
    <w:uiPriority w:val="95"/>
    <w:qFormat/>
    <w:rsid w:val="00444D8C"/>
    <w:pPr>
      <w:tabs>
        <w:tab w:val="center" w:pos="2127"/>
        <w:tab w:val="center" w:pos="6946"/>
      </w:tabs>
      <w:spacing w:before="720"/>
    </w:pPr>
  </w:style>
  <w:style w:type="paragraph" w:customStyle="1" w:styleId="Kdo">
    <w:name w:val="Kdo"/>
    <w:basedOn w:val="Bezmezer"/>
    <w:uiPriority w:val="98"/>
    <w:semiHidden/>
    <w:qFormat/>
    <w:rsid w:val="00444D8C"/>
    <w:pPr>
      <w:tabs>
        <w:tab w:val="center" w:pos="2127"/>
        <w:tab w:val="center" w:pos="6946"/>
      </w:tabs>
    </w:pPr>
  </w:style>
  <w:style w:type="character" w:styleId="Zstupntext">
    <w:name w:val="Placeholder Text"/>
    <w:basedOn w:val="Standardnpsmoodstavce"/>
    <w:uiPriority w:val="99"/>
    <w:semiHidden/>
    <w:rsid w:val="00BC07F4"/>
    <w:rPr>
      <w:color w:val="808080"/>
    </w:rPr>
  </w:style>
  <w:style w:type="paragraph" w:styleId="Revize">
    <w:name w:val="Revision"/>
    <w:hidden/>
    <w:uiPriority w:val="99"/>
    <w:semiHidden/>
    <w:rsid w:val="007654C3"/>
    <w:pPr>
      <w:spacing w:after="0" w:line="240" w:lineRule="auto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737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3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29"/>
    <w:pPr>
      <w:spacing w:before="80" w:after="8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29"/>
    <w:rPr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37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64C896AFF4C0397C6BA359CDEF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88E23-8B3C-4506-BCF7-CA0B46B4AC68}"/>
      </w:docPartPr>
      <w:docPartBody>
        <w:p w:rsidR="00844410" w:rsidRDefault="00757F92">
          <w:r w:rsidRPr="003A2894">
            <w:rPr>
              <w:rStyle w:val="Zstupntext"/>
            </w:rPr>
            <w:t>[Název]</w:t>
          </w:r>
        </w:p>
      </w:docPartBody>
    </w:docPart>
    <w:docPart>
      <w:docPartPr>
        <w:name w:val="A18EBE751DD6490FBD351BC53DC07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50162-EF82-4BCB-BA48-B9EFE6A1265A}"/>
      </w:docPartPr>
      <w:docPartBody>
        <w:p w:rsidR="00844410" w:rsidRDefault="00757F92">
          <w:r w:rsidRPr="003A2894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92"/>
    <w:rsid w:val="00034050"/>
    <w:rsid w:val="00057343"/>
    <w:rsid w:val="00096EFF"/>
    <w:rsid w:val="00097469"/>
    <w:rsid w:val="000A3E9E"/>
    <w:rsid w:val="000F01AE"/>
    <w:rsid w:val="00150502"/>
    <w:rsid w:val="00153A5E"/>
    <w:rsid w:val="001C02F7"/>
    <w:rsid w:val="00241B7A"/>
    <w:rsid w:val="002923BD"/>
    <w:rsid w:val="00293AC1"/>
    <w:rsid w:val="002D017B"/>
    <w:rsid w:val="002F121C"/>
    <w:rsid w:val="00387A22"/>
    <w:rsid w:val="00450AE6"/>
    <w:rsid w:val="004E3D5D"/>
    <w:rsid w:val="005D77F7"/>
    <w:rsid w:val="005F18E8"/>
    <w:rsid w:val="006B277F"/>
    <w:rsid w:val="006F5F33"/>
    <w:rsid w:val="00716EF8"/>
    <w:rsid w:val="00741814"/>
    <w:rsid w:val="00741C2F"/>
    <w:rsid w:val="007476BE"/>
    <w:rsid w:val="00757F92"/>
    <w:rsid w:val="007A0B71"/>
    <w:rsid w:val="007B0351"/>
    <w:rsid w:val="007B2A2D"/>
    <w:rsid w:val="00844410"/>
    <w:rsid w:val="0085069F"/>
    <w:rsid w:val="00857847"/>
    <w:rsid w:val="009013BB"/>
    <w:rsid w:val="009831A9"/>
    <w:rsid w:val="009C1B6F"/>
    <w:rsid w:val="00A3234E"/>
    <w:rsid w:val="00A366AC"/>
    <w:rsid w:val="00AA4E0A"/>
    <w:rsid w:val="00AC7707"/>
    <w:rsid w:val="00B41B81"/>
    <w:rsid w:val="00BF0F21"/>
    <w:rsid w:val="00C04E75"/>
    <w:rsid w:val="00C47247"/>
    <w:rsid w:val="00C75A90"/>
    <w:rsid w:val="00E013E7"/>
    <w:rsid w:val="00E04AAA"/>
    <w:rsid w:val="00E45E85"/>
    <w:rsid w:val="00EB33CA"/>
    <w:rsid w:val="00F57827"/>
    <w:rsid w:val="00F70E23"/>
    <w:rsid w:val="00FC251F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F9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FFK Legal, advokátní kancelář, s.r.o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80931"/>
      </a:accent1>
      <a:accent2>
        <a:srgbClr val="EA524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FK Legal, advokátní kancelář, s.r.o.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13F1-AA2A-48A9-8985-A4ED99A3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8730</Words>
  <Characters>51512</Characters>
  <Application>Microsoft Office Word</Application>
  <DocSecurity>0</DocSecurity>
  <Lines>429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č. [●]</vt:lpstr>
    </vt:vector>
  </TitlesOfParts>
  <Company/>
  <LinksUpToDate>false</LinksUpToDate>
  <CharactersWithSpaces>60122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 [●]</dc:title>
  <dc:subject/>
  <dc:creator>Mgr. Ing. Petr Fejfárek | FFK Legal</dc:creator>
  <cp:keywords/>
  <dc:description/>
  <cp:lastModifiedBy>Blovska Jitka</cp:lastModifiedBy>
  <cp:revision>14</cp:revision>
  <cp:lastPrinted>2023-01-23T09:14:00Z</cp:lastPrinted>
  <dcterms:created xsi:type="dcterms:W3CDTF">2023-01-04T08:15:00Z</dcterms:created>
  <dcterms:modified xsi:type="dcterms:W3CDTF">2023-01-23T09:16:00Z</dcterms:modified>
</cp:coreProperties>
</file>