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DA8D7" w14:textId="77777777" w:rsidR="005D72DE" w:rsidRPr="00E902B3" w:rsidRDefault="005D72DE" w:rsidP="005D72DE">
      <w:pPr>
        <w:jc w:val="center"/>
        <w:rPr>
          <w:rFonts w:ascii="Arial" w:hAnsi="Arial" w:cs="Courier New"/>
          <w:snapToGrid w:val="0"/>
          <w:sz w:val="28"/>
        </w:rPr>
      </w:pPr>
      <w:r w:rsidRPr="00E902B3">
        <w:rPr>
          <w:rFonts w:ascii="Arial" w:hAnsi="Arial" w:cs="Courier New"/>
          <w:snapToGrid w:val="0"/>
          <w:sz w:val="28"/>
        </w:rPr>
        <w:t xml:space="preserve">Ing. Pavel Kubásek, Věra Kubásková </w:t>
      </w:r>
    </w:p>
    <w:p w14:paraId="53A337FD" w14:textId="77777777" w:rsidR="005D72DE" w:rsidRPr="00E902B3" w:rsidRDefault="005D72DE" w:rsidP="005D72DE">
      <w:pPr>
        <w:jc w:val="center"/>
        <w:rPr>
          <w:rFonts w:ascii="Arial" w:hAnsi="Arial" w:cs="Courier New"/>
          <w:snapToGrid w:val="0"/>
        </w:rPr>
      </w:pPr>
    </w:p>
    <w:p w14:paraId="37A7D6BA" w14:textId="77777777" w:rsidR="005D72DE" w:rsidRPr="00E902B3" w:rsidRDefault="005D72DE" w:rsidP="005D72DE">
      <w:pPr>
        <w:jc w:val="center"/>
        <w:rPr>
          <w:rFonts w:ascii="Arial" w:hAnsi="Arial" w:cs="Courier New"/>
          <w:snapToGrid w:val="0"/>
          <w:sz w:val="20"/>
        </w:rPr>
      </w:pPr>
      <w:r w:rsidRPr="00E902B3">
        <w:rPr>
          <w:rFonts w:ascii="Arial" w:hAnsi="Arial" w:cs="Courier New"/>
          <w:snapToGrid w:val="0"/>
          <w:sz w:val="20"/>
        </w:rPr>
        <w:t xml:space="preserve">Lužice, část </w:t>
      </w:r>
      <w:proofErr w:type="spellStart"/>
      <w:r w:rsidRPr="00E902B3">
        <w:rPr>
          <w:rFonts w:ascii="Arial" w:hAnsi="Arial" w:cs="Courier New"/>
          <w:snapToGrid w:val="0"/>
          <w:sz w:val="20"/>
        </w:rPr>
        <w:t>Svinčice</w:t>
      </w:r>
      <w:proofErr w:type="spellEnd"/>
      <w:r w:rsidRPr="00E902B3">
        <w:rPr>
          <w:rFonts w:ascii="Arial" w:hAnsi="Arial" w:cs="Courier New"/>
          <w:snapToGrid w:val="0"/>
          <w:sz w:val="20"/>
        </w:rPr>
        <w:t xml:space="preserve"> 17, 434 01, Most</w:t>
      </w:r>
    </w:p>
    <w:p w14:paraId="3CE5740A" w14:textId="77777777" w:rsidR="005D72DE" w:rsidRPr="00E902B3" w:rsidRDefault="005D72DE" w:rsidP="005D72DE">
      <w:pPr>
        <w:jc w:val="center"/>
        <w:rPr>
          <w:rFonts w:ascii="Arial" w:hAnsi="Arial" w:cs="Courier New"/>
          <w:snapToGrid w:val="0"/>
          <w:sz w:val="20"/>
        </w:rPr>
      </w:pPr>
      <w:r w:rsidRPr="00E902B3">
        <w:rPr>
          <w:rFonts w:ascii="Arial" w:hAnsi="Arial" w:cs="Courier New"/>
          <w:snapToGrid w:val="0"/>
          <w:sz w:val="20"/>
        </w:rPr>
        <w:t xml:space="preserve"> Tel. : 777 804 171,  E-mail : hasic@volny.cz</w:t>
      </w:r>
    </w:p>
    <w:p w14:paraId="49A16EA3" w14:textId="77777777" w:rsidR="005D72DE" w:rsidRPr="00E902B3" w:rsidRDefault="005D72DE" w:rsidP="005D72DE">
      <w:pPr>
        <w:pBdr>
          <w:bottom w:val="single" w:sz="6" w:space="1" w:color="auto"/>
        </w:pBdr>
        <w:jc w:val="center"/>
        <w:rPr>
          <w:rFonts w:ascii="Arial" w:hAnsi="Arial" w:cs="Courier New"/>
          <w:snapToGrid w:val="0"/>
          <w:sz w:val="20"/>
        </w:rPr>
      </w:pPr>
    </w:p>
    <w:p w14:paraId="511E363C" w14:textId="77777777" w:rsidR="006D4BD6" w:rsidRDefault="006D4BD6">
      <w:pPr>
        <w:spacing w:before="120" w:line="240" w:lineRule="atLeast"/>
        <w:jc w:val="center"/>
        <w:rPr>
          <w:b/>
          <w:sz w:val="32"/>
        </w:rPr>
      </w:pPr>
    </w:p>
    <w:p w14:paraId="0F137F88" w14:textId="77777777" w:rsidR="006D4BD6" w:rsidRDefault="006D4BD6">
      <w:pPr>
        <w:spacing w:before="120" w:line="240" w:lineRule="atLeast"/>
        <w:jc w:val="center"/>
        <w:rPr>
          <w:b/>
          <w:sz w:val="32"/>
        </w:rPr>
      </w:pPr>
    </w:p>
    <w:p w14:paraId="7A102ED0" w14:textId="77777777" w:rsidR="006D4BD6" w:rsidRDefault="006D4BD6">
      <w:pPr>
        <w:spacing w:before="120" w:line="240" w:lineRule="atLeast"/>
        <w:jc w:val="center"/>
        <w:rPr>
          <w:b/>
          <w:sz w:val="32"/>
        </w:rPr>
      </w:pPr>
    </w:p>
    <w:p w14:paraId="59E0DA6C" w14:textId="77777777" w:rsidR="00F26963" w:rsidRDefault="00F26963">
      <w:pPr>
        <w:spacing w:before="120" w:line="240" w:lineRule="atLeast"/>
        <w:jc w:val="center"/>
        <w:rPr>
          <w:b/>
          <w:sz w:val="32"/>
        </w:rPr>
      </w:pPr>
    </w:p>
    <w:p w14:paraId="7C5DDA59" w14:textId="4A31EAD2" w:rsidR="00F26963" w:rsidRDefault="00F26963">
      <w:pPr>
        <w:spacing w:before="120" w:line="240" w:lineRule="atLeast"/>
        <w:jc w:val="center"/>
        <w:rPr>
          <w:b/>
          <w:sz w:val="32"/>
        </w:rPr>
      </w:pPr>
    </w:p>
    <w:p w14:paraId="780A6090" w14:textId="77777777" w:rsidR="00987813" w:rsidRDefault="00987813">
      <w:pPr>
        <w:spacing w:before="120" w:line="240" w:lineRule="atLeast"/>
        <w:jc w:val="center"/>
        <w:rPr>
          <w:b/>
          <w:sz w:val="32"/>
        </w:rPr>
      </w:pPr>
    </w:p>
    <w:p w14:paraId="378E7A73" w14:textId="77777777" w:rsidR="007E3E7A" w:rsidRDefault="007E3E7A">
      <w:pPr>
        <w:spacing w:before="120" w:line="240" w:lineRule="atLeast"/>
        <w:jc w:val="center"/>
        <w:rPr>
          <w:b/>
          <w:sz w:val="32"/>
        </w:rPr>
      </w:pPr>
    </w:p>
    <w:p w14:paraId="6FFC59D4" w14:textId="77777777" w:rsidR="006D4BD6" w:rsidRDefault="006D4BD6">
      <w:pPr>
        <w:spacing w:before="120" w:line="240" w:lineRule="atLeast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 P O Ž Á R N Ě     B E Z P E Č N O S T N Í</w:t>
      </w:r>
    </w:p>
    <w:p w14:paraId="3F0F01DE" w14:textId="77777777" w:rsidR="006D4BD6" w:rsidRDefault="006D4BD6">
      <w:pPr>
        <w:spacing w:before="120" w:line="240" w:lineRule="atLeast"/>
        <w:rPr>
          <w:rFonts w:ascii="Arial" w:hAnsi="Arial"/>
          <w:sz w:val="28"/>
        </w:rPr>
      </w:pPr>
    </w:p>
    <w:p w14:paraId="3DC77232" w14:textId="77777777" w:rsidR="006D4BD6" w:rsidRDefault="006D4BD6">
      <w:pPr>
        <w:spacing w:before="120" w:line="240" w:lineRule="atLeast"/>
        <w:rPr>
          <w:rFonts w:ascii="Arial" w:hAnsi="Arial"/>
          <w:sz w:val="28"/>
        </w:rPr>
      </w:pPr>
    </w:p>
    <w:p w14:paraId="2774CC1F" w14:textId="77777777" w:rsidR="006D4BD6" w:rsidRDefault="006D4BD6">
      <w:pPr>
        <w:spacing w:before="120" w:line="240" w:lineRule="atLeast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Ř E Š E N Í</w:t>
      </w:r>
    </w:p>
    <w:p w14:paraId="46C78093" w14:textId="77777777" w:rsidR="006D4BD6" w:rsidRDefault="006D4BD6">
      <w:pPr>
        <w:spacing w:before="120" w:line="240" w:lineRule="atLeast"/>
        <w:rPr>
          <w:rFonts w:ascii="Arial" w:hAnsi="Arial"/>
          <w:sz w:val="20"/>
        </w:rPr>
      </w:pPr>
    </w:p>
    <w:p w14:paraId="6E9C73E5" w14:textId="77777777" w:rsidR="008F4E28" w:rsidRDefault="008F4E28" w:rsidP="00360907">
      <w:pPr>
        <w:jc w:val="right"/>
        <w:rPr>
          <w:noProof/>
        </w:rPr>
      </w:pPr>
    </w:p>
    <w:p w14:paraId="031718FF" w14:textId="77777777" w:rsidR="00A674D5" w:rsidRDefault="00A674D5" w:rsidP="00360907">
      <w:pPr>
        <w:jc w:val="right"/>
        <w:rPr>
          <w:noProof/>
        </w:rPr>
      </w:pPr>
    </w:p>
    <w:p w14:paraId="2826AB68" w14:textId="77777777" w:rsidR="00A674D5" w:rsidRDefault="00A674D5" w:rsidP="00360907">
      <w:pPr>
        <w:jc w:val="right"/>
        <w:rPr>
          <w:noProof/>
        </w:rPr>
      </w:pPr>
    </w:p>
    <w:p w14:paraId="6E8A742C" w14:textId="77777777" w:rsidR="00A674D5" w:rsidRDefault="00A674D5" w:rsidP="00360907">
      <w:pPr>
        <w:jc w:val="right"/>
        <w:rPr>
          <w:noProof/>
        </w:rPr>
      </w:pPr>
    </w:p>
    <w:p w14:paraId="5097A016" w14:textId="41277231" w:rsidR="00A674D5" w:rsidRDefault="00A674D5" w:rsidP="00360907">
      <w:pPr>
        <w:jc w:val="right"/>
        <w:rPr>
          <w:noProof/>
        </w:rPr>
      </w:pPr>
    </w:p>
    <w:p w14:paraId="2154A1A3" w14:textId="46C9A9E7" w:rsidR="00987813" w:rsidRDefault="00987813" w:rsidP="00360907">
      <w:pPr>
        <w:jc w:val="right"/>
        <w:rPr>
          <w:noProof/>
        </w:rPr>
      </w:pPr>
    </w:p>
    <w:p w14:paraId="4187EBE5" w14:textId="77777777" w:rsidR="00987813" w:rsidRDefault="00987813" w:rsidP="00360907">
      <w:pPr>
        <w:jc w:val="right"/>
        <w:rPr>
          <w:noProof/>
        </w:rPr>
      </w:pPr>
    </w:p>
    <w:p w14:paraId="7191A18F" w14:textId="29E4DF5C" w:rsidR="00A674D5" w:rsidRDefault="00A674D5" w:rsidP="00360907">
      <w:pPr>
        <w:jc w:val="right"/>
        <w:rPr>
          <w:noProof/>
        </w:rPr>
      </w:pPr>
    </w:p>
    <w:p w14:paraId="4C5984B1" w14:textId="77777777" w:rsidR="008B2132" w:rsidRDefault="008B2132" w:rsidP="00360907">
      <w:pPr>
        <w:jc w:val="right"/>
        <w:rPr>
          <w:noProof/>
        </w:rPr>
      </w:pPr>
    </w:p>
    <w:p w14:paraId="7AEFEC7F" w14:textId="77777777" w:rsidR="00A674D5" w:rsidRDefault="00A674D5" w:rsidP="00360907">
      <w:pPr>
        <w:jc w:val="right"/>
        <w:rPr>
          <w:noProof/>
        </w:rPr>
      </w:pPr>
    </w:p>
    <w:p w14:paraId="6150C696" w14:textId="77777777" w:rsidR="00A674D5" w:rsidRDefault="00A674D5" w:rsidP="00360907">
      <w:pPr>
        <w:jc w:val="right"/>
        <w:rPr>
          <w:noProof/>
        </w:rPr>
      </w:pPr>
    </w:p>
    <w:p w14:paraId="72DF4B78" w14:textId="77777777" w:rsidR="00A674D5" w:rsidRDefault="00A674D5" w:rsidP="00360907">
      <w:pPr>
        <w:jc w:val="right"/>
        <w:rPr>
          <w:noProof/>
        </w:rPr>
      </w:pPr>
    </w:p>
    <w:p w14:paraId="7B5F38C5" w14:textId="77777777" w:rsidR="00A674D5" w:rsidRDefault="00A674D5" w:rsidP="00360907">
      <w:pPr>
        <w:jc w:val="right"/>
        <w:rPr>
          <w:noProof/>
        </w:rPr>
      </w:pPr>
    </w:p>
    <w:p w14:paraId="0F11D947" w14:textId="77777777" w:rsidR="00A674D5" w:rsidRDefault="00A674D5" w:rsidP="00360907">
      <w:pPr>
        <w:jc w:val="right"/>
        <w:rPr>
          <w:noProof/>
        </w:rPr>
      </w:pPr>
    </w:p>
    <w:p w14:paraId="3AC92813" w14:textId="77777777" w:rsidR="00A674D5" w:rsidRDefault="00A674D5" w:rsidP="00360907">
      <w:pPr>
        <w:jc w:val="right"/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724"/>
      </w:tblGrid>
      <w:tr w:rsidR="005F2C75" w:rsidRPr="00CD4E8B" w14:paraId="4BA3FA1F" w14:textId="77777777" w:rsidTr="00A91F02">
        <w:trPr>
          <w:trHeight w:val="510"/>
        </w:trPr>
        <w:tc>
          <w:tcPr>
            <w:tcW w:w="2622" w:type="dxa"/>
            <w:tcBorders>
              <w:right w:val="nil"/>
            </w:tcBorders>
            <w:vAlign w:val="center"/>
          </w:tcPr>
          <w:p w14:paraId="52132BFB" w14:textId="77777777" w:rsidR="005F2C75" w:rsidRPr="00CD4E8B" w:rsidRDefault="005F2C75" w:rsidP="00A91F02">
            <w:pPr>
              <w:tabs>
                <w:tab w:val="left" w:pos="567"/>
              </w:tabs>
              <w:rPr>
                <w:rFonts w:ascii="Arial" w:hAnsi="Arial"/>
              </w:rPr>
            </w:pPr>
            <w:r w:rsidRPr="00CD4E8B">
              <w:rPr>
                <w:rFonts w:ascii="Arial" w:hAnsi="Arial"/>
              </w:rPr>
              <w:t>1. Název stavby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162C" w14:textId="77777777" w:rsidR="005F2C75" w:rsidRPr="00CD4E8B" w:rsidRDefault="005F2C75" w:rsidP="00A91F02">
            <w:pPr>
              <w:ind w:left="213"/>
              <w:rPr>
                <w:rFonts w:ascii="Arial" w:hAnsi="Arial" w:cs="Arial"/>
                <w:b/>
                <w:szCs w:val="22"/>
              </w:rPr>
            </w:pPr>
            <w:r w:rsidRPr="00CD4E8B">
              <w:rPr>
                <w:rFonts w:ascii="Arial" w:hAnsi="Arial" w:cs="Arial"/>
                <w:b/>
                <w:szCs w:val="22"/>
              </w:rPr>
              <w:t xml:space="preserve"> </w:t>
            </w:r>
          </w:p>
          <w:p w14:paraId="787FDD19" w14:textId="76B21BE4" w:rsidR="00DB7F08" w:rsidRDefault="008B2132" w:rsidP="007601FC">
            <w:pPr>
              <w:ind w:left="213"/>
              <w:rPr>
                <w:rFonts w:ascii="Arial" w:eastAsia="Lucida Sans Unicode" w:hAnsi="Arial" w:cs="Arial"/>
                <w:b/>
                <w:bCs/>
                <w:kern w:val="1"/>
                <w:szCs w:val="22"/>
                <w:lang w:eastAsia="en-US" w:bidi="en-US"/>
              </w:rPr>
            </w:pPr>
            <w:r w:rsidRPr="008B2132">
              <w:rPr>
                <w:rFonts w:ascii="Arial" w:eastAsia="Lucida Sans Unicode" w:hAnsi="Arial" w:cs="Arial"/>
                <w:b/>
                <w:bCs/>
                <w:kern w:val="1"/>
                <w:szCs w:val="22"/>
                <w:lang w:eastAsia="en-US" w:bidi="en-US"/>
              </w:rPr>
              <w:t>Výměna střešní krytiny na spojovacím krčku</w:t>
            </w:r>
            <w:r>
              <w:rPr>
                <w:rFonts w:ascii="Arial" w:eastAsia="Lucida Sans Unicode" w:hAnsi="Arial" w:cs="Arial"/>
                <w:b/>
                <w:bCs/>
                <w:kern w:val="1"/>
                <w:szCs w:val="22"/>
                <w:lang w:eastAsia="en-US" w:bidi="en-US"/>
              </w:rPr>
              <w:t xml:space="preserve"> </w:t>
            </w:r>
            <w:r w:rsidRPr="008B2132">
              <w:rPr>
                <w:rFonts w:ascii="Arial" w:eastAsia="Lucida Sans Unicode" w:hAnsi="Arial" w:cs="Arial"/>
                <w:b/>
                <w:bCs/>
                <w:kern w:val="1"/>
                <w:szCs w:val="22"/>
                <w:lang w:eastAsia="en-US" w:bidi="en-US"/>
              </w:rPr>
              <w:t>budovy bakalářských studií v Litvínově</w:t>
            </w:r>
          </w:p>
          <w:p w14:paraId="3F52195E" w14:textId="00C3F44D" w:rsidR="008B2132" w:rsidRPr="00CD4E8B" w:rsidRDefault="008B2132" w:rsidP="007601FC">
            <w:pPr>
              <w:ind w:left="213"/>
              <w:rPr>
                <w:rFonts w:ascii="Arial" w:hAnsi="Arial" w:cs="Arial"/>
                <w:snapToGrid w:val="0"/>
                <w:szCs w:val="22"/>
              </w:rPr>
            </w:pPr>
          </w:p>
        </w:tc>
      </w:tr>
      <w:tr w:rsidR="005F2C75" w:rsidRPr="00CD4E8B" w14:paraId="0E948F25" w14:textId="77777777" w:rsidTr="00A91F02">
        <w:trPr>
          <w:trHeight w:val="510"/>
        </w:trPr>
        <w:tc>
          <w:tcPr>
            <w:tcW w:w="2622" w:type="dxa"/>
            <w:vAlign w:val="center"/>
          </w:tcPr>
          <w:p w14:paraId="6CBF6255" w14:textId="77777777" w:rsidR="005F2C75" w:rsidRPr="00CD4E8B" w:rsidRDefault="005F2C75" w:rsidP="00A91F02">
            <w:pPr>
              <w:tabs>
                <w:tab w:val="left" w:pos="567"/>
              </w:tabs>
              <w:rPr>
                <w:rFonts w:ascii="Arial" w:hAnsi="Arial"/>
              </w:rPr>
            </w:pPr>
            <w:r w:rsidRPr="00CD4E8B">
              <w:rPr>
                <w:rFonts w:ascii="Arial" w:hAnsi="Arial"/>
              </w:rPr>
              <w:t>2. Místo stavby</w:t>
            </w:r>
          </w:p>
        </w:tc>
        <w:tc>
          <w:tcPr>
            <w:tcW w:w="7724" w:type="dxa"/>
            <w:tcBorders>
              <w:top w:val="nil"/>
            </w:tcBorders>
            <w:vAlign w:val="center"/>
          </w:tcPr>
          <w:p w14:paraId="052C4660" w14:textId="40F09D11" w:rsidR="005F2C75" w:rsidRPr="00CD4E8B" w:rsidRDefault="008B2132" w:rsidP="00607B34">
            <w:pPr>
              <w:tabs>
                <w:tab w:val="center" w:pos="4536"/>
                <w:tab w:val="right" w:pos="9072"/>
              </w:tabs>
              <w:ind w:firstLine="213"/>
              <w:rPr>
                <w:rFonts w:ascii="Arial" w:hAnsi="Arial" w:cs="Arial"/>
                <w:szCs w:val="22"/>
              </w:rPr>
            </w:pPr>
            <w:r w:rsidRPr="008B2132">
              <w:rPr>
                <w:rFonts w:ascii="Arial" w:hAnsi="Arial" w:cs="Arial"/>
                <w:szCs w:val="24"/>
              </w:rPr>
              <w:t>stavební objekt č.p. 637, ulice Ukrajinská</w:t>
            </w:r>
            <w:r>
              <w:rPr>
                <w:rFonts w:ascii="Arial" w:hAnsi="Arial" w:cs="Arial"/>
                <w:szCs w:val="24"/>
              </w:rPr>
              <w:t>, Litvínov</w:t>
            </w:r>
          </w:p>
        </w:tc>
      </w:tr>
      <w:tr w:rsidR="005F2C75" w:rsidRPr="00CD4E8B" w14:paraId="4F953EA1" w14:textId="77777777" w:rsidTr="00A91F02">
        <w:trPr>
          <w:trHeight w:val="510"/>
        </w:trPr>
        <w:tc>
          <w:tcPr>
            <w:tcW w:w="2622" w:type="dxa"/>
            <w:vAlign w:val="center"/>
          </w:tcPr>
          <w:p w14:paraId="74442FBE" w14:textId="77777777" w:rsidR="005F2C75" w:rsidRPr="00CD4E8B" w:rsidRDefault="005F2C75" w:rsidP="00A91F02">
            <w:pPr>
              <w:tabs>
                <w:tab w:val="left" w:pos="567"/>
              </w:tabs>
              <w:rPr>
                <w:rFonts w:ascii="Arial" w:hAnsi="Arial"/>
              </w:rPr>
            </w:pPr>
            <w:r w:rsidRPr="00CD4E8B">
              <w:rPr>
                <w:rFonts w:ascii="Arial" w:hAnsi="Arial"/>
              </w:rPr>
              <w:t>3. Investor</w:t>
            </w:r>
          </w:p>
        </w:tc>
        <w:tc>
          <w:tcPr>
            <w:tcW w:w="7724" w:type="dxa"/>
            <w:vAlign w:val="center"/>
          </w:tcPr>
          <w:p w14:paraId="76E879CA" w14:textId="565B77A8" w:rsidR="005F2C75" w:rsidRPr="00CD4E8B" w:rsidRDefault="008B2132" w:rsidP="00D30BD3">
            <w:pPr>
              <w:spacing w:before="120" w:after="120"/>
              <w:ind w:left="215"/>
              <w:jc w:val="both"/>
              <w:rPr>
                <w:rFonts w:ascii="Arial" w:hAnsi="Arial" w:cs="Arial"/>
                <w:snapToGrid w:val="0"/>
                <w:szCs w:val="22"/>
              </w:rPr>
            </w:pPr>
            <w:r w:rsidRPr="008B2132">
              <w:rPr>
                <w:rFonts w:ascii="Arial" w:hAnsi="Arial" w:cs="Arial"/>
                <w:snapToGrid w:val="0"/>
              </w:rPr>
              <w:t xml:space="preserve">Město </w:t>
            </w:r>
            <w:proofErr w:type="gramStart"/>
            <w:r w:rsidRPr="008B2132">
              <w:rPr>
                <w:rFonts w:ascii="Arial" w:hAnsi="Arial" w:cs="Arial"/>
                <w:snapToGrid w:val="0"/>
              </w:rPr>
              <w:t>Litvínov  náměstí</w:t>
            </w:r>
            <w:proofErr w:type="gramEnd"/>
            <w:r w:rsidRPr="008B2132">
              <w:rPr>
                <w:rFonts w:ascii="Arial" w:hAnsi="Arial" w:cs="Arial"/>
                <w:snapToGrid w:val="0"/>
              </w:rPr>
              <w:t xml:space="preserve"> Míru 11, 436 01 Litvínov</w:t>
            </w:r>
          </w:p>
        </w:tc>
      </w:tr>
      <w:tr w:rsidR="005F2C75" w:rsidRPr="00CD4E8B" w14:paraId="6BDDE55E" w14:textId="77777777" w:rsidTr="00A91F02">
        <w:trPr>
          <w:trHeight w:val="51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742" w14:textId="77777777" w:rsidR="005F2C75" w:rsidRPr="00CD4E8B" w:rsidRDefault="005F2C75" w:rsidP="00A91F02">
            <w:pPr>
              <w:tabs>
                <w:tab w:val="left" w:pos="567"/>
              </w:tabs>
              <w:rPr>
                <w:rFonts w:ascii="Arial" w:hAnsi="Arial"/>
              </w:rPr>
            </w:pPr>
            <w:r w:rsidRPr="00CD4E8B">
              <w:rPr>
                <w:rFonts w:ascii="Arial" w:hAnsi="Arial"/>
              </w:rPr>
              <w:t>4. Projektant stavby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809D" w14:textId="2C589F85" w:rsidR="005F2C75" w:rsidRPr="00CD4E8B" w:rsidRDefault="008B2132" w:rsidP="00A91F02">
            <w:pPr>
              <w:tabs>
                <w:tab w:val="left" w:pos="567"/>
              </w:tabs>
              <w:ind w:left="213"/>
              <w:rPr>
                <w:rFonts w:ascii="Arial" w:hAnsi="Arial"/>
              </w:rPr>
            </w:pPr>
            <w:r w:rsidRPr="008B2132">
              <w:rPr>
                <w:rFonts w:ascii="Arial" w:hAnsi="Arial"/>
                <w:color w:val="000000"/>
              </w:rPr>
              <w:t xml:space="preserve">SDP LITVÍNOV, </w:t>
            </w:r>
            <w:proofErr w:type="spellStart"/>
            <w:proofErr w:type="gramStart"/>
            <w:r w:rsidRPr="008B2132">
              <w:rPr>
                <w:rFonts w:ascii="Arial" w:hAnsi="Arial"/>
                <w:color w:val="000000"/>
              </w:rPr>
              <w:t>spol.s</w:t>
            </w:r>
            <w:proofErr w:type="spellEnd"/>
            <w:proofErr w:type="gramEnd"/>
            <w:r w:rsidRPr="008B2132">
              <w:rPr>
                <w:rFonts w:ascii="Arial" w:hAnsi="Arial"/>
                <w:color w:val="000000"/>
              </w:rPr>
              <w:t xml:space="preserve"> r.o.</w:t>
            </w:r>
            <w:r>
              <w:rPr>
                <w:rFonts w:ascii="Arial" w:hAnsi="Arial"/>
                <w:color w:val="000000"/>
              </w:rPr>
              <w:t xml:space="preserve">, </w:t>
            </w:r>
            <w:proofErr w:type="spellStart"/>
            <w:r w:rsidRPr="008B2132">
              <w:rPr>
                <w:rFonts w:ascii="Arial" w:hAnsi="Arial"/>
                <w:color w:val="000000"/>
              </w:rPr>
              <w:t>Chudeřínská</w:t>
            </w:r>
            <w:proofErr w:type="spellEnd"/>
            <w:r w:rsidRPr="008B2132">
              <w:rPr>
                <w:rFonts w:ascii="Arial" w:hAnsi="Arial"/>
                <w:color w:val="000000"/>
              </w:rPr>
              <w:t xml:space="preserve"> 44, 436 01 Litvínov.</w:t>
            </w:r>
          </w:p>
        </w:tc>
      </w:tr>
      <w:tr w:rsidR="005F2C75" w:rsidRPr="00CD4E8B" w14:paraId="67BA2BE1" w14:textId="77777777" w:rsidTr="00A91F02">
        <w:trPr>
          <w:trHeight w:val="51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3B4A" w14:textId="77777777" w:rsidR="005F2C75" w:rsidRPr="00CD4E8B" w:rsidRDefault="005F2C75" w:rsidP="00A91F02">
            <w:pPr>
              <w:tabs>
                <w:tab w:val="left" w:pos="567"/>
              </w:tabs>
              <w:rPr>
                <w:rFonts w:ascii="Arial" w:hAnsi="Arial"/>
              </w:rPr>
            </w:pPr>
            <w:r w:rsidRPr="00CD4E8B">
              <w:rPr>
                <w:rFonts w:ascii="Arial" w:hAnsi="Arial"/>
              </w:rPr>
              <w:t xml:space="preserve">5. Datum zpracování 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4E56" w14:textId="688368DC" w:rsidR="005F2C75" w:rsidRPr="00CD4E8B" w:rsidRDefault="008B2132" w:rsidP="00740FDC">
            <w:pPr>
              <w:tabs>
                <w:tab w:val="left" w:pos="567"/>
              </w:tabs>
              <w:ind w:left="213"/>
              <w:rPr>
                <w:rFonts w:ascii="Arial" w:hAnsi="Arial"/>
              </w:rPr>
            </w:pPr>
            <w:r>
              <w:rPr>
                <w:rFonts w:ascii="Arial" w:hAnsi="Arial"/>
              </w:rPr>
              <w:t>16.6. 2020</w:t>
            </w:r>
          </w:p>
        </w:tc>
      </w:tr>
      <w:tr w:rsidR="005F2C75" w:rsidRPr="00CD4E8B" w14:paraId="35B2B620" w14:textId="77777777" w:rsidTr="00A91F02">
        <w:trPr>
          <w:trHeight w:val="51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537E" w14:textId="77777777" w:rsidR="005F2C75" w:rsidRPr="00CD4E8B" w:rsidRDefault="005F2C75" w:rsidP="00A91F02">
            <w:pPr>
              <w:tabs>
                <w:tab w:val="left" w:pos="567"/>
              </w:tabs>
              <w:rPr>
                <w:rFonts w:ascii="Arial" w:hAnsi="Arial"/>
              </w:rPr>
            </w:pPr>
            <w:r w:rsidRPr="00CD4E8B">
              <w:rPr>
                <w:rFonts w:ascii="Arial" w:hAnsi="Arial"/>
              </w:rPr>
              <w:t>6. Číslo zakázky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F32B" w14:textId="039F2D81" w:rsidR="005F2C75" w:rsidRPr="00CD4E8B" w:rsidRDefault="008B2132" w:rsidP="005F2C75">
            <w:pPr>
              <w:tabs>
                <w:tab w:val="left" w:pos="567"/>
              </w:tabs>
              <w:ind w:left="213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3711894 - 20</w:t>
            </w:r>
            <w:proofErr w:type="gramEnd"/>
          </w:p>
        </w:tc>
      </w:tr>
    </w:tbl>
    <w:p w14:paraId="74218D7A" w14:textId="77777777" w:rsidR="00785B26" w:rsidRPr="00785B26" w:rsidRDefault="005F2C75" w:rsidP="00785B26">
      <w:pPr>
        <w:tabs>
          <w:tab w:val="left" w:pos="567"/>
        </w:tabs>
        <w:rPr>
          <w:b/>
        </w:rPr>
      </w:pPr>
      <w:r>
        <w:rPr>
          <w:b/>
        </w:rPr>
        <w:lastRenderedPageBreak/>
        <w:t>1</w:t>
      </w:r>
      <w:r w:rsidR="00785B26" w:rsidRPr="00785B26">
        <w:rPr>
          <w:b/>
        </w:rPr>
        <w:t xml:space="preserve">. </w:t>
      </w:r>
      <w:r w:rsidR="00785B26" w:rsidRPr="00785B26">
        <w:rPr>
          <w:b/>
        </w:rPr>
        <w:tab/>
      </w:r>
      <w:proofErr w:type="gramStart"/>
      <w:r w:rsidR="00785B26" w:rsidRPr="00785B26">
        <w:rPr>
          <w:b/>
        </w:rPr>
        <w:t>Charakter  objektu</w:t>
      </w:r>
      <w:proofErr w:type="gramEnd"/>
    </w:p>
    <w:p w14:paraId="463D686C" w14:textId="77777777" w:rsidR="00785B26" w:rsidRPr="00785B26" w:rsidRDefault="00785B26" w:rsidP="00785B26"/>
    <w:p w14:paraId="3CDBCEAD" w14:textId="77777777" w:rsidR="00785B26" w:rsidRPr="00785B26" w:rsidRDefault="00785B26" w:rsidP="00785B26">
      <w:pPr>
        <w:ind w:left="709" w:hanging="709"/>
        <w:jc w:val="both"/>
      </w:pPr>
      <w:r w:rsidRPr="00785B26">
        <w:t xml:space="preserve">1.1 </w:t>
      </w:r>
      <w:r w:rsidRPr="00785B26">
        <w:tab/>
      </w:r>
      <w:r w:rsidRPr="00785B26">
        <w:rPr>
          <w:b/>
        </w:rPr>
        <w:t>Stručný popis stavby z hlediska účelu užití (popis a zhodnocení technologie a provozu), výšky stavby a umístění stavby ve vztahu k okolní zástavbě</w:t>
      </w:r>
      <w:r w:rsidRPr="00785B26">
        <w:t xml:space="preserve"> </w:t>
      </w:r>
    </w:p>
    <w:p w14:paraId="57949BB6" w14:textId="77777777" w:rsidR="00785B26" w:rsidRPr="00785B26" w:rsidRDefault="00785B26" w:rsidP="00785B26">
      <w:pPr>
        <w:jc w:val="both"/>
      </w:pPr>
    </w:p>
    <w:p w14:paraId="7B267F4A" w14:textId="157EE229" w:rsidR="007A38A5" w:rsidRDefault="007A38A5" w:rsidP="007A38A5">
      <w:pPr>
        <w:jc w:val="both"/>
        <w:rPr>
          <w:szCs w:val="22"/>
        </w:rPr>
      </w:pPr>
      <w:r>
        <w:rPr>
          <w:szCs w:val="22"/>
        </w:rPr>
        <w:t xml:space="preserve">   V </w:t>
      </w:r>
      <w:proofErr w:type="gramStart"/>
      <w:r>
        <w:rPr>
          <w:szCs w:val="22"/>
        </w:rPr>
        <w:t xml:space="preserve">objektu </w:t>
      </w:r>
      <w:r w:rsidR="00356CAC">
        <w:rPr>
          <w:szCs w:val="22"/>
        </w:rPr>
        <w:t xml:space="preserve"> o</w:t>
      </w:r>
      <w:proofErr w:type="gramEnd"/>
      <w:r w:rsidR="00356CAC">
        <w:rPr>
          <w:szCs w:val="22"/>
        </w:rPr>
        <w:t xml:space="preserve"> třech NP </w:t>
      </w:r>
      <w:r>
        <w:rPr>
          <w:szCs w:val="22"/>
        </w:rPr>
        <w:t>budou provedeny stavební úpravy v jejichž rámci bude provedeno :</w:t>
      </w:r>
    </w:p>
    <w:p w14:paraId="0EEE227C" w14:textId="77777777" w:rsidR="00785B26" w:rsidRPr="00785B26" w:rsidRDefault="00785B26" w:rsidP="00785B26">
      <w:pPr>
        <w:jc w:val="both"/>
        <w:rPr>
          <w:szCs w:val="22"/>
        </w:rPr>
      </w:pPr>
    </w:p>
    <w:p w14:paraId="6492371A" w14:textId="34F55A06" w:rsidR="00D55B38" w:rsidRDefault="00356CAC" w:rsidP="009628D5">
      <w:pPr>
        <w:numPr>
          <w:ilvl w:val="0"/>
          <w:numId w:val="1"/>
        </w:numPr>
        <w:contextualSpacing/>
        <w:jc w:val="both"/>
        <w:rPr>
          <w:rFonts w:cs="Courier New"/>
          <w:szCs w:val="22"/>
        </w:rPr>
      </w:pPr>
      <w:r>
        <w:rPr>
          <w:rFonts w:cs="Courier New"/>
          <w:szCs w:val="22"/>
        </w:rPr>
        <w:t>Výměna střešního pláště na spojovacím krčku včetně výměny stávajících světlíků (pouze kopule světlíků, včetně oplechování a svodů a žlabů střechy</w:t>
      </w:r>
    </w:p>
    <w:p w14:paraId="438B79D0" w14:textId="2CB3458A" w:rsidR="00356CAC" w:rsidRDefault="00356CAC" w:rsidP="00F3203E">
      <w:pPr>
        <w:numPr>
          <w:ilvl w:val="0"/>
          <w:numId w:val="1"/>
        </w:numPr>
        <w:contextualSpacing/>
        <w:rPr>
          <w:rFonts w:cs="Courier New"/>
          <w:szCs w:val="22"/>
        </w:rPr>
      </w:pPr>
      <w:r>
        <w:rPr>
          <w:rFonts w:cs="Courier New"/>
          <w:szCs w:val="22"/>
        </w:rPr>
        <w:t>Dodatečné odvětrání</w:t>
      </w:r>
      <w:r w:rsidR="006D3684">
        <w:rPr>
          <w:rFonts w:cs="Courier New"/>
          <w:szCs w:val="22"/>
        </w:rPr>
        <w:t xml:space="preserve"> centrálního</w:t>
      </w:r>
      <w:r>
        <w:rPr>
          <w:rFonts w:cs="Courier New"/>
          <w:szCs w:val="22"/>
        </w:rPr>
        <w:t xml:space="preserve"> schodiště na poslední mezipodestě</w:t>
      </w:r>
    </w:p>
    <w:p w14:paraId="2EA6D9EA" w14:textId="7F52589B" w:rsidR="00356CAC" w:rsidRDefault="00356CAC" w:rsidP="00356CAC">
      <w:pPr>
        <w:ind w:left="765"/>
        <w:contextualSpacing/>
        <w:rPr>
          <w:rFonts w:cs="Courier New"/>
          <w:szCs w:val="22"/>
        </w:rPr>
      </w:pPr>
    </w:p>
    <w:p w14:paraId="4C1DF46F" w14:textId="20C21642" w:rsidR="007A38A5" w:rsidRDefault="007A38A5" w:rsidP="007A38A5">
      <w:pPr>
        <w:jc w:val="both"/>
      </w:pPr>
      <w:r>
        <w:t xml:space="preserve">  </w:t>
      </w:r>
      <w:r w:rsidR="00F0321B">
        <w:t xml:space="preserve"> </w:t>
      </w:r>
      <w:proofErr w:type="gramStart"/>
      <w:r>
        <w:rPr>
          <w:szCs w:val="22"/>
        </w:rPr>
        <w:t xml:space="preserve">Výška </w:t>
      </w:r>
      <w:r w:rsidR="00784B57">
        <w:rPr>
          <w:szCs w:val="22"/>
        </w:rPr>
        <w:t xml:space="preserve"> řešen</w:t>
      </w:r>
      <w:r w:rsidR="006D3684">
        <w:rPr>
          <w:szCs w:val="22"/>
        </w:rPr>
        <w:t>ého</w:t>
      </w:r>
      <w:proofErr w:type="gramEnd"/>
      <w:r w:rsidR="00784B57">
        <w:rPr>
          <w:szCs w:val="22"/>
        </w:rPr>
        <w:t xml:space="preserve"> </w:t>
      </w:r>
      <w:r>
        <w:rPr>
          <w:szCs w:val="22"/>
        </w:rPr>
        <w:t>objekt</w:t>
      </w:r>
      <w:r w:rsidR="009628D5">
        <w:rPr>
          <w:szCs w:val="22"/>
        </w:rPr>
        <w:t>u</w:t>
      </w:r>
      <w:r>
        <w:rPr>
          <w:szCs w:val="22"/>
        </w:rPr>
        <w:t xml:space="preserve"> od ter</w:t>
      </w:r>
      <w:r w:rsidRPr="00595A49">
        <w:rPr>
          <w:szCs w:val="22"/>
        </w:rPr>
        <w:t xml:space="preserve">énu po </w:t>
      </w:r>
      <w:r>
        <w:rPr>
          <w:szCs w:val="22"/>
        </w:rPr>
        <w:t xml:space="preserve">střechu </w:t>
      </w:r>
      <w:r w:rsidR="00784B57">
        <w:rPr>
          <w:szCs w:val="22"/>
        </w:rPr>
        <w:t xml:space="preserve"> max. </w:t>
      </w:r>
      <w:r>
        <w:rPr>
          <w:szCs w:val="22"/>
        </w:rPr>
        <w:t>1</w:t>
      </w:r>
      <w:r w:rsidR="006D3684">
        <w:rPr>
          <w:szCs w:val="22"/>
        </w:rPr>
        <w:t>2,07</w:t>
      </w:r>
      <w:r>
        <w:rPr>
          <w:szCs w:val="22"/>
        </w:rPr>
        <w:t xml:space="preserve"> </w:t>
      </w:r>
      <w:r w:rsidRPr="00595A49">
        <w:rPr>
          <w:szCs w:val="22"/>
        </w:rPr>
        <w:t>m</w:t>
      </w:r>
      <w:r w:rsidR="006D3684">
        <w:rPr>
          <w:szCs w:val="22"/>
        </w:rPr>
        <w:t>,</w:t>
      </w:r>
      <w:r w:rsidR="00510380">
        <w:rPr>
          <w:szCs w:val="22"/>
        </w:rPr>
        <w:t xml:space="preserve"> </w:t>
      </w:r>
      <w:r>
        <w:rPr>
          <w:szCs w:val="22"/>
        </w:rPr>
        <w:t xml:space="preserve"> objekt m</w:t>
      </w:r>
      <w:r w:rsidR="006D3684">
        <w:rPr>
          <w:szCs w:val="22"/>
        </w:rPr>
        <w:t>á</w:t>
      </w:r>
      <w:r w:rsidR="00052A05">
        <w:rPr>
          <w:szCs w:val="22"/>
        </w:rPr>
        <w:t xml:space="preserve"> max.</w:t>
      </w:r>
      <w:r>
        <w:rPr>
          <w:szCs w:val="22"/>
        </w:rPr>
        <w:t xml:space="preserve">  </w:t>
      </w:r>
      <w:r w:rsidR="006D3684">
        <w:rPr>
          <w:szCs w:val="22"/>
        </w:rPr>
        <w:t>tři</w:t>
      </w:r>
      <w:r>
        <w:rPr>
          <w:szCs w:val="22"/>
        </w:rPr>
        <w:t xml:space="preserve"> NP, požární výška</w:t>
      </w:r>
      <w:r w:rsidR="00052A05">
        <w:rPr>
          <w:szCs w:val="22"/>
        </w:rPr>
        <w:t xml:space="preserve"> </w:t>
      </w:r>
      <w:r w:rsidR="006D3684">
        <w:rPr>
          <w:szCs w:val="22"/>
        </w:rPr>
        <w:t>8,725</w:t>
      </w:r>
      <w:r w:rsidR="00052A05">
        <w:rPr>
          <w:szCs w:val="22"/>
        </w:rPr>
        <w:t xml:space="preserve"> m</w:t>
      </w:r>
      <w:r>
        <w:rPr>
          <w:szCs w:val="22"/>
        </w:rPr>
        <w:t>.</w:t>
      </w:r>
      <w:r>
        <w:t xml:space="preserve">  Stavba je  umístěna v zástavbě okolních objektů.</w:t>
      </w:r>
    </w:p>
    <w:p w14:paraId="34371A05" w14:textId="77777777" w:rsidR="007A38A5" w:rsidRDefault="007A38A5" w:rsidP="007A38A5">
      <w:pPr>
        <w:jc w:val="both"/>
      </w:pPr>
    </w:p>
    <w:p w14:paraId="40EE0789" w14:textId="77777777" w:rsidR="00785B26" w:rsidRPr="00785B26" w:rsidRDefault="00785B26" w:rsidP="00785B26">
      <w:pPr>
        <w:jc w:val="both"/>
      </w:pPr>
    </w:p>
    <w:p w14:paraId="06A3E4D2" w14:textId="77777777" w:rsidR="00785B26" w:rsidRPr="00785B26" w:rsidRDefault="00785B26" w:rsidP="00785B26">
      <w:pPr>
        <w:jc w:val="both"/>
      </w:pPr>
      <w:r w:rsidRPr="00785B26">
        <w:t xml:space="preserve">1.2   </w:t>
      </w:r>
      <w:r w:rsidRPr="00785B26">
        <w:rPr>
          <w:b/>
        </w:rPr>
        <w:t>Použité podklady</w:t>
      </w:r>
    </w:p>
    <w:p w14:paraId="588DFBCB" w14:textId="77777777" w:rsidR="00785B26" w:rsidRPr="00785B26" w:rsidRDefault="00785B26" w:rsidP="00785B26">
      <w:pPr>
        <w:jc w:val="both"/>
      </w:pPr>
    </w:p>
    <w:p w14:paraId="5A017ABA" w14:textId="6FA248E5" w:rsidR="009D3902" w:rsidRDefault="00785B26" w:rsidP="00F3203E">
      <w:pPr>
        <w:pStyle w:val="Odstavecseseznamem"/>
        <w:numPr>
          <w:ilvl w:val="0"/>
          <w:numId w:val="3"/>
        </w:numPr>
        <w:ind w:left="426" w:hanging="426"/>
        <w:jc w:val="both"/>
      </w:pPr>
      <w:r w:rsidRPr="00785B26">
        <w:t xml:space="preserve">Projektová dokumentace z </w:t>
      </w:r>
      <w:r w:rsidR="006D3684">
        <w:t>06</w:t>
      </w:r>
      <w:r w:rsidRPr="00785B26">
        <w:t>/20</w:t>
      </w:r>
      <w:r w:rsidR="006D3684">
        <w:t>20</w:t>
      </w:r>
      <w:r w:rsidRPr="00785B26">
        <w:t>.</w:t>
      </w:r>
    </w:p>
    <w:p w14:paraId="05CE2590" w14:textId="77777777" w:rsidR="00785B26" w:rsidRDefault="00785B26" w:rsidP="00F3203E">
      <w:pPr>
        <w:pStyle w:val="Odstavecseseznamem"/>
        <w:numPr>
          <w:ilvl w:val="0"/>
          <w:numId w:val="3"/>
        </w:numPr>
        <w:ind w:left="426" w:hanging="426"/>
        <w:jc w:val="both"/>
      </w:pPr>
      <w:proofErr w:type="spellStart"/>
      <w:r w:rsidRPr="00785B26">
        <w:t>Vyhl</w:t>
      </w:r>
      <w:proofErr w:type="spellEnd"/>
      <w:r w:rsidRPr="00785B26">
        <w:t>. č. 23/2008 Sb.</w:t>
      </w:r>
    </w:p>
    <w:p w14:paraId="5083BFAE" w14:textId="77777777" w:rsidR="009D3902" w:rsidRDefault="009D3902" w:rsidP="00F3203E">
      <w:pPr>
        <w:pStyle w:val="Odstavecseseznamem"/>
        <w:numPr>
          <w:ilvl w:val="0"/>
          <w:numId w:val="3"/>
        </w:numPr>
        <w:ind w:left="426" w:hanging="426"/>
        <w:jc w:val="both"/>
      </w:pPr>
      <w:r>
        <w:t>Soubor ČSN :</w:t>
      </w:r>
    </w:p>
    <w:p w14:paraId="695D6328" w14:textId="77777777" w:rsidR="00314D87" w:rsidRPr="00785B26" w:rsidRDefault="00314D87" w:rsidP="00314D87">
      <w:pPr>
        <w:pStyle w:val="Odstavecseseznamem"/>
        <w:ind w:left="426"/>
        <w:jc w:val="both"/>
      </w:pPr>
    </w:p>
    <w:p w14:paraId="3EB1D36B" w14:textId="301A21D8" w:rsidR="005D72DE" w:rsidRPr="006B0F17" w:rsidRDefault="005D72DE" w:rsidP="005D72DE">
      <w:pPr>
        <w:rPr>
          <w:sz w:val="20"/>
        </w:rPr>
      </w:pPr>
      <w:r w:rsidRPr="006B0F17">
        <w:rPr>
          <w:sz w:val="20"/>
        </w:rPr>
        <w:t>ČSN 73 0802+Z1:2013</w:t>
      </w:r>
      <w:r w:rsidR="006D3684">
        <w:rPr>
          <w:sz w:val="20"/>
        </w:rPr>
        <w:t>+Z2:2015+Z3:2020</w:t>
      </w:r>
      <w:r w:rsidRPr="006B0F17">
        <w:rPr>
          <w:sz w:val="20"/>
        </w:rPr>
        <w:t xml:space="preserve"> – Požární bezpečnost staveb. Nevýrobní objekty</w:t>
      </w:r>
    </w:p>
    <w:p w14:paraId="47087A33" w14:textId="77777777" w:rsidR="005D72DE" w:rsidRPr="006B0F17" w:rsidRDefault="005D72DE" w:rsidP="005D72DE">
      <w:pPr>
        <w:rPr>
          <w:sz w:val="20"/>
        </w:rPr>
      </w:pPr>
      <w:r w:rsidRPr="006B0F17">
        <w:rPr>
          <w:sz w:val="20"/>
        </w:rPr>
        <w:t>ČSN 73 0810:201</w:t>
      </w:r>
      <w:r>
        <w:rPr>
          <w:sz w:val="20"/>
        </w:rPr>
        <w:t>6</w:t>
      </w:r>
      <w:r w:rsidRPr="006B0F17">
        <w:rPr>
          <w:sz w:val="20"/>
        </w:rPr>
        <w:t xml:space="preserve"> – Požární bezpečnost staveb. Společná ustanovení.</w:t>
      </w:r>
    </w:p>
    <w:p w14:paraId="2B44D790" w14:textId="207332F2" w:rsidR="005D72DE" w:rsidRDefault="005D72DE" w:rsidP="005D72DE">
      <w:pPr>
        <w:rPr>
          <w:sz w:val="20"/>
        </w:rPr>
      </w:pPr>
      <w:r w:rsidRPr="006B0F17">
        <w:rPr>
          <w:sz w:val="20"/>
        </w:rPr>
        <w:t>ČSN 73 0834+Z1:2011+Z2:2013 – Požární bezpečnost staveb. Změny staveb</w:t>
      </w:r>
    </w:p>
    <w:p w14:paraId="0B0E6B69" w14:textId="77777777" w:rsidR="00872AB1" w:rsidRDefault="00872AB1" w:rsidP="005D72DE">
      <w:pPr>
        <w:rPr>
          <w:sz w:val="20"/>
        </w:rPr>
      </w:pPr>
    </w:p>
    <w:p w14:paraId="433B422F" w14:textId="6D953381" w:rsidR="005D72DE" w:rsidRPr="005D72DE" w:rsidRDefault="005D72DE" w:rsidP="00F3203E">
      <w:pPr>
        <w:pStyle w:val="Odstavecseseznamem"/>
        <w:numPr>
          <w:ilvl w:val="0"/>
          <w:numId w:val="3"/>
        </w:numPr>
        <w:ind w:left="426" w:hanging="426"/>
        <w:jc w:val="both"/>
        <w:rPr>
          <w:rFonts w:cs="Courier New"/>
          <w:snapToGrid w:val="0"/>
          <w:sz w:val="20"/>
        </w:rPr>
      </w:pPr>
      <w:r w:rsidRPr="005D72DE">
        <w:rPr>
          <w:rFonts w:cs="Courier New"/>
          <w:snapToGrid w:val="0"/>
          <w:sz w:val="20"/>
        </w:rPr>
        <w:t xml:space="preserve">Příručka R. Zoufal a kol. - Hodnoty požární </w:t>
      </w:r>
      <w:proofErr w:type="gramStart"/>
      <w:r w:rsidRPr="005D72DE">
        <w:rPr>
          <w:rFonts w:cs="Courier New"/>
          <w:snapToGrid w:val="0"/>
          <w:sz w:val="20"/>
        </w:rPr>
        <w:t>odolnosti  stavebních</w:t>
      </w:r>
      <w:proofErr w:type="gramEnd"/>
      <w:r w:rsidRPr="005D72DE">
        <w:rPr>
          <w:rFonts w:cs="Courier New"/>
          <w:snapToGrid w:val="0"/>
          <w:sz w:val="20"/>
        </w:rPr>
        <w:t xml:space="preserve"> konstrukcí podle Eurokódů</w:t>
      </w:r>
      <w:r w:rsidR="006D3684">
        <w:rPr>
          <w:rFonts w:cs="Courier New"/>
          <w:snapToGrid w:val="0"/>
          <w:sz w:val="20"/>
        </w:rPr>
        <w:t xml:space="preserve"> (dále jen „Příručka“</w:t>
      </w:r>
    </w:p>
    <w:p w14:paraId="5366D0E7" w14:textId="77777777" w:rsidR="005D72DE" w:rsidRDefault="005D72DE" w:rsidP="00F3203E">
      <w:pPr>
        <w:pStyle w:val="Odstavecseseznamem"/>
        <w:numPr>
          <w:ilvl w:val="0"/>
          <w:numId w:val="3"/>
        </w:numPr>
        <w:ind w:left="426" w:hanging="426"/>
        <w:jc w:val="both"/>
        <w:rPr>
          <w:rFonts w:cs="Courier New"/>
          <w:snapToGrid w:val="0"/>
          <w:sz w:val="20"/>
        </w:rPr>
      </w:pPr>
      <w:r w:rsidRPr="00814FA4">
        <w:rPr>
          <w:rFonts w:cs="Courier New"/>
          <w:snapToGrid w:val="0"/>
          <w:sz w:val="20"/>
        </w:rPr>
        <w:t>Nařízení vlády č. 375/2017 Sb., o vzhledu, umístění a provedení bezpečnostních značek a značení a zavedení signálů</w:t>
      </w:r>
    </w:p>
    <w:p w14:paraId="2A6900DD" w14:textId="77777777" w:rsidR="005D72DE" w:rsidRDefault="005D72DE" w:rsidP="00785B26">
      <w:pPr>
        <w:jc w:val="both"/>
        <w:rPr>
          <w:szCs w:val="22"/>
          <w:u w:val="single"/>
        </w:rPr>
      </w:pPr>
    </w:p>
    <w:p w14:paraId="1952FB0D" w14:textId="77777777" w:rsidR="00785B26" w:rsidRPr="00785B26" w:rsidRDefault="00785B26" w:rsidP="00785B26">
      <w:pPr>
        <w:jc w:val="both"/>
        <w:rPr>
          <w:szCs w:val="22"/>
        </w:rPr>
      </w:pPr>
      <w:r w:rsidRPr="00785B26">
        <w:rPr>
          <w:szCs w:val="22"/>
          <w:u w:val="single"/>
        </w:rPr>
        <w:t xml:space="preserve">Seznam použitých </w:t>
      </w:r>
      <w:proofErr w:type="gramStart"/>
      <w:r w:rsidRPr="00785B26">
        <w:rPr>
          <w:szCs w:val="22"/>
          <w:u w:val="single"/>
        </w:rPr>
        <w:t>zkratek</w:t>
      </w:r>
      <w:r w:rsidRPr="00785B26">
        <w:rPr>
          <w:szCs w:val="22"/>
        </w:rPr>
        <w:t xml:space="preserve"> :</w:t>
      </w:r>
      <w:proofErr w:type="gramEnd"/>
    </w:p>
    <w:p w14:paraId="1F75D041" w14:textId="77777777" w:rsidR="00785B26" w:rsidRPr="00785B26" w:rsidRDefault="00785B26" w:rsidP="00785B26">
      <w:pPr>
        <w:jc w:val="both"/>
        <w:rPr>
          <w:szCs w:val="22"/>
        </w:rPr>
      </w:pPr>
    </w:p>
    <w:p w14:paraId="05C31FBD" w14:textId="77777777" w:rsidR="00785B26" w:rsidRPr="00785B26" w:rsidRDefault="00785B26" w:rsidP="00785B26">
      <w:pPr>
        <w:tabs>
          <w:tab w:val="left" w:pos="1701"/>
        </w:tabs>
        <w:jc w:val="both"/>
        <w:rPr>
          <w:szCs w:val="22"/>
        </w:rPr>
      </w:pPr>
      <w:r w:rsidRPr="00785B26">
        <w:rPr>
          <w:szCs w:val="22"/>
        </w:rPr>
        <w:t>DN</w:t>
      </w:r>
      <w:r w:rsidRPr="00785B26">
        <w:rPr>
          <w:szCs w:val="22"/>
        </w:rPr>
        <w:tab/>
        <w:t>světlý průměr (potrubí)</w:t>
      </w:r>
    </w:p>
    <w:p w14:paraId="29A54C22" w14:textId="77777777" w:rsidR="00785B26" w:rsidRPr="00785B26" w:rsidRDefault="00785B26" w:rsidP="00785B26">
      <w:pPr>
        <w:tabs>
          <w:tab w:val="left" w:pos="1701"/>
        </w:tabs>
        <w:jc w:val="both"/>
        <w:rPr>
          <w:szCs w:val="22"/>
        </w:rPr>
      </w:pPr>
      <w:r w:rsidRPr="00785B26">
        <w:rPr>
          <w:szCs w:val="22"/>
        </w:rPr>
        <w:t>DP1,DP2,DP3</w:t>
      </w:r>
      <w:r w:rsidRPr="00785B26">
        <w:rPr>
          <w:szCs w:val="22"/>
        </w:rPr>
        <w:tab/>
        <w:t>druh konstrukční části (z hlediska hořlavosti)</w:t>
      </w:r>
    </w:p>
    <w:p w14:paraId="45669037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CHÚC</w:t>
      </w:r>
      <w:r w:rsidRPr="00785B26">
        <w:rPr>
          <w:szCs w:val="22"/>
        </w:rPr>
        <w:tab/>
        <w:t>chráněná úniková cesta</w:t>
      </w:r>
    </w:p>
    <w:p w14:paraId="0AB75BFC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MIV</w:t>
      </w:r>
      <w:r w:rsidRPr="00785B26">
        <w:rPr>
          <w:szCs w:val="22"/>
        </w:rPr>
        <w:tab/>
        <w:t>meziokenní izolační vložky</w:t>
      </w:r>
    </w:p>
    <w:p w14:paraId="37508965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NP</w:t>
      </w:r>
      <w:r w:rsidRPr="00785B26">
        <w:rPr>
          <w:szCs w:val="22"/>
        </w:rPr>
        <w:tab/>
        <w:t>nadzemní podlaží</w:t>
      </w:r>
    </w:p>
    <w:p w14:paraId="27B3C009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NÚC</w:t>
      </w:r>
      <w:r w:rsidRPr="00785B26">
        <w:rPr>
          <w:szCs w:val="22"/>
        </w:rPr>
        <w:tab/>
        <w:t>nechráněná úniková cesta</w:t>
      </w:r>
    </w:p>
    <w:p w14:paraId="35DAD2AA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PÚ</w:t>
      </w:r>
      <w:r w:rsidRPr="00785B26">
        <w:rPr>
          <w:szCs w:val="22"/>
        </w:rPr>
        <w:tab/>
        <w:t>požární úsek</w:t>
      </w:r>
    </w:p>
    <w:p w14:paraId="26D0A2D8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PBŘ</w:t>
      </w:r>
      <w:r w:rsidRPr="00785B26">
        <w:rPr>
          <w:szCs w:val="22"/>
        </w:rPr>
        <w:tab/>
        <w:t>požárně bezpečnostní řešení</w:t>
      </w:r>
    </w:p>
    <w:p w14:paraId="2D03FF34" w14:textId="77777777" w:rsidR="00507ED7" w:rsidRDefault="00507ED7" w:rsidP="00785B26">
      <w:pPr>
        <w:tabs>
          <w:tab w:val="left" w:pos="1701"/>
        </w:tabs>
        <w:rPr>
          <w:szCs w:val="22"/>
        </w:rPr>
      </w:pPr>
      <w:r>
        <w:rPr>
          <w:szCs w:val="22"/>
        </w:rPr>
        <w:t>PES</w:t>
      </w:r>
      <w:r>
        <w:rPr>
          <w:szCs w:val="22"/>
        </w:rPr>
        <w:tab/>
        <w:t>polyester</w:t>
      </w:r>
    </w:p>
    <w:p w14:paraId="0D62335A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PNP</w:t>
      </w:r>
      <w:r w:rsidRPr="00785B26">
        <w:rPr>
          <w:szCs w:val="22"/>
        </w:rPr>
        <w:tab/>
        <w:t>požárně nebezpečný prostor</w:t>
      </w:r>
    </w:p>
    <w:p w14:paraId="0B58C5C9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PP</w:t>
      </w:r>
      <w:r w:rsidRPr="00785B26">
        <w:rPr>
          <w:szCs w:val="22"/>
        </w:rPr>
        <w:tab/>
        <w:t>podzemní podlaží</w:t>
      </w:r>
    </w:p>
    <w:p w14:paraId="67A86B70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SDK</w:t>
      </w:r>
      <w:r w:rsidRPr="00785B26">
        <w:rPr>
          <w:szCs w:val="22"/>
        </w:rPr>
        <w:tab/>
        <w:t>sádrokarton</w:t>
      </w:r>
    </w:p>
    <w:p w14:paraId="432E831A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SPB</w:t>
      </w:r>
      <w:r w:rsidRPr="00785B26">
        <w:rPr>
          <w:szCs w:val="22"/>
        </w:rPr>
        <w:tab/>
        <w:t>stupeň požární bezpečnosti</w:t>
      </w:r>
    </w:p>
    <w:p w14:paraId="6A6846FF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STK</w:t>
      </w:r>
      <w:r w:rsidRPr="00785B26">
        <w:rPr>
          <w:szCs w:val="22"/>
        </w:rPr>
        <w:tab/>
        <w:t>stanice technické kontroly</w:t>
      </w:r>
    </w:p>
    <w:p w14:paraId="3D789A93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proofErr w:type="spellStart"/>
      <w:r w:rsidRPr="00785B26">
        <w:rPr>
          <w:szCs w:val="22"/>
        </w:rPr>
        <w:t>ú.p</w:t>
      </w:r>
      <w:proofErr w:type="spellEnd"/>
      <w:r w:rsidRPr="00785B26">
        <w:rPr>
          <w:szCs w:val="22"/>
        </w:rPr>
        <w:t>.</w:t>
      </w:r>
      <w:r w:rsidRPr="00785B26">
        <w:rPr>
          <w:szCs w:val="22"/>
        </w:rPr>
        <w:tab/>
        <w:t>únikový pruh (</w:t>
      </w:r>
      <w:smartTag w:uri="urn:schemas-microsoft-com:office:smarttags" w:element="metricconverter">
        <w:smartTagPr>
          <w:attr w:name="ProductID" w:val="55 cm"/>
        </w:smartTagPr>
        <w:r w:rsidRPr="00785B26">
          <w:rPr>
            <w:szCs w:val="22"/>
          </w:rPr>
          <w:t>55 cm</w:t>
        </w:r>
      </w:smartTag>
      <w:r w:rsidRPr="00785B26">
        <w:rPr>
          <w:szCs w:val="22"/>
        </w:rPr>
        <w:t>)</w:t>
      </w:r>
    </w:p>
    <w:p w14:paraId="56CECF7E" w14:textId="77777777" w:rsidR="00785B26" w:rsidRPr="00785B26" w:rsidRDefault="00785B26" w:rsidP="00785B26">
      <w:pPr>
        <w:tabs>
          <w:tab w:val="left" w:pos="1701"/>
        </w:tabs>
        <w:rPr>
          <w:szCs w:val="22"/>
        </w:rPr>
      </w:pPr>
      <w:r w:rsidRPr="00785B26">
        <w:rPr>
          <w:szCs w:val="22"/>
        </w:rPr>
        <w:t>VZT</w:t>
      </w:r>
      <w:r w:rsidRPr="00785B26">
        <w:rPr>
          <w:szCs w:val="22"/>
        </w:rPr>
        <w:tab/>
        <w:t>vzduchotechnika</w:t>
      </w:r>
    </w:p>
    <w:p w14:paraId="56FB09A9" w14:textId="77777777" w:rsidR="00785B26" w:rsidRPr="00785B26" w:rsidRDefault="00785B26" w:rsidP="00785B26">
      <w:pPr>
        <w:tabs>
          <w:tab w:val="left" w:pos="1701"/>
        </w:tabs>
        <w:ind w:left="1701" w:hanging="1701"/>
        <w:rPr>
          <w:szCs w:val="22"/>
        </w:rPr>
      </w:pPr>
      <w:r w:rsidRPr="00785B26">
        <w:rPr>
          <w:szCs w:val="22"/>
        </w:rPr>
        <w:t>E,I,R,W</w:t>
      </w:r>
      <w:r w:rsidRPr="00785B26">
        <w:rPr>
          <w:szCs w:val="22"/>
        </w:rPr>
        <w:tab/>
        <w:t>charakteristiky vlastností (mezní stavy) stavebních konstrukcí z hlediska požární odolnosti</w:t>
      </w:r>
    </w:p>
    <w:p w14:paraId="77AE8004" w14:textId="77777777" w:rsidR="00785B26" w:rsidRPr="00785B26" w:rsidRDefault="00785B26" w:rsidP="00785B26">
      <w:pPr>
        <w:tabs>
          <w:tab w:val="left" w:pos="1701"/>
        </w:tabs>
        <w:ind w:left="1701" w:hanging="1701"/>
        <w:rPr>
          <w:szCs w:val="22"/>
        </w:rPr>
      </w:pPr>
      <w:r w:rsidRPr="00785B26">
        <w:rPr>
          <w:szCs w:val="22"/>
        </w:rPr>
        <w:t>ŽLB</w:t>
      </w:r>
      <w:r w:rsidRPr="00785B26">
        <w:rPr>
          <w:szCs w:val="22"/>
        </w:rPr>
        <w:tab/>
        <w:t>železobeton</w:t>
      </w:r>
    </w:p>
    <w:p w14:paraId="4C27BBE6" w14:textId="77777777" w:rsidR="00785B26" w:rsidRPr="00785B26" w:rsidRDefault="00785B26" w:rsidP="00785B26">
      <w:pPr>
        <w:jc w:val="both"/>
      </w:pPr>
      <w:r w:rsidRPr="00785B26">
        <w:lastRenderedPageBreak/>
        <w:t xml:space="preserve">1.3 </w:t>
      </w:r>
      <w:r w:rsidRPr="00785B26">
        <w:rPr>
          <w:b/>
        </w:rPr>
        <w:t>Stručný popis stavby z hlediska stavebních konstrukcí</w:t>
      </w:r>
    </w:p>
    <w:p w14:paraId="2B60353B" w14:textId="77777777" w:rsidR="00785B26" w:rsidRPr="00785B26" w:rsidRDefault="00785B26" w:rsidP="00785B26">
      <w:pPr>
        <w:jc w:val="both"/>
      </w:pPr>
    </w:p>
    <w:p w14:paraId="49510B77" w14:textId="5CBC07CC" w:rsidR="001963AE" w:rsidRDefault="001963AE" w:rsidP="009014EF">
      <w:pPr>
        <w:contextualSpacing/>
        <w:jc w:val="both"/>
        <w:rPr>
          <w:rFonts w:cs="Courier New"/>
          <w:szCs w:val="22"/>
        </w:rPr>
      </w:pPr>
      <w:r w:rsidRPr="00360907">
        <w:rPr>
          <w:rFonts w:cs="Courier New"/>
          <w:szCs w:val="22"/>
        </w:rPr>
        <w:t xml:space="preserve">   Zateplení </w:t>
      </w:r>
      <w:r w:rsidR="008811E3">
        <w:rPr>
          <w:rFonts w:cs="Courier New"/>
          <w:szCs w:val="22"/>
        </w:rPr>
        <w:t xml:space="preserve">střešního pláště </w:t>
      </w:r>
      <w:r w:rsidR="00432EB0">
        <w:rPr>
          <w:rFonts w:cs="Courier New"/>
          <w:szCs w:val="22"/>
        </w:rPr>
        <w:t>tvoří</w:t>
      </w:r>
      <w:r w:rsidR="008811E3">
        <w:rPr>
          <w:rFonts w:cs="Courier New"/>
          <w:szCs w:val="22"/>
        </w:rPr>
        <w:t xml:space="preserve"> </w:t>
      </w:r>
      <w:r w:rsidR="00782BC1">
        <w:rPr>
          <w:rFonts w:cs="Courier New"/>
          <w:szCs w:val="22"/>
        </w:rPr>
        <w:t>polystyren</w:t>
      </w:r>
      <w:r w:rsidR="00D53CFC">
        <w:rPr>
          <w:rFonts w:cs="Courier New"/>
          <w:szCs w:val="22"/>
        </w:rPr>
        <w:t>ov</w:t>
      </w:r>
      <w:r w:rsidR="00432EB0">
        <w:rPr>
          <w:rFonts w:cs="Courier New"/>
          <w:szCs w:val="22"/>
        </w:rPr>
        <w:t>é</w:t>
      </w:r>
      <w:r w:rsidR="00782BC1">
        <w:rPr>
          <w:rFonts w:cs="Courier New"/>
          <w:szCs w:val="22"/>
        </w:rPr>
        <w:t xml:space="preserve"> desk</w:t>
      </w:r>
      <w:r w:rsidR="00432EB0">
        <w:rPr>
          <w:rFonts w:cs="Courier New"/>
          <w:szCs w:val="22"/>
        </w:rPr>
        <w:t>y</w:t>
      </w:r>
      <w:r w:rsidR="00782BC1">
        <w:rPr>
          <w:rFonts w:cs="Courier New"/>
          <w:szCs w:val="22"/>
        </w:rPr>
        <w:t xml:space="preserve"> </w:t>
      </w:r>
      <w:r w:rsidR="004259AA">
        <w:rPr>
          <w:rFonts w:cs="Courier New"/>
          <w:szCs w:val="22"/>
        </w:rPr>
        <w:t>na stávající</w:t>
      </w:r>
      <w:r w:rsidR="00D53CFC">
        <w:rPr>
          <w:rFonts w:cs="Courier New"/>
          <w:szCs w:val="22"/>
        </w:rPr>
        <w:t xml:space="preserve"> nosné konstrukci střechy, která zároveň tvoří část střešního pláště (stropní desky </w:t>
      </w:r>
      <w:proofErr w:type="spellStart"/>
      <w:r w:rsidR="00D53CFC">
        <w:rPr>
          <w:rFonts w:cs="Courier New"/>
          <w:szCs w:val="22"/>
        </w:rPr>
        <w:t>Hurdis</w:t>
      </w:r>
      <w:proofErr w:type="spellEnd"/>
      <w:r w:rsidR="00D53CFC">
        <w:rPr>
          <w:rFonts w:cs="Courier New"/>
          <w:szCs w:val="22"/>
        </w:rPr>
        <w:t xml:space="preserve"> s </w:t>
      </w:r>
      <w:proofErr w:type="spellStart"/>
      <w:r w:rsidR="00D53CFC">
        <w:rPr>
          <w:rFonts w:cs="Courier New"/>
          <w:szCs w:val="22"/>
        </w:rPr>
        <w:t>perlitbetonem</w:t>
      </w:r>
      <w:proofErr w:type="spellEnd"/>
      <w:r w:rsidR="00D53CFC">
        <w:rPr>
          <w:rFonts w:cs="Courier New"/>
          <w:szCs w:val="22"/>
        </w:rPr>
        <w:t>).</w:t>
      </w:r>
      <w:r w:rsidR="0077705B" w:rsidRPr="0077705B">
        <w:t xml:space="preserve"> </w:t>
      </w:r>
      <w:r w:rsidR="0077705B" w:rsidRPr="0077705B">
        <w:rPr>
          <w:rFonts w:cs="Courier New"/>
          <w:szCs w:val="22"/>
        </w:rPr>
        <w:t>Jako hydroizolace střešního pláště bud</w:t>
      </w:r>
      <w:r w:rsidR="00D53CFC">
        <w:rPr>
          <w:rFonts w:cs="Courier New"/>
          <w:szCs w:val="22"/>
        </w:rPr>
        <w:t>ou</w:t>
      </w:r>
      <w:r w:rsidR="0077705B" w:rsidRPr="0077705B">
        <w:rPr>
          <w:rFonts w:cs="Courier New"/>
          <w:szCs w:val="22"/>
        </w:rPr>
        <w:t xml:space="preserve"> použit</w:t>
      </w:r>
      <w:r w:rsidR="00D53CFC">
        <w:rPr>
          <w:rFonts w:cs="Courier New"/>
          <w:szCs w:val="22"/>
        </w:rPr>
        <w:t>y</w:t>
      </w:r>
      <w:r w:rsidR="0077705B" w:rsidRPr="0077705B">
        <w:rPr>
          <w:rFonts w:cs="Courier New"/>
          <w:szCs w:val="22"/>
        </w:rPr>
        <w:t xml:space="preserve"> </w:t>
      </w:r>
      <w:proofErr w:type="gramStart"/>
      <w:r w:rsidR="0077705B" w:rsidRPr="0077705B">
        <w:rPr>
          <w:rFonts w:cs="Courier New"/>
          <w:szCs w:val="22"/>
        </w:rPr>
        <w:t xml:space="preserve">hydroizolační </w:t>
      </w:r>
      <w:r w:rsidR="00D53CFC">
        <w:rPr>
          <w:rFonts w:cs="Courier New"/>
          <w:szCs w:val="22"/>
        </w:rPr>
        <w:t xml:space="preserve"> asfaltové</w:t>
      </w:r>
      <w:proofErr w:type="gramEnd"/>
      <w:r w:rsidR="00D53CFC">
        <w:rPr>
          <w:rFonts w:cs="Courier New"/>
          <w:szCs w:val="22"/>
        </w:rPr>
        <w:t xml:space="preserve"> pásy.</w:t>
      </w:r>
    </w:p>
    <w:p w14:paraId="4531B75C" w14:textId="6D5798D6" w:rsidR="009014EF" w:rsidRDefault="00D53CFC" w:rsidP="009014EF">
      <w:pPr>
        <w:jc w:val="both"/>
      </w:pPr>
      <w:r>
        <w:t xml:space="preserve">  Nové kopule světlíků budou z polykarbonátu, stejně jako stávající světlíky. </w:t>
      </w:r>
    </w:p>
    <w:p w14:paraId="1F542A2D" w14:textId="77777777" w:rsidR="00785B26" w:rsidRDefault="00785B26" w:rsidP="00785B26">
      <w:pPr>
        <w:jc w:val="both"/>
      </w:pPr>
    </w:p>
    <w:p w14:paraId="7AE2CD72" w14:textId="13371914" w:rsidR="006251ED" w:rsidRDefault="006251ED" w:rsidP="00785B26">
      <w:pPr>
        <w:jc w:val="both"/>
      </w:pPr>
    </w:p>
    <w:p w14:paraId="43C9D920" w14:textId="77777777" w:rsidR="007F579E" w:rsidRPr="00785B26" w:rsidRDefault="007F579E" w:rsidP="00785B26">
      <w:pPr>
        <w:jc w:val="both"/>
      </w:pPr>
    </w:p>
    <w:p w14:paraId="69F08B18" w14:textId="77777777" w:rsidR="00785B26" w:rsidRPr="00785B26" w:rsidRDefault="00785B26" w:rsidP="00785B26">
      <w:pPr>
        <w:tabs>
          <w:tab w:val="left" w:pos="567"/>
        </w:tabs>
        <w:spacing w:before="120"/>
        <w:rPr>
          <w:b/>
        </w:rPr>
      </w:pPr>
      <w:r w:rsidRPr="00785B26">
        <w:rPr>
          <w:b/>
        </w:rPr>
        <w:t>2.</w:t>
      </w:r>
      <w:r w:rsidRPr="00785B26">
        <w:rPr>
          <w:b/>
        </w:rPr>
        <w:tab/>
        <w:t>Řešení požární bezpečnosti</w:t>
      </w:r>
    </w:p>
    <w:p w14:paraId="4C14FB26" w14:textId="77777777" w:rsidR="00785B26" w:rsidRPr="00785B26" w:rsidRDefault="00785B26" w:rsidP="00785B26">
      <w:pPr>
        <w:jc w:val="both"/>
      </w:pPr>
    </w:p>
    <w:p w14:paraId="5BF3BC11" w14:textId="5674A658" w:rsidR="005D72DE" w:rsidRPr="00771965" w:rsidRDefault="005D72DE" w:rsidP="005D72DE">
      <w:pPr>
        <w:pStyle w:val="Zkladntext"/>
        <w:rPr>
          <w:snapToGrid/>
        </w:rPr>
      </w:pPr>
      <w:r w:rsidRPr="00771965">
        <w:rPr>
          <w:snapToGrid/>
        </w:rPr>
        <w:t xml:space="preserve">Požární </w:t>
      </w:r>
      <w:proofErr w:type="gramStart"/>
      <w:r w:rsidRPr="00771965">
        <w:rPr>
          <w:snapToGrid/>
        </w:rPr>
        <w:t>bezpečnost  je</w:t>
      </w:r>
      <w:proofErr w:type="gramEnd"/>
      <w:r w:rsidRPr="00771965">
        <w:rPr>
          <w:snapToGrid/>
        </w:rPr>
        <w:t xml:space="preserve"> řešena dle ČSN 73 </w:t>
      </w:r>
      <w:smartTag w:uri="urn:schemas-microsoft-com:office:smarttags" w:element="metricconverter">
        <w:smartTagPr>
          <w:attr w:name="ProductID" w:val="0802 a"/>
        </w:smartTagPr>
        <w:r w:rsidRPr="00771965">
          <w:rPr>
            <w:snapToGrid/>
          </w:rPr>
          <w:t>0802 a</w:t>
        </w:r>
      </w:smartTag>
      <w:r w:rsidRPr="00771965">
        <w:rPr>
          <w:snapToGrid/>
        </w:rPr>
        <w:t xml:space="preserve"> ČSN souvisejících (zejména ČSN 73 0834,</w:t>
      </w:r>
      <w:r w:rsidRPr="00C923AE">
        <w:rPr>
          <w:snapToGrid/>
        </w:rPr>
        <w:t>změna stavby skupiny I)</w:t>
      </w:r>
    </w:p>
    <w:p w14:paraId="3082BB28" w14:textId="77777777" w:rsidR="005D72DE" w:rsidRDefault="005D72DE" w:rsidP="005D72DE">
      <w:pPr>
        <w:pStyle w:val="Zkladntext"/>
        <w:rPr>
          <w:snapToGrid/>
        </w:rPr>
      </w:pPr>
    </w:p>
    <w:p w14:paraId="2252C559" w14:textId="77777777" w:rsidR="005D72DE" w:rsidRDefault="005D72DE" w:rsidP="005D72DE">
      <w:pPr>
        <w:pStyle w:val="Zkladntext"/>
        <w:rPr>
          <w:snapToGrid/>
        </w:rPr>
      </w:pPr>
    </w:p>
    <w:p w14:paraId="5C69BCAD" w14:textId="77777777" w:rsidR="005D72DE" w:rsidRPr="00273222" w:rsidRDefault="005D72DE" w:rsidP="005D72DE">
      <w:pPr>
        <w:ind w:left="851" w:hanging="851"/>
        <w:jc w:val="both"/>
        <w:rPr>
          <w:rFonts w:cs="Courier New"/>
          <w:szCs w:val="22"/>
        </w:rPr>
      </w:pPr>
      <w:r w:rsidRPr="00273222">
        <w:rPr>
          <w:rFonts w:cs="Courier New"/>
          <w:szCs w:val="22"/>
        </w:rPr>
        <w:t xml:space="preserve">2.1 </w:t>
      </w:r>
      <w:r w:rsidRPr="00273222">
        <w:rPr>
          <w:rFonts w:cs="Courier New"/>
          <w:szCs w:val="22"/>
        </w:rPr>
        <w:tab/>
      </w:r>
      <w:r w:rsidRPr="00273222">
        <w:rPr>
          <w:rFonts w:cs="Courier New"/>
          <w:szCs w:val="22"/>
          <w:u w:val="single"/>
        </w:rPr>
        <w:t>Nejedná se o změnu užívání objektu, prostoru nebo provozu dle ČSN 73 0834 čl. 3.2</w:t>
      </w:r>
      <w:r w:rsidRPr="00273222">
        <w:rPr>
          <w:rFonts w:cs="Courier New"/>
          <w:szCs w:val="22"/>
        </w:rPr>
        <w:t xml:space="preserve"> :</w:t>
      </w:r>
    </w:p>
    <w:p w14:paraId="5F780E6A" w14:textId="77777777" w:rsidR="005D72DE" w:rsidRPr="00273222" w:rsidRDefault="005D72DE" w:rsidP="005D72DE">
      <w:pPr>
        <w:ind w:left="284" w:hanging="284"/>
        <w:jc w:val="both"/>
        <w:rPr>
          <w:rFonts w:cs="Courier New"/>
          <w:szCs w:val="22"/>
        </w:rPr>
      </w:pPr>
    </w:p>
    <w:p w14:paraId="1BCDE2FC" w14:textId="77777777" w:rsidR="005D72DE" w:rsidRDefault="005D72DE" w:rsidP="00F3203E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cs="Courier New"/>
          <w:szCs w:val="22"/>
        </w:rPr>
      </w:pPr>
      <w:r w:rsidRPr="00273222">
        <w:rPr>
          <w:rFonts w:cs="Courier New"/>
          <w:szCs w:val="22"/>
        </w:rPr>
        <w:t>Ke zvýšení požárního rizika nedochází. Účel užív</w:t>
      </w:r>
      <w:r>
        <w:rPr>
          <w:rFonts w:cs="Courier New"/>
          <w:szCs w:val="22"/>
        </w:rPr>
        <w:t>ání řešených prostor se nemění.</w:t>
      </w:r>
    </w:p>
    <w:p w14:paraId="4489954B" w14:textId="77777777" w:rsidR="005D72DE" w:rsidRDefault="005D72DE" w:rsidP="005D72DE">
      <w:pPr>
        <w:ind w:left="426"/>
        <w:jc w:val="both"/>
        <w:rPr>
          <w:rFonts w:cs="Courier New"/>
          <w:szCs w:val="22"/>
        </w:rPr>
      </w:pPr>
    </w:p>
    <w:p w14:paraId="6D313D7A" w14:textId="77777777" w:rsidR="005D72DE" w:rsidRPr="007D7CF0" w:rsidRDefault="005D72DE" w:rsidP="00F3203E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cs="Courier New"/>
          <w:szCs w:val="22"/>
        </w:rPr>
      </w:pPr>
      <w:r>
        <w:rPr>
          <w:rFonts w:cs="Courier New"/>
          <w:snapToGrid w:val="0"/>
          <w:szCs w:val="22"/>
        </w:rPr>
        <w:t>Únikové cesty se nemění.</w:t>
      </w:r>
    </w:p>
    <w:p w14:paraId="15106C5B" w14:textId="77777777" w:rsidR="005D72DE" w:rsidRPr="00273222" w:rsidRDefault="005D72DE" w:rsidP="005D72DE">
      <w:pPr>
        <w:ind w:left="426"/>
        <w:jc w:val="both"/>
        <w:rPr>
          <w:rFonts w:cs="Courier New"/>
          <w:snapToGrid w:val="0"/>
          <w:szCs w:val="22"/>
        </w:rPr>
      </w:pPr>
    </w:p>
    <w:p w14:paraId="32199C6D" w14:textId="77777777" w:rsidR="005D72DE" w:rsidRPr="00273222" w:rsidRDefault="005D72DE" w:rsidP="00F3203E">
      <w:pPr>
        <w:numPr>
          <w:ilvl w:val="0"/>
          <w:numId w:val="4"/>
        </w:numPr>
        <w:ind w:left="426" w:hanging="426"/>
        <w:jc w:val="both"/>
        <w:rPr>
          <w:rFonts w:cs="Courier New"/>
          <w:szCs w:val="22"/>
        </w:rPr>
      </w:pPr>
      <w:r w:rsidRPr="00273222">
        <w:rPr>
          <w:rFonts w:cs="Courier New"/>
          <w:snapToGrid w:val="0"/>
          <w:szCs w:val="22"/>
        </w:rPr>
        <w:t xml:space="preserve">Nedochází ke zvýšení počtu osob s omezenou schopností pohybu nebo neschopných samostatného pohybu (tyto osoby se </w:t>
      </w:r>
      <w:r>
        <w:rPr>
          <w:rFonts w:cs="Courier New"/>
          <w:snapToGrid w:val="0"/>
          <w:szCs w:val="22"/>
        </w:rPr>
        <w:t>mohou vyskytovat pouze náhodně).</w:t>
      </w:r>
    </w:p>
    <w:p w14:paraId="1B92D25F" w14:textId="77777777" w:rsidR="005D72DE" w:rsidRPr="00273222" w:rsidRDefault="005D72DE" w:rsidP="005D72DE">
      <w:pPr>
        <w:ind w:left="426"/>
        <w:jc w:val="both"/>
        <w:rPr>
          <w:rFonts w:cs="Courier New"/>
          <w:szCs w:val="22"/>
        </w:rPr>
      </w:pPr>
    </w:p>
    <w:p w14:paraId="6A9D5901" w14:textId="77777777" w:rsidR="005D72DE" w:rsidRPr="00273222" w:rsidRDefault="005D72DE" w:rsidP="00F3203E">
      <w:pPr>
        <w:numPr>
          <w:ilvl w:val="0"/>
          <w:numId w:val="4"/>
        </w:numPr>
        <w:ind w:left="426" w:hanging="426"/>
        <w:jc w:val="both"/>
        <w:rPr>
          <w:rFonts w:cs="Courier New"/>
          <w:snapToGrid w:val="0"/>
          <w:szCs w:val="22"/>
        </w:rPr>
      </w:pPr>
      <w:r w:rsidRPr="00273222">
        <w:rPr>
          <w:rFonts w:cs="Courier New"/>
          <w:snapToGrid w:val="0"/>
          <w:szCs w:val="22"/>
        </w:rPr>
        <w:t>Nedochází k záměně funkce objektu nebo měněné části objektu ve vztahu na příslušné projektové normy</w:t>
      </w:r>
      <w:r>
        <w:rPr>
          <w:rFonts w:cs="Courier New"/>
          <w:snapToGrid w:val="0"/>
          <w:szCs w:val="22"/>
        </w:rPr>
        <w:t>.</w:t>
      </w:r>
    </w:p>
    <w:p w14:paraId="316C7B0B" w14:textId="77777777" w:rsidR="005D72DE" w:rsidRPr="00273222" w:rsidRDefault="005D72DE" w:rsidP="005D72DE">
      <w:pPr>
        <w:pStyle w:val="Odstavecseseznamem"/>
        <w:rPr>
          <w:rFonts w:cs="Courier New"/>
          <w:snapToGrid w:val="0"/>
          <w:szCs w:val="22"/>
        </w:rPr>
      </w:pPr>
    </w:p>
    <w:p w14:paraId="29B91C41" w14:textId="31930A3E" w:rsidR="005D72DE" w:rsidRDefault="005D72DE" w:rsidP="00F3203E">
      <w:pPr>
        <w:numPr>
          <w:ilvl w:val="0"/>
          <w:numId w:val="4"/>
        </w:numPr>
        <w:ind w:left="426" w:hanging="426"/>
        <w:jc w:val="both"/>
        <w:rPr>
          <w:rFonts w:cs="Courier New"/>
          <w:snapToGrid w:val="0"/>
          <w:szCs w:val="22"/>
        </w:rPr>
      </w:pPr>
      <w:r w:rsidRPr="00273222">
        <w:rPr>
          <w:rFonts w:cs="Courier New"/>
          <w:snapToGrid w:val="0"/>
          <w:szCs w:val="22"/>
        </w:rPr>
        <w:t>Nedochází k změně objektu nástavbou, vestavbou, přístavbou nebo k jiným podstatným stavebním změnám.</w:t>
      </w:r>
    </w:p>
    <w:p w14:paraId="2B361C43" w14:textId="77777777" w:rsidR="00C3355F" w:rsidRDefault="00C3355F" w:rsidP="00C3355F">
      <w:pPr>
        <w:pStyle w:val="Odstavecseseznamem"/>
        <w:rPr>
          <w:rFonts w:cs="Courier New"/>
          <w:snapToGrid w:val="0"/>
          <w:szCs w:val="22"/>
        </w:rPr>
      </w:pPr>
    </w:p>
    <w:p w14:paraId="70FCBEF1" w14:textId="77777777" w:rsidR="00C3355F" w:rsidRPr="00273222" w:rsidRDefault="00C3355F" w:rsidP="00C3355F">
      <w:pPr>
        <w:ind w:left="426"/>
        <w:jc w:val="both"/>
        <w:rPr>
          <w:rFonts w:cs="Courier New"/>
          <w:snapToGrid w:val="0"/>
          <w:szCs w:val="22"/>
        </w:rPr>
      </w:pPr>
    </w:p>
    <w:p w14:paraId="43D6A37E" w14:textId="2D997F68" w:rsidR="005D72DE" w:rsidRPr="00273222" w:rsidRDefault="005D72DE" w:rsidP="005D72DE">
      <w:pPr>
        <w:jc w:val="both"/>
        <w:rPr>
          <w:rFonts w:cs="Courier New"/>
          <w:szCs w:val="22"/>
        </w:rPr>
      </w:pPr>
      <w:r w:rsidRPr="00273222">
        <w:rPr>
          <w:rFonts w:cs="Courier New"/>
          <w:szCs w:val="22"/>
        </w:rPr>
        <w:t xml:space="preserve">V souladu s ČSN 73 0834 čl. 3.2 Poznámka, se </w:t>
      </w:r>
      <w:proofErr w:type="gramStart"/>
      <w:r w:rsidRPr="00273222">
        <w:rPr>
          <w:rFonts w:cs="Courier New"/>
          <w:szCs w:val="22"/>
        </w:rPr>
        <w:t>nejedná  o</w:t>
      </w:r>
      <w:proofErr w:type="gramEnd"/>
      <w:r w:rsidRPr="00273222">
        <w:rPr>
          <w:rFonts w:cs="Courier New"/>
          <w:szCs w:val="22"/>
        </w:rPr>
        <w:t xml:space="preserve">  změnu užívání objektu, prostoru nebo provozu. </w:t>
      </w:r>
      <w:proofErr w:type="gramStart"/>
      <w:r w:rsidRPr="00273222">
        <w:rPr>
          <w:rFonts w:cs="Courier New"/>
          <w:szCs w:val="22"/>
        </w:rPr>
        <w:t>Jedná  o</w:t>
      </w:r>
      <w:proofErr w:type="gramEnd"/>
      <w:r w:rsidRPr="00273222">
        <w:rPr>
          <w:rFonts w:cs="Courier New"/>
          <w:szCs w:val="22"/>
        </w:rPr>
        <w:t xml:space="preserve">  změnu  stavby skupiny I  dle  ČSN 73 0834 čl. 3.3 a)</w:t>
      </w:r>
      <w:r>
        <w:rPr>
          <w:rFonts w:cs="Courier New"/>
          <w:szCs w:val="22"/>
        </w:rPr>
        <w:t xml:space="preserve"> :</w:t>
      </w:r>
    </w:p>
    <w:p w14:paraId="1C4B01E6" w14:textId="0710959A" w:rsidR="005D72DE" w:rsidRDefault="005D72DE" w:rsidP="005D72DE">
      <w:pPr>
        <w:jc w:val="both"/>
        <w:rPr>
          <w:rFonts w:cs="Courier New"/>
          <w:b/>
          <w:szCs w:val="22"/>
        </w:rPr>
      </w:pPr>
    </w:p>
    <w:p w14:paraId="2247DB3C" w14:textId="77777777" w:rsidR="00EE201B" w:rsidRDefault="00EE201B" w:rsidP="005D72DE">
      <w:pPr>
        <w:jc w:val="both"/>
        <w:rPr>
          <w:rFonts w:cs="Courier New"/>
          <w:b/>
          <w:szCs w:val="22"/>
        </w:rPr>
      </w:pPr>
    </w:p>
    <w:p w14:paraId="0494A854" w14:textId="77777777" w:rsidR="005D72DE" w:rsidRPr="00273222" w:rsidRDefault="005D72DE" w:rsidP="00F3203E">
      <w:pPr>
        <w:pStyle w:val="Odstavecseseznamem"/>
        <w:numPr>
          <w:ilvl w:val="1"/>
          <w:numId w:val="5"/>
        </w:numPr>
        <w:jc w:val="both"/>
        <w:rPr>
          <w:rFonts w:cs="Courier New"/>
          <w:szCs w:val="22"/>
          <w:u w:val="single"/>
        </w:rPr>
      </w:pPr>
      <w:r w:rsidRPr="00273222">
        <w:rPr>
          <w:rFonts w:cs="Courier New"/>
          <w:szCs w:val="22"/>
        </w:rPr>
        <w:t xml:space="preserve">  </w:t>
      </w:r>
      <w:proofErr w:type="gramStart"/>
      <w:r w:rsidRPr="00273222">
        <w:rPr>
          <w:rFonts w:cs="Courier New"/>
          <w:szCs w:val="22"/>
          <w:u w:val="single"/>
        </w:rPr>
        <w:t>Požadavky  na</w:t>
      </w:r>
      <w:proofErr w:type="gramEnd"/>
      <w:r w:rsidRPr="00273222">
        <w:rPr>
          <w:rFonts w:cs="Courier New"/>
          <w:szCs w:val="22"/>
          <w:u w:val="single"/>
        </w:rPr>
        <w:t xml:space="preserve"> změny stavby skupiny I dle ČSN 73 834 čl. 4</w:t>
      </w:r>
    </w:p>
    <w:p w14:paraId="560A54D6" w14:textId="77777777" w:rsidR="005D72DE" w:rsidRPr="00273222" w:rsidRDefault="005D72DE" w:rsidP="005D72DE">
      <w:pPr>
        <w:jc w:val="both"/>
        <w:rPr>
          <w:rFonts w:cs="Courier New"/>
          <w:szCs w:val="22"/>
        </w:rPr>
      </w:pPr>
    </w:p>
    <w:p w14:paraId="65658A07" w14:textId="77777777" w:rsidR="00CA42A4" w:rsidRDefault="005D72DE" w:rsidP="00F3203E">
      <w:pPr>
        <w:pStyle w:val="Odstavecseseznamem"/>
        <w:numPr>
          <w:ilvl w:val="2"/>
          <w:numId w:val="5"/>
        </w:numPr>
        <w:ind w:left="993" w:hanging="993"/>
        <w:jc w:val="both"/>
        <w:rPr>
          <w:rFonts w:cs="Courier New"/>
          <w:szCs w:val="22"/>
        </w:rPr>
      </w:pPr>
      <w:r w:rsidRPr="006251ED">
        <w:rPr>
          <w:rFonts w:cs="Courier New"/>
          <w:szCs w:val="22"/>
          <w:u w:val="single"/>
        </w:rPr>
        <w:t>Požární odolnost prvků</w:t>
      </w:r>
      <w:r w:rsidRPr="006251ED">
        <w:rPr>
          <w:rFonts w:cs="Courier New"/>
          <w:szCs w:val="22"/>
        </w:rPr>
        <w:t xml:space="preserve"> stavebních konstrukcí není snížena pod původní hodnotu. Nové požárně dělící nebo nosné konstrukce ne</w:t>
      </w:r>
      <w:r w:rsidR="00DE0709" w:rsidRPr="006251ED">
        <w:rPr>
          <w:rFonts w:cs="Courier New"/>
          <w:szCs w:val="22"/>
        </w:rPr>
        <w:t>js</w:t>
      </w:r>
      <w:r w:rsidRPr="006251ED">
        <w:rPr>
          <w:rFonts w:cs="Courier New"/>
          <w:szCs w:val="22"/>
        </w:rPr>
        <w:t xml:space="preserve">ou provedeny. </w:t>
      </w:r>
    </w:p>
    <w:p w14:paraId="036D2B27" w14:textId="77777777" w:rsidR="006251ED" w:rsidRPr="006251ED" w:rsidRDefault="006251ED" w:rsidP="006251ED">
      <w:pPr>
        <w:pStyle w:val="Odstavecseseznamem"/>
        <w:ind w:left="993"/>
        <w:jc w:val="both"/>
        <w:rPr>
          <w:rFonts w:cs="Courier New"/>
          <w:szCs w:val="22"/>
        </w:rPr>
      </w:pPr>
    </w:p>
    <w:p w14:paraId="0E1D2D45" w14:textId="77777777" w:rsidR="005C503E" w:rsidRDefault="005D72DE" w:rsidP="00F3203E">
      <w:pPr>
        <w:pStyle w:val="Odstavecseseznamem"/>
        <w:numPr>
          <w:ilvl w:val="2"/>
          <w:numId w:val="5"/>
        </w:numPr>
        <w:ind w:left="993" w:hanging="993"/>
        <w:jc w:val="both"/>
        <w:rPr>
          <w:rFonts w:cs="Courier New"/>
          <w:szCs w:val="22"/>
        </w:rPr>
      </w:pPr>
      <w:r w:rsidRPr="005C503E">
        <w:rPr>
          <w:rFonts w:cs="Courier New"/>
          <w:szCs w:val="22"/>
          <w:u w:val="single"/>
        </w:rPr>
        <w:t>Třída reakce na oheň</w:t>
      </w:r>
      <w:r w:rsidRPr="005C503E">
        <w:rPr>
          <w:rFonts w:cs="Courier New"/>
          <w:szCs w:val="22"/>
        </w:rPr>
        <w:t xml:space="preserve"> nebo druh stavebních konstrukcích není oproti původnímu stavu zhoršen. </w:t>
      </w:r>
      <w:r w:rsidR="005C503E" w:rsidRPr="005C503E">
        <w:rPr>
          <w:rFonts w:cs="Courier New"/>
          <w:szCs w:val="22"/>
        </w:rPr>
        <w:t>N</w:t>
      </w:r>
      <w:r w:rsidR="00B14AAC">
        <w:rPr>
          <w:rFonts w:cs="Courier New"/>
          <w:szCs w:val="22"/>
        </w:rPr>
        <w:t>a</w:t>
      </w:r>
      <w:r w:rsidR="005C503E" w:rsidRPr="005C503E">
        <w:rPr>
          <w:rFonts w:cs="Courier New"/>
          <w:szCs w:val="22"/>
        </w:rPr>
        <w:t xml:space="preserve"> novou nenosnou vrstvu střešního pláště (zateplení) nejsou kladeny požadavky z hlediska třídy reakce na oheň)</w:t>
      </w:r>
      <w:r w:rsidR="005C503E">
        <w:rPr>
          <w:rFonts w:cs="Courier New"/>
          <w:szCs w:val="22"/>
        </w:rPr>
        <w:t>.</w:t>
      </w:r>
    </w:p>
    <w:p w14:paraId="105E6917" w14:textId="77777777" w:rsidR="005C503E" w:rsidRPr="005C503E" w:rsidRDefault="005C503E" w:rsidP="005C503E">
      <w:pPr>
        <w:pStyle w:val="Odstavecseseznamem"/>
        <w:rPr>
          <w:rFonts w:cs="Courier New"/>
          <w:szCs w:val="22"/>
        </w:rPr>
      </w:pPr>
    </w:p>
    <w:p w14:paraId="10F2539A" w14:textId="6A28B7B9" w:rsidR="005D72DE" w:rsidRDefault="005D72DE" w:rsidP="00F3203E">
      <w:pPr>
        <w:pStyle w:val="Odstavecseseznamem"/>
        <w:numPr>
          <w:ilvl w:val="2"/>
          <w:numId w:val="5"/>
        </w:numPr>
        <w:ind w:left="993" w:hanging="993"/>
        <w:jc w:val="both"/>
        <w:rPr>
          <w:rFonts w:cs="Courier New"/>
          <w:szCs w:val="22"/>
        </w:rPr>
      </w:pPr>
      <w:r w:rsidRPr="005C503E">
        <w:rPr>
          <w:rFonts w:cs="Courier New"/>
          <w:szCs w:val="22"/>
          <w:u w:val="single"/>
        </w:rPr>
        <w:t>Šířky a výšky požárně otevřených ploch</w:t>
      </w:r>
      <w:r w:rsidRPr="005C503E">
        <w:rPr>
          <w:rFonts w:cs="Courier New"/>
          <w:szCs w:val="22"/>
        </w:rPr>
        <w:t xml:space="preserve"> v obvodových stěnách nebo ve střešním plášti nejsou zvětšovány.</w:t>
      </w:r>
      <w:r w:rsidR="004E5FB0" w:rsidRPr="005C503E">
        <w:rPr>
          <w:rFonts w:cs="Courier New"/>
          <w:szCs w:val="22"/>
        </w:rPr>
        <w:t xml:space="preserve"> </w:t>
      </w:r>
      <w:r w:rsidR="00C3355F">
        <w:rPr>
          <w:rFonts w:cs="Courier New"/>
          <w:szCs w:val="22"/>
        </w:rPr>
        <w:t>Půdorysné rozměry otvorů střešních světlíků se nemění.</w:t>
      </w:r>
    </w:p>
    <w:p w14:paraId="3B7DEFEC" w14:textId="77777777" w:rsidR="005C503E" w:rsidRPr="005C503E" w:rsidRDefault="005C503E" w:rsidP="005C503E">
      <w:pPr>
        <w:pStyle w:val="Odstavecseseznamem"/>
        <w:rPr>
          <w:rFonts w:cs="Courier New"/>
          <w:szCs w:val="22"/>
        </w:rPr>
      </w:pPr>
    </w:p>
    <w:p w14:paraId="6969F451" w14:textId="77777777" w:rsidR="000C70A7" w:rsidRPr="00695C1B" w:rsidRDefault="005D72DE" w:rsidP="00F3203E">
      <w:pPr>
        <w:pStyle w:val="Odstavecseseznamem"/>
        <w:numPr>
          <w:ilvl w:val="2"/>
          <w:numId w:val="6"/>
        </w:numPr>
        <w:ind w:left="993" w:hanging="993"/>
        <w:jc w:val="both"/>
      </w:pPr>
      <w:r w:rsidRPr="00273222">
        <w:rPr>
          <w:rFonts w:cs="Courier New"/>
          <w:szCs w:val="22"/>
          <w:u w:val="single"/>
        </w:rPr>
        <w:lastRenderedPageBreak/>
        <w:t>Prostupy</w:t>
      </w:r>
      <w:r w:rsidRPr="00273222">
        <w:rPr>
          <w:rFonts w:cs="Courier New"/>
          <w:szCs w:val="22"/>
        </w:rPr>
        <w:t xml:space="preserve"> požárně dělícími konstrukcemi nejsou nově prováděny.</w:t>
      </w:r>
      <w:r w:rsidR="00AC1968">
        <w:rPr>
          <w:rFonts w:cs="Courier New"/>
          <w:szCs w:val="22"/>
        </w:rPr>
        <w:t xml:space="preserve"> </w:t>
      </w:r>
    </w:p>
    <w:p w14:paraId="20CEC17C" w14:textId="77777777" w:rsidR="00695C1B" w:rsidRPr="00C0343B" w:rsidRDefault="00695C1B" w:rsidP="00695C1B">
      <w:pPr>
        <w:pStyle w:val="Odstavecseseznamem"/>
        <w:ind w:left="993"/>
        <w:jc w:val="both"/>
      </w:pPr>
    </w:p>
    <w:p w14:paraId="05223C41" w14:textId="6C7DCD5A" w:rsidR="005D72DE" w:rsidRDefault="005D72DE" w:rsidP="005D72DE">
      <w:pPr>
        <w:pStyle w:val="Odstavecseseznamem"/>
        <w:numPr>
          <w:ilvl w:val="2"/>
          <w:numId w:val="6"/>
        </w:numPr>
        <w:ind w:left="993" w:hanging="993"/>
        <w:jc w:val="both"/>
        <w:rPr>
          <w:rFonts w:cs="Courier New"/>
          <w:szCs w:val="22"/>
        </w:rPr>
      </w:pPr>
      <w:r w:rsidRPr="00C3355F">
        <w:rPr>
          <w:rFonts w:cs="Courier New"/>
          <w:szCs w:val="22"/>
          <w:u w:val="single"/>
        </w:rPr>
        <w:t>Vzduchotechnická zařízení</w:t>
      </w:r>
      <w:r w:rsidRPr="00C3355F">
        <w:rPr>
          <w:rFonts w:cs="Courier New"/>
          <w:szCs w:val="22"/>
        </w:rPr>
        <w:t xml:space="preserve"> jsou nově provedena</w:t>
      </w:r>
      <w:r w:rsidR="00C3355F">
        <w:rPr>
          <w:rFonts w:cs="Courier New"/>
          <w:szCs w:val="22"/>
        </w:rPr>
        <w:t>.</w:t>
      </w:r>
    </w:p>
    <w:p w14:paraId="5FAF3FD7" w14:textId="77777777" w:rsidR="00C3355F" w:rsidRPr="00C3355F" w:rsidRDefault="00C3355F" w:rsidP="00C3355F">
      <w:pPr>
        <w:pStyle w:val="Odstavecseseznamem"/>
        <w:rPr>
          <w:rFonts w:cs="Courier New"/>
          <w:szCs w:val="22"/>
        </w:rPr>
      </w:pPr>
    </w:p>
    <w:p w14:paraId="0D6E391F" w14:textId="77777777" w:rsidR="005D72DE" w:rsidRDefault="005D72DE" w:rsidP="00F3203E">
      <w:pPr>
        <w:pStyle w:val="Odstavecseseznamem"/>
        <w:numPr>
          <w:ilvl w:val="2"/>
          <w:numId w:val="6"/>
        </w:numPr>
        <w:ind w:left="993" w:hanging="993"/>
        <w:jc w:val="both"/>
        <w:rPr>
          <w:rFonts w:cs="Courier New"/>
          <w:szCs w:val="22"/>
        </w:rPr>
      </w:pPr>
      <w:r w:rsidRPr="00273222">
        <w:rPr>
          <w:rFonts w:cs="Courier New"/>
          <w:szCs w:val="22"/>
          <w:u w:val="single"/>
        </w:rPr>
        <w:t xml:space="preserve">Původní únikové a zásahové </w:t>
      </w:r>
      <w:proofErr w:type="gramStart"/>
      <w:r w:rsidRPr="00273222">
        <w:rPr>
          <w:rFonts w:cs="Courier New"/>
          <w:szCs w:val="22"/>
          <w:u w:val="single"/>
        </w:rPr>
        <w:t>cesty</w:t>
      </w:r>
      <w:r w:rsidRPr="00273222">
        <w:rPr>
          <w:rFonts w:cs="Courier New"/>
          <w:szCs w:val="22"/>
        </w:rPr>
        <w:t xml:space="preserve"> </w:t>
      </w:r>
      <w:r w:rsidR="00F9699D">
        <w:rPr>
          <w:rFonts w:cs="Courier New"/>
          <w:szCs w:val="22"/>
        </w:rPr>
        <w:t>- není</w:t>
      </w:r>
      <w:proofErr w:type="gramEnd"/>
      <w:r w:rsidR="00F9699D">
        <w:rPr>
          <w:rFonts w:cs="Courier New"/>
          <w:szCs w:val="22"/>
        </w:rPr>
        <w:t xml:space="preserve"> do nich zasahováno.</w:t>
      </w:r>
      <w:r w:rsidRPr="00273222">
        <w:rPr>
          <w:rFonts w:cs="Courier New"/>
          <w:szCs w:val="22"/>
        </w:rPr>
        <w:t xml:space="preserve"> </w:t>
      </w:r>
    </w:p>
    <w:p w14:paraId="589213E1" w14:textId="77777777" w:rsidR="007A5AA3" w:rsidRPr="007A5AA3" w:rsidRDefault="007A5AA3" w:rsidP="007A5AA3">
      <w:pPr>
        <w:pStyle w:val="Odstavecseseznamem"/>
        <w:rPr>
          <w:rFonts w:cs="Courier New"/>
          <w:szCs w:val="22"/>
        </w:rPr>
      </w:pPr>
    </w:p>
    <w:p w14:paraId="771192B9" w14:textId="3A28D1BB" w:rsidR="005D72DE" w:rsidRPr="008E7464" w:rsidRDefault="005D72DE" w:rsidP="00F3203E">
      <w:pPr>
        <w:pStyle w:val="Odstavecseseznamem"/>
        <w:numPr>
          <w:ilvl w:val="2"/>
          <w:numId w:val="6"/>
        </w:numPr>
        <w:ind w:left="993" w:hanging="993"/>
        <w:jc w:val="both"/>
        <w:rPr>
          <w:rFonts w:cs="Courier New"/>
          <w:b/>
          <w:szCs w:val="22"/>
          <w:u w:val="single"/>
        </w:rPr>
      </w:pPr>
      <w:r>
        <w:rPr>
          <w:rFonts w:cs="Courier New"/>
          <w:szCs w:val="22"/>
          <w:u w:val="single"/>
        </w:rPr>
        <w:t>Elektrická</w:t>
      </w:r>
      <w:r w:rsidRPr="00273222">
        <w:rPr>
          <w:rFonts w:cs="Courier New"/>
          <w:szCs w:val="22"/>
          <w:u w:val="single"/>
        </w:rPr>
        <w:t xml:space="preserve"> zařízení</w:t>
      </w:r>
      <w:r w:rsidRPr="00273222">
        <w:rPr>
          <w:rFonts w:cs="Courier New"/>
          <w:szCs w:val="22"/>
        </w:rPr>
        <w:t xml:space="preserve"> </w:t>
      </w:r>
      <w:r w:rsidR="00C3355F">
        <w:rPr>
          <w:rFonts w:cs="Courier New"/>
          <w:szCs w:val="22"/>
        </w:rPr>
        <w:t>ne</w:t>
      </w:r>
      <w:r w:rsidRPr="00273222">
        <w:rPr>
          <w:rFonts w:cs="Courier New"/>
          <w:szCs w:val="22"/>
        </w:rPr>
        <w:t>jsou nově provedena</w:t>
      </w:r>
      <w:r w:rsidR="00C3355F">
        <w:rPr>
          <w:rFonts w:cs="Courier New"/>
          <w:szCs w:val="22"/>
        </w:rPr>
        <w:t>.</w:t>
      </w:r>
    </w:p>
    <w:p w14:paraId="7836CA4D" w14:textId="77777777" w:rsidR="00695C1B" w:rsidRPr="00695C1B" w:rsidRDefault="00695C1B" w:rsidP="00695C1B">
      <w:pPr>
        <w:pStyle w:val="Odstavecseseznamem"/>
        <w:rPr>
          <w:rFonts w:cs="Courier New"/>
          <w:szCs w:val="22"/>
        </w:rPr>
      </w:pPr>
    </w:p>
    <w:p w14:paraId="68FBD8FE" w14:textId="77777777" w:rsidR="005D72DE" w:rsidRDefault="005D72DE" w:rsidP="00F3203E">
      <w:pPr>
        <w:pStyle w:val="Odstavecseseznamem"/>
        <w:numPr>
          <w:ilvl w:val="2"/>
          <w:numId w:val="6"/>
        </w:numPr>
        <w:ind w:left="993" w:hanging="993"/>
        <w:jc w:val="both"/>
        <w:rPr>
          <w:rFonts w:cs="Courier New"/>
          <w:szCs w:val="22"/>
        </w:rPr>
      </w:pPr>
      <w:r w:rsidRPr="00273222">
        <w:rPr>
          <w:rFonts w:cs="Courier New"/>
          <w:szCs w:val="22"/>
          <w:u w:val="single"/>
        </w:rPr>
        <w:t>Dělení do požárních úseků</w:t>
      </w:r>
      <w:r w:rsidRPr="00273222">
        <w:rPr>
          <w:rFonts w:cs="Courier New"/>
          <w:szCs w:val="22"/>
        </w:rPr>
        <w:t xml:space="preserve"> - nejsou provedeny žádné změny posuzovaných prostor, při nichž by musel být </w:t>
      </w:r>
      <w:proofErr w:type="gramStart"/>
      <w:r w:rsidRPr="00273222">
        <w:rPr>
          <w:rFonts w:cs="Courier New"/>
          <w:szCs w:val="22"/>
        </w:rPr>
        <w:t>vytvořen  nový</w:t>
      </w:r>
      <w:proofErr w:type="gramEnd"/>
      <w:r w:rsidRPr="00273222">
        <w:rPr>
          <w:rFonts w:cs="Courier New"/>
          <w:szCs w:val="22"/>
        </w:rPr>
        <w:t xml:space="preserve"> požární úsek.</w:t>
      </w:r>
    </w:p>
    <w:p w14:paraId="20C06D34" w14:textId="77777777" w:rsidR="005D72DE" w:rsidRPr="0027276C" w:rsidRDefault="005D72DE" w:rsidP="005D72DE">
      <w:pPr>
        <w:pStyle w:val="Odstavecseseznamem"/>
        <w:rPr>
          <w:rFonts w:cs="Courier New"/>
          <w:szCs w:val="22"/>
        </w:rPr>
      </w:pPr>
    </w:p>
    <w:p w14:paraId="112A3112" w14:textId="77777777" w:rsidR="005D72DE" w:rsidRPr="00A52C9E" w:rsidRDefault="005D72DE" w:rsidP="00F3203E">
      <w:pPr>
        <w:pStyle w:val="Odstavecseseznamem"/>
        <w:numPr>
          <w:ilvl w:val="2"/>
          <w:numId w:val="6"/>
        </w:numPr>
        <w:ind w:left="993" w:hanging="993"/>
        <w:jc w:val="both"/>
        <w:rPr>
          <w:rFonts w:cs="Courier New"/>
          <w:szCs w:val="22"/>
          <w:u w:val="single"/>
        </w:rPr>
      </w:pPr>
      <w:r w:rsidRPr="00273222">
        <w:rPr>
          <w:rFonts w:cs="Courier New"/>
          <w:szCs w:val="22"/>
        </w:rPr>
        <w:t xml:space="preserve">Nejsou zhoršeny původní parametry zařízení umožňující </w:t>
      </w:r>
      <w:r w:rsidRPr="00A52C9E">
        <w:rPr>
          <w:rFonts w:cs="Courier New"/>
          <w:szCs w:val="22"/>
          <w:u w:val="single"/>
        </w:rPr>
        <w:t xml:space="preserve">protipožární zásah.  </w:t>
      </w:r>
    </w:p>
    <w:p w14:paraId="1AA93677" w14:textId="77777777" w:rsidR="005D72DE" w:rsidRPr="00273222" w:rsidRDefault="005D72DE" w:rsidP="005D72DE">
      <w:pPr>
        <w:pStyle w:val="Odstavecseseznamem"/>
        <w:ind w:left="993" w:hanging="993"/>
        <w:rPr>
          <w:rFonts w:cs="Courier New"/>
          <w:szCs w:val="22"/>
        </w:rPr>
      </w:pPr>
    </w:p>
    <w:p w14:paraId="689B2C2C" w14:textId="77777777" w:rsidR="005D72DE" w:rsidRPr="00273222" w:rsidRDefault="005D72DE" w:rsidP="00F3203E">
      <w:pPr>
        <w:pStyle w:val="Odstavecseseznamem"/>
        <w:numPr>
          <w:ilvl w:val="2"/>
          <w:numId w:val="6"/>
        </w:numPr>
        <w:ind w:left="993" w:hanging="993"/>
        <w:jc w:val="both"/>
        <w:rPr>
          <w:rFonts w:cs="Courier New"/>
          <w:szCs w:val="22"/>
        </w:rPr>
      </w:pPr>
      <w:r w:rsidRPr="00A52C9E">
        <w:rPr>
          <w:rFonts w:cs="Courier New"/>
          <w:szCs w:val="22"/>
          <w:u w:val="single"/>
        </w:rPr>
        <w:t>Požárně bezpečnostní zařízení</w:t>
      </w:r>
      <w:r w:rsidRPr="00273222">
        <w:rPr>
          <w:rFonts w:cs="Courier New"/>
          <w:szCs w:val="22"/>
        </w:rPr>
        <w:t xml:space="preserve"> nemusí být nově navrhována s ohledem na </w:t>
      </w:r>
      <w:proofErr w:type="spellStart"/>
      <w:r w:rsidRPr="00273222">
        <w:rPr>
          <w:rFonts w:cs="Courier New"/>
          <w:szCs w:val="22"/>
        </w:rPr>
        <w:t>vyhl</w:t>
      </w:r>
      <w:proofErr w:type="spellEnd"/>
      <w:r w:rsidRPr="00273222">
        <w:rPr>
          <w:rFonts w:cs="Courier New"/>
          <w:szCs w:val="22"/>
        </w:rPr>
        <w:t>. č. 23/2008 Sb. § 31.</w:t>
      </w:r>
    </w:p>
    <w:p w14:paraId="23FA95FD" w14:textId="77777777" w:rsidR="005D72DE" w:rsidRPr="00273222" w:rsidRDefault="005D72DE" w:rsidP="005D72DE">
      <w:pPr>
        <w:pStyle w:val="Odstavecseseznamem"/>
        <w:ind w:left="993" w:hanging="993"/>
        <w:rPr>
          <w:rFonts w:cs="Courier New"/>
          <w:szCs w:val="22"/>
        </w:rPr>
      </w:pPr>
    </w:p>
    <w:p w14:paraId="5F58C401" w14:textId="77777777" w:rsidR="005D72DE" w:rsidRPr="00224353" w:rsidRDefault="005D72DE" w:rsidP="00F3203E">
      <w:pPr>
        <w:pStyle w:val="Odstavecseseznamem"/>
        <w:numPr>
          <w:ilvl w:val="2"/>
          <w:numId w:val="6"/>
        </w:numPr>
        <w:ind w:left="993" w:hanging="993"/>
        <w:jc w:val="both"/>
        <w:rPr>
          <w:rFonts w:cs="Courier New"/>
          <w:szCs w:val="22"/>
        </w:rPr>
      </w:pPr>
      <w:r>
        <w:rPr>
          <w:rFonts w:cs="Courier New"/>
          <w:szCs w:val="22"/>
        </w:rPr>
        <w:t>Stavebními úpravami</w:t>
      </w:r>
      <w:r w:rsidRPr="00273222">
        <w:rPr>
          <w:rFonts w:cs="Courier New"/>
          <w:szCs w:val="22"/>
        </w:rPr>
        <w:t xml:space="preserve"> </w:t>
      </w:r>
      <w:r w:rsidRPr="00273222">
        <w:rPr>
          <w:rFonts w:cs="Courier New"/>
          <w:snapToGrid w:val="0"/>
          <w:szCs w:val="22"/>
        </w:rPr>
        <w:t>se nemění požadavky na množství nebo druh hasicích přístrojů.</w:t>
      </w:r>
    </w:p>
    <w:p w14:paraId="6B6443EF" w14:textId="77777777" w:rsidR="005D72DE" w:rsidRPr="00224353" w:rsidRDefault="005D72DE" w:rsidP="005D72DE">
      <w:pPr>
        <w:pStyle w:val="Odstavecseseznamem"/>
        <w:rPr>
          <w:rFonts w:cs="Courier New"/>
          <w:szCs w:val="22"/>
        </w:rPr>
      </w:pPr>
    </w:p>
    <w:p w14:paraId="008F2569" w14:textId="77777777" w:rsidR="005D72DE" w:rsidRPr="00273222" w:rsidRDefault="005D72DE" w:rsidP="00F3203E">
      <w:pPr>
        <w:pStyle w:val="Odstavecseseznamem"/>
        <w:numPr>
          <w:ilvl w:val="2"/>
          <w:numId w:val="6"/>
        </w:numPr>
        <w:ind w:left="993" w:hanging="993"/>
        <w:jc w:val="both"/>
        <w:rPr>
          <w:rFonts w:cs="Courier New"/>
          <w:szCs w:val="22"/>
        </w:rPr>
      </w:pPr>
      <w:r w:rsidRPr="00DE0709">
        <w:rPr>
          <w:rFonts w:cs="Courier New"/>
          <w:szCs w:val="22"/>
          <w:u w:val="single"/>
        </w:rPr>
        <w:t xml:space="preserve">Posouzení stavebních </w:t>
      </w:r>
      <w:proofErr w:type="gramStart"/>
      <w:r w:rsidRPr="00DE0709">
        <w:rPr>
          <w:rFonts w:cs="Courier New"/>
          <w:szCs w:val="22"/>
          <w:u w:val="single"/>
        </w:rPr>
        <w:t>úprav</w:t>
      </w:r>
      <w:r>
        <w:rPr>
          <w:rFonts w:cs="Courier New"/>
          <w:szCs w:val="22"/>
        </w:rPr>
        <w:t xml:space="preserve"> :</w:t>
      </w:r>
      <w:proofErr w:type="gramEnd"/>
    </w:p>
    <w:p w14:paraId="0E9ACABF" w14:textId="77777777" w:rsidR="005D72DE" w:rsidRPr="00785B26" w:rsidRDefault="005D72DE" w:rsidP="00785B26">
      <w:pPr>
        <w:jc w:val="both"/>
      </w:pPr>
    </w:p>
    <w:p w14:paraId="76884D5E" w14:textId="22F6BF5D" w:rsidR="00271D58" w:rsidRDefault="00271D58" w:rsidP="00785B26">
      <w:pPr>
        <w:jc w:val="both"/>
        <w:rPr>
          <w:rFonts w:cs="Courier New"/>
          <w:szCs w:val="22"/>
        </w:rPr>
      </w:pPr>
    </w:p>
    <w:p w14:paraId="5F2AB158" w14:textId="7CFFD40C" w:rsidR="004F07AE" w:rsidRPr="00833B2E" w:rsidRDefault="006D3684" w:rsidP="00F3203E">
      <w:pPr>
        <w:pStyle w:val="Odstavecseseznamem"/>
        <w:numPr>
          <w:ilvl w:val="0"/>
          <w:numId w:val="9"/>
        </w:numPr>
        <w:rPr>
          <w:rFonts w:cs="Courier New"/>
          <w:b/>
          <w:szCs w:val="22"/>
        </w:rPr>
      </w:pPr>
      <w:r w:rsidRPr="006D3684">
        <w:rPr>
          <w:rFonts w:cs="Courier New"/>
          <w:b/>
          <w:szCs w:val="22"/>
        </w:rPr>
        <w:t>Výměna střešního pláště na spojovacím krčku včetně výměny stávajících světlíků (pouze kopule světlíků, včetně oplechování a svodů a žlabů střechy</w:t>
      </w:r>
    </w:p>
    <w:p w14:paraId="20C0EB7D" w14:textId="77777777" w:rsidR="004F07AE" w:rsidRDefault="004F07AE" w:rsidP="004F07AE">
      <w:pPr>
        <w:ind w:left="360"/>
        <w:contextualSpacing/>
        <w:rPr>
          <w:rFonts w:cs="Courier New"/>
          <w:szCs w:val="22"/>
        </w:rPr>
      </w:pPr>
    </w:p>
    <w:p w14:paraId="62DA6DF8" w14:textId="4FD555C8" w:rsidR="0068390C" w:rsidRPr="008D4506" w:rsidRDefault="0068390C" w:rsidP="00F3203E">
      <w:pPr>
        <w:pStyle w:val="Odstavecseseznamem"/>
        <w:numPr>
          <w:ilvl w:val="0"/>
          <w:numId w:val="7"/>
        </w:numPr>
        <w:ind w:left="567" w:hanging="567"/>
        <w:jc w:val="both"/>
        <w:rPr>
          <w:rFonts w:cs="Courier New"/>
          <w:szCs w:val="22"/>
        </w:rPr>
      </w:pPr>
      <w:r w:rsidRPr="008D4506">
        <w:rPr>
          <w:rFonts w:cs="Courier New"/>
          <w:szCs w:val="22"/>
        </w:rPr>
        <w:t xml:space="preserve">Střešní plášť bude zateplen </w:t>
      </w:r>
      <w:r w:rsidRPr="00990DB3">
        <w:rPr>
          <w:rFonts w:cs="Courier New"/>
          <w:b/>
          <w:szCs w:val="22"/>
          <w:u w:val="single"/>
        </w:rPr>
        <w:t>tepelnou izolací z</w:t>
      </w:r>
      <w:r w:rsidR="00F32E0F">
        <w:rPr>
          <w:rFonts w:cs="Courier New"/>
          <w:b/>
          <w:szCs w:val="22"/>
          <w:u w:val="single"/>
        </w:rPr>
        <w:t> </w:t>
      </w:r>
      <w:proofErr w:type="gramStart"/>
      <w:r w:rsidRPr="00990DB3">
        <w:rPr>
          <w:rFonts w:cs="Courier New"/>
          <w:b/>
          <w:szCs w:val="22"/>
          <w:u w:val="single"/>
        </w:rPr>
        <w:t>polystyrenu</w:t>
      </w:r>
      <w:r w:rsidR="00F32E0F">
        <w:rPr>
          <w:rFonts w:cs="Courier New"/>
          <w:b/>
          <w:szCs w:val="22"/>
          <w:u w:val="single"/>
        </w:rPr>
        <w:t xml:space="preserve"> </w:t>
      </w:r>
      <w:r w:rsidRPr="00990DB3">
        <w:rPr>
          <w:rFonts w:cs="Courier New"/>
          <w:b/>
          <w:szCs w:val="22"/>
          <w:u w:val="single"/>
        </w:rPr>
        <w:t xml:space="preserve"> </w:t>
      </w:r>
      <w:proofErr w:type="spellStart"/>
      <w:r w:rsidRPr="00990DB3">
        <w:rPr>
          <w:rFonts w:cs="Courier New"/>
          <w:b/>
          <w:szCs w:val="22"/>
          <w:u w:val="single"/>
        </w:rPr>
        <w:t>tl</w:t>
      </w:r>
      <w:proofErr w:type="spellEnd"/>
      <w:r w:rsidRPr="00990DB3">
        <w:rPr>
          <w:rFonts w:cs="Courier New"/>
          <w:b/>
          <w:szCs w:val="22"/>
          <w:u w:val="single"/>
        </w:rPr>
        <w:t>.</w:t>
      </w:r>
      <w:proofErr w:type="gramEnd"/>
      <w:r w:rsidRPr="00990DB3">
        <w:rPr>
          <w:rFonts w:cs="Courier New"/>
          <w:b/>
          <w:szCs w:val="22"/>
          <w:u w:val="single"/>
        </w:rPr>
        <w:t xml:space="preserve"> </w:t>
      </w:r>
      <w:r w:rsidR="00F32E0F">
        <w:rPr>
          <w:rFonts w:cs="Courier New"/>
          <w:b/>
          <w:szCs w:val="22"/>
          <w:u w:val="single"/>
        </w:rPr>
        <w:t>220</w:t>
      </w:r>
      <w:r w:rsidRPr="00990DB3">
        <w:rPr>
          <w:rFonts w:cs="Courier New"/>
          <w:b/>
          <w:szCs w:val="22"/>
          <w:u w:val="single"/>
        </w:rPr>
        <w:t xml:space="preserve"> </w:t>
      </w:r>
      <w:r w:rsidRPr="00F32E0F">
        <w:rPr>
          <w:rFonts w:cs="Courier New"/>
          <w:bCs/>
          <w:szCs w:val="22"/>
        </w:rPr>
        <w:t>mm</w:t>
      </w:r>
      <w:r w:rsidR="00F32E0F">
        <w:rPr>
          <w:rFonts w:cs="Courier New"/>
          <w:bCs/>
          <w:szCs w:val="22"/>
        </w:rPr>
        <w:t xml:space="preserve"> </w:t>
      </w:r>
      <w:r w:rsidRPr="00F32E0F">
        <w:rPr>
          <w:rFonts w:cs="Courier New"/>
          <w:bCs/>
          <w:szCs w:val="22"/>
        </w:rPr>
        <w:t>položenou</w:t>
      </w:r>
      <w:r w:rsidRPr="008D4506">
        <w:rPr>
          <w:rFonts w:cs="Courier New"/>
          <w:szCs w:val="22"/>
        </w:rPr>
        <w:t xml:space="preserve"> na střešní</w:t>
      </w:r>
      <w:r w:rsidR="00F32E0F">
        <w:rPr>
          <w:rFonts w:cs="Courier New"/>
          <w:szCs w:val="22"/>
        </w:rPr>
        <w:t>m plášti</w:t>
      </w:r>
      <w:r w:rsidRPr="008D4506">
        <w:rPr>
          <w:rFonts w:cs="Courier New"/>
          <w:szCs w:val="22"/>
        </w:rPr>
        <w:t>, kter</w:t>
      </w:r>
      <w:r w:rsidR="00F32E0F">
        <w:rPr>
          <w:rFonts w:cs="Courier New"/>
          <w:szCs w:val="22"/>
        </w:rPr>
        <w:t>ý</w:t>
      </w:r>
      <w:r w:rsidRPr="008D4506">
        <w:rPr>
          <w:rFonts w:cs="Courier New"/>
          <w:szCs w:val="22"/>
        </w:rPr>
        <w:t xml:space="preserve"> je zároveň </w:t>
      </w:r>
      <w:r w:rsidR="00F32E0F">
        <w:rPr>
          <w:rFonts w:cs="Courier New"/>
          <w:szCs w:val="22"/>
        </w:rPr>
        <w:t xml:space="preserve"> i </w:t>
      </w:r>
      <w:r w:rsidRPr="008D4506">
        <w:rPr>
          <w:rFonts w:cs="Courier New"/>
          <w:szCs w:val="22"/>
        </w:rPr>
        <w:t>požárním stropem  (</w:t>
      </w:r>
      <w:r w:rsidR="00F32E0F">
        <w:t xml:space="preserve">stropní desky </w:t>
      </w:r>
      <w:proofErr w:type="spellStart"/>
      <w:r w:rsidR="00F32E0F">
        <w:t>Hurdis</w:t>
      </w:r>
      <w:proofErr w:type="spellEnd"/>
      <w:r w:rsidR="00F32E0F">
        <w:t xml:space="preserve"> a perlit beton, celková </w:t>
      </w:r>
      <w:proofErr w:type="spellStart"/>
      <w:r w:rsidR="00F32E0F">
        <w:t>tl</w:t>
      </w:r>
      <w:proofErr w:type="spellEnd"/>
      <w:r w:rsidR="00F32E0F">
        <w:t>. 240 mm</w:t>
      </w:r>
      <w:r w:rsidRPr="008D4506">
        <w:rPr>
          <w:rFonts w:cs="Courier New"/>
          <w:szCs w:val="22"/>
        </w:rPr>
        <w:t xml:space="preserve">). </w:t>
      </w:r>
      <w:r w:rsidR="00920861" w:rsidRPr="008D4506">
        <w:rPr>
          <w:rFonts w:cs="Courier New"/>
          <w:szCs w:val="22"/>
        </w:rPr>
        <w:t xml:space="preserve"> </w:t>
      </w:r>
      <w:r w:rsidR="00920861" w:rsidRPr="008D4506">
        <w:rPr>
          <w:rFonts w:cs="Courier New"/>
          <w:b/>
          <w:szCs w:val="22"/>
          <w:u w:val="single"/>
        </w:rPr>
        <w:t xml:space="preserve">Povrchová vrstva střešního </w:t>
      </w:r>
      <w:proofErr w:type="gramStart"/>
      <w:r w:rsidR="00920861" w:rsidRPr="008D4506">
        <w:rPr>
          <w:rFonts w:cs="Courier New"/>
          <w:b/>
          <w:szCs w:val="22"/>
          <w:u w:val="single"/>
        </w:rPr>
        <w:t>pláště  bude</w:t>
      </w:r>
      <w:proofErr w:type="gramEnd"/>
      <w:r w:rsidR="00920861" w:rsidRPr="008D4506">
        <w:rPr>
          <w:rFonts w:cs="Courier New"/>
          <w:b/>
          <w:szCs w:val="22"/>
          <w:u w:val="single"/>
        </w:rPr>
        <w:t xml:space="preserve"> v p</w:t>
      </w:r>
      <w:r w:rsidR="008902B2" w:rsidRPr="008D4506">
        <w:rPr>
          <w:rFonts w:cs="Courier New"/>
          <w:b/>
          <w:szCs w:val="22"/>
          <w:u w:val="single"/>
        </w:rPr>
        <w:t>r</w:t>
      </w:r>
      <w:r w:rsidR="00920861" w:rsidRPr="008D4506">
        <w:rPr>
          <w:rFonts w:cs="Courier New"/>
          <w:b/>
          <w:szCs w:val="22"/>
          <w:u w:val="single"/>
        </w:rPr>
        <w:t xml:space="preserve">ovedení nešířícím požár - klasifikace </w:t>
      </w:r>
      <w:r w:rsidR="008902B2" w:rsidRPr="008D4506">
        <w:rPr>
          <w:rFonts w:cs="Courier New"/>
          <w:b/>
          <w:szCs w:val="22"/>
          <w:u w:val="single"/>
        </w:rPr>
        <w:t>B</w:t>
      </w:r>
      <w:r w:rsidR="008902B2" w:rsidRPr="008D4506">
        <w:rPr>
          <w:rFonts w:cs="Courier New"/>
          <w:b/>
          <w:szCs w:val="22"/>
          <w:u w:val="single"/>
          <w:vertAlign w:val="subscript"/>
        </w:rPr>
        <w:t>ROOF</w:t>
      </w:r>
      <w:r w:rsidR="008902B2" w:rsidRPr="008D4506">
        <w:rPr>
          <w:rFonts w:cs="Courier New"/>
          <w:b/>
          <w:szCs w:val="22"/>
          <w:u w:val="single"/>
        </w:rPr>
        <w:t xml:space="preserve"> (t3</w:t>
      </w:r>
      <w:r w:rsidR="00503BE7" w:rsidRPr="008D4506">
        <w:rPr>
          <w:rFonts w:cs="Courier New"/>
          <w:b/>
          <w:szCs w:val="22"/>
          <w:u w:val="single"/>
        </w:rPr>
        <w:t>).</w:t>
      </w:r>
    </w:p>
    <w:p w14:paraId="0771666C" w14:textId="77777777" w:rsidR="00E73521" w:rsidRPr="008D4506" w:rsidRDefault="00E73521" w:rsidP="00E73521">
      <w:pPr>
        <w:pStyle w:val="Odstavecseseznamem"/>
        <w:ind w:left="567"/>
        <w:jc w:val="both"/>
        <w:rPr>
          <w:rFonts w:cs="Courier New"/>
          <w:szCs w:val="22"/>
        </w:rPr>
      </w:pPr>
    </w:p>
    <w:p w14:paraId="66A3CD20" w14:textId="3CF02796" w:rsidR="00503BE7" w:rsidRPr="00E73521" w:rsidRDefault="00F32E0F" w:rsidP="00F3203E">
      <w:pPr>
        <w:pStyle w:val="Odstavecseseznamem"/>
        <w:numPr>
          <w:ilvl w:val="0"/>
          <w:numId w:val="7"/>
        </w:numPr>
        <w:ind w:left="567" w:hanging="567"/>
        <w:jc w:val="both"/>
        <w:rPr>
          <w:rFonts w:cs="Courier New"/>
          <w:szCs w:val="22"/>
        </w:rPr>
      </w:pPr>
      <w:r>
        <w:t>Odstupové vzdálenosti od střešního pláště není nutné hodnotit v souladu s ČSN 73 0802 čl. 8.15</w:t>
      </w:r>
      <w:r w:rsidR="00EA6CC4">
        <w:t>.</w:t>
      </w:r>
      <w:r>
        <w:t>4, písm. a)</w:t>
      </w:r>
      <w:r w:rsidR="00503BE7">
        <w:t>.</w:t>
      </w:r>
    </w:p>
    <w:p w14:paraId="4E86EDA6" w14:textId="7350F8E6" w:rsidR="0068390C" w:rsidRDefault="0068390C" w:rsidP="00503BE7">
      <w:pPr>
        <w:ind w:hanging="567"/>
        <w:jc w:val="both"/>
        <w:rPr>
          <w:rFonts w:cs="Courier New"/>
          <w:snapToGrid w:val="0"/>
          <w:szCs w:val="22"/>
        </w:rPr>
      </w:pPr>
    </w:p>
    <w:p w14:paraId="2957CE80" w14:textId="7B9A13BF" w:rsidR="0068390C" w:rsidRDefault="0068390C" w:rsidP="00F3203E">
      <w:pPr>
        <w:pStyle w:val="Odstavecseseznamem"/>
        <w:numPr>
          <w:ilvl w:val="0"/>
          <w:numId w:val="7"/>
        </w:numPr>
        <w:ind w:left="567" w:hanging="567"/>
        <w:jc w:val="both"/>
      </w:pPr>
      <w:r w:rsidRPr="00DF12D1">
        <w:t xml:space="preserve">V rámci sanace střešního pláště nebudou prováděny nové prostupy ani nové </w:t>
      </w:r>
      <w:proofErr w:type="gramStart"/>
      <w:r w:rsidRPr="00DF12D1">
        <w:t>otvory  ve</w:t>
      </w:r>
      <w:proofErr w:type="gramEnd"/>
      <w:r w:rsidRPr="00DF12D1">
        <w:t xml:space="preserve"> střešní konstrukci. Střešním pláštěm prostupuj</w:t>
      </w:r>
      <w:r w:rsidR="009628D5">
        <w:t>e</w:t>
      </w:r>
      <w:r w:rsidRPr="00DF12D1">
        <w:t xml:space="preserve"> pouze stávající </w:t>
      </w:r>
      <w:r>
        <w:t>odvětrání</w:t>
      </w:r>
      <w:r w:rsidRPr="00DF12D1">
        <w:t>.</w:t>
      </w:r>
    </w:p>
    <w:p w14:paraId="74A4E0AD" w14:textId="77777777" w:rsidR="00795B31" w:rsidRDefault="00795B31" w:rsidP="00795B31">
      <w:pPr>
        <w:pStyle w:val="Odstavecseseznamem"/>
      </w:pPr>
    </w:p>
    <w:p w14:paraId="05CF16A8" w14:textId="1BA1A74C" w:rsidR="00795B31" w:rsidRDefault="00795B31" w:rsidP="00F3203E">
      <w:pPr>
        <w:pStyle w:val="Odstavecseseznamem"/>
        <w:numPr>
          <w:ilvl w:val="0"/>
          <w:numId w:val="7"/>
        </w:numPr>
        <w:ind w:left="567" w:hanging="567"/>
        <w:jc w:val="both"/>
      </w:pPr>
      <w:r>
        <w:t xml:space="preserve">U výměny kopuli střešních </w:t>
      </w:r>
      <w:proofErr w:type="gramStart"/>
      <w:r>
        <w:t>světlíků  n</w:t>
      </w:r>
      <w:r w:rsidRPr="00795B31">
        <w:t>edochází</w:t>
      </w:r>
      <w:proofErr w:type="gramEnd"/>
      <w:r w:rsidRPr="00795B31">
        <w:t xml:space="preserve"> ke zvětšení požárně otevřených ploch.  Nová konstrukce světlíků je rozměrově stejná jako stávající (měněná) konstrukce.</w:t>
      </w:r>
    </w:p>
    <w:p w14:paraId="2899CC22" w14:textId="77777777" w:rsidR="0068390C" w:rsidRPr="00DF12D1" w:rsidRDefault="0068390C" w:rsidP="00503BE7">
      <w:pPr>
        <w:pStyle w:val="Odstavecseseznamem"/>
        <w:ind w:left="567" w:hanging="567"/>
        <w:jc w:val="both"/>
      </w:pPr>
    </w:p>
    <w:p w14:paraId="6130C6E0" w14:textId="77777777" w:rsidR="006D3684" w:rsidRDefault="006D3684" w:rsidP="006D3684">
      <w:pPr>
        <w:pStyle w:val="Odstavecseseznamem"/>
        <w:rPr>
          <w:rFonts w:cs="Courier New"/>
          <w:szCs w:val="22"/>
        </w:rPr>
      </w:pPr>
    </w:p>
    <w:p w14:paraId="3AF8430B" w14:textId="77777777" w:rsidR="006D3684" w:rsidRDefault="006D3684" w:rsidP="006D3684">
      <w:pPr>
        <w:ind w:left="567"/>
        <w:jc w:val="both"/>
        <w:rPr>
          <w:rFonts w:cs="Courier New"/>
          <w:szCs w:val="22"/>
        </w:rPr>
      </w:pPr>
    </w:p>
    <w:p w14:paraId="06A9841D" w14:textId="3B0A2DB7" w:rsidR="006D3684" w:rsidRPr="006D3684" w:rsidRDefault="006D3684" w:rsidP="006D3684">
      <w:pPr>
        <w:pStyle w:val="Odstavecseseznamem"/>
        <w:numPr>
          <w:ilvl w:val="0"/>
          <w:numId w:val="9"/>
        </w:numPr>
        <w:rPr>
          <w:rFonts w:cs="Courier New"/>
          <w:b/>
          <w:szCs w:val="22"/>
        </w:rPr>
      </w:pPr>
      <w:r w:rsidRPr="006D3684">
        <w:rPr>
          <w:rFonts w:cs="Courier New"/>
          <w:b/>
          <w:szCs w:val="22"/>
        </w:rPr>
        <w:t>Dodatečné odvětrání centrálního schodiště na poslední mezipodestě</w:t>
      </w:r>
    </w:p>
    <w:p w14:paraId="32B4D46C" w14:textId="303DFB71" w:rsidR="00271D58" w:rsidRPr="003403EB" w:rsidRDefault="00271D58" w:rsidP="006D3684">
      <w:pPr>
        <w:pStyle w:val="Odstavecseseznamem"/>
        <w:rPr>
          <w:rFonts w:cs="Courier New"/>
          <w:b/>
          <w:szCs w:val="22"/>
        </w:rPr>
      </w:pPr>
    </w:p>
    <w:p w14:paraId="103D571B" w14:textId="764A6C27" w:rsidR="004F07AE" w:rsidRPr="00795B31" w:rsidRDefault="00795B31" w:rsidP="000B1682">
      <w:pPr>
        <w:rPr>
          <w:rFonts w:cs="Courier New"/>
          <w:bCs/>
          <w:szCs w:val="22"/>
        </w:rPr>
      </w:pPr>
      <w:r w:rsidRPr="00795B31">
        <w:rPr>
          <w:rFonts w:cs="Courier New"/>
          <w:bCs/>
          <w:szCs w:val="22"/>
        </w:rPr>
        <w:t>Nemá vliv</w:t>
      </w:r>
      <w:r>
        <w:rPr>
          <w:rFonts w:cs="Courier New"/>
          <w:bCs/>
          <w:szCs w:val="22"/>
        </w:rPr>
        <w:t xml:space="preserve"> na požární bezpečnost. Schodiště není chráněnou únikovou cestou a provedené odvětrání má pouze charakter hygienického větrání.</w:t>
      </w:r>
    </w:p>
    <w:p w14:paraId="52E40269" w14:textId="55F88504" w:rsidR="004F07AE" w:rsidRDefault="004F07AE" w:rsidP="004F07AE">
      <w:pPr>
        <w:contextualSpacing/>
        <w:rPr>
          <w:rFonts w:cs="Courier New"/>
          <w:b/>
          <w:szCs w:val="22"/>
        </w:rPr>
      </w:pPr>
    </w:p>
    <w:p w14:paraId="718B29CF" w14:textId="77777777" w:rsidR="00F0302E" w:rsidRDefault="00F0302E" w:rsidP="00785B26">
      <w:pPr>
        <w:jc w:val="both"/>
        <w:rPr>
          <w:rFonts w:cs="Courier New"/>
          <w:snapToGrid w:val="0"/>
          <w:szCs w:val="22"/>
        </w:rPr>
      </w:pPr>
    </w:p>
    <w:p w14:paraId="7E3D9921" w14:textId="77777777" w:rsidR="002A3B9E" w:rsidRPr="00785B26" w:rsidRDefault="002A3B9E" w:rsidP="00785B26">
      <w:pPr>
        <w:jc w:val="both"/>
        <w:rPr>
          <w:rFonts w:cs="Courier New"/>
          <w:snapToGrid w:val="0"/>
          <w:szCs w:val="22"/>
        </w:rPr>
      </w:pPr>
    </w:p>
    <w:p w14:paraId="1C287C55" w14:textId="77777777" w:rsidR="00F36996" w:rsidRDefault="005D72DE" w:rsidP="003D45D2">
      <w:pPr>
        <w:jc w:val="right"/>
        <w:rPr>
          <w:b/>
        </w:rPr>
      </w:pPr>
      <w:proofErr w:type="gramStart"/>
      <w:r w:rsidRPr="00E902B3">
        <w:t>Zpracoval :</w:t>
      </w:r>
      <w:proofErr w:type="gramEnd"/>
      <w:r w:rsidRPr="00E902B3">
        <w:t xml:space="preserve"> Ing. Pavel Kubásek, Věra Kubásková</w:t>
      </w:r>
    </w:p>
    <w:sectPr w:rsidR="00F36996">
      <w:headerReference w:type="default" r:id="rId7"/>
      <w:footerReference w:type="default" r:id="rId8"/>
      <w:footerReference w:type="first" r:id="rId9"/>
      <w:pgSz w:w="11907" w:h="16840" w:code="9"/>
      <w:pgMar w:top="1134" w:right="567" w:bottom="1134" w:left="1134" w:header="708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F9C61" w14:textId="77777777" w:rsidR="008319C4" w:rsidRDefault="008319C4">
      <w:r>
        <w:separator/>
      </w:r>
    </w:p>
  </w:endnote>
  <w:endnote w:type="continuationSeparator" w:id="0">
    <w:p w14:paraId="6CA3EABC" w14:textId="77777777" w:rsidR="008319C4" w:rsidRDefault="0083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inWideE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32AA5" w14:textId="77777777" w:rsidR="00F36996" w:rsidRDefault="00F36996">
    <w:pPr>
      <w:pBdr>
        <w:top w:val="single" w:sz="4" w:space="1" w:color="auto"/>
      </w:pBdr>
      <w:jc w:val="both"/>
      <w:rPr>
        <w:snapToGrid w:val="0"/>
        <w:sz w:val="20"/>
      </w:rPr>
    </w:pPr>
  </w:p>
  <w:p w14:paraId="33784145" w14:textId="19DDABC1" w:rsidR="004228FA" w:rsidRDefault="00F36996" w:rsidP="002D3FF9">
    <w:pPr>
      <w:pStyle w:val="Zkladntext3"/>
      <w:spacing w:before="0" w:line="240" w:lineRule="auto"/>
      <w:rPr>
        <w:rFonts w:cs="Courier New"/>
        <w:i/>
      </w:rPr>
    </w:pPr>
    <w:r w:rsidRPr="00DF0FAD">
      <w:rPr>
        <w:rFonts w:cs="Courier New"/>
        <w:i/>
      </w:rPr>
      <w:t xml:space="preserve">Požárně bezpečnostní </w:t>
    </w:r>
    <w:proofErr w:type="gramStart"/>
    <w:r w:rsidRPr="00DF0FAD">
      <w:rPr>
        <w:rFonts w:cs="Courier New"/>
        <w:i/>
      </w:rPr>
      <w:t xml:space="preserve">řešení </w:t>
    </w:r>
    <w:r w:rsidR="00356CAC">
      <w:rPr>
        <w:rFonts w:cs="Courier New"/>
        <w:i/>
      </w:rPr>
      <w:t>-</w:t>
    </w:r>
    <w:r w:rsidRPr="00DF0FAD">
      <w:rPr>
        <w:rFonts w:cs="Courier New"/>
        <w:i/>
      </w:rPr>
      <w:t xml:space="preserve"> </w:t>
    </w:r>
    <w:r w:rsidR="00356CAC" w:rsidRPr="00356CAC">
      <w:rPr>
        <w:rFonts w:cs="Courier New"/>
        <w:i/>
      </w:rPr>
      <w:t>Výměna</w:t>
    </w:r>
    <w:proofErr w:type="gramEnd"/>
    <w:r w:rsidR="00356CAC" w:rsidRPr="00356CAC">
      <w:rPr>
        <w:rFonts w:cs="Courier New"/>
        <w:i/>
      </w:rPr>
      <w:t xml:space="preserve"> střešní krytiny na spojovacím krčku budovy bakalářských studií v</w:t>
    </w:r>
    <w:r w:rsidR="00356CAC">
      <w:rPr>
        <w:rFonts w:cs="Courier New"/>
        <w:i/>
      </w:rPr>
      <w:t> </w:t>
    </w:r>
    <w:r w:rsidR="00356CAC" w:rsidRPr="00356CAC">
      <w:rPr>
        <w:rFonts w:cs="Courier New"/>
        <w:i/>
      </w:rPr>
      <w:t>Litvínově</w:t>
    </w:r>
  </w:p>
  <w:p w14:paraId="0322F7E9" w14:textId="77777777" w:rsidR="00356CAC" w:rsidRDefault="00356CAC" w:rsidP="002D3FF9">
    <w:pPr>
      <w:pStyle w:val="Zkladntext3"/>
      <w:spacing w:before="0" w:line="240" w:lineRule="auto"/>
      <w:rPr>
        <w:i/>
      </w:rPr>
    </w:pPr>
  </w:p>
  <w:p w14:paraId="37B6F7A7" w14:textId="77777777" w:rsidR="00F36996" w:rsidRPr="0050610C" w:rsidRDefault="00592AD2" w:rsidP="002D3FF9">
    <w:pPr>
      <w:pStyle w:val="Zkladntext3"/>
      <w:spacing w:before="0" w:line="240" w:lineRule="auto"/>
      <w:jc w:val="right"/>
      <w:rPr>
        <w:rFonts w:cs="Courier New"/>
        <w:i/>
      </w:rPr>
    </w:pPr>
    <w:r w:rsidRPr="00574676">
      <w:rPr>
        <w:i/>
      </w:rPr>
      <w:t xml:space="preserve">Stránka </w:t>
    </w:r>
    <w:r w:rsidRPr="00574676">
      <w:rPr>
        <w:b/>
        <w:i/>
      </w:rPr>
      <w:fldChar w:fldCharType="begin"/>
    </w:r>
    <w:r w:rsidRPr="00574676">
      <w:rPr>
        <w:b/>
        <w:i/>
      </w:rPr>
      <w:instrText>PAGE  \* Arabic  \* MERGEFORMAT</w:instrText>
    </w:r>
    <w:r w:rsidRPr="00574676">
      <w:rPr>
        <w:b/>
        <w:i/>
      </w:rPr>
      <w:fldChar w:fldCharType="separate"/>
    </w:r>
    <w:r w:rsidR="00F37B29">
      <w:rPr>
        <w:b/>
        <w:i/>
        <w:noProof/>
      </w:rPr>
      <w:t>5</w:t>
    </w:r>
    <w:r w:rsidRPr="00574676">
      <w:rPr>
        <w:b/>
        <w:i/>
      </w:rPr>
      <w:fldChar w:fldCharType="end"/>
    </w:r>
    <w:r w:rsidRPr="00574676">
      <w:rPr>
        <w:i/>
      </w:rPr>
      <w:t xml:space="preserve"> z </w:t>
    </w:r>
    <w:r w:rsidRPr="00574676">
      <w:rPr>
        <w:b/>
        <w:i/>
      </w:rPr>
      <w:fldChar w:fldCharType="begin"/>
    </w:r>
    <w:r w:rsidRPr="00574676">
      <w:rPr>
        <w:b/>
        <w:i/>
      </w:rPr>
      <w:instrText>NUMPAGES  \* Arabic  \* MERGEFORMAT</w:instrText>
    </w:r>
    <w:r w:rsidRPr="00574676">
      <w:rPr>
        <w:b/>
        <w:i/>
      </w:rPr>
      <w:fldChar w:fldCharType="separate"/>
    </w:r>
    <w:r w:rsidR="00F37B29">
      <w:rPr>
        <w:b/>
        <w:i/>
        <w:noProof/>
      </w:rPr>
      <w:t>5</w:t>
    </w:r>
    <w:r w:rsidRPr="00574676">
      <w:rPr>
        <w:b/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CE155" w14:textId="77777777" w:rsidR="00F36996" w:rsidRDefault="00F36996">
    <w:pPr>
      <w:pStyle w:val="Zpat"/>
      <w:rPr>
        <w:rFonts w:ascii="LatinWideEES" w:hAnsi="LatinWideEES"/>
      </w:rPr>
    </w:pPr>
  </w:p>
  <w:p w14:paraId="2D4D408A" w14:textId="77777777" w:rsidR="00F36996" w:rsidRDefault="00F36996">
    <w:pPr>
      <w:pStyle w:val="Zpat"/>
      <w:rPr>
        <w:rFonts w:ascii="LatinWideEES" w:hAnsi="LatinWideE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D2BE9" w14:textId="77777777" w:rsidR="008319C4" w:rsidRDefault="008319C4">
      <w:r>
        <w:separator/>
      </w:r>
    </w:p>
  </w:footnote>
  <w:footnote w:type="continuationSeparator" w:id="0">
    <w:p w14:paraId="1868928B" w14:textId="77777777" w:rsidR="008319C4" w:rsidRDefault="00831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AD979" w14:textId="77777777" w:rsidR="005D72DE" w:rsidRPr="00E902B3" w:rsidRDefault="005D72DE" w:rsidP="005D72DE">
    <w:pPr>
      <w:pBdr>
        <w:bottom w:val="single" w:sz="4" w:space="1" w:color="auto"/>
      </w:pBdr>
      <w:tabs>
        <w:tab w:val="center" w:pos="4536"/>
        <w:tab w:val="right" w:pos="9072"/>
      </w:tabs>
      <w:rPr>
        <w:rFonts w:cs="Courier New"/>
        <w:i/>
        <w:snapToGrid w:val="0"/>
        <w:sz w:val="20"/>
      </w:rPr>
    </w:pPr>
    <w:r w:rsidRPr="00E902B3">
      <w:rPr>
        <w:rFonts w:cs="Courier New"/>
        <w:i/>
        <w:snapToGrid w:val="0"/>
        <w:sz w:val="20"/>
      </w:rPr>
      <w:t>Ing. Pavel Kubásek, Věra Kubásková</w:t>
    </w:r>
  </w:p>
  <w:p w14:paraId="2145B753" w14:textId="77777777" w:rsidR="00F36996" w:rsidRDefault="00F36996">
    <w:pPr>
      <w:pStyle w:val="Zhlav"/>
      <w:pBdr>
        <w:bottom w:val="single" w:sz="4" w:space="1" w:color="auto"/>
      </w:pBdr>
      <w:rPr>
        <w:rFonts w:ascii="Arial" w:hAnsi="Arial"/>
        <w:i/>
        <w:sz w:val="16"/>
      </w:rPr>
    </w:pPr>
  </w:p>
  <w:p w14:paraId="0A969FC1" w14:textId="77777777" w:rsidR="00F36996" w:rsidRDefault="00F36996">
    <w:pPr>
      <w:pStyle w:val="Zhlav"/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D5A0D"/>
    <w:multiLevelType w:val="hybridMultilevel"/>
    <w:tmpl w:val="49E2F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135F7"/>
    <w:multiLevelType w:val="hybridMultilevel"/>
    <w:tmpl w:val="D1E0F8BE"/>
    <w:lvl w:ilvl="0" w:tplc="43D21E6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F4ECB"/>
    <w:multiLevelType w:val="multilevel"/>
    <w:tmpl w:val="7554B384"/>
    <w:lvl w:ilvl="0">
      <w:start w:val="2"/>
      <w:numFmt w:val="decimal"/>
      <w:lvlText w:val="%1"/>
      <w:lvlJc w:val="left"/>
      <w:pPr>
        <w:ind w:left="675" w:hanging="675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900" w:hanging="720"/>
      </w:pPr>
      <w:rPr>
        <w:rFonts w:hint="default"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700" w:hanging="180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420" w:hanging="216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3960" w:hanging="2520"/>
      </w:pPr>
      <w:rPr>
        <w:rFonts w:hint="default"/>
        <w:u w:val="single"/>
      </w:rPr>
    </w:lvl>
  </w:abstractNum>
  <w:abstractNum w:abstractNumId="3" w15:restartNumberingAfterBreak="0">
    <w:nsid w:val="33EE63F7"/>
    <w:multiLevelType w:val="hybridMultilevel"/>
    <w:tmpl w:val="7F6CF2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AA043A"/>
    <w:multiLevelType w:val="hybridMultilevel"/>
    <w:tmpl w:val="36DC1E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15013"/>
    <w:multiLevelType w:val="hybridMultilevel"/>
    <w:tmpl w:val="FAEA8BE4"/>
    <w:lvl w:ilvl="0" w:tplc="5192E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03D25"/>
    <w:multiLevelType w:val="hybridMultilevel"/>
    <w:tmpl w:val="D1E0F8BE"/>
    <w:lvl w:ilvl="0" w:tplc="43D21E6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01F64"/>
    <w:multiLevelType w:val="hybridMultilevel"/>
    <w:tmpl w:val="1BEC89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5094C"/>
    <w:multiLevelType w:val="hybridMultilevel"/>
    <w:tmpl w:val="7FAEAC8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263826"/>
    <w:multiLevelType w:val="multilevel"/>
    <w:tmpl w:val="91945ED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78CA333F"/>
    <w:multiLevelType w:val="hybridMultilevel"/>
    <w:tmpl w:val="49FCD4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61"/>
    <w:rsid w:val="0000529F"/>
    <w:rsid w:val="00007768"/>
    <w:rsid w:val="000106AC"/>
    <w:rsid w:val="00011716"/>
    <w:rsid w:val="000139CB"/>
    <w:rsid w:val="00017878"/>
    <w:rsid w:val="00024E4C"/>
    <w:rsid w:val="00026F8A"/>
    <w:rsid w:val="0003174B"/>
    <w:rsid w:val="00034455"/>
    <w:rsid w:val="00040947"/>
    <w:rsid w:val="00044172"/>
    <w:rsid w:val="00044182"/>
    <w:rsid w:val="00050254"/>
    <w:rsid w:val="00051432"/>
    <w:rsid w:val="00052A05"/>
    <w:rsid w:val="00052AB2"/>
    <w:rsid w:val="00054DAC"/>
    <w:rsid w:val="00054E5D"/>
    <w:rsid w:val="000612A8"/>
    <w:rsid w:val="00064DDF"/>
    <w:rsid w:val="00064F0A"/>
    <w:rsid w:val="00065623"/>
    <w:rsid w:val="000661CE"/>
    <w:rsid w:val="000724AF"/>
    <w:rsid w:val="000768B0"/>
    <w:rsid w:val="0007787C"/>
    <w:rsid w:val="00077BEB"/>
    <w:rsid w:val="00077F6F"/>
    <w:rsid w:val="00091423"/>
    <w:rsid w:val="00092CC6"/>
    <w:rsid w:val="0009768F"/>
    <w:rsid w:val="000978C3"/>
    <w:rsid w:val="000A3202"/>
    <w:rsid w:val="000B0891"/>
    <w:rsid w:val="000B1682"/>
    <w:rsid w:val="000B5566"/>
    <w:rsid w:val="000C3068"/>
    <w:rsid w:val="000C4C02"/>
    <w:rsid w:val="000C6AF6"/>
    <w:rsid w:val="000C70A7"/>
    <w:rsid w:val="000D2785"/>
    <w:rsid w:val="000D56D0"/>
    <w:rsid w:val="000D79B2"/>
    <w:rsid w:val="000E724F"/>
    <w:rsid w:val="000F23B0"/>
    <w:rsid w:val="000F2CDE"/>
    <w:rsid w:val="000F4AAB"/>
    <w:rsid w:val="000F4BDE"/>
    <w:rsid w:val="00114915"/>
    <w:rsid w:val="00117CF5"/>
    <w:rsid w:val="00122B84"/>
    <w:rsid w:val="00126725"/>
    <w:rsid w:val="0013062D"/>
    <w:rsid w:val="00131EF0"/>
    <w:rsid w:val="001362E0"/>
    <w:rsid w:val="00140C00"/>
    <w:rsid w:val="00142CA5"/>
    <w:rsid w:val="00143958"/>
    <w:rsid w:val="00144BBE"/>
    <w:rsid w:val="00145EFF"/>
    <w:rsid w:val="001469B6"/>
    <w:rsid w:val="00152D48"/>
    <w:rsid w:val="00163550"/>
    <w:rsid w:val="00171F06"/>
    <w:rsid w:val="00173C47"/>
    <w:rsid w:val="00175144"/>
    <w:rsid w:val="001764D3"/>
    <w:rsid w:val="00184C8A"/>
    <w:rsid w:val="00186348"/>
    <w:rsid w:val="0019616E"/>
    <w:rsid w:val="001963AE"/>
    <w:rsid w:val="00197A5B"/>
    <w:rsid w:val="001A06E8"/>
    <w:rsid w:val="001A7881"/>
    <w:rsid w:val="001B4619"/>
    <w:rsid w:val="001B7A1D"/>
    <w:rsid w:val="001B7A4B"/>
    <w:rsid w:val="001B7B95"/>
    <w:rsid w:val="001C000A"/>
    <w:rsid w:val="001C1E1F"/>
    <w:rsid w:val="001C388E"/>
    <w:rsid w:val="001C4464"/>
    <w:rsid w:val="001C502A"/>
    <w:rsid w:val="001C659C"/>
    <w:rsid w:val="001D19B4"/>
    <w:rsid w:val="001D2352"/>
    <w:rsid w:val="001D3973"/>
    <w:rsid w:val="001D4513"/>
    <w:rsid w:val="001D6072"/>
    <w:rsid w:val="001D6AF6"/>
    <w:rsid w:val="001D7A3E"/>
    <w:rsid w:val="001D7ABA"/>
    <w:rsid w:val="001E00DB"/>
    <w:rsid w:val="001E0A60"/>
    <w:rsid w:val="001E0C8D"/>
    <w:rsid w:val="001E1184"/>
    <w:rsid w:val="001E2433"/>
    <w:rsid w:val="001E48B6"/>
    <w:rsid w:val="001E4A2A"/>
    <w:rsid w:val="001F38E9"/>
    <w:rsid w:val="001F4D09"/>
    <w:rsid w:val="001F62E8"/>
    <w:rsid w:val="001F6580"/>
    <w:rsid w:val="001F6673"/>
    <w:rsid w:val="0020698B"/>
    <w:rsid w:val="002106E6"/>
    <w:rsid w:val="00210973"/>
    <w:rsid w:val="00210E77"/>
    <w:rsid w:val="002150E6"/>
    <w:rsid w:val="002230BB"/>
    <w:rsid w:val="002278EF"/>
    <w:rsid w:val="0022793E"/>
    <w:rsid w:val="00232BAF"/>
    <w:rsid w:val="00235E9B"/>
    <w:rsid w:val="00236630"/>
    <w:rsid w:val="002404F0"/>
    <w:rsid w:val="0024602D"/>
    <w:rsid w:val="00252BA1"/>
    <w:rsid w:val="00253FB9"/>
    <w:rsid w:val="002541D4"/>
    <w:rsid w:val="0025478F"/>
    <w:rsid w:val="002645AC"/>
    <w:rsid w:val="00266126"/>
    <w:rsid w:val="002678DE"/>
    <w:rsid w:val="00267D61"/>
    <w:rsid w:val="0027154C"/>
    <w:rsid w:val="00271A3D"/>
    <w:rsid w:val="00271D58"/>
    <w:rsid w:val="00275C2A"/>
    <w:rsid w:val="002773F8"/>
    <w:rsid w:val="00283639"/>
    <w:rsid w:val="00283B61"/>
    <w:rsid w:val="00290289"/>
    <w:rsid w:val="002926BC"/>
    <w:rsid w:val="0029520E"/>
    <w:rsid w:val="002A3434"/>
    <w:rsid w:val="002A3B9E"/>
    <w:rsid w:val="002A57B4"/>
    <w:rsid w:val="002B150A"/>
    <w:rsid w:val="002B5A57"/>
    <w:rsid w:val="002C23A8"/>
    <w:rsid w:val="002C57D3"/>
    <w:rsid w:val="002D0253"/>
    <w:rsid w:val="002D07B1"/>
    <w:rsid w:val="002D2426"/>
    <w:rsid w:val="002D3FF9"/>
    <w:rsid w:val="002D4436"/>
    <w:rsid w:val="002D57FE"/>
    <w:rsid w:val="002D6A77"/>
    <w:rsid w:val="002D71C1"/>
    <w:rsid w:val="002E05F5"/>
    <w:rsid w:val="002E72D0"/>
    <w:rsid w:val="002F0226"/>
    <w:rsid w:val="002F3185"/>
    <w:rsid w:val="00305AB8"/>
    <w:rsid w:val="00305DC3"/>
    <w:rsid w:val="00313C05"/>
    <w:rsid w:val="00314407"/>
    <w:rsid w:val="00314D87"/>
    <w:rsid w:val="003154CC"/>
    <w:rsid w:val="00317653"/>
    <w:rsid w:val="00326289"/>
    <w:rsid w:val="00330C4D"/>
    <w:rsid w:val="003312ED"/>
    <w:rsid w:val="0033394E"/>
    <w:rsid w:val="00335DE5"/>
    <w:rsid w:val="003403EB"/>
    <w:rsid w:val="003423D2"/>
    <w:rsid w:val="003448C6"/>
    <w:rsid w:val="00344968"/>
    <w:rsid w:val="0034647C"/>
    <w:rsid w:val="00346B8A"/>
    <w:rsid w:val="003470A2"/>
    <w:rsid w:val="00355291"/>
    <w:rsid w:val="0035691B"/>
    <w:rsid w:val="00356CAC"/>
    <w:rsid w:val="00360906"/>
    <w:rsid w:val="00360907"/>
    <w:rsid w:val="00360FF0"/>
    <w:rsid w:val="0036423B"/>
    <w:rsid w:val="0037280A"/>
    <w:rsid w:val="00373020"/>
    <w:rsid w:val="00373BE7"/>
    <w:rsid w:val="00374019"/>
    <w:rsid w:val="0037608E"/>
    <w:rsid w:val="003769E9"/>
    <w:rsid w:val="00381059"/>
    <w:rsid w:val="00391D66"/>
    <w:rsid w:val="0039286F"/>
    <w:rsid w:val="00392AE2"/>
    <w:rsid w:val="003946C3"/>
    <w:rsid w:val="00396286"/>
    <w:rsid w:val="003A0E05"/>
    <w:rsid w:val="003A209B"/>
    <w:rsid w:val="003A447E"/>
    <w:rsid w:val="003A6BE2"/>
    <w:rsid w:val="003B09FA"/>
    <w:rsid w:val="003B2450"/>
    <w:rsid w:val="003B26B3"/>
    <w:rsid w:val="003B3686"/>
    <w:rsid w:val="003B6E5C"/>
    <w:rsid w:val="003C5233"/>
    <w:rsid w:val="003C6CD2"/>
    <w:rsid w:val="003C790F"/>
    <w:rsid w:val="003D45D2"/>
    <w:rsid w:val="003D54BE"/>
    <w:rsid w:val="003D59D9"/>
    <w:rsid w:val="003D65C6"/>
    <w:rsid w:val="003E56C7"/>
    <w:rsid w:val="003F0FD5"/>
    <w:rsid w:val="003F1049"/>
    <w:rsid w:val="003F5B92"/>
    <w:rsid w:val="003F6883"/>
    <w:rsid w:val="003F6890"/>
    <w:rsid w:val="003F7B73"/>
    <w:rsid w:val="00400620"/>
    <w:rsid w:val="0040180B"/>
    <w:rsid w:val="00403F6C"/>
    <w:rsid w:val="00413EA2"/>
    <w:rsid w:val="00414EF2"/>
    <w:rsid w:val="00417A8B"/>
    <w:rsid w:val="004228FA"/>
    <w:rsid w:val="00422AC7"/>
    <w:rsid w:val="00424F94"/>
    <w:rsid w:val="004253E6"/>
    <w:rsid w:val="004259AA"/>
    <w:rsid w:val="0043135B"/>
    <w:rsid w:val="0043185D"/>
    <w:rsid w:val="00432C6B"/>
    <w:rsid w:val="00432EB0"/>
    <w:rsid w:val="004465B3"/>
    <w:rsid w:val="0044779B"/>
    <w:rsid w:val="00451007"/>
    <w:rsid w:val="00456213"/>
    <w:rsid w:val="004566B1"/>
    <w:rsid w:val="00464B90"/>
    <w:rsid w:val="0046692F"/>
    <w:rsid w:val="0047016C"/>
    <w:rsid w:val="0047049F"/>
    <w:rsid w:val="00480818"/>
    <w:rsid w:val="004809A1"/>
    <w:rsid w:val="0048234D"/>
    <w:rsid w:val="004827A5"/>
    <w:rsid w:val="00484E93"/>
    <w:rsid w:val="004857E8"/>
    <w:rsid w:val="00485E24"/>
    <w:rsid w:val="00493CB2"/>
    <w:rsid w:val="00493F49"/>
    <w:rsid w:val="0049496A"/>
    <w:rsid w:val="0049498A"/>
    <w:rsid w:val="0049617C"/>
    <w:rsid w:val="004A3FAA"/>
    <w:rsid w:val="004A56F8"/>
    <w:rsid w:val="004A60F8"/>
    <w:rsid w:val="004B1283"/>
    <w:rsid w:val="004B67FA"/>
    <w:rsid w:val="004B74ED"/>
    <w:rsid w:val="004C07CF"/>
    <w:rsid w:val="004C0D72"/>
    <w:rsid w:val="004C3B7A"/>
    <w:rsid w:val="004C480D"/>
    <w:rsid w:val="004C523E"/>
    <w:rsid w:val="004C530A"/>
    <w:rsid w:val="004C5C57"/>
    <w:rsid w:val="004C5E97"/>
    <w:rsid w:val="004C745D"/>
    <w:rsid w:val="004C7C37"/>
    <w:rsid w:val="004D2C9C"/>
    <w:rsid w:val="004D5CD7"/>
    <w:rsid w:val="004D5F70"/>
    <w:rsid w:val="004D6663"/>
    <w:rsid w:val="004E0E47"/>
    <w:rsid w:val="004E1E17"/>
    <w:rsid w:val="004E431E"/>
    <w:rsid w:val="004E46D2"/>
    <w:rsid w:val="004E4767"/>
    <w:rsid w:val="004E5FB0"/>
    <w:rsid w:val="004F0151"/>
    <w:rsid w:val="004F07AE"/>
    <w:rsid w:val="004F2BB8"/>
    <w:rsid w:val="004F30E1"/>
    <w:rsid w:val="004F73E3"/>
    <w:rsid w:val="00501B8C"/>
    <w:rsid w:val="0050250F"/>
    <w:rsid w:val="00503BE7"/>
    <w:rsid w:val="00503C2D"/>
    <w:rsid w:val="00505DA3"/>
    <w:rsid w:val="0050610C"/>
    <w:rsid w:val="00507ED7"/>
    <w:rsid w:val="00510380"/>
    <w:rsid w:val="00514927"/>
    <w:rsid w:val="00515F8B"/>
    <w:rsid w:val="0051784A"/>
    <w:rsid w:val="005229AE"/>
    <w:rsid w:val="005243E2"/>
    <w:rsid w:val="005309FD"/>
    <w:rsid w:val="00531831"/>
    <w:rsid w:val="00540E03"/>
    <w:rsid w:val="00541020"/>
    <w:rsid w:val="005418CE"/>
    <w:rsid w:val="00542111"/>
    <w:rsid w:val="005471ED"/>
    <w:rsid w:val="005477D2"/>
    <w:rsid w:val="00553173"/>
    <w:rsid w:val="005534C6"/>
    <w:rsid w:val="00556C33"/>
    <w:rsid w:val="00560AD3"/>
    <w:rsid w:val="0056414B"/>
    <w:rsid w:val="00565274"/>
    <w:rsid w:val="0057224D"/>
    <w:rsid w:val="00573C15"/>
    <w:rsid w:val="00577488"/>
    <w:rsid w:val="005834C6"/>
    <w:rsid w:val="00584675"/>
    <w:rsid w:val="00584A08"/>
    <w:rsid w:val="00586F0D"/>
    <w:rsid w:val="00590E3B"/>
    <w:rsid w:val="00592075"/>
    <w:rsid w:val="00592AD2"/>
    <w:rsid w:val="00595A49"/>
    <w:rsid w:val="005968F9"/>
    <w:rsid w:val="005A0E04"/>
    <w:rsid w:val="005A2996"/>
    <w:rsid w:val="005A5BA8"/>
    <w:rsid w:val="005B0825"/>
    <w:rsid w:val="005B1D3C"/>
    <w:rsid w:val="005B5A15"/>
    <w:rsid w:val="005C3997"/>
    <w:rsid w:val="005C503E"/>
    <w:rsid w:val="005C586A"/>
    <w:rsid w:val="005C58C4"/>
    <w:rsid w:val="005C7FF6"/>
    <w:rsid w:val="005D1CEE"/>
    <w:rsid w:val="005D2992"/>
    <w:rsid w:val="005D4339"/>
    <w:rsid w:val="005D4AED"/>
    <w:rsid w:val="005D5102"/>
    <w:rsid w:val="005D6690"/>
    <w:rsid w:val="005D72DE"/>
    <w:rsid w:val="005E00D7"/>
    <w:rsid w:val="005E4059"/>
    <w:rsid w:val="005F242C"/>
    <w:rsid w:val="005F2C75"/>
    <w:rsid w:val="005F4E4A"/>
    <w:rsid w:val="005F5145"/>
    <w:rsid w:val="006037E5"/>
    <w:rsid w:val="00604F9E"/>
    <w:rsid w:val="00605F5B"/>
    <w:rsid w:val="00607B34"/>
    <w:rsid w:val="00611223"/>
    <w:rsid w:val="0061253E"/>
    <w:rsid w:val="00617AD1"/>
    <w:rsid w:val="00620F40"/>
    <w:rsid w:val="006225D6"/>
    <w:rsid w:val="00622918"/>
    <w:rsid w:val="006251ED"/>
    <w:rsid w:val="00626210"/>
    <w:rsid w:val="00630219"/>
    <w:rsid w:val="00630253"/>
    <w:rsid w:val="00634D6C"/>
    <w:rsid w:val="006372DF"/>
    <w:rsid w:val="00637A72"/>
    <w:rsid w:val="00642D35"/>
    <w:rsid w:val="0064455F"/>
    <w:rsid w:val="0064748D"/>
    <w:rsid w:val="00651E3F"/>
    <w:rsid w:val="00651F39"/>
    <w:rsid w:val="006619C9"/>
    <w:rsid w:val="0066708E"/>
    <w:rsid w:val="00675488"/>
    <w:rsid w:val="0068390C"/>
    <w:rsid w:val="00692D2D"/>
    <w:rsid w:val="00695C1B"/>
    <w:rsid w:val="00696C64"/>
    <w:rsid w:val="00697390"/>
    <w:rsid w:val="006A5C4A"/>
    <w:rsid w:val="006A6C68"/>
    <w:rsid w:val="006B16B4"/>
    <w:rsid w:val="006B191C"/>
    <w:rsid w:val="006B2A41"/>
    <w:rsid w:val="006B413D"/>
    <w:rsid w:val="006C279C"/>
    <w:rsid w:val="006D1529"/>
    <w:rsid w:val="006D2384"/>
    <w:rsid w:val="006D2D6D"/>
    <w:rsid w:val="006D3684"/>
    <w:rsid w:val="006D4683"/>
    <w:rsid w:val="006D4BD6"/>
    <w:rsid w:val="006D780A"/>
    <w:rsid w:val="006E0876"/>
    <w:rsid w:val="006E542D"/>
    <w:rsid w:val="006E6930"/>
    <w:rsid w:val="006E7C92"/>
    <w:rsid w:val="006F05D5"/>
    <w:rsid w:val="006F0FC9"/>
    <w:rsid w:val="006F2D37"/>
    <w:rsid w:val="006F44BB"/>
    <w:rsid w:val="00701A11"/>
    <w:rsid w:val="0070203D"/>
    <w:rsid w:val="007030D7"/>
    <w:rsid w:val="00703919"/>
    <w:rsid w:val="00706A7C"/>
    <w:rsid w:val="00707258"/>
    <w:rsid w:val="00710FD8"/>
    <w:rsid w:val="0071293A"/>
    <w:rsid w:val="00712C95"/>
    <w:rsid w:val="007144D3"/>
    <w:rsid w:val="00720940"/>
    <w:rsid w:val="007227BD"/>
    <w:rsid w:val="0072358E"/>
    <w:rsid w:val="00723F75"/>
    <w:rsid w:val="00731223"/>
    <w:rsid w:val="007334DD"/>
    <w:rsid w:val="00736157"/>
    <w:rsid w:val="00736935"/>
    <w:rsid w:val="00740FDC"/>
    <w:rsid w:val="00742D53"/>
    <w:rsid w:val="007521D1"/>
    <w:rsid w:val="0075297B"/>
    <w:rsid w:val="00757128"/>
    <w:rsid w:val="007601FC"/>
    <w:rsid w:val="0076105B"/>
    <w:rsid w:val="00761878"/>
    <w:rsid w:val="007624CB"/>
    <w:rsid w:val="007646DD"/>
    <w:rsid w:val="00764A13"/>
    <w:rsid w:val="00764B5C"/>
    <w:rsid w:val="0076545F"/>
    <w:rsid w:val="007711DF"/>
    <w:rsid w:val="00771434"/>
    <w:rsid w:val="00771965"/>
    <w:rsid w:val="00772216"/>
    <w:rsid w:val="00774FEE"/>
    <w:rsid w:val="007754A0"/>
    <w:rsid w:val="0077705B"/>
    <w:rsid w:val="00777173"/>
    <w:rsid w:val="00782BC1"/>
    <w:rsid w:val="00783325"/>
    <w:rsid w:val="00783840"/>
    <w:rsid w:val="00784B57"/>
    <w:rsid w:val="00785B26"/>
    <w:rsid w:val="0079093A"/>
    <w:rsid w:val="00791D9D"/>
    <w:rsid w:val="00792E3A"/>
    <w:rsid w:val="00793405"/>
    <w:rsid w:val="00795B31"/>
    <w:rsid w:val="00797E9C"/>
    <w:rsid w:val="007A176D"/>
    <w:rsid w:val="007A2F91"/>
    <w:rsid w:val="007A38A5"/>
    <w:rsid w:val="007A45A5"/>
    <w:rsid w:val="007A5AA3"/>
    <w:rsid w:val="007A7FB0"/>
    <w:rsid w:val="007B0CDD"/>
    <w:rsid w:val="007B6D91"/>
    <w:rsid w:val="007B7881"/>
    <w:rsid w:val="007C43CA"/>
    <w:rsid w:val="007C4C02"/>
    <w:rsid w:val="007D02B4"/>
    <w:rsid w:val="007D14F4"/>
    <w:rsid w:val="007D185E"/>
    <w:rsid w:val="007D3DEA"/>
    <w:rsid w:val="007D5B51"/>
    <w:rsid w:val="007D6C88"/>
    <w:rsid w:val="007E26DC"/>
    <w:rsid w:val="007E3050"/>
    <w:rsid w:val="007E3E7A"/>
    <w:rsid w:val="007E4C7C"/>
    <w:rsid w:val="007F031B"/>
    <w:rsid w:val="007F1F6E"/>
    <w:rsid w:val="007F4AB4"/>
    <w:rsid w:val="007F579E"/>
    <w:rsid w:val="007F58B5"/>
    <w:rsid w:val="00800E2F"/>
    <w:rsid w:val="00803850"/>
    <w:rsid w:val="008113BC"/>
    <w:rsid w:val="008133DA"/>
    <w:rsid w:val="00816484"/>
    <w:rsid w:val="00825CA7"/>
    <w:rsid w:val="00830308"/>
    <w:rsid w:val="00830F26"/>
    <w:rsid w:val="008319C4"/>
    <w:rsid w:val="00833A7F"/>
    <w:rsid w:val="00833B2E"/>
    <w:rsid w:val="00834080"/>
    <w:rsid w:val="0083708E"/>
    <w:rsid w:val="008377C8"/>
    <w:rsid w:val="00837E31"/>
    <w:rsid w:val="00841A28"/>
    <w:rsid w:val="00841C54"/>
    <w:rsid w:val="00843240"/>
    <w:rsid w:val="00844D8F"/>
    <w:rsid w:val="0084672F"/>
    <w:rsid w:val="008501C1"/>
    <w:rsid w:val="0085113F"/>
    <w:rsid w:val="00852DC6"/>
    <w:rsid w:val="008571A5"/>
    <w:rsid w:val="00860CAB"/>
    <w:rsid w:val="00863DF2"/>
    <w:rsid w:val="00864127"/>
    <w:rsid w:val="00866767"/>
    <w:rsid w:val="00872AB1"/>
    <w:rsid w:val="0087394D"/>
    <w:rsid w:val="008744AE"/>
    <w:rsid w:val="00874B55"/>
    <w:rsid w:val="00874F83"/>
    <w:rsid w:val="00875670"/>
    <w:rsid w:val="00875C35"/>
    <w:rsid w:val="008811E3"/>
    <w:rsid w:val="00882350"/>
    <w:rsid w:val="00882387"/>
    <w:rsid w:val="00882962"/>
    <w:rsid w:val="00882EB2"/>
    <w:rsid w:val="008902B2"/>
    <w:rsid w:val="008936E5"/>
    <w:rsid w:val="008958E4"/>
    <w:rsid w:val="008A1BA5"/>
    <w:rsid w:val="008A2906"/>
    <w:rsid w:val="008A4CC9"/>
    <w:rsid w:val="008A5EA1"/>
    <w:rsid w:val="008B1444"/>
    <w:rsid w:val="008B18FA"/>
    <w:rsid w:val="008B2132"/>
    <w:rsid w:val="008B3A02"/>
    <w:rsid w:val="008B3C52"/>
    <w:rsid w:val="008B4812"/>
    <w:rsid w:val="008B5E3D"/>
    <w:rsid w:val="008C2296"/>
    <w:rsid w:val="008C273B"/>
    <w:rsid w:val="008D04C7"/>
    <w:rsid w:val="008D2954"/>
    <w:rsid w:val="008D4506"/>
    <w:rsid w:val="008E0B2C"/>
    <w:rsid w:val="008E1FBC"/>
    <w:rsid w:val="008E711F"/>
    <w:rsid w:val="008E7464"/>
    <w:rsid w:val="008E7952"/>
    <w:rsid w:val="008F2720"/>
    <w:rsid w:val="008F3091"/>
    <w:rsid w:val="008F4E28"/>
    <w:rsid w:val="008F53DC"/>
    <w:rsid w:val="008F78C0"/>
    <w:rsid w:val="009014EF"/>
    <w:rsid w:val="00902D20"/>
    <w:rsid w:val="00903C4E"/>
    <w:rsid w:val="00915FA5"/>
    <w:rsid w:val="00920861"/>
    <w:rsid w:val="00921DF2"/>
    <w:rsid w:val="0092407E"/>
    <w:rsid w:val="00924B08"/>
    <w:rsid w:val="00930203"/>
    <w:rsid w:val="009314E0"/>
    <w:rsid w:val="00937B5D"/>
    <w:rsid w:val="00941155"/>
    <w:rsid w:val="009413D6"/>
    <w:rsid w:val="00945146"/>
    <w:rsid w:val="00946C76"/>
    <w:rsid w:val="00946CAF"/>
    <w:rsid w:val="00947B5C"/>
    <w:rsid w:val="00947F3E"/>
    <w:rsid w:val="009508F9"/>
    <w:rsid w:val="00951B39"/>
    <w:rsid w:val="00951E24"/>
    <w:rsid w:val="00953932"/>
    <w:rsid w:val="00953DCE"/>
    <w:rsid w:val="009560AC"/>
    <w:rsid w:val="009606A1"/>
    <w:rsid w:val="009628D5"/>
    <w:rsid w:val="0096427B"/>
    <w:rsid w:val="009667BD"/>
    <w:rsid w:val="00974ED3"/>
    <w:rsid w:val="009759C4"/>
    <w:rsid w:val="00976896"/>
    <w:rsid w:val="0098089A"/>
    <w:rsid w:val="009841C3"/>
    <w:rsid w:val="009857FB"/>
    <w:rsid w:val="00987813"/>
    <w:rsid w:val="00990DB3"/>
    <w:rsid w:val="0099170B"/>
    <w:rsid w:val="009A1F20"/>
    <w:rsid w:val="009A5553"/>
    <w:rsid w:val="009A57C1"/>
    <w:rsid w:val="009A6F59"/>
    <w:rsid w:val="009B0111"/>
    <w:rsid w:val="009B014F"/>
    <w:rsid w:val="009B0558"/>
    <w:rsid w:val="009B0761"/>
    <w:rsid w:val="009B1C74"/>
    <w:rsid w:val="009B1FCF"/>
    <w:rsid w:val="009C04BF"/>
    <w:rsid w:val="009C2E78"/>
    <w:rsid w:val="009C43DD"/>
    <w:rsid w:val="009C664E"/>
    <w:rsid w:val="009C7B62"/>
    <w:rsid w:val="009D0607"/>
    <w:rsid w:val="009D0FB2"/>
    <w:rsid w:val="009D38D8"/>
    <w:rsid w:val="009D3902"/>
    <w:rsid w:val="009D3EC4"/>
    <w:rsid w:val="009E2F5A"/>
    <w:rsid w:val="009E536D"/>
    <w:rsid w:val="009E6F38"/>
    <w:rsid w:val="009F4DC6"/>
    <w:rsid w:val="009F61CD"/>
    <w:rsid w:val="009F68A4"/>
    <w:rsid w:val="00A02C7E"/>
    <w:rsid w:val="00A128C0"/>
    <w:rsid w:val="00A17F8C"/>
    <w:rsid w:val="00A223BF"/>
    <w:rsid w:val="00A33F21"/>
    <w:rsid w:val="00A4226C"/>
    <w:rsid w:val="00A42AD9"/>
    <w:rsid w:val="00A45271"/>
    <w:rsid w:val="00A4681A"/>
    <w:rsid w:val="00A5208A"/>
    <w:rsid w:val="00A54E5D"/>
    <w:rsid w:val="00A55283"/>
    <w:rsid w:val="00A57C06"/>
    <w:rsid w:val="00A57C87"/>
    <w:rsid w:val="00A655C7"/>
    <w:rsid w:val="00A66985"/>
    <w:rsid w:val="00A674D5"/>
    <w:rsid w:val="00A7108D"/>
    <w:rsid w:val="00A713E9"/>
    <w:rsid w:val="00A77E6D"/>
    <w:rsid w:val="00A8152C"/>
    <w:rsid w:val="00A8386B"/>
    <w:rsid w:val="00A83C1F"/>
    <w:rsid w:val="00A8541B"/>
    <w:rsid w:val="00A86D86"/>
    <w:rsid w:val="00A87840"/>
    <w:rsid w:val="00A9255A"/>
    <w:rsid w:val="00A9286B"/>
    <w:rsid w:val="00A96445"/>
    <w:rsid w:val="00A964AE"/>
    <w:rsid w:val="00A96EE5"/>
    <w:rsid w:val="00AA0419"/>
    <w:rsid w:val="00AA422E"/>
    <w:rsid w:val="00AA794B"/>
    <w:rsid w:val="00AA7961"/>
    <w:rsid w:val="00AA7A7D"/>
    <w:rsid w:val="00AB01D8"/>
    <w:rsid w:val="00AB0798"/>
    <w:rsid w:val="00AB15B1"/>
    <w:rsid w:val="00AB3CEF"/>
    <w:rsid w:val="00AB6A89"/>
    <w:rsid w:val="00AC0327"/>
    <w:rsid w:val="00AC1968"/>
    <w:rsid w:val="00AC5F18"/>
    <w:rsid w:val="00AD619D"/>
    <w:rsid w:val="00AE33D7"/>
    <w:rsid w:val="00AF02CC"/>
    <w:rsid w:val="00AF276E"/>
    <w:rsid w:val="00AF5402"/>
    <w:rsid w:val="00AF56A2"/>
    <w:rsid w:val="00B121DD"/>
    <w:rsid w:val="00B143CF"/>
    <w:rsid w:val="00B14AAC"/>
    <w:rsid w:val="00B14D0A"/>
    <w:rsid w:val="00B15D32"/>
    <w:rsid w:val="00B15E4C"/>
    <w:rsid w:val="00B17BE7"/>
    <w:rsid w:val="00B212B8"/>
    <w:rsid w:val="00B2738F"/>
    <w:rsid w:val="00B404D8"/>
    <w:rsid w:val="00B41A60"/>
    <w:rsid w:val="00B444CA"/>
    <w:rsid w:val="00B458E1"/>
    <w:rsid w:val="00B47925"/>
    <w:rsid w:val="00B501E1"/>
    <w:rsid w:val="00B50D69"/>
    <w:rsid w:val="00B61495"/>
    <w:rsid w:val="00B67574"/>
    <w:rsid w:val="00B7634B"/>
    <w:rsid w:val="00B7689D"/>
    <w:rsid w:val="00B77D68"/>
    <w:rsid w:val="00B8492D"/>
    <w:rsid w:val="00B84E5D"/>
    <w:rsid w:val="00B8508D"/>
    <w:rsid w:val="00B86CD6"/>
    <w:rsid w:val="00B949E4"/>
    <w:rsid w:val="00B97FDF"/>
    <w:rsid w:val="00BA0793"/>
    <w:rsid w:val="00BA2D95"/>
    <w:rsid w:val="00BA3AE4"/>
    <w:rsid w:val="00BB5844"/>
    <w:rsid w:val="00BB5BF2"/>
    <w:rsid w:val="00BC22F7"/>
    <w:rsid w:val="00BC4873"/>
    <w:rsid w:val="00BC607C"/>
    <w:rsid w:val="00BC64A9"/>
    <w:rsid w:val="00BC68D8"/>
    <w:rsid w:val="00BC6CEB"/>
    <w:rsid w:val="00BD364D"/>
    <w:rsid w:val="00BD4199"/>
    <w:rsid w:val="00BD7E29"/>
    <w:rsid w:val="00BE04CB"/>
    <w:rsid w:val="00BE1396"/>
    <w:rsid w:val="00BE3FF2"/>
    <w:rsid w:val="00BF439C"/>
    <w:rsid w:val="00BF57C9"/>
    <w:rsid w:val="00BF696A"/>
    <w:rsid w:val="00C00BA5"/>
    <w:rsid w:val="00C00C55"/>
    <w:rsid w:val="00C032EE"/>
    <w:rsid w:val="00C041E1"/>
    <w:rsid w:val="00C06CD3"/>
    <w:rsid w:val="00C100AE"/>
    <w:rsid w:val="00C11BE9"/>
    <w:rsid w:val="00C160E5"/>
    <w:rsid w:val="00C16DE9"/>
    <w:rsid w:val="00C2178C"/>
    <w:rsid w:val="00C231CF"/>
    <w:rsid w:val="00C3044C"/>
    <w:rsid w:val="00C32DBD"/>
    <w:rsid w:val="00C3355F"/>
    <w:rsid w:val="00C42AC2"/>
    <w:rsid w:val="00C46A42"/>
    <w:rsid w:val="00C5299E"/>
    <w:rsid w:val="00C55AB5"/>
    <w:rsid w:val="00C57504"/>
    <w:rsid w:val="00C61201"/>
    <w:rsid w:val="00C62F07"/>
    <w:rsid w:val="00C668B0"/>
    <w:rsid w:val="00C740C3"/>
    <w:rsid w:val="00C74D59"/>
    <w:rsid w:val="00C80FF5"/>
    <w:rsid w:val="00C81F29"/>
    <w:rsid w:val="00C91FC1"/>
    <w:rsid w:val="00C923AE"/>
    <w:rsid w:val="00C93367"/>
    <w:rsid w:val="00C965F1"/>
    <w:rsid w:val="00CA2F48"/>
    <w:rsid w:val="00CA408B"/>
    <w:rsid w:val="00CA42A4"/>
    <w:rsid w:val="00CA7074"/>
    <w:rsid w:val="00CA76FA"/>
    <w:rsid w:val="00CB056C"/>
    <w:rsid w:val="00CB0BBB"/>
    <w:rsid w:val="00CB1C8E"/>
    <w:rsid w:val="00CB4ADE"/>
    <w:rsid w:val="00CB67CC"/>
    <w:rsid w:val="00CC16DF"/>
    <w:rsid w:val="00CC20C4"/>
    <w:rsid w:val="00CC2C58"/>
    <w:rsid w:val="00CC42BA"/>
    <w:rsid w:val="00CC555C"/>
    <w:rsid w:val="00CC62DD"/>
    <w:rsid w:val="00CC7322"/>
    <w:rsid w:val="00CC7662"/>
    <w:rsid w:val="00CD3CEE"/>
    <w:rsid w:val="00CD5232"/>
    <w:rsid w:val="00CD6884"/>
    <w:rsid w:val="00CD7233"/>
    <w:rsid w:val="00CD74A7"/>
    <w:rsid w:val="00CE2C7B"/>
    <w:rsid w:val="00CE3322"/>
    <w:rsid w:val="00CE6A61"/>
    <w:rsid w:val="00CF314E"/>
    <w:rsid w:val="00CF3746"/>
    <w:rsid w:val="00CF3E7E"/>
    <w:rsid w:val="00CF75B5"/>
    <w:rsid w:val="00D01629"/>
    <w:rsid w:val="00D07102"/>
    <w:rsid w:val="00D0773B"/>
    <w:rsid w:val="00D0791A"/>
    <w:rsid w:val="00D12E2E"/>
    <w:rsid w:val="00D13084"/>
    <w:rsid w:val="00D1510D"/>
    <w:rsid w:val="00D16765"/>
    <w:rsid w:val="00D202A4"/>
    <w:rsid w:val="00D2452D"/>
    <w:rsid w:val="00D263AE"/>
    <w:rsid w:val="00D30BD3"/>
    <w:rsid w:val="00D35F4E"/>
    <w:rsid w:val="00D36483"/>
    <w:rsid w:val="00D40615"/>
    <w:rsid w:val="00D41D62"/>
    <w:rsid w:val="00D43201"/>
    <w:rsid w:val="00D44420"/>
    <w:rsid w:val="00D51CD4"/>
    <w:rsid w:val="00D51FE9"/>
    <w:rsid w:val="00D53CFC"/>
    <w:rsid w:val="00D55B38"/>
    <w:rsid w:val="00D57E62"/>
    <w:rsid w:val="00D6160D"/>
    <w:rsid w:val="00D63F58"/>
    <w:rsid w:val="00D64739"/>
    <w:rsid w:val="00D67D2B"/>
    <w:rsid w:val="00D7131D"/>
    <w:rsid w:val="00D71CAB"/>
    <w:rsid w:val="00D72B2F"/>
    <w:rsid w:val="00D775D0"/>
    <w:rsid w:val="00D816EF"/>
    <w:rsid w:val="00D81CF5"/>
    <w:rsid w:val="00D849A1"/>
    <w:rsid w:val="00D9144A"/>
    <w:rsid w:val="00D929FF"/>
    <w:rsid w:val="00D940F2"/>
    <w:rsid w:val="00D96BD2"/>
    <w:rsid w:val="00DA16B5"/>
    <w:rsid w:val="00DA29BB"/>
    <w:rsid w:val="00DB5F52"/>
    <w:rsid w:val="00DB7F08"/>
    <w:rsid w:val="00DC1F6C"/>
    <w:rsid w:val="00DC30EE"/>
    <w:rsid w:val="00DC72D0"/>
    <w:rsid w:val="00DD1C4D"/>
    <w:rsid w:val="00DD37DB"/>
    <w:rsid w:val="00DE0709"/>
    <w:rsid w:val="00DE1321"/>
    <w:rsid w:val="00DE2F43"/>
    <w:rsid w:val="00DE644B"/>
    <w:rsid w:val="00DF0D19"/>
    <w:rsid w:val="00DF0FAD"/>
    <w:rsid w:val="00DF1940"/>
    <w:rsid w:val="00DF4362"/>
    <w:rsid w:val="00DF6EA9"/>
    <w:rsid w:val="00DF77A8"/>
    <w:rsid w:val="00E1294F"/>
    <w:rsid w:val="00E1651B"/>
    <w:rsid w:val="00E178B0"/>
    <w:rsid w:val="00E20B03"/>
    <w:rsid w:val="00E21558"/>
    <w:rsid w:val="00E263A9"/>
    <w:rsid w:val="00E26F79"/>
    <w:rsid w:val="00E27730"/>
    <w:rsid w:val="00E35F69"/>
    <w:rsid w:val="00E4540D"/>
    <w:rsid w:val="00E47896"/>
    <w:rsid w:val="00E50082"/>
    <w:rsid w:val="00E535CF"/>
    <w:rsid w:val="00E535D0"/>
    <w:rsid w:val="00E547BC"/>
    <w:rsid w:val="00E57BFF"/>
    <w:rsid w:val="00E57EEB"/>
    <w:rsid w:val="00E66AD7"/>
    <w:rsid w:val="00E7060B"/>
    <w:rsid w:val="00E73521"/>
    <w:rsid w:val="00E74857"/>
    <w:rsid w:val="00E77729"/>
    <w:rsid w:val="00E800C7"/>
    <w:rsid w:val="00E80876"/>
    <w:rsid w:val="00E84CE8"/>
    <w:rsid w:val="00E8528D"/>
    <w:rsid w:val="00E859C9"/>
    <w:rsid w:val="00E87184"/>
    <w:rsid w:val="00E97CA0"/>
    <w:rsid w:val="00EA151D"/>
    <w:rsid w:val="00EA2513"/>
    <w:rsid w:val="00EA432D"/>
    <w:rsid w:val="00EA66AE"/>
    <w:rsid w:val="00EA6CC4"/>
    <w:rsid w:val="00EA70E8"/>
    <w:rsid w:val="00EB4EF4"/>
    <w:rsid w:val="00EB5470"/>
    <w:rsid w:val="00EC06CA"/>
    <w:rsid w:val="00EC2146"/>
    <w:rsid w:val="00EC72B4"/>
    <w:rsid w:val="00EC7CF4"/>
    <w:rsid w:val="00ED0C9A"/>
    <w:rsid w:val="00ED1520"/>
    <w:rsid w:val="00ED5195"/>
    <w:rsid w:val="00ED5CB5"/>
    <w:rsid w:val="00EE0623"/>
    <w:rsid w:val="00EE0984"/>
    <w:rsid w:val="00EE201B"/>
    <w:rsid w:val="00EE2B73"/>
    <w:rsid w:val="00EE4145"/>
    <w:rsid w:val="00EE4610"/>
    <w:rsid w:val="00EE66D5"/>
    <w:rsid w:val="00EF0F95"/>
    <w:rsid w:val="00EF2666"/>
    <w:rsid w:val="00EF5A63"/>
    <w:rsid w:val="00EF5FC8"/>
    <w:rsid w:val="00EF6BB5"/>
    <w:rsid w:val="00F0302E"/>
    <w:rsid w:val="00F0321B"/>
    <w:rsid w:val="00F04B11"/>
    <w:rsid w:val="00F04C1D"/>
    <w:rsid w:val="00F07DDA"/>
    <w:rsid w:val="00F10F6B"/>
    <w:rsid w:val="00F17FD1"/>
    <w:rsid w:val="00F246D1"/>
    <w:rsid w:val="00F26963"/>
    <w:rsid w:val="00F275D6"/>
    <w:rsid w:val="00F3203E"/>
    <w:rsid w:val="00F32E0F"/>
    <w:rsid w:val="00F33A6B"/>
    <w:rsid w:val="00F36996"/>
    <w:rsid w:val="00F37224"/>
    <w:rsid w:val="00F37B29"/>
    <w:rsid w:val="00F4306B"/>
    <w:rsid w:val="00F43B05"/>
    <w:rsid w:val="00F44940"/>
    <w:rsid w:val="00F45043"/>
    <w:rsid w:val="00F478B8"/>
    <w:rsid w:val="00F547BD"/>
    <w:rsid w:val="00F55078"/>
    <w:rsid w:val="00F60DD9"/>
    <w:rsid w:val="00F656A8"/>
    <w:rsid w:val="00F742C6"/>
    <w:rsid w:val="00F74E12"/>
    <w:rsid w:val="00F75AB7"/>
    <w:rsid w:val="00F75DF6"/>
    <w:rsid w:val="00F75F95"/>
    <w:rsid w:val="00F8376B"/>
    <w:rsid w:val="00F84903"/>
    <w:rsid w:val="00F935DA"/>
    <w:rsid w:val="00F94FD9"/>
    <w:rsid w:val="00F95444"/>
    <w:rsid w:val="00F961BC"/>
    <w:rsid w:val="00F9699D"/>
    <w:rsid w:val="00FA089B"/>
    <w:rsid w:val="00FA0BF4"/>
    <w:rsid w:val="00FA0F1A"/>
    <w:rsid w:val="00FA2DDC"/>
    <w:rsid w:val="00FA3E74"/>
    <w:rsid w:val="00FA63BC"/>
    <w:rsid w:val="00FB0C7D"/>
    <w:rsid w:val="00FC53AA"/>
    <w:rsid w:val="00FD430D"/>
    <w:rsid w:val="00FD6494"/>
    <w:rsid w:val="00FE11CC"/>
    <w:rsid w:val="00FE7B61"/>
    <w:rsid w:val="00FF1E1E"/>
    <w:rsid w:val="00FF1F13"/>
    <w:rsid w:val="00FF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58F688A"/>
  <w15:docId w15:val="{821AF876-8060-4D21-881E-50EEB970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963AE"/>
    <w:rPr>
      <w:rFonts w:ascii="Courier New" w:hAnsi="Courier New"/>
      <w:sz w:val="22"/>
    </w:rPr>
  </w:style>
  <w:style w:type="paragraph" w:styleId="Nadpis1">
    <w:name w:val="heading 1"/>
    <w:basedOn w:val="Normln"/>
    <w:next w:val="Normln"/>
    <w:qFormat/>
    <w:pPr>
      <w:keepNext/>
      <w:spacing w:before="120" w:line="240" w:lineRule="atLeast"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spacing w:before="360" w:after="120" w:line="240" w:lineRule="atLeast"/>
      <w:ind w:left="283" w:hanging="283"/>
      <w:jc w:val="both"/>
      <w:outlineLvl w:val="1"/>
    </w:pPr>
    <w:rPr>
      <w:caps/>
      <w:u w:val="single"/>
    </w:rPr>
  </w:style>
  <w:style w:type="paragraph" w:styleId="Nadpis3">
    <w:name w:val="heading 3"/>
    <w:basedOn w:val="Normln"/>
    <w:next w:val="Normln"/>
    <w:qFormat/>
    <w:pPr>
      <w:keepNext/>
      <w:spacing w:before="360" w:after="120"/>
      <w:ind w:left="283" w:hanging="283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pPr>
      <w:keepNext/>
      <w:spacing w:before="360" w:after="120"/>
      <w:ind w:left="283" w:hanging="283"/>
      <w:jc w:val="both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spacing w:before="240" w:after="60"/>
      <w:ind w:left="283" w:hanging="283"/>
      <w:jc w:val="both"/>
      <w:outlineLvl w:val="4"/>
    </w:pPr>
  </w:style>
  <w:style w:type="paragraph" w:styleId="Nadpis6">
    <w:name w:val="heading 6"/>
    <w:basedOn w:val="Normln"/>
    <w:next w:val="Normln"/>
    <w:qFormat/>
    <w:pPr>
      <w:spacing w:before="240" w:after="60"/>
      <w:ind w:left="283" w:hanging="283"/>
      <w:jc w:val="both"/>
      <w:outlineLvl w:val="5"/>
    </w:pPr>
  </w:style>
  <w:style w:type="paragraph" w:styleId="Nadpis7">
    <w:name w:val="heading 7"/>
    <w:basedOn w:val="Normln"/>
    <w:next w:val="Normln"/>
    <w:qFormat/>
    <w:pPr>
      <w:spacing w:before="240" w:after="60"/>
      <w:ind w:left="283" w:hanging="283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ind w:left="283" w:hanging="283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ind w:left="283" w:hanging="283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Textkomente">
    <w:name w:val="annotation text"/>
    <w:basedOn w:val="Normln"/>
    <w:semiHidden/>
    <w:rPr>
      <w:rFonts w:ascii="Arial" w:hAnsi="Arial"/>
      <w:snapToGrid w:val="0"/>
      <w:sz w:val="20"/>
    </w:rPr>
  </w:style>
  <w:style w:type="paragraph" w:styleId="Zkladntext">
    <w:name w:val="Body Text"/>
    <w:basedOn w:val="Normln"/>
    <w:link w:val="ZkladntextChar"/>
    <w:pPr>
      <w:jc w:val="both"/>
    </w:pPr>
    <w:rPr>
      <w:snapToGrid w:val="0"/>
    </w:rPr>
  </w:style>
  <w:style w:type="paragraph" w:styleId="Prosttext">
    <w:name w:val="Plain Text"/>
    <w:basedOn w:val="Normln"/>
    <w:link w:val="ProsttextChar"/>
    <w:rPr>
      <w:snapToGrid w:val="0"/>
      <w:sz w:val="20"/>
    </w:rPr>
  </w:style>
  <w:style w:type="paragraph" w:styleId="Zhlav">
    <w:name w:val="header"/>
    <w:aliases w:val="1. Zeile,   1. Zeile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pPr>
      <w:ind w:left="284" w:hanging="284"/>
    </w:pPr>
  </w:style>
  <w:style w:type="paragraph" w:styleId="Zkladntextodsazen2">
    <w:name w:val="Body Text Indent 2"/>
    <w:basedOn w:val="Normln"/>
    <w:pPr>
      <w:ind w:left="426" w:hanging="426"/>
      <w:jc w:val="both"/>
    </w:pPr>
  </w:style>
  <w:style w:type="paragraph" w:styleId="Zkladntextodsazen3">
    <w:name w:val="Body Text Indent 3"/>
    <w:basedOn w:val="Normln"/>
    <w:pPr>
      <w:ind w:left="567" w:hanging="567"/>
    </w:pPr>
    <w:rPr>
      <w:b/>
    </w:rPr>
  </w:style>
  <w:style w:type="paragraph" w:customStyle="1" w:styleId="skladba">
    <w:name w:val="skladba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0"/>
    </w:rPr>
  </w:style>
  <w:style w:type="paragraph" w:styleId="Zkladntext3">
    <w:name w:val="Body Text 3"/>
    <w:basedOn w:val="Normln"/>
    <w:pPr>
      <w:pBdr>
        <w:top w:val="single" w:sz="4" w:space="1" w:color="auto"/>
      </w:pBdr>
      <w:spacing w:before="120" w:line="240" w:lineRule="atLeast"/>
      <w:jc w:val="both"/>
    </w:pPr>
    <w:rPr>
      <w:snapToGrid w:val="0"/>
      <w:sz w:val="20"/>
    </w:rPr>
  </w:style>
  <w:style w:type="character" w:customStyle="1" w:styleId="ZhlavChar">
    <w:name w:val="Záhlaví Char"/>
    <w:aliases w:val="1. Zeile Char,   1. Zeile Char"/>
    <w:basedOn w:val="Standardnpsmoodstavce"/>
    <w:link w:val="Zhlav"/>
    <w:locked/>
    <w:rsid w:val="00A4681A"/>
    <w:rPr>
      <w:rFonts w:ascii="Courier New" w:hAnsi="Courier New"/>
      <w:sz w:val="22"/>
      <w:lang w:val="cs-CZ" w:eastAsia="cs-CZ" w:bidi="ar-SA"/>
    </w:rPr>
  </w:style>
  <w:style w:type="character" w:customStyle="1" w:styleId="ProsttextChar">
    <w:name w:val="Prostý text Char"/>
    <w:basedOn w:val="Standardnpsmoodstavce"/>
    <w:link w:val="Prosttext"/>
    <w:rsid w:val="0040180B"/>
    <w:rPr>
      <w:rFonts w:ascii="Courier New" w:hAnsi="Courier New"/>
      <w:snapToGrid w:val="0"/>
      <w:lang w:val="cs-CZ" w:eastAsia="cs-CZ" w:bidi="ar-SA"/>
    </w:rPr>
  </w:style>
  <w:style w:type="character" w:customStyle="1" w:styleId="WW8Num4z0">
    <w:name w:val="WW8Num4z0"/>
    <w:rsid w:val="000D56D0"/>
    <w:rPr>
      <w:rFonts w:ascii="Arial" w:hAnsi="Arial" w:cs="StarSymbol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809A1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176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17653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697390"/>
    <w:rPr>
      <w:rFonts w:ascii="Courier New" w:hAnsi="Courier New"/>
      <w:snapToGrid w:val="0"/>
      <w:sz w:val="22"/>
    </w:rPr>
  </w:style>
  <w:style w:type="character" w:customStyle="1" w:styleId="ZkladntextodsazenChar">
    <w:name w:val="Základní text odsazený Char"/>
    <w:link w:val="Zkladntextodsazen"/>
    <w:rsid w:val="0066708E"/>
    <w:rPr>
      <w:rFonts w:ascii="Courier New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E P O</vt:lpstr>
    </vt:vector>
  </TitlesOfParts>
  <Company>ISŠT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 P O</dc:title>
  <dc:creator>Soukup</dc:creator>
  <cp:lastModifiedBy>hasic</cp:lastModifiedBy>
  <cp:revision>2</cp:revision>
  <cp:lastPrinted>2018-12-12T10:08:00Z</cp:lastPrinted>
  <dcterms:created xsi:type="dcterms:W3CDTF">2020-06-15T14:09:00Z</dcterms:created>
  <dcterms:modified xsi:type="dcterms:W3CDTF">2020-06-15T14:09:00Z</dcterms:modified>
</cp:coreProperties>
</file>