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E321E1" w14:textId="77777777" w:rsidR="0022613A" w:rsidRPr="00F92AB8" w:rsidRDefault="0022613A" w:rsidP="0022613A">
      <w:pPr>
        <w:pStyle w:val="Odstavecseseznamem"/>
        <w:numPr>
          <w:ilvl w:val="0"/>
          <w:numId w:val="1"/>
        </w:numPr>
        <w:rPr>
          <w:rFonts w:ascii="Times New Roman" w:hAnsi="Times New Roman"/>
          <w:b/>
          <w:i/>
          <w:color w:val="808080" w:themeColor="background1" w:themeShade="80"/>
          <w:sz w:val="24"/>
        </w:rPr>
      </w:pPr>
      <w:bookmarkStart w:id="0" w:name="_GoBack"/>
      <w:bookmarkEnd w:id="0"/>
      <w:r w:rsidRPr="00F92AB8">
        <w:rPr>
          <w:rFonts w:ascii="Times New Roman" w:hAnsi="Times New Roman"/>
          <w:b/>
          <w:i/>
          <w:color w:val="808080" w:themeColor="background1" w:themeShade="80"/>
          <w:sz w:val="24"/>
        </w:rPr>
        <w:t>Identi</w:t>
      </w:r>
      <w:r w:rsidRPr="007D3C0E">
        <w:rPr>
          <w:rFonts w:ascii="Times New Roman" w:hAnsi="Times New Roman"/>
          <w:b/>
          <w:i/>
          <w:color w:val="808080" w:themeColor="background1" w:themeShade="80"/>
          <w:sz w:val="24"/>
        </w:rPr>
        <w:t>fik</w:t>
      </w:r>
      <w:r w:rsidRPr="00F92AB8">
        <w:rPr>
          <w:rFonts w:ascii="Times New Roman" w:hAnsi="Times New Roman"/>
          <w:b/>
          <w:i/>
          <w:color w:val="808080" w:themeColor="background1" w:themeShade="80"/>
          <w:sz w:val="24"/>
        </w:rPr>
        <w:t>ační údaje objektu:</w:t>
      </w:r>
    </w:p>
    <w:p w14:paraId="2A9779F9" w14:textId="77777777" w:rsidR="0022613A" w:rsidRPr="00F92AB8" w:rsidRDefault="0022613A" w:rsidP="0022613A">
      <w:pPr>
        <w:pStyle w:val="Odstavecseseznamem"/>
        <w:rPr>
          <w:rFonts w:ascii="Times New Roman" w:hAnsi="Times New Roman"/>
          <w:b/>
          <w:i/>
          <w:color w:val="808080" w:themeColor="background1" w:themeShade="80"/>
          <w:sz w:val="24"/>
        </w:rPr>
      </w:pPr>
      <w:r w:rsidRPr="00F92AB8">
        <w:rPr>
          <w:rFonts w:ascii="Times New Roman" w:hAnsi="Times New Roman"/>
          <w:i/>
          <w:color w:val="808080" w:themeColor="background1" w:themeShade="80"/>
        </w:rPr>
        <w:t xml:space="preserve">název stavby: </w:t>
      </w:r>
      <w:r w:rsidRPr="00F92AB8">
        <w:rPr>
          <w:rFonts w:ascii="Times New Roman" w:hAnsi="Times New Roman"/>
          <w:b/>
        </w:rPr>
        <w:t>PŘESTUPNÍ TERMINÁL CITADELA</w:t>
      </w:r>
    </w:p>
    <w:p w14:paraId="102F1901" w14:textId="77777777" w:rsidR="0022613A" w:rsidRDefault="0022613A" w:rsidP="0022613A">
      <w:pPr>
        <w:pStyle w:val="Odstavecseseznamem"/>
        <w:spacing w:after="0"/>
        <w:rPr>
          <w:rFonts w:ascii="Times New Roman" w:hAnsi="Times New Roman"/>
          <w:b/>
          <w:color w:val="000000"/>
          <w:sz w:val="24"/>
        </w:rPr>
      </w:pPr>
      <w:r w:rsidRPr="00F92AB8">
        <w:rPr>
          <w:rFonts w:ascii="Times New Roman" w:hAnsi="Times New Roman"/>
          <w:i/>
          <w:color w:val="808080" w:themeColor="background1" w:themeShade="80"/>
          <w:sz w:val="24"/>
        </w:rPr>
        <w:t>Údaje o stavebníkovi:</w:t>
      </w:r>
      <w:r>
        <w:rPr>
          <w:rFonts w:ascii="Times New Roman" w:hAnsi="Times New Roman"/>
          <w:i/>
          <w:color w:val="808080" w:themeColor="background1" w:themeShade="80"/>
          <w:sz w:val="24"/>
        </w:rPr>
        <w:t xml:space="preserve"> </w:t>
      </w:r>
      <w:r w:rsidRPr="00F92AB8">
        <w:rPr>
          <w:rFonts w:ascii="Times New Roman" w:hAnsi="Times New Roman"/>
          <w:b/>
          <w:color w:val="000000"/>
          <w:sz w:val="24"/>
        </w:rPr>
        <w:t>Město LITVÍNOV</w:t>
      </w:r>
    </w:p>
    <w:p w14:paraId="79DF0324" w14:textId="77777777" w:rsidR="0022613A" w:rsidRPr="00F92AB8" w:rsidRDefault="0022613A" w:rsidP="0022613A">
      <w:pPr>
        <w:pStyle w:val="Odstavecseseznamem"/>
        <w:spacing w:after="0"/>
        <w:rPr>
          <w:i/>
          <w:color w:val="808080" w:themeColor="background1" w:themeShade="80"/>
        </w:rPr>
      </w:pPr>
      <w:r>
        <w:t xml:space="preserve">                                            </w:t>
      </w:r>
      <w:r w:rsidRPr="00F92AB8">
        <w:t>Náměstí Míru 11</w:t>
      </w:r>
    </w:p>
    <w:p w14:paraId="7B887CBA" w14:textId="77777777" w:rsidR="0022613A" w:rsidRPr="00F92AB8" w:rsidRDefault="0022613A" w:rsidP="0022613A">
      <w:pPr>
        <w:pStyle w:val="Odstavecseseznamem"/>
        <w:spacing w:after="0"/>
      </w:pPr>
      <w:r>
        <w:t xml:space="preserve">                                            </w:t>
      </w:r>
      <w:r w:rsidRPr="00F92AB8">
        <w:t>436 01 Litvínov</w:t>
      </w:r>
    </w:p>
    <w:p w14:paraId="3E25E721" w14:textId="77777777" w:rsidR="0022613A" w:rsidRPr="00F92AB8" w:rsidRDefault="0022613A" w:rsidP="0022613A">
      <w:pPr>
        <w:pStyle w:val="Odstavecseseznamem"/>
        <w:spacing w:after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                          </w:t>
      </w:r>
      <w:r w:rsidRPr="00F92AB8">
        <w:rPr>
          <w:rFonts w:ascii="Times New Roman" w:hAnsi="Times New Roman"/>
          <w:color w:val="000000"/>
          <w:sz w:val="24"/>
        </w:rPr>
        <w:t>IČ: 00266027</w:t>
      </w:r>
    </w:p>
    <w:p w14:paraId="4F20A4B2" w14:textId="77777777" w:rsidR="0022613A" w:rsidRDefault="0022613A" w:rsidP="0022613A">
      <w:pPr>
        <w:pStyle w:val="Odstavecseseznamem"/>
        <w:rPr>
          <w:rFonts w:ascii="Times New Roman" w:hAnsi="Times New Roman"/>
          <w:i/>
          <w:color w:val="808080" w:themeColor="background1" w:themeShade="80"/>
          <w:sz w:val="24"/>
        </w:rPr>
      </w:pPr>
      <w:r w:rsidRPr="00F92AB8">
        <w:rPr>
          <w:rFonts w:ascii="Times New Roman" w:hAnsi="Times New Roman"/>
          <w:i/>
          <w:color w:val="808080" w:themeColor="background1" w:themeShade="80"/>
          <w:sz w:val="24"/>
        </w:rPr>
        <w:t>Údaje o zpracovateli dokumentace</w:t>
      </w:r>
      <w:r>
        <w:rPr>
          <w:rFonts w:ascii="Times New Roman" w:hAnsi="Times New Roman"/>
          <w:i/>
          <w:color w:val="808080" w:themeColor="background1" w:themeShade="80"/>
          <w:sz w:val="24"/>
        </w:rPr>
        <w:t>:</w:t>
      </w:r>
    </w:p>
    <w:p w14:paraId="325B13FC" w14:textId="77777777" w:rsidR="0022613A" w:rsidRDefault="0022613A" w:rsidP="0022613A">
      <w:pPr>
        <w:pStyle w:val="Odstavecseseznamem"/>
        <w:rPr>
          <w:i/>
          <w:color w:val="808080" w:themeColor="background1" w:themeShade="80"/>
        </w:rPr>
      </w:pPr>
      <w:r w:rsidRPr="00167E0A">
        <w:rPr>
          <w:i/>
          <w:color w:val="808080" w:themeColor="background1" w:themeShade="80"/>
        </w:rPr>
        <w:t>jméno, příjmení, obchodní firma, identifikační číslo osob, místo podnikání (fyzická osoba podnikající) nebo obchodní firma nebo název, identifikační číslo osob, adresa sídla (právnická osoba),</w:t>
      </w:r>
    </w:p>
    <w:p w14:paraId="6B1A83C9" w14:textId="77777777" w:rsidR="0022613A" w:rsidRPr="00E25659" w:rsidRDefault="0022613A" w:rsidP="0022613A">
      <w:pPr>
        <w:rPr>
          <w:rFonts w:cs="Times New Roman"/>
        </w:rPr>
      </w:pPr>
      <w:r w:rsidRPr="00AF6778">
        <w:rPr>
          <w:rFonts w:cs="Times New Roman"/>
          <w:b/>
        </w:rPr>
        <w:t>MESSOR s.r.o.,</w:t>
      </w:r>
      <w:r w:rsidRPr="00AF6778">
        <w:rPr>
          <w:rFonts w:cs="Times New Roman"/>
        </w:rPr>
        <w:t xml:space="preserve"> Jana </w:t>
      </w:r>
      <w:proofErr w:type="spellStart"/>
      <w:r w:rsidRPr="00AF6778">
        <w:rPr>
          <w:rFonts w:cs="Times New Roman"/>
        </w:rPr>
        <w:t>Švermy</w:t>
      </w:r>
      <w:proofErr w:type="spellEnd"/>
      <w:r w:rsidRPr="00AF6778">
        <w:rPr>
          <w:rFonts w:cs="Times New Roman"/>
        </w:rPr>
        <w:t xml:space="preserve"> 11, 432 01 Kadaň, </w:t>
      </w:r>
      <w:proofErr w:type="gramStart"/>
      <w:r w:rsidRPr="00AF6778">
        <w:rPr>
          <w:rFonts w:cs="Times New Roman"/>
        </w:rPr>
        <w:t>IČ :</w:t>
      </w:r>
      <w:proofErr w:type="gramEnd"/>
      <w:r w:rsidRPr="00AF6778">
        <w:rPr>
          <w:rFonts w:cs="Times New Roman"/>
        </w:rPr>
        <w:t xml:space="preserve"> 28738217</w:t>
      </w:r>
    </w:p>
    <w:p w14:paraId="733E9CAB" w14:textId="77777777" w:rsidR="0022613A" w:rsidRPr="00C83543" w:rsidRDefault="0022613A" w:rsidP="0022613A">
      <w:pPr>
        <w:pStyle w:val="Odstavecseseznamem"/>
        <w:spacing w:after="0"/>
        <w:ind w:left="0"/>
      </w:pPr>
      <w:r w:rsidRPr="00C83543">
        <w:rPr>
          <w:i/>
          <w:color w:val="808080" w:themeColor="background1" w:themeShade="80"/>
        </w:rPr>
        <w:t>Zodpovědný projektant:</w:t>
      </w:r>
      <w:r w:rsidRPr="00C83543">
        <w:rPr>
          <w:color w:val="808080" w:themeColor="background1" w:themeShade="80"/>
        </w:rPr>
        <w:t xml:space="preserve"> </w:t>
      </w:r>
      <w:r w:rsidRPr="00C83543">
        <w:t>Ing. Marek RAPANT</w:t>
      </w:r>
    </w:p>
    <w:p w14:paraId="440D46A1" w14:textId="77777777" w:rsidR="0022613A" w:rsidRPr="00AF6778" w:rsidRDefault="0022613A" w:rsidP="0022613A">
      <w:pPr>
        <w:autoSpaceDE w:val="0"/>
        <w:autoSpaceDN w:val="0"/>
        <w:adjustRightInd w:val="0"/>
        <w:spacing w:after="0"/>
        <w:rPr>
          <w:rFonts w:cs="Times New Roman"/>
        </w:rPr>
      </w:pPr>
      <w:r w:rsidRPr="00AF6778">
        <w:rPr>
          <w:rFonts w:cs="Times New Roman"/>
        </w:rPr>
        <w:t xml:space="preserve">-autorizovaný technik pro obor dopravní stavby nekolejová doprava u ČKAIT, </w:t>
      </w:r>
    </w:p>
    <w:p w14:paraId="4C5B67BA" w14:textId="77777777" w:rsidR="0022613A" w:rsidRPr="00E25659" w:rsidRDefault="0022613A" w:rsidP="0022613A">
      <w:pPr>
        <w:autoSpaceDE w:val="0"/>
        <w:autoSpaceDN w:val="0"/>
        <w:adjustRightInd w:val="0"/>
        <w:spacing w:after="0"/>
        <w:rPr>
          <w:rFonts w:cs="Times New Roman"/>
        </w:rPr>
      </w:pPr>
      <w:r w:rsidRPr="00AF6778">
        <w:rPr>
          <w:rFonts w:cs="Times New Roman"/>
        </w:rPr>
        <w:t xml:space="preserve">číslo autorizace: </w:t>
      </w:r>
      <w:r>
        <w:rPr>
          <w:rFonts w:cs="Times New Roman"/>
        </w:rPr>
        <w:t>03 01 522</w:t>
      </w:r>
    </w:p>
    <w:p w14:paraId="69A73138" w14:textId="77777777" w:rsidR="0022613A" w:rsidRDefault="0022613A" w:rsidP="0022613A">
      <w:pPr>
        <w:autoSpaceDE w:val="0"/>
        <w:autoSpaceDN w:val="0"/>
        <w:adjustRightInd w:val="0"/>
        <w:spacing w:after="0"/>
        <w:rPr>
          <w:rFonts w:cs="Times New Roman"/>
          <w:i/>
          <w:color w:val="808080" w:themeColor="background1" w:themeShade="80"/>
        </w:rPr>
      </w:pPr>
    </w:p>
    <w:p w14:paraId="4E182BB3" w14:textId="77777777" w:rsidR="0022613A" w:rsidRPr="0022613A" w:rsidRDefault="0022613A" w:rsidP="0022613A">
      <w:pPr>
        <w:autoSpaceDE w:val="0"/>
        <w:autoSpaceDN w:val="0"/>
        <w:adjustRightInd w:val="0"/>
        <w:spacing w:after="0"/>
        <w:contextualSpacing/>
        <w:rPr>
          <w:rFonts w:cs="Times New Roman"/>
          <w:i/>
          <w:color w:val="808080" w:themeColor="background1" w:themeShade="80"/>
        </w:rPr>
      </w:pPr>
      <w:r>
        <w:rPr>
          <w:rFonts w:cs="Times New Roman"/>
          <w:i/>
          <w:color w:val="808080" w:themeColor="background1" w:themeShade="80"/>
        </w:rPr>
        <w:t xml:space="preserve">Projektant: </w:t>
      </w:r>
      <w:r>
        <w:t>Vladimír ČECHURA</w:t>
      </w:r>
    </w:p>
    <w:p w14:paraId="1051639F" w14:textId="77777777" w:rsidR="0022613A" w:rsidRDefault="0022613A" w:rsidP="0022613A">
      <w:pPr>
        <w:pStyle w:val="Odstavecseseznamem"/>
        <w:contextualSpacing/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</w:p>
    <w:p w14:paraId="1D678C54" w14:textId="77777777" w:rsidR="0022613A" w:rsidRDefault="0022613A" w:rsidP="0022613A">
      <w:pPr>
        <w:pStyle w:val="Odstavecseseznamem"/>
        <w:numPr>
          <w:ilvl w:val="0"/>
          <w:numId w:val="1"/>
        </w:numPr>
        <w:contextualSpacing/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  <w:r>
        <w:rPr>
          <w:rFonts w:ascii="Times New Roman" w:hAnsi="Times New Roman"/>
          <w:b/>
          <w:i/>
          <w:color w:val="808080" w:themeColor="background1" w:themeShade="80"/>
          <w:sz w:val="24"/>
        </w:rPr>
        <w:t>Popis charakteru objektu</w:t>
      </w:r>
      <w:r w:rsidRPr="007D3C0E">
        <w:rPr>
          <w:rFonts w:ascii="Times New Roman" w:hAnsi="Times New Roman"/>
          <w:b/>
          <w:i/>
          <w:color w:val="808080" w:themeColor="background1" w:themeShade="80"/>
          <w:sz w:val="24"/>
        </w:rPr>
        <w:t>:</w:t>
      </w:r>
    </w:p>
    <w:p w14:paraId="287F2385" w14:textId="77777777" w:rsidR="0022613A" w:rsidRDefault="0022613A" w:rsidP="0022613A">
      <w:pPr>
        <w:pStyle w:val="Odstavecseseznamem"/>
      </w:pPr>
      <w:r>
        <w:t xml:space="preserve">Projektová dokumentace řeší stavební úpravy dvou autobusových zastávek Citadela. Dále úpravu chodníků, vybudování nových parkovacích míst a úpravu křižovatky Podkrušnohorská </w:t>
      </w:r>
      <w:r w:rsidRPr="007C2943">
        <w:t>&amp;</w:t>
      </w:r>
      <w:r>
        <w:t xml:space="preserve"> K Loučkám.</w:t>
      </w:r>
    </w:p>
    <w:p w14:paraId="30827737" w14:textId="77777777" w:rsidR="0022613A" w:rsidRPr="00E25659" w:rsidRDefault="0022613A" w:rsidP="0022613A">
      <w:pPr>
        <w:pStyle w:val="Odstavecseseznamem"/>
        <w:contextualSpacing/>
      </w:pPr>
      <w:r w:rsidRPr="007D3C0E">
        <w:rPr>
          <w:rFonts w:cstheme="minorHAnsi"/>
        </w:rPr>
        <w:t xml:space="preserve">Projektová dokumentace řeší kompletní obměnu povrchů chodníků. Nově vzniknou parkovací zálivy pro podélné stání. Chodníkové plochy jsou doplněny o dva přechody, místo pro přecházení a bezbariérové prvky (vodicí linie, příčné spády apod.) </w:t>
      </w:r>
    </w:p>
    <w:p w14:paraId="182440EA" w14:textId="77777777" w:rsidR="0022613A" w:rsidRPr="007D3C0E" w:rsidRDefault="0022613A" w:rsidP="0022613A">
      <w:pPr>
        <w:pStyle w:val="Odstavecseseznamem"/>
        <w:contextualSpacing/>
        <w:jc w:val="both"/>
        <w:rPr>
          <w:rFonts w:cstheme="minorHAnsi"/>
        </w:rPr>
      </w:pPr>
      <w:r w:rsidRPr="007D3C0E">
        <w:rPr>
          <w:rFonts w:cstheme="minorHAnsi"/>
        </w:rPr>
        <w:t xml:space="preserve">V rámci akce bude přesunuto veřejné osvětlení. </w:t>
      </w:r>
    </w:p>
    <w:p w14:paraId="41DB12DF" w14:textId="77777777" w:rsidR="0022613A" w:rsidRPr="007D3C0E" w:rsidRDefault="0022613A" w:rsidP="0022613A">
      <w:pPr>
        <w:pStyle w:val="Odstavecseseznamem"/>
        <w:contextualSpacing/>
        <w:jc w:val="both"/>
        <w:rPr>
          <w:rFonts w:cstheme="minorHAnsi"/>
        </w:rPr>
      </w:pPr>
      <w:r w:rsidRPr="007D3C0E">
        <w:rPr>
          <w:rFonts w:cstheme="minorHAnsi"/>
        </w:rPr>
        <w:t xml:space="preserve">V rámci sadových úprav dojde k výsadbě nových stromů v počtu 5 stromů. </w:t>
      </w:r>
    </w:p>
    <w:p w14:paraId="0C6FC1E4" w14:textId="77777777" w:rsidR="0022613A" w:rsidRDefault="0022613A" w:rsidP="0022613A">
      <w:pPr>
        <w:pStyle w:val="Odstavecseseznamem"/>
        <w:textAlignment w:val="baseline"/>
        <w:rPr>
          <w:rFonts w:asciiTheme="majorHAnsi" w:hAnsiTheme="majorHAnsi"/>
          <w:i/>
          <w:color w:val="3B3838" w:themeColor="background2" w:themeShade="40"/>
        </w:rPr>
      </w:pPr>
    </w:p>
    <w:p w14:paraId="366E093E" w14:textId="77777777" w:rsidR="0022613A" w:rsidRPr="0022613A" w:rsidRDefault="0022613A" w:rsidP="0022613A">
      <w:pPr>
        <w:pStyle w:val="Odstavecseseznamem"/>
        <w:numPr>
          <w:ilvl w:val="0"/>
          <w:numId w:val="1"/>
        </w:numPr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  <w:r>
        <w:rPr>
          <w:rFonts w:ascii="Times New Roman" w:hAnsi="Times New Roman"/>
          <w:b/>
          <w:i/>
          <w:color w:val="808080" w:themeColor="background1" w:themeShade="80"/>
          <w:sz w:val="24"/>
        </w:rPr>
        <w:t>Z</w:t>
      </w:r>
      <w:r w:rsidRPr="0022613A">
        <w:rPr>
          <w:rFonts w:ascii="Times New Roman" w:hAnsi="Times New Roman"/>
          <w:b/>
          <w:i/>
          <w:color w:val="808080" w:themeColor="background1" w:themeShade="80"/>
          <w:sz w:val="24"/>
        </w:rPr>
        <w:t>důvodnění funkčního a technického řešení, včetně provozních údajů a instalovaných výkonů:</w:t>
      </w:r>
    </w:p>
    <w:p w14:paraId="366558F4" w14:textId="77777777" w:rsidR="0022613A" w:rsidRPr="00A22FBD" w:rsidRDefault="0022613A" w:rsidP="0022613A">
      <w:pPr>
        <w:pStyle w:val="Odstavecseseznamem"/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Stávající k</w:t>
      </w:r>
      <w:r w:rsidRPr="00A22FBD">
        <w:rPr>
          <w:rFonts w:ascii="Times New Roman" w:hAnsi="Times New Roman"/>
          <w:sz w:val="24"/>
        </w:rPr>
        <w:t xml:space="preserve">omunikace je navržena s oboustranným střechovitým příčným spádem </w:t>
      </w:r>
      <w:r>
        <w:rPr>
          <w:rFonts w:ascii="Times New Roman" w:hAnsi="Times New Roman"/>
          <w:sz w:val="24"/>
        </w:rPr>
        <w:t xml:space="preserve">do </w:t>
      </w:r>
      <w:proofErr w:type="gramStart"/>
      <w:r>
        <w:rPr>
          <w:rFonts w:ascii="Times New Roman" w:hAnsi="Times New Roman"/>
          <w:sz w:val="24"/>
        </w:rPr>
        <w:t>2</w:t>
      </w:r>
      <w:r w:rsidRPr="00A22FBD">
        <w:rPr>
          <w:rFonts w:ascii="Times New Roman" w:hAnsi="Times New Roman"/>
          <w:sz w:val="24"/>
        </w:rPr>
        <w:t>%</w:t>
      </w:r>
      <w:proofErr w:type="gramEnd"/>
      <w:r w:rsidRPr="00A22FBD">
        <w:rPr>
          <w:rFonts w:ascii="Times New Roman" w:hAnsi="Times New Roman"/>
          <w:sz w:val="24"/>
        </w:rPr>
        <w:t>. Parkovací zálivy jsou navrženy s</w:t>
      </w:r>
      <w:r>
        <w:rPr>
          <w:rFonts w:ascii="Times New Roman" w:hAnsi="Times New Roman"/>
          <w:sz w:val="24"/>
        </w:rPr>
        <w:t xml:space="preserve">e </w:t>
      </w:r>
      <w:r w:rsidRPr="00A22FBD">
        <w:rPr>
          <w:rFonts w:ascii="Times New Roman" w:hAnsi="Times New Roman"/>
          <w:sz w:val="24"/>
        </w:rPr>
        <w:t>spádem</w:t>
      </w:r>
      <w:r>
        <w:rPr>
          <w:rFonts w:ascii="Times New Roman" w:hAnsi="Times New Roman"/>
          <w:sz w:val="24"/>
        </w:rPr>
        <w:t xml:space="preserve"> </w:t>
      </w:r>
      <w:r w:rsidR="00C0265A">
        <w:rPr>
          <w:rFonts w:ascii="Times New Roman" w:hAnsi="Times New Roman"/>
          <w:sz w:val="24"/>
        </w:rPr>
        <w:t>do</w:t>
      </w:r>
      <w:r>
        <w:rPr>
          <w:rFonts w:ascii="Times New Roman" w:hAnsi="Times New Roman"/>
          <w:sz w:val="24"/>
        </w:rPr>
        <w:t xml:space="preserve"> komunikac</w:t>
      </w:r>
      <w:r w:rsidR="00C0265A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 w:rsidRPr="00A22FBD">
        <w:rPr>
          <w:rFonts w:ascii="Times New Roman" w:hAnsi="Times New Roman"/>
          <w:sz w:val="24"/>
        </w:rPr>
        <w:t xml:space="preserve">2%. </w:t>
      </w:r>
      <w:r>
        <w:rPr>
          <w:rFonts w:ascii="Times New Roman" w:hAnsi="Times New Roman"/>
          <w:sz w:val="24"/>
        </w:rPr>
        <w:t xml:space="preserve">Autobusové zálivy jsou navrženy se spádem </w:t>
      </w:r>
      <w:proofErr w:type="gramStart"/>
      <w:r>
        <w:rPr>
          <w:rFonts w:ascii="Times New Roman" w:hAnsi="Times New Roman"/>
          <w:sz w:val="24"/>
        </w:rPr>
        <w:t>2%</w:t>
      </w:r>
      <w:proofErr w:type="gramEnd"/>
      <w:r>
        <w:rPr>
          <w:rFonts w:ascii="Times New Roman" w:hAnsi="Times New Roman"/>
          <w:sz w:val="24"/>
        </w:rPr>
        <w:t xml:space="preserve"> směrem do komunikace. </w:t>
      </w:r>
      <w:r w:rsidRPr="00A22FBD">
        <w:rPr>
          <w:rFonts w:ascii="Times New Roman" w:hAnsi="Times New Roman"/>
          <w:sz w:val="24"/>
        </w:rPr>
        <w:t>Odvodnění bude realizováno stejně jako ve stávajícím stavu, tj. do uličních vpustí</w:t>
      </w:r>
      <w:r w:rsidRPr="006973FD">
        <w:rPr>
          <w:rFonts w:ascii="Times New Roman" w:hAnsi="Times New Roman"/>
          <w:sz w:val="24"/>
          <w:szCs w:val="24"/>
        </w:rPr>
        <w:t>. (viz výkres D.1.3.4.a).</w:t>
      </w:r>
    </w:p>
    <w:p w14:paraId="691262C7" w14:textId="77777777" w:rsidR="0022613A" w:rsidRDefault="0022613A" w:rsidP="0022613A">
      <w:pPr>
        <w:pStyle w:val="Odstavecseseznamem"/>
        <w:widowControl/>
        <w:suppressAutoHyphens w:val="0"/>
        <w:autoSpaceDE w:val="0"/>
        <w:adjustRightInd w:val="0"/>
        <w:spacing w:after="68"/>
        <w:jc w:val="both"/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</w:p>
    <w:p w14:paraId="016459D8" w14:textId="77777777" w:rsidR="0022613A" w:rsidRDefault="0022613A" w:rsidP="0022613A">
      <w:pPr>
        <w:pStyle w:val="Odstavecseseznamem"/>
        <w:widowControl/>
        <w:suppressAutoHyphens w:val="0"/>
        <w:autoSpaceDE w:val="0"/>
        <w:adjustRightInd w:val="0"/>
        <w:spacing w:after="68"/>
        <w:jc w:val="both"/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</w:p>
    <w:p w14:paraId="01D75604" w14:textId="77777777" w:rsidR="0022613A" w:rsidRPr="0022613A" w:rsidRDefault="0022613A" w:rsidP="0022613A">
      <w:pPr>
        <w:pStyle w:val="Odstavecseseznamem"/>
        <w:widowControl/>
        <w:numPr>
          <w:ilvl w:val="0"/>
          <w:numId w:val="1"/>
        </w:numPr>
        <w:suppressAutoHyphens w:val="0"/>
        <w:autoSpaceDE w:val="0"/>
        <w:adjustRightInd w:val="0"/>
        <w:spacing w:after="68"/>
        <w:jc w:val="both"/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  <w:r>
        <w:rPr>
          <w:rFonts w:ascii="Times New Roman" w:hAnsi="Times New Roman"/>
          <w:b/>
          <w:i/>
          <w:color w:val="808080" w:themeColor="background1" w:themeShade="80"/>
          <w:sz w:val="24"/>
        </w:rPr>
        <w:t>P</w:t>
      </w:r>
      <w:r w:rsidRPr="0022613A">
        <w:rPr>
          <w:rFonts w:ascii="Times New Roman" w:hAnsi="Times New Roman"/>
          <w:b/>
          <w:i/>
          <w:color w:val="808080" w:themeColor="background1" w:themeShade="80"/>
          <w:sz w:val="24"/>
        </w:rPr>
        <w:t>opis napojení na dosavadní sítě nebo recipient:</w:t>
      </w:r>
    </w:p>
    <w:p w14:paraId="3D0B80D1" w14:textId="77777777" w:rsidR="0022613A" w:rsidRPr="0022613A" w:rsidRDefault="0022613A" w:rsidP="0022613A">
      <w:pPr>
        <w:pStyle w:val="Odstavecseseznamem"/>
        <w:jc w:val="both"/>
        <w:rPr>
          <w:rFonts w:ascii="Times New Roman" w:hAnsi="Times New Roman"/>
          <w:sz w:val="24"/>
        </w:rPr>
      </w:pPr>
      <w:r w:rsidRPr="0022613A">
        <w:rPr>
          <w:rFonts w:ascii="Times New Roman" w:eastAsiaTheme="minorHAnsi" w:hAnsi="Times New Roman"/>
          <w:kern w:val="0"/>
          <w:sz w:val="24"/>
          <w:lang w:eastAsia="en-US" w:bidi="ar-SA"/>
        </w:rPr>
        <w:lastRenderedPageBreak/>
        <w:t>Pro napojení uličních vpustí bude použito PVC potrubí s kruhovou tuhostí SN8 s profilem 160/4,7mm.</w:t>
      </w:r>
    </w:p>
    <w:p w14:paraId="7D599B16" w14:textId="77777777" w:rsidR="0022613A" w:rsidRPr="0022613A" w:rsidRDefault="0022613A" w:rsidP="0022613A">
      <w:pPr>
        <w:pStyle w:val="Odstavecseseznamem"/>
        <w:numPr>
          <w:ilvl w:val="0"/>
          <w:numId w:val="1"/>
        </w:numPr>
        <w:jc w:val="both"/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  <w:r>
        <w:rPr>
          <w:rFonts w:ascii="Times New Roman" w:hAnsi="Times New Roman"/>
          <w:b/>
          <w:i/>
          <w:color w:val="808080" w:themeColor="background1" w:themeShade="80"/>
          <w:sz w:val="24"/>
        </w:rPr>
        <w:t>Ú</w:t>
      </w:r>
      <w:r w:rsidRPr="0022613A">
        <w:rPr>
          <w:rFonts w:ascii="Times New Roman" w:hAnsi="Times New Roman"/>
          <w:b/>
          <w:i/>
          <w:color w:val="808080" w:themeColor="background1" w:themeShade="80"/>
          <w:sz w:val="24"/>
        </w:rPr>
        <w:t>prava režimu povrchových a podzemních vod a jejich ochrana:</w:t>
      </w:r>
    </w:p>
    <w:p w14:paraId="719FA5AF" w14:textId="77777777" w:rsidR="0022613A" w:rsidRPr="0022613A" w:rsidRDefault="0022613A" w:rsidP="0022613A">
      <w:pPr>
        <w:pStyle w:val="Odstavecseseznamem"/>
        <w:jc w:val="both"/>
        <w:rPr>
          <w:rFonts w:ascii="Times New Roman" w:hAnsi="Times New Roman"/>
          <w:sz w:val="24"/>
        </w:rPr>
      </w:pPr>
      <w:r w:rsidRPr="0022613A">
        <w:rPr>
          <w:rFonts w:ascii="Times New Roman" w:hAnsi="Times New Roman"/>
          <w:sz w:val="24"/>
        </w:rPr>
        <w:t>Netýká se, odvodnění je prováděno do uličních vpustí.</w:t>
      </w:r>
    </w:p>
    <w:p w14:paraId="14A40CCF" w14:textId="77777777" w:rsidR="0022613A" w:rsidRPr="0022613A" w:rsidRDefault="0022613A" w:rsidP="0022613A">
      <w:pPr>
        <w:pStyle w:val="Odstavecseseznamem"/>
        <w:numPr>
          <w:ilvl w:val="0"/>
          <w:numId w:val="1"/>
        </w:numPr>
        <w:jc w:val="both"/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  <w:r>
        <w:rPr>
          <w:rFonts w:ascii="Times New Roman" w:hAnsi="Times New Roman"/>
          <w:b/>
          <w:i/>
          <w:color w:val="808080" w:themeColor="background1" w:themeShade="80"/>
          <w:sz w:val="24"/>
        </w:rPr>
        <w:t>Z</w:t>
      </w:r>
      <w:r w:rsidRPr="0022613A">
        <w:rPr>
          <w:rFonts w:ascii="Times New Roman" w:hAnsi="Times New Roman"/>
          <w:b/>
          <w:i/>
          <w:color w:val="808080" w:themeColor="background1" w:themeShade="80"/>
          <w:sz w:val="24"/>
        </w:rPr>
        <w:t>vláštní požadavky na postup stavebních prací na provoz a údržbu:</w:t>
      </w:r>
    </w:p>
    <w:p w14:paraId="748C19C4" w14:textId="77777777" w:rsidR="0022613A" w:rsidRPr="0022613A" w:rsidRDefault="0022613A" w:rsidP="0022613A">
      <w:pPr>
        <w:pStyle w:val="Odstavecseseznamem"/>
        <w:jc w:val="both"/>
        <w:rPr>
          <w:rFonts w:ascii="Times New Roman" w:hAnsi="Times New Roman"/>
          <w:sz w:val="24"/>
        </w:rPr>
      </w:pPr>
      <w:r w:rsidRPr="0022613A">
        <w:rPr>
          <w:rFonts w:ascii="Times New Roman" w:hAnsi="Times New Roman"/>
          <w:sz w:val="24"/>
        </w:rPr>
        <w:t>Uliční vpusti musí být pravidelně čištěny</w:t>
      </w:r>
      <w:r>
        <w:rPr>
          <w:rFonts w:ascii="Times New Roman" w:hAnsi="Times New Roman"/>
          <w:sz w:val="24"/>
        </w:rPr>
        <w:t>.</w:t>
      </w:r>
    </w:p>
    <w:p w14:paraId="3DC579BA" w14:textId="77777777" w:rsidR="0022613A" w:rsidRPr="0022613A" w:rsidRDefault="0022613A" w:rsidP="0022613A">
      <w:pPr>
        <w:pStyle w:val="Odstavecseseznamem"/>
        <w:numPr>
          <w:ilvl w:val="0"/>
          <w:numId w:val="1"/>
        </w:numPr>
        <w:jc w:val="both"/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  <w:r w:rsidRPr="0022613A">
        <w:rPr>
          <w:rFonts w:ascii="Times New Roman" w:hAnsi="Times New Roman"/>
          <w:b/>
          <w:i/>
          <w:color w:val="808080" w:themeColor="background1" w:themeShade="80"/>
          <w:sz w:val="24"/>
        </w:rPr>
        <w:t>charakteristika a popis technického řešení objektu z hlediska ochrany životního prostředí a bezpečnosti a ochrany zdraví při práci a provozu stavebních zařízení během výstavby:</w:t>
      </w:r>
    </w:p>
    <w:p w14:paraId="5BDBA26B" w14:textId="77777777" w:rsidR="0022613A" w:rsidRPr="0022613A" w:rsidRDefault="0022613A" w:rsidP="0022613A">
      <w:pPr>
        <w:pStyle w:val="Odstavecseseznamem"/>
        <w:jc w:val="both"/>
        <w:rPr>
          <w:rFonts w:ascii="Times New Roman" w:hAnsi="Times New Roman"/>
          <w:sz w:val="24"/>
        </w:rPr>
      </w:pPr>
      <w:r w:rsidRPr="0022613A">
        <w:rPr>
          <w:rFonts w:ascii="Times New Roman" w:hAnsi="Times New Roman"/>
          <w:sz w:val="24"/>
        </w:rPr>
        <w:t>Netýká se.</w:t>
      </w:r>
    </w:p>
    <w:p w14:paraId="13F2D883" w14:textId="77777777" w:rsidR="0022613A" w:rsidRPr="0022613A" w:rsidRDefault="0022613A" w:rsidP="0022613A">
      <w:pPr>
        <w:pStyle w:val="Odstavecseseznamem"/>
        <w:numPr>
          <w:ilvl w:val="0"/>
          <w:numId w:val="1"/>
        </w:numPr>
        <w:jc w:val="both"/>
        <w:textAlignment w:val="baseline"/>
        <w:rPr>
          <w:rFonts w:ascii="Times New Roman" w:hAnsi="Times New Roman"/>
          <w:b/>
          <w:i/>
          <w:color w:val="808080" w:themeColor="background1" w:themeShade="80"/>
          <w:sz w:val="24"/>
        </w:rPr>
      </w:pPr>
      <w:r w:rsidRPr="0022613A">
        <w:rPr>
          <w:rFonts w:ascii="Times New Roman" w:hAnsi="Times New Roman"/>
          <w:b/>
          <w:i/>
          <w:color w:val="808080" w:themeColor="background1" w:themeShade="80"/>
          <w:sz w:val="24"/>
        </w:rPr>
        <w:t>popis řešení ochrany proti agresivnímu prostředí, případně bludným proudům.</w:t>
      </w:r>
    </w:p>
    <w:p w14:paraId="6668D3CF" w14:textId="77777777" w:rsidR="0022613A" w:rsidRPr="0022613A" w:rsidRDefault="0022613A" w:rsidP="0022613A">
      <w:pPr>
        <w:pStyle w:val="Odstavecseseznamem"/>
        <w:jc w:val="both"/>
        <w:rPr>
          <w:rFonts w:ascii="Times New Roman" w:hAnsi="Times New Roman"/>
          <w:sz w:val="24"/>
        </w:rPr>
      </w:pPr>
      <w:r w:rsidRPr="0022613A">
        <w:rPr>
          <w:rFonts w:ascii="Times New Roman" w:hAnsi="Times New Roman"/>
          <w:sz w:val="24"/>
        </w:rPr>
        <w:t>Netýká se.</w:t>
      </w:r>
    </w:p>
    <w:p w14:paraId="5E928B35" w14:textId="77777777" w:rsidR="0022613A" w:rsidRPr="0022613A" w:rsidRDefault="0022613A" w:rsidP="0022613A">
      <w:pPr>
        <w:pStyle w:val="Odstavecseseznamem"/>
        <w:jc w:val="center"/>
        <w:rPr>
          <w:rFonts w:ascii="Times New Roman" w:hAnsi="Times New Roman"/>
          <w:sz w:val="28"/>
          <w:u w:val="single"/>
        </w:rPr>
      </w:pPr>
      <w:r w:rsidRPr="0022613A">
        <w:rPr>
          <w:rFonts w:ascii="Times New Roman" w:hAnsi="Times New Roman"/>
          <w:sz w:val="28"/>
          <w:u w:val="single"/>
        </w:rPr>
        <w:t>Hydrotechnické výpočty:</w:t>
      </w:r>
    </w:p>
    <w:tbl>
      <w:tblPr>
        <w:tblW w:w="6720" w:type="dxa"/>
        <w:tblInd w:w="11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840"/>
        <w:gridCol w:w="680"/>
        <w:gridCol w:w="680"/>
        <w:gridCol w:w="680"/>
        <w:gridCol w:w="880"/>
        <w:gridCol w:w="880"/>
      </w:tblGrid>
      <w:tr w:rsidR="0022613A" w:rsidRPr="00D4625C" w14:paraId="69CD70C3" w14:textId="77777777" w:rsidTr="0022613A">
        <w:trPr>
          <w:trHeight w:val="22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35662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u w:val="single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u w:val="single"/>
                <w:lang w:eastAsia="cs-CZ"/>
              </w:rPr>
              <w:t>Bilance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45B72F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9147C8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7BCF53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CD6CCF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409E1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D8BDDEC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</w:tr>
      <w:tr w:rsidR="0022613A" w:rsidRPr="00D4625C" w14:paraId="484E419B" w14:textId="77777777" w:rsidTr="0022613A">
        <w:trPr>
          <w:trHeight w:val="22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6BD45E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BEC05E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Plocha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E67BB1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D23E8DA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A8CBD6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7A0A602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90D8FB0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</w:tr>
      <w:tr w:rsidR="0022613A" w:rsidRPr="00D4625C" w14:paraId="32BA0E2C" w14:textId="77777777" w:rsidTr="0022613A">
        <w:trPr>
          <w:trHeight w:val="22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37BC02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349DB9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93ABEF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Plocha 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7AE9D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Plocha 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329F1E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Plocha 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F12E5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54C298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 </w:t>
            </w:r>
          </w:p>
        </w:tc>
      </w:tr>
      <w:tr w:rsidR="0022613A" w:rsidRPr="00D4625C" w14:paraId="75280810" w14:textId="77777777" w:rsidTr="0022613A">
        <w:trPr>
          <w:trHeight w:val="22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E765E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CFB974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A9805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asfalt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6BB7A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dlažba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311FD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dlažba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5D926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F85028" w14:textId="77777777" w:rsidR="0022613A" w:rsidRPr="00D4625C" w:rsidRDefault="0022613A" w:rsidP="001F7C96">
            <w:pPr>
              <w:jc w:val="center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 </w:t>
            </w:r>
          </w:p>
        </w:tc>
      </w:tr>
      <w:tr w:rsidR="0022613A" w:rsidRPr="00D4625C" w14:paraId="64EEDECD" w14:textId="77777777" w:rsidTr="0022613A">
        <w:trPr>
          <w:trHeight w:val="270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A3FA2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Intenzita zátěžové srážky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7DA08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r</w:t>
            </w: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vertAlign w:val="subscript"/>
                <w:lang w:eastAsia="cs-CZ"/>
              </w:rPr>
              <w:t>d</w:t>
            </w:r>
            <w:proofErr w:type="spellEnd"/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vertAlign w:val="subscript"/>
                <w:lang w:eastAsia="cs-CZ"/>
              </w:rPr>
              <w:t xml:space="preserve">  </w:t>
            </w: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(</w:t>
            </w:r>
            <w:proofErr w:type="gramEnd"/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l,s</w:t>
            </w: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vertAlign w:val="superscript"/>
                <w:lang w:eastAsia="cs-CZ"/>
              </w:rPr>
              <w:t>-1</w:t>
            </w: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.m</w:t>
            </w: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vertAlign w:val="superscript"/>
                <w:lang w:eastAsia="cs-CZ"/>
              </w:rPr>
              <w:t>2</w:t>
            </w: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7436E1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0,0145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6A24A3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0,0145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C6551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0,0145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97C80A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E20BE2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</w:tr>
      <w:tr w:rsidR="0022613A" w:rsidRPr="00D4625C" w14:paraId="076D635D" w14:textId="77777777" w:rsidTr="0022613A">
        <w:trPr>
          <w:trHeight w:val="22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E6487F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Odvodňovaná plocha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80ACD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A (m2)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432C12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606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E80F6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1553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A62FB7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67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814ADC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21A96B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B050"/>
                <w:sz w:val="16"/>
                <w:szCs w:val="16"/>
                <w:lang w:eastAsia="cs-CZ"/>
              </w:rPr>
              <w:t> </w:t>
            </w:r>
          </w:p>
        </w:tc>
      </w:tr>
      <w:tr w:rsidR="0022613A" w:rsidRPr="00D4625C" w14:paraId="6473A948" w14:textId="77777777" w:rsidTr="0022613A">
        <w:trPr>
          <w:trHeight w:val="22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899312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Součinitel odtoku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BDA6D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Ψ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576CFA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color w:val="FF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FF0000"/>
                <w:sz w:val="16"/>
                <w:szCs w:val="16"/>
                <w:lang w:eastAsia="cs-CZ"/>
              </w:rPr>
              <w:t>0,9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C8372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color w:val="FF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FF0000"/>
                <w:sz w:val="16"/>
                <w:szCs w:val="16"/>
                <w:lang w:eastAsia="cs-CZ"/>
              </w:rPr>
              <w:t>0,7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4B70F9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color w:val="FF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FF0000"/>
                <w:sz w:val="16"/>
                <w:szCs w:val="16"/>
                <w:lang w:eastAsia="cs-CZ"/>
              </w:rPr>
              <w:t>0,7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39E203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FF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FF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A079F5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FF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FF0000"/>
                <w:sz w:val="16"/>
                <w:szCs w:val="16"/>
                <w:lang w:eastAsia="cs-CZ"/>
              </w:rPr>
              <w:t> </w:t>
            </w:r>
          </w:p>
        </w:tc>
      </w:tr>
      <w:tr w:rsidR="0022613A" w:rsidRPr="00D4625C" w14:paraId="475CC7A4" w14:textId="77777777" w:rsidTr="0022613A">
        <w:trPr>
          <w:trHeight w:val="22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223F8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Doba trvání deště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AC1C0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D (min)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07C8BB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C6994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5B1CB8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9A365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1AE50C0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sz w:val="16"/>
                <w:szCs w:val="16"/>
                <w:lang w:eastAsia="cs-CZ"/>
              </w:rPr>
              <w:t> </w:t>
            </w:r>
          </w:p>
        </w:tc>
      </w:tr>
      <w:tr w:rsidR="0022613A" w:rsidRPr="00D4625C" w14:paraId="647D7F3B" w14:textId="77777777" w:rsidTr="0022613A">
        <w:trPr>
          <w:trHeight w:val="22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63BC03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Množství dešťových vod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0AC57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5032A4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7,1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3776C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14,2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F94CC3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0,6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02CF92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E20242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 </w:t>
            </w:r>
          </w:p>
        </w:tc>
      </w:tr>
      <w:tr w:rsidR="0022613A" w:rsidRPr="00D4625C" w14:paraId="67422C38" w14:textId="77777777" w:rsidTr="0022613A">
        <w:trPr>
          <w:trHeight w:val="24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86F1CB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Množství dešťových vod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F6E025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l/sec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01DEC2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7,9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B80EF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15,8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1E1D1B" w14:textId="77777777" w:rsidR="0022613A" w:rsidRPr="00D4625C" w:rsidRDefault="0022613A" w:rsidP="001F7C96">
            <w:pPr>
              <w:jc w:val="right"/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4F44D7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10B024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b/>
                <w:bCs/>
                <w:sz w:val="16"/>
                <w:szCs w:val="16"/>
                <w:lang w:eastAsia="cs-CZ"/>
              </w:rPr>
              <w:t> </w:t>
            </w:r>
          </w:p>
        </w:tc>
      </w:tr>
      <w:tr w:rsidR="0022613A" w:rsidRPr="00D4625C" w14:paraId="448FEA4B" w14:textId="77777777" w:rsidTr="0022613A">
        <w:trPr>
          <w:trHeight w:val="24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A743B2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DCFE52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1576F7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1C023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4F9D2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504D"/>
            <w:noWrap/>
            <w:vAlign w:val="bottom"/>
            <w:hideMark/>
          </w:tcPr>
          <w:p w14:paraId="5FE0D7E9" w14:textId="77777777" w:rsidR="0022613A" w:rsidRPr="00D4625C" w:rsidRDefault="0022613A" w:rsidP="001F7C96">
            <w:pPr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cs-CZ"/>
              </w:rPr>
            </w:pPr>
            <w:r w:rsidRPr="00D4625C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cs-CZ"/>
              </w:rPr>
              <w:t xml:space="preserve">       21 916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504D"/>
            <w:noWrap/>
            <w:vAlign w:val="bottom"/>
            <w:hideMark/>
          </w:tcPr>
          <w:p w14:paraId="4FC7F1B1" w14:textId="77777777" w:rsidR="0022613A" w:rsidRPr="00D4625C" w:rsidRDefault="0022613A" w:rsidP="001F7C96">
            <w:pPr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cs-CZ"/>
              </w:rPr>
            </w:pPr>
            <w:r w:rsidRPr="00D4625C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cs-CZ"/>
              </w:rPr>
              <w:t>litrů/</w:t>
            </w:r>
            <w:proofErr w:type="gramStart"/>
            <w:r w:rsidRPr="00D4625C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cs-CZ"/>
              </w:rPr>
              <w:t>15min</w:t>
            </w:r>
            <w:proofErr w:type="gramEnd"/>
          </w:p>
        </w:tc>
      </w:tr>
      <w:tr w:rsidR="0022613A" w:rsidRPr="00D4625C" w14:paraId="2C5F2BE6" w14:textId="77777777" w:rsidTr="0022613A">
        <w:trPr>
          <w:trHeight w:val="24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C14AA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19A4C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991599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DE6D12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B00E4" w14:textId="77777777" w:rsidR="0022613A" w:rsidRPr="00D4625C" w:rsidRDefault="0022613A" w:rsidP="001F7C96">
            <w:pPr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</w:pPr>
            <w:r w:rsidRPr="00D4625C">
              <w:rPr>
                <w:rFonts w:ascii="Calibri Light" w:eastAsia="Times New Roman" w:hAnsi="Calibri Light" w:cs="Calibri Light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504D"/>
            <w:noWrap/>
            <w:vAlign w:val="bottom"/>
            <w:hideMark/>
          </w:tcPr>
          <w:p w14:paraId="6D2DEAE4" w14:textId="77777777" w:rsidR="0022613A" w:rsidRPr="00D4625C" w:rsidRDefault="0022613A" w:rsidP="001F7C96">
            <w:pPr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cs-CZ"/>
              </w:rPr>
            </w:pPr>
            <w:r w:rsidRPr="00D4625C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cs-CZ"/>
              </w:rPr>
              <w:t xml:space="preserve">      24,351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504D"/>
            <w:noWrap/>
            <w:vAlign w:val="bottom"/>
            <w:hideMark/>
          </w:tcPr>
          <w:p w14:paraId="15991249" w14:textId="77777777" w:rsidR="0022613A" w:rsidRPr="00D4625C" w:rsidRDefault="0022613A" w:rsidP="001F7C96">
            <w:pPr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cs-CZ"/>
              </w:rPr>
            </w:pPr>
            <w:r w:rsidRPr="00D4625C">
              <w:rPr>
                <w:rFonts w:ascii="Calibri" w:eastAsia="Times New Roman" w:hAnsi="Calibri" w:cs="Calibri"/>
                <w:color w:val="FFFFFF"/>
                <w:sz w:val="16"/>
                <w:szCs w:val="16"/>
                <w:lang w:eastAsia="cs-CZ"/>
              </w:rPr>
              <w:t>litrů/sec</w:t>
            </w:r>
          </w:p>
        </w:tc>
      </w:tr>
    </w:tbl>
    <w:p w14:paraId="5A23E4EE" w14:textId="77777777" w:rsidR="00FC7DFA" w:rsidRPr="0022613A" w:rsidRDefault="00FC7DFA">
      <w:pPr>
        <w:rPr>
          <w:rFonts w:ascii="Times New Roman" w:hAnsi="Times New Roman" w:cs="Times New Roman"/>
          <w:sz w:val="24"/>
        </w:rPr>
      </w:pPr>
    </w:p>
    <w:sectPr w:rsidR="00FC7DFA" w:rsidRPr="0022613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8C5EF" w14:textId="77777777" w:rsidR="00FB5091" w:rsidRDefault="00FB5091" w:rsidP="0022613A">
      <w:pPr>
        <w:spacing w:after="0" w:line="240" w:lineRule="auto"/>
      </w:pPr>
      <w:r>
        <w:separator/>
      </w:r>
    </w:p>
  </w:endnote>
  <w:endnote w:type="continuationSeparator" w:id="0">
    <w:p w14:paraId="0F3DEA23" w14:textId="77777777" w:rsidR="00FB5091" w:rsidRDefault="00FB5091" w:rsidP="00226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B3FEA" w14:textId="77777777" w:rsidR="0022613A" w:rsidRDefault="0022613A" w:rsidP="0022613A">
    <w:pPr>
      <w:tabs>
        <w:tab w:val="center" w:pos="4550"/>
        <w:tab w:val="left" w:pos="5818"/>
      </w:tabs>
      <w:ind w:right="260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</w:p>
  <w:p w14:paraId="0ABFFBEE" w14:textId="77777777" w:rsidR="0022613A" w:rsidRDefault="0022613A" w:rsidP="0022613A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  <w:r>
      <w:rPr>
        <w:rFonts w:asciiTheme="majorHAnsi" w:hAnsiTheme="majorHAnsi"/>
        <w:noProof/>
        <w:color w:val="8496B0" w:themeColor="text2" w:themeTint="99"/>
        <w:spacing w:val="60"/>
        <w:sz w:val="16"/>
        <w:szCs w:val="16"/>
        <w:lang w:eastAsia="cs-CZ"/>
      </w:rPr>
      <w:drawing>
        <wp:inline distT="0" distB="0" distL="0" distR="0" wp14:anchorId="055BC734" wp14:editId="2CF5C566">
          <wp:extent cx="6102096" cy="36576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ápatí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096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30A01F" w14:textId="77777777" w:rsidR="0022613A" w:rsidRPr="0022613A" w:rsidRDefault="0022613A" w:rsidP="0022613A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222A35" w:themeColor="text2" w:themeShade="80"/>
        <w:sz w:val="16"/>
        <w:szCs w:val="16"/>
      </w:rPr>
    </w:pPr>
    <w:r w:rsidRPr="008C7109">
      <w:rPr>
        <w:rFonts w:asciiTheme="majorHAnsi" w:hAnsiTheme="majorHAnsi"/>
        <w:color w:val="8496B0" w:themeColor="text2" w:themeTint="99"/>
        <w:spacing w:val="60"/>
        <w:sz w:val="16"/>
        <w:szCs w:val="16"/>
      </w:rPr>
      <w:t>Stránka</w:t>
    </w:r>
    <w:r w:rsidRPr="008C7109">
      <w:rPr>
        <w:rFonts w:asciiTheme="majorHAnsi" w:hAnsiTheme="majorHAnsi"/>
        <w:color w:val="8496B0" w:themeColor="text2" w:themeTint="99"/>
        <w:sz w:val="16"/>
        <w:szCs w:val="16"/>
      </w:rPr>
      <w:t xml:space="preserve"> 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begin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instrText>PAGE   \* MERGEFORMAT</w:instrTex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separate"/>
    </w:r>
    <w:r>
      <w:rPr>
        <w:rFonts w:asciiTheme="majorHAnsi" w:hAnsiTheme="majorHAnsi"/>
        <w:color w:val="323E4F" w:themeColor="text2" w:themeShade="BF"/>
        <w:sz w:val="16"/>
        <w:szCs w:val="16"/>
      </w:rPr>
      <w:t>2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end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t xml:space="preserve"> | 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begin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instrText>NUMPAGES  \* Arabic  \* MERGEFORMAT</w:instrTex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separate"/>
    </w:r>
    <w:r>
      <w:rPr>
        <w:rFonts w:asciiTheme="majorHAnsi" w:hAnsiTheme="majorHAnsi"/>
        <w:color w:val="323E4F" w:themeColor="text2" w:themeShade="BF"/>
        <w:sz w:val="16"/>
        <w:szCs w:val="16"/>
      </w:rPr>
      <w:t>4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6524E" w14:textId="77777777" w:rsidR="00FB5091" w:rsidRDefault="00FB5091" w:rsidP="0022613A">
      <w:pPr>
        <w:spacing w:after="0" w:line="240" w:lineRule="auto"/>
      </w:pPr>
      <w:r>
        <w:separator/>
      </w:r>
    </w:p>
  </w:footnote>
  <w:footnote w:type="continuationSeparator" w:id="0">
    <w:p w14:paraId="238512E0" w14:textId="77777777" w:rsidR="00FB5091" w:rsidRDefault="00FB5091" w:rsidP="00226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61338" w14:textId="77777777" w:rsidR="0022613A" w:rsidRDefault="0022613A" w:rsidP="0022613A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bookmarkStart w:id="1" w:name="_Hlk483309349"/>
    <w:bookmarkStart w:id="2" w:name="_Hlk483309348"/>
    <w:r>
      <w:rPr>
        <w:rFonts w:cs="Times New Roman"/>
        <w:i/>
        <w:sz w:val="14"/>
        <w:szCs w:val="14"/>
      </w:rPr>
      <w:t>18067</w:t>
    </w:r>
  </w:p>
  <w:p w14:paraId="6C0C22C8" w14:textId="77777777" w:rsidR="0022613A" w:rsidRDefault="0022613A" w:rsidP="0022613A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r>
      <w:rPr>
        <w:rFonts w:cs="Times New Roman"/>
        <w:i/>
        <w:sz w:val="14"/>
        <w:szCs w:val="14"/>
        <w:lang w:eastAsia="zh-CN"/>
      </w:rPr>
      <w:t>„PŘESTUPNÍ TERMINÁL CITADELA “</w:t>
    </w:r>
  </w:p>
  <w:p w14:paraId="289F51E3" w14:textId="77777777" w:rsidR="0022613A" w:rsidRDefault="0022613A" w:rsidP="0022613A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r>
      <w:rPr>
        <w:rFonts w:cs="Times New Roman"/>
        <w:i/>
        <w:sz w:val="14"/>
        <w:szCs w:val="14"/>
      </w:rPr>
      <w:t>D.1.3.1. TECHNICKÁ ZPRÁVA</w:t>
    </w:r>
  </w:p>
  <w:bookmarkEnd w:id="1"/>
  <w:bookmarkEnd w:id="2"/>
  <w:p w14:paraId="0315356E" w14:textId="77777777" w:rsidR="0022613A" w:rsidRDefault="0022613A" w:rsidP="0022613A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r>
      <w:rPr>
        <w:rFonts w:cs="Times New Roman"/>
        <w:i/>
        <w:sz w:val="14"/>
        <w:szCs w:val="14"/>
      </w:rPr>
      <w:t>05/2019</w:t>
    </w:r>
  </w:p>
  <w:p w14:paraId="5FAF66C5" w14:textId="77777777" w:rsidR="0022613A" w:rsidRDefault="002261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B685E"/>
    <w:multiLevelType w:val="hybridMultilevel"/>
    <w:tmpl w:val="2D4E91CA"/>
    <w:lvl w:ilvl="0" w:tplc="93964688">
      <w:start w:val="1"/>
      <w:numFmt w:val="lowerLetter"/>
      <w:lvlText w:val="%1)"/>
      <w:lvlJc w:val="left"/>
      <w:pPr>
        <w:ind w:left="720" w:hanging="360"/>
      </w:pPr>
      <w:rPr>
        <w:i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13A"/>
    <w:rsid w:val="0022613A"/>
    <w:rsid w:val="00531DFE"/>
    <w:rsid w:val="008609DB"/>
    <w:rsid w:val="00C0265A"/>
    <w:rsid w:val="00D23770"/>
    <w:rsid w:val="00FB5091"/>
    <w:rsid w:val="00FC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82179"/>
  <w15:chartTrackingRefBased/>
  <w15:docId w15:val="{B87EE512-6C3E-4E0A-85A0-EB1718CF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61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26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613A"/>
  </w:style>
  <w:style w:type="paragraph" w:styleId="Zpat">
    <w:name w:val="footer"/>
    <w:basedOn w:val="Normln"/>
    <w:link w:val="ZpatChar"/>
    <w:uiPriority w:val="99"/>
    <w:unhideWhenUsed/>
    <w:rsid w:val="00226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2613A"/>
  </w:style>
  <w:style w:type="paragraph" w:styleId="Odstavecseseznamem">
    <w:name w:val="List Paragraph"/>
    <w:basedOn w:val="Normln"/>
    <w:qFormat/>
    <w:rsid w:val="0022613A"/>
    <w:pPr>
      <w:widowControl w:val="0"/>
      <w:suppressAutoHyphens/>
      <w:autoSpaceDN w:val="0"/>
      <w:spacing w:after="200" w:line="276" w:lineRule="auto"/>
      <w:ind w:left="720"/>
    </w:pPr>
    <w:rPr>
      <w:rFonts w:ascii="Calibri" w:eastAsia="Calibri" w:hAnsi="Calibri" w:cs="Times New Roman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414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Čechura</dc:creator>
  <cp:keywords/>
  <dc:description/>
  <cp:lastModifiedBy>Vladimír Čechura</cp:lastModifiedBy>
  <cp:revision>5</cp:revision>
  <cp:lastPrinted>2019-05-22T06:59:00Z</cp:lastPrinted>
  <dcterms:created xsi:type="dcterms:W3CDTF">2019-05-17T11:26:00Z</dcterms:created>
  <dcterms:modified xsi:type="dcterms:W3CDTF">2019-05-22T06:59:00Z</dcterms:modified>
</cp:coreProperties>
</file>