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493" w:rsidRPr="00030821" w:rsidRDefault="005F6493" w:rsidP="005F6493">
      <w:pPr>
        <w:rPr>
          <w:color w:val="FF0000"/>
        </w:rPr>
      </w:pPr>
      <w:bookmarkStart w:id="0" w:name="_GoBack"/>
      <w:bookmarkEnd w:id="0"/>
    </w:p>
    <w:p w:rsidR="0063436E" w:rsidRPr="00316598" w:rsidRDefault="00570C48" w:rsidP="00570C48">
      <w:pPr>
        <w:rPr>
          <w:b/>
          <w:sz w:val="32"/>
          <w:szCs w:val="32"/>
        </w:rPr>
      </w:pPr>
      <w:proofErr w:type="spellStart"/>
      <w:proofErr w:type="gramStart"/>
      <w:r w:rsidRPr="00316598">
        <w:rPr>
          <w:b/>
          <w:sz w:val="32"/>
          <w:szCs w:val="32"/>
        </w:rPr>
        <w:t>B.</w:t>
      </w:r>
      <w:r w:rsidR="00940EAA" w:rsidRPr="00316598">
        <w:rPr>
          <w:b/>
          <w:sz w:val="32"/>
          <w:szCs w:val="32"/>
        </w:rPr>
        <w:t>S</w:t>
      </w:r>
      <w:r w:rsidR="00D765BE" w:rsidRPr="00316598">
        <w:rPr>
          <w:b/>
          <w:sz w:val="32"/>
          <w:szCs w:val="32"/>
        </w:rPr>
        <w:t>ouhrnná</w:t>
      </w:r>
      <w:proofErr w:type="spellEnd"/>
      <w:proofErr w:type="gramEnd"/>
      <w:r w:rsidR="00D765BE" w:rsidRPr="00316598">
        <w:rPr>
          <w:b/>
          <w:sz w:val="32"/>
          <w:szCs w:val="32"/>
        </w:rPr>
        <w:t xml:space="preserve"> technická zpráva</w:t>
      </w:r>
    </w:p>
    <w:p w:rsidR="00D765BE" w:rsidRPr="00030821" w:rsidRDefault="00D765BE" w:rsidP="00BC5D40">
      <w:pPr>
        <w:pStyle w:val="Odstavecseseznamem"/>
        <w:rPr>
          <w:b/>
          <w:color w:val="FF0000"/>
          <w:sz w:val="28"/>
          <w:szCs w:val="28"/>
        </w:rPr>
      </w:pPr>
    </w:p>
    <w:p w:rsidR="00D765BE" w:rsidRPr="00263D3D" w:rsidRDefault="00D765BE" w:rsidP="003A2B83">
      <w:pPr>
        <w:rPr>
          <w:b/>
          <w:sz w:val="28"/>
          <w:szCs w:val="28"/>
        </w:rPr>
      </w:pPr>
      <w:proofErr w:type="gramStart"/>
      <w:r w:rsidRPr="00263D3D">
        <w:rPr>
          <w:b/>
          <w:sz w:val="28"/>
          <w:szCs w:val="28"/>
        </w:rPr>
        <w:t>B.1.</w:t>
      </w:r>
      <w:proofErr w:type="gramEnd"/>
      <w:r w:rsidRPr="00263D3D">
        <w:rPr>
          <w:b/>
          <w:sz w:val="28"/>
          <w:szCs w:val="28"/>
        </w:rPr>
        <w:t xml:space="preserve">  Popis území výstavby </w:t>
      </w:r>
    </w:p>
    <w:p w:rsidR="00D765BE" w:rsidRPr="00263D3D" w:rsidRDefault="00D765BE" w:rsidP="00D765BE">
      <w:pPr>
        <w:rPr>
          <w:b/>
          <w:sz w:val="28"/>
          <w:szCs w:val="28"/>
        </w:rPr>
      </w:pPr>
    </w:p>
    <w:p w:rsidR="00D765BE" w:rsidRPr="00263D3D" w:rsidRDefault="00D765BE" w:rsidP="00D765BE">
      <w:pPr>
        <w:rPr>
          <w:b/>
        </w:rPr>
      </w:pPr>
      <w:r w:rsidRPr="00263D3D">
        <w:rPr>
          <w:b/>
        </w:rPr>
        <w:t>a) Charakteristika stavebního pozemku</w:t>
      </w:r>
    </w:p>
    <w:p w:rsidR="00F63E77" w:rsidRPr="00263D3D" w:rsidRDefault="00F63E77" w:rsidP="008E5DFB">
      <w:r w:rsidRPr="00263D3D">
        <w:t xml:space="preserve">Stavba se omezuje na stavební úpravy </w:t>
      </w:r>
      <w:r w:rsidR="00F1500A" w:rsidRPr="00263D3D">
        <w:t>uvnitř objektu</w:t>
      </w:r>
      <w:r w:rsidR="00A656F2" w:rsidRPr="00263D3D">
        <w:t>.</w:t>
      </w:r>
      <w:r w:rsidR="00F1500A" w:rsidRPr="00263D3D">
        <w:t xml:space="preserve"> Není za</w:t>
      </w:r>
      <w:r w:rsidR="00534705" w:rsidRPr="00263D3D">
        <w:t>sahováno mimo stávající objekt</w:t>
      </w:r>
    </w:p>
    <w:p w:rsidR="00940EAA" w:rsidRPr="00263D3D" w:rsidRDefault="00940EAA" w:rsidP="00D765BE"/>
    <w:p w:rsidR="00D765BE" w:rsidRPr="00263D3D" w:rsidRDefault="00D765BE" w:rsidP="00D765BE">
      <w:pPr>
        <w:rPr>
          <w:b/>
        </w:rPr>
      </w:pPr>
      <w:r w:rsidRPr="00263D3D">
        <w:rPr>
          <w:b/>
        </w:rPr>
        <w:t>b)Výčet a závěry provedených průzkumů a rozborů</w:t>
      </w:r>
    </w:p>
    <w:p w:rsidR="00D765BE" w:rsidRPr="00263D3D" w:rsidRDefault="00534705" w:rsidP="00D765BE">
      <w:r w:rsidRPr="00263D3D">
        <w:t>Nebyly provedeny žádné průzkumy a sondy</w:t>
      </w:r>
      <w:r w:rsidR="00310ED5" w:rsidRPr="00263D3D">
        <w:t>. Byly provedeny pouze vizuální prohlídky.</w:t>
      </w:r>
    </w:p>
    <w:p w:rsidR="0097317F" w:rsidRPr="00030821" w:rsidRDefault="0097317F" w:rsidP="00D765BE">
      <w:pPr>
        <w:rPr>
          <w:b/>
          <w:color w:val="FF0000"/>
        </w:rPr>
      </w:pPr>
    </w:p>
    <w:p w:rsidR="00D765BE" w:rsidRPr="0069287C" w:rsidRDefault="00D765BE" w:rsidP="00D765BE">
      <w:pPr>
        <w:rPr>
          <w:b/>
        </w:rPr>
      </w:pPr>
      <w:r w:rsidRPr="0069287C">
        <w:rPr>
          <w:b/>
        </w:rPr>
        <w:t>c)Stávající ochranná a bezpečnostní pásma</w:t>
      </w:r>
    </w:p>
    <w:p w:rsidR="00D765BE" w:rsidRPr="0069287C" w:rsidRDefault="00452B74" w:rsidP="00D765BE">
      <w:r w:rsidRPr="0069287C">
        <w:t xml:space="preserve">Stavba se omezuje na stavební </w:t>
      </w:r>
      <w:proofErr w:type="gramStart"/>
      <w:r w:rsidRPr="0069287C">
        <w:t xml:space="preserve">úpravy  </w:t>
      </w:r>
      <w:r w:rsidR="0097317F" w:rsidRPr="0069287C">
        <w:t>uvnitř</w:t>
      </w:r>
      <w:proofErr w:type="gramEnd"/>
      <w:r w:rsidR="0097317F" w:rsidRPr="0069287C">
        <w:t xml:space="preserve"> </w:t>
      </w:r>
      <w:r w:rsidRPr="0069287C">
        <w:t>objektu</w:t>
      </w:r>
      <w:r w:rsidR="002C3699" w:rsidRPr="0069287C">
        <w:t xml:space="preserve"> a </w:t>
      </w:r>
      <w:r w:rsidRPr="0069287C">
        <w:t xml:space="preserve">nezasáhne do ochranných ani </w:t>
      </w:r>
      <w:r w:rsidR="002C3699" w:rsidRPr="0069287C">
        <w:t>b</w:t>
      </w:r>
      <w:r w:rsidRPr="0069287C">
        <w:t xml:space="preserve">ezpečnostních pásem. </w:t>
      </w:r>
    </w:p>
    <w:p w:rsidR="00452B74" w:rsidRPr="0069287C" w:rsidRDefault="00452B74" w:rsidP="00D765BE"/>
    <w:p w:rsidR="00D765BE" w:rsidRPr="0069287C" w:rsidRDefault="00D765BE" w:rsidP="00D765BE">
      <w:pPr>
        <w:rPr>
          <w:b/>
        </w:rPr>
      </w:pPr>
      <w:r w:rsidRPr="0069287C">
        <w:rPr>
          <w:b/>
        </w:rPr>
        <w:t xml:space="preserve">d)Poloha vzhledem k záplavovému, </w:t>
      </w:r>
      <w:proofErr w:type="gramStart"/>
      <w:r w:rsidRPr="0069287C">
        <w:rPr>
          <w:b/>
        </w:rPr>
        <w:t>sesuvnému  a poddolovanému</w:t>
      </w:r>
      <w:proofErr w:type="gramEnd"/>
      <w:r w:rsidRPr="0069287C">
        <w:rPr>
          <w:b/>
        </w:rPr>
        <w:t xml:space="preserve"> území</w:t>
      </w:r>
    </w:p>
    <w:p w:rsidR="00D765BE" w:rsidRPr="0069287C" w:rsidRDefault="0097317F" w:rsidP="00D765BE">
      <w:r w:rsidRPr="0069287C">
        <w:t>Není předmětem PD</w:t>
      </w:r>
    </w:p>
    <w:p w:rsidR="0097317F" w:rsidRPr="0069287C" w:rsidRDefault="0097317F" w:rsidP="00D765BE"/>
    <w:p w:rsidR="00D765BE" w:rsidRPr="0069287C" w:rsidRDefault="00D765BE" w:rsidP="00D765BE">
      <w:pPr>
        <w:rPr>
          <w:b/>
        </w:rPr>
      </w:pPr>
      <w:r w:rsidRPr="0069287C">
        <w:rPr>
          <w:b/>
        </w:rPr>
        <w:t>e)Vliv stavby na okolní stavby a pozemky, vliv stavby na odtokové poměry</w:t>
      </w:r>
    </w:p>
    <w:p w:rsidR="0069287C" w:rsidRDefault="0069287C" w:rsidP="0069287C">
      <w:r>
        <w:t>Při provádění otvorů pro odvětrání sociálních zařízení je potřeba z vně objektu postavit lešení, protože otvory přes zateplovací systém je potřeba provádět z vně zateplovacího systému. Během provádění budou zabrány malé plochy z vnější strany fasády.</w:t>
      </w:r>
    </w:p>
    <w:p w:rsidR="00D765BE" w:rsidRPr="0069287C" w:rsidRDefault="00D765BE" w:rsidP="00D765BE"/>
    <w:p w:rsidR="00D765BE" w:rsidRPr="0069287C" w:rsidRDefault="00F1358A" w:rsidP="00D765BE">
      <w:pPr>
        <w:rPr>
          <w:b/>
        </w:rPr>
      </w:pPr>
      <w:proofErr w:type="gramStart"/>
      <w:r w:rsidRPr="0069287C">
        <w:rPr>
          <w:b/>
        </w:rPr>
        <w:t>f,g</w:t>
      </w:r>
      <w:r w:rsidR="00D765BE" w:rsidRPr="0069287C">
        <w:rPr>
          <w:b/>
        </w:rPr>
        <w:t>) Požadavky</w:t>
      </w:r>
      <w:proofErr w:type="gramEnd"/>
      <w:r w:rsidR="00D765BE" w:rsidRPr="0069287C">
        <w:rPr>
          <w:b/>
        </w:rPr>
        <w:t xml:space="preserve"> na asanace a demolice, kácení dřevin</w:t>
      </w:r>
      <w:r w:rsidR="00EE2919" w:rsidRPr="0069287C">
        <w:rPr>
          <w:b/>
        </w:rPr>
        <w:t>, zábor ZPF a LPF</w:t>
      </w:r>
    </w:p>
    <w:p w:rsidR="0097317F" w:rsidRPr="0069287C" w:rsidRDefault="0097317F" w:rsidP="0097317F">
      <w:r w:rsidRPr="0069287C">
        <w:t>Není předmětem PD</w:t>
      </w:r>
    </w:p>
    <w:p w:rsidR="00F1358A" w:rsidRPr="00030821" w:rsidRDefault="00F1358A" w:rsidP="00D765BE">
      <w:pPr>
        <w:rPr>
          <w:color w:val="FF0000"/>
        </w:rPr>
      </w:pPr>
    </w:p>
    <w:p w:rsidR="00F1358A" w:rsidRPr="0069287C" w:rsidRDefault="00F1358A" w:rsidP="00F1358A">
      <w:pPr>
        <w:rPr>
          <w:b/>
        </w:rPr>
      </w:pPr>
      <w:r w:rsidRPr="0069287C">
        <w:rPr>
          <w:b/>
        </w:rPr>
        <w:t xml:space="preserve">h)Územně technické podmínky (napojení na </w:t>
      </w:r>
      <w:proofErr w:type="spellStart"/>
      <w:r w:rsidRPr="0069287C">
        <w:rPr>
          <w:b/>
        </w:rPr>
        <w:t>dopr</w:t>
      </w:r>
      <w:proofErr w:type="spellEnd"/>
      <w:r w:rsidRPr="0069287C">
        <w:rPr>
          <w:b/>
        </w:rPr>
        <w:t xml:space="preserve">. a </w:t>
      </w:r>
      <w:proofErr w:type="spellStart"/>
      <w:r w:rsidRPr="0069287C">
        <w:rPr>
          <w:b/>
        </w:rPr>
        <w:t>tech</w:t>
      </w:r>
      <w:proofErr w:type="spellEnd"/>
      <w:r w:rsidRPr="0069287C">
        <w:rPr>
          <w:b/>
        </w:rPr>
        <w:t>. infrastrukturu)</w:t>
      </w:r>
    </w:p>
    <w:p w:rsidR="00EE2919" w:rsidRPr="0069287C" w:rsidRDefault="00452B74" w:rsidP="00D765BE">
      <w:r w:rsidRPr="0069287C">
        <w:t xml:space="preserve"> </w:t>
      </w:r>
      <w:r w:rsidR="00F1358A" w:rsidRPr="0069287C">
        <w:t xml:space="preserve">Zůstávají stávající. </w:t>
      </w:r>
    </w:p>
    <w:p w:rsidR="00F1358A" w:rsidRPr="00030821" w:rsidRDefault="00F1358A" w:rsidP="00D765BE">
      <w:pPr>
        <w:rPr>
          <w:color w:val="FF0000"/>
        </w:rPr>
      </w:pPr>
    </w:p>
    <w:p w:rsidR="00F1358A" w:rsidRPr="00284A82" w:rsidRDefault="00F1358A" w:rsidP="00F1358A">
      <w:pPr>
        <w:rPr>
          <w:b/>
          <w:sz w:val="28"/>
          <w:szCs w:val="28"/>
        </w:rPr>
      </w:pPr>
      <w:proofErr w:type="gramStart"/>
      <w:r w:rsidRPr="00284A82">
        <w:rPr>
          <w:b/>
          <w:sz w:val="28"/>
          <w:szCs w:val="28"/>
        </w:rPr>
        <w:t>B.2.</w:t>
      </w:r>
      <w:proofErr w:type="gramEnd"/>
      <w:r w:rsidRPr="00284A82">
        <w:rPr>
          <w:b/>
          <w:sz w:val="28"/>
          <w:szCs w:val="28"/>
        </w:rPr>
        <w:t xml:space="preserve">  Celkový popis stavby</w:t>
      </w:r>
    </w:p>
    <w:p w:rsidR="00F1358A" w:rsidRPr="00284A82" w:rsidRDefault="00F1358A" w:rsidP="00F1358A">
      <w:pPr>
        <w:rPr>
          <w:b/>
          <w:sz w:val="28"/>
          <w:szCs w:val="28"/>
        </w:rPr>
      </w:pPr>
    </w:p>
    <w:p w:rsidR="00F1358A" w:rsidRPr="00284A82" w:rsidRDefault="00F1358A" w:rsidP="00F1358A">
      <w:pPr>
        <w:rPr>
          <w:b/>
        </w:rPr>
      </w:pPr>
      <w:proofErr w:type="gramStart"/>
      <w:r w:rsidRPr="00284A82">
        <w:rPr>
          <w:b/>
        </w:rPr>
        <w:t>B.2.1</w:t>
      </w:r>
      <w:proofErr w:type="gramEnd"/>
      <w:r w:rsidRPr="00284A82">
        <w:rPr>
          <w:b/>
        </w:rPr>
        <w:t>. Účel užívání stavby, kapacity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Jedná se o 3 stávající objekty.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ZŠS: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Jedná se o speciální základní školu. Hlavním předmětem PD je rekonstrukce všech sociálních zařízení. U WC u jídelny, u dílen a u WC chlapci doplňujeme imobilní kabiny. 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Kapacity:</w:t>
      </w:r>
    </w:p>
    <w:p w:rsidR="00D83482" w:rsidRDefault="00D83482" w:rsidP="00D83482">
      <w:pPr>
        <w:pStyle w:val="Bezmezer"/>
      </w:pPr>
      <w:r>
        <w:t>WC po patrech, počet žáků</w:t>
      </w:r>
    </w:p>
    <w:p w:rsidR="00D83482" w:rsidRDefault="00D83482" w:rsidP="00D83482">
      <w:pPr>
        <w:pStyle w:val="Bezmezer"/>
        <w:ind w:firstLine="567"/>
      </w:pPr>
      <w:r>
        <w:t>1. NP - 30 žáků</w:t>
      </w:r>
    </w:p>
    <w:p w:rsidR="00D83482" w:rsidRDefault="00D83482" w:rsidP="00D83482">
      <w:pPr>
        <w:pStyle w:val="Bezmezer"/>
        <w:ind w:firstLine="567"/>
      </w:pPr>
      <w:r>
        <w:t>2. NP - 25 žáků dopolední hodiny, 18 žáků odpolední hodiny</w:t>
      </w:r>
    </w:p>
    <w:p w:rsidR="00D83482" w:rsidRDefault="00D83482" w:rsidP="00D83482">
      <w:pPr>
        <w:pStyle w:val="Bezmezer"/>
        <w:ind w:firstLine="567"/>
      </w:pPr>
      <w:r>
        <w:t>3. NP - 60 žáků</w:t>
      </w:r>
    </w:p>
    <w:p w:rsidR="00D83482" w:rsidRDefault="00D83482" w:rsidP="00D83482">
      <w:pPr>
        <w:pStyle w:val="Bezmezer"/>
        <w:ind w:firstLine="567"/>
      </w:pPr>
      <w:r>
        <w:t>4. NP - 140 žáků v odpoledních hodinách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  <w:proofErr w:type="gramStart"/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3.ZŠ</w:t>
      </w:r>
      <w:proofErr w:type="gramEnd"/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: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Jedná se o základní školu s rozšířenou výukou jazyků. Hlavním předmětem PD je rekonstrukce sociálních zařízení. Rekonstrukce zasahuje do 4 pavilonů, do pavilonu 1 (modrá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lastRenderedPageBreak/>
        <w:t xml:space="preserve">budova), do pavilonu 2 (spojovací chodba), do pavilonu 3 (jídelna a tělocvična) a do pavilonu 4 (žlutá budova). </w:t>
      </w:r>
    </w:p>
    <w:p w:rsidR="00D83482" w:rsidRDefault="00D83482" w:rsidP="00D83482">
      <w:pPr>
        <w:pStyle w:val="Bezmezer"/>
      </w:pPr>
    </w:p>
    <w:p w:rsidR="00D83482" w:rsidRDefault="00D83482" w:rsidP="00D83482">
      <w:pPr>
        <w:pStyle w:val="Bezmezer"/>
        <w:rPr>
          <w:i/>
        </w:rPr>
      </w:pPr>
      <w:r>
        <w:rPr>
          <w:i/>
        </w:rPr>
        <w:t>Kapacity:</w:t>
      </w:r>
    </w:p>
    <w:p w:rsidR="00D83482" w:rsidRDefault="00D83482" w:rsidP="00D83482">
      <w:pPr>
        <w:spacing w:after="200" w:line="276" w:lineRule="auto"/>
      </w:pPr>
      <w:r>
        <w:object w:dxaOrig="11854" w:dyaOrig="1674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.55pt;height:407.7pt" o:ole="">
            <v:imagedata r:id="rId8" o:title="" croptop="4368f" cropbottom="18690f"/>
          </v:shape>
          <o:OLEObject Type="Embed" ProgID="AcroExch.Document.DC" ShapeID="_x0000_i1025" DrawAspect="Content" ObjectID="_1522041926" r:id="rId9"/>
        </w:object>
      </w:r>
    </w:p>
    <w:p w:rsidR="00D83482" w:rsidRDefault="00D83482" w:rsidP="00D83482">
      <w:pPr>
        <w:spacing w:after="200" w:line="276" w:lineRule="auto"/>
      </w:pPr>
      <w:r>
        <w:t xml:space="preserve">V přízemí modré budovy uvažujeme s redukovanými kapacitami u chlapců na 41 a u dívek na 55. V této části školy je školní klub, který se otevírá až před 12,00 a nedojde nikdy k souběhu plné kapacity školního klubu a ostatních tříd. </w:t>
      </w:r>
    </w:p>
    <w:p w:rsidR="00D83482" w:rsidRDefault="00D83482" w:rsidP="00D834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MŠ Gorkého:</w:t>
      </w:r>
    </w:p>
    <w:p w:rsidR="00D67907" w:rsidRDefault="00D83482" w:rsidP="00D83482">
      <w:r>
        <w:t>Jedná se o mateřskou školku se třemi třídami a kapacitou 60 dětí.</w:t>
      </w:r>
    </w:p>
    <w:p w:rsidR="00D83482" w:rsidRPr="00030821" w:rsidRDefault="00D83482" w:rsidP="00D83482">
      <w:pPr>
        <w:rPr>
          <w:color w:val="FF0000"/>
        </w:rPr>
      </w:pPr>
    </w:p>
    <w:p w:rsidR="00F1358A" w:rsidRPr="00A83A76" w:rsidRDefault="00F1358A" w:rsidP="00F1358A">
      <w:pPr>
        <w:rPr>
          <w:b/>
        </w:rPr>
      </w:pPr>
      <w:proofErr w:type="gramStart"/>
      <w:r w:rsidRPr="00A83A76">
        <w:rPr>
          <w:b/>
        </w:rPr>
        <w:t>B.2.2</w:t>
      </w:r>
      <w:proofErr w:type="gramEnd"/>
      <w:r w:rsidRPr="00A83A76">
        <w:rPr>
          <w:b/>
        </w:rPr>
        <w:t xml:space="preserve">. Celkové urbanistické a architektonické řešení </w:t>
      </w:r>
    </w:p>
    <w:p w:rsidR="00C127AE" w:rsidRPr="00A83A76" w:rsidRDefault="0010461D" w:rsidP="00C334BD">
      <w:pPr>
        <w:jc w:val="both"/>
      </w:pPr>
      <w:r w:rsidRPr="00A83A76">
        <w:t>Není součástí PD</w:t>
      </w:r>
    </w:p>
    <w:p w:rsidR="000025F2" w:rsidRPr="00A83A76" w:rsidRDefault="000025F2" w:rsidP="00F1358A">
      <w:pPr>
        <w:rPr>
          <w:b/>
        </w:rPr>
      </w:pPr>
    </w:p>
    <w:p w:rsidR="00F1358A" w:rsidRPr="00A83A76" w:rsidRDefault="00F1358A" w:rsidP="00F1358A">
      <w:pPr>
        <w:rPr>
          <w:b/>
        </w:rPr>
      </w:pPr>
      <w:proofErr w:type="gramStart"/>
      <w:r w:rsidRPr="00A83A76">
        <w:rPr>
          <w:b/>
        </w:rPr>
        <w:t>B.2.3</w:t>
      </w:r>
      <w:proofErr w:type="gramEnd"/>
      <w:r w:rsidRPr="00A83A76">
        <w:rPr>
          <w:b/>
        </w:rPr>
        <w:t>. Celkové provozní řešení</w:t>
      </w:r>
    </w:p>
    <w:p w:rsidR="002F2B88" w:rsidRPr="00A83A76" w:rsidRDefault="002F2B88" w:rsidP="002F2B88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A83A7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ZŠ</w:t>
      </w:r>
      <w:r w:rsidR="00371475" w:rsidRPr="00A83A7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S</w:t>
      </w:r>
      <w:r w:rsidRPr="00A83A7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Šafaříkova:</w:t>
      </w:r>
    </w:p>
    <w:p w:rsidR="00284A82" w:rsidRPr="00A83A76" w:rsidRDefault="002F2B88" w:rsidP="00284A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A83A7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Imobilní WC bude vybudováno v chodbě před vstupem do jídelny. V této části je chodba výrazně rozšířena, takže nedojde k zúžení hlavní komunikační trasy. </w:t>
      </w:r>
    </w:p>
    <w:p w:rsidR="00284A82" w:rsidRDefault="00284A82" w:rsidP="00284A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lastRenderedPageBreak/>
        <w:t>Stávající provoz školy zůstává zachován. Rekonstrukcí WC nedochází k provozním změnám. Vybudováním imobilních WC v každém podlaží dochází ke zlepšení podmínek pro imobilní žáky.</w:t>
      </w:r>
    </w:p>
    <w:p w:rsidR="002F2B88" w:rsidRPr="00030821" w:rsidRDefault="002F2B88" w:rsidP="002F2B88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2F2B88" w:rsidRPr="00A83A76" w:rsidRDefault="002F2B88" w:rsidP="002F2B88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proofErr w:type="gramStart"/>
      <w:r w:rsidRPr="00A83A7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3.ZŠ</w:t>
      </w:r>
      <w:proofErr w:type="gramEnd"/>
      <w:r w:rsidRPr="00A83A7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:</w:t>
      </w:r>
    </w:p>
    <w:p w:rsidR="002F2B88" w:rsidRPr="00A83A76" w:rsidRDefault="002F2B88" w:rsidP="00F1358A">
      <w:r w:rsidRPr="00A83A76">
        <w:t xml:space="preserve">Nová šatna uklízeček bude přístupná z jídelny. </w:t>
      </w:r>
    </w:p>
    <w:p w:rsidR="00371475" w:rsidRPr="00A83A76" w:rsidRDefault="00371475" w:rsidP="00F1358A"/>
    <w:p w:rsidR="00371475" w:rsidRPr="00A83A76" w:rsidRDefault="00371475" w:rsidP="00F1358A">
      <w:r w:rsidRPr="00A83A76">
        <w:t xml:space="preserve">Dnes má </w:t>
      </w:r>
      <w:proofErr w:type="gramStart"/>
      <w:r w:rsidRPr="00A83A76">
        <w:t>kabinet v</w:t>
      </w:r>
      <w:r w:rsidR="00284A82" w:rsidRPr="00A83A76">
        <w:t> 1.pavilonu</w:t>
      </w:r>
      <w:proofErr w:type="gramEnd"/>
      <w:r w:rsidRPr="00A83A76">
        <w:t xml:space="preserve"> dvě části spojené průchodem. Malá část kabinetu je za nosnou zdí a je přístupná i z předsíně učebny. Tento vstup z předsíně i průchod z hlavního prostoru kabinetu budou zazděny, aby byl tento prostor od kabinetu požárně oddělen. Do nově vzniklého samostatného prostoru bude vybourán nový přístup z WC dívek.</w:t>
      </w:r>
    </w:p>
    <w:p w:rsidR="00284A82" w:rsidRPr="00A83A76" w:rsidRDefault="00284A82" w:rsidP="00284A82">
      <w:r w:rsidRPr="00A83A76">
        <w:t xml:space="preserve">Stávající provoz školy zůstává zachován. Rekonstrukcí WC nedochází k provozním změnám. </w:t>
      </w:r>
    </w:p>
    <w:p w:rsidR="00284A82" w:rsidRPr="00A83A76" w:rsidRDefault="00284A82" w:rsidP="00284A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</w:p>
    <w:p w:rsidR="00284A82" w:rsidRPr="00A83A76" w:rsidRDefault="00284A82" w:rsidP="00284A82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  <w:r w:rsidRPr="00A83A76"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MŠ Gorkého:</w:t>
      </w:r>
    </w:p>
    <w:p w:rsidR="00284A82" w:rsidRPr="00A83A76" w:rsidRDefault="00284A82" w:rsidP="00284A82">
      <w:r w:rsidRPr="00A83A76">
        <w:t xml:space="preserve">Stávající provoz školky zůstává zachován. Rekonstrukcí WC nedochází k provozním změnám. </w:t>
      </w:r>
    </w:p>
    <w:p w:rsidR="002F2B88" w:rsidRPr="00030821" w:rsidRDefault="002F2B88" w:rsidP="00F1358A">
      <w:pPr>
        <w:rPr>
          <w:color w:val="FF0000"/>
        </w:rPr>
      </w:pPr>
    </w:p>
    <w:p w:rsidR="00F1358A" w:rsidRPr="00CB58D8" w:rsidRDefault="00F1358A" w:rsidP="00F1358A">
      <w:pPr>
        <w:rPr>
          <w:b/>
        </w:rPr>
      </w:pPr>
      <w:proofErr w:type="gramStart"/>
      <w:r w:rsidRPr="00CB58D8">
        <w:rPr>
          <w:b/>
        </w:rPr>
        <w:t>B.2.4</w:t>
      </w:r>
      <w:proofErr w:type="gramEnd"/>
      <w:r w:rsidRPr="00CB58D8">
        <w:rPr>
          <w:b/>
        </w:rPr>
        <w:t>. Bezbariérové užívání stavby</w:t>
      </w:r>
    </w:p>
    <w:p w:rsidR="002F2B88" w:rsidRPr="00CB58D8" w:rsidRDefault="002F2B88" w:rsidP="002F2B88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ZŠ Šafaříkova:</w:t>
      </w:r>
    </w:p>
    <w:p w:rsidR="00CB58D8" w:rsidRPr="00CB58D8" w:rsidRDefault="00CB58D8" w:rsidP="00547CFC">
      <w:pPr>
        <w:pStyle w:val="499textodrazeny"/>
        <w:tabs>
          <w:tab w:val="left" w:pos="900"/>
        </w:tabs>
        <w:ind w:left="0"/>
        <w:jc w:val="both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Jedná se o speciální školu i s dětmi se zhoršenou schopností pohybu. Škola je v současné době již upravena tak, že se tyto děti dostanou do všech částí školy a podlaží.</w:t>
      </w:r>
      <w:r w:rsidR="00547CFC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Na schodišti je instalována schodišťová plošina.</w:t>
      </w:r>
      <w:r w:rsidR="007B0846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</w:t>
      </w:r>
      <w:r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Tato PD řeší pouze rekonstrukci stávajících WC a vybudování imobilních WC ve všech podlažích školy, u jídelny a u dílen. </w:t>
      </w:r>
    </w:p>
    <w:p w:rsidR="00CB58D8" w:rsidRPr="00CB58D8" w:rsidRDefault="00CB58D8" w:rsidP="00547CFC">
      <w:pPr>
        <w:pStyle w:val="499textodrazeny"/>
        <w:tabs>
          <w:tab w:val="left" w:pos="900"/>
        </w:tabs>
        <w:ind w:left="0"/>
        <w:jc w:val="both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Prostory jsou navrhovány dle Vyhlášky 398/2009Sb. Všechny navržené WC mají min. rozměr 1600x1600. Protože stávající WC kapacitně odpovídají počtu žáků, a nemají prostorové rezervy, nebyl dispoziční prostor vybudovat oddělené imobilní kabiny pro chlapce a dívky na každém patře, ale byla vybudována vždy jedna společná kabina na každém patře přístupná z chodby. </w:t>
      </w:r>
    </w:p>
    <w:p w:rsidR="00CB58D8" w:rsidRPr="00CB58D8" w:rsidRDefault="00CB58D8" w:rsidP="00CB58D8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</w:p>
    <w:p w:rsidR="002F2B88" w:rsidRPr="00CB58D8" w:rsidRDefault="002F2B88" w:rsidP="002F2B88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proofErr w:type="gramStart"/>
      <w:r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3.ZŠ</w:t>
      </w:r>
      <w:proofErr w:type="gramEnd"/>
      <w:r w:rsidR="00CB58D8"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a MŠ Gorkého</w:t>
      </w:r>
      <w:r w:rsidRPr="00CB58D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:</w:t>
      </w:r>
    </w:p>
    <w:p w:rsidR="00F1358A" w:rsidRPr="00CB58D8" w:rsidRDefault="000F4B4B" w:rsidP="002F2B88">
      <w:pPr>
        <w:rPr>
          <w:sz w:val="28"/>
          <w:szCs w:val="28"/>
        </w:rPr>
      </w:pPr>
      <w:r w:rsidRPr="00CB58D8">
        <w:t>Není součástí PD</w:t>
      </w:r>
    </w:p>
    <w:p w:rsidR="000F4B4B" w:rsidRPr="00030821" w:rsidRDefault="000F4B4B" w:rsidP="00F1358A">
      <w:pPr>
        <w:rPr>
          <w:b/>
          <w:color w:val="FF0000"/>
        </w:rPr>
      </w:pPr>
    </w:p>
    <w:p w:rsidR="00F1358A" w:rsidRPr="004F0CC1" w:rsidRDefault="00F1358A" w:rsidP="00F1358A">
      <w:pPr>
        <w:rPr>
          <w:b/>
        </w:rPr>
      </w:pPr>
      <w:proofErr w:type="gramStart"/>
      <w:r w:rsidRPr="004F0CC1">
        <w:rPr>
          <w:b/>
        </w:rPr>
        <w:t>B.2.5</w:t>
      </w:r>
      <w:proofErr w:type="gramEnd"/>
      <w:r w:rsidRPr="004F0CC1">
        <w:rPr>
          <w:b/>
        </w:rPr>
        <w:t>. Bezpečnost při užívání stavby</w:t>
      </w:r>
    </w:p>
    <w:p w:rsidR="00F1358A" w:rsidRPr="004F0CC1" w:rsidRDefault="00F1358A" w:rsidP="00F1358A">
      <w:r w:rsidRPr="004F0CC1">
        <w:t>V </w:t>
      </w:r>
      <w:proofErr w:type="gramStart"/>
      <w:r w:rsidRPr="004F0CC1">
        <w:t>projektu   je</w:t>
      </w:r>
      <w:proofErr w:type="gramEnd"/>
      <w:r w:rsidRPr="004F0CC1">
        <w:t xml:space="preserve"> navrženo použití  pouze takových  materiálů, výrobků    a zařízení, které prokazatelně  splňují  požadavky obecně platné  legislativy  (ve smyslu zákona 22/97 Sb. v platném znění včetně  souvisejících vyhlášek a nařízení vlády, zejména Nařízení vlády č. 163/2002 Sb.).  Projekt  respektuje  platné zákony a </w:t>
      </w:r>
      <w:proofErr w:type="gramStart"/>
      <w:r w:rsidRPr="004F0CC1">
        <w:t>vyhlášky  a související</w:t>
      </w:r>
      <w:proofErr w:type="gramEnd"/>
      <w:r w:rsidRPr="004F0CC1">
        <w:t xml:space="preserve"> normy.    </w:t>
      </w:r>
    </w:p>
    <w:p w:rsidR="007E62CE" w:rsidRPr="00030821" w:rsidRDefault="007E62CE" w:rsidP="00F1358A">
      <w:pPr>
        <w:rPr>
          <w:b/>
          <w:color w:val="FF0000"/>
          <w:sz w:val="28"/>
          <w:szCs w:val="28"/>
        </w:rPr>
      </w:pPr>
    </w:p>
    <w:p w:rsidR="00F1358A" w:rsidRPr="00AA0978" w:rsidRDefault="00F1358A" w:rsidP="00F1358A">
      <w:pPr>
        <w:rPr>
          <w:b/>
        </w:rPr>
      </w:pPr>
      <w:proofErr w:type="gramStart"/>
      <w:r w:rsidRPr="00AA0978">
        <w:rPr>
          <w:b/>
        </w:rPr>
        <w:t>B.2.6</w:t>
      </w:r>
      <w:proofErr w:type="gramEnd"/>
      <w:r w:rsidRPr="00AA0978">
        <w:rPr>
          <w:b/>
        </w:rPr>
        <w:t>. Základní charakteristika objekt</w:t>
      </w:r>
      <w:r w:rsidR="007E62CE" w:rsidRPr="00AA0978">
        <w:rPr>
          <w:b/>
        </w:rPr>
        <w:t>u</w:t>
      </w:r>
    </w:p>
    <w:p w:rsidR="008767FE" w:rsidRPr="00AA0978" w:rsidRDefault="008767FE" w:rsidP="008767FE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AA0978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ZŠ Šafaříkova:</w:t>
      </w:r>
    </w:p>
    <w:p w:rsidR="008767FE" w:rsidRPr="00AA0978" w:rsidRDefault="008767FE" w:rsidP="002056A6">
      <w:r w:rsidRPr="00AA0978">
        <w:t xml:space="preserve">Jedná se o stávající speciální ZŠ. Budova je čtyřpodlažní s 3 nadzemními a jedním podzemním podlažím. Horizontální komunikace </w:t>
      </w:r>
      <w:proofErr w:type="spellStart"/>
      <w:r w:rsidRPr="00AA0978">
        <w:t>ja</w:t>
      </w:r>
      <w:proofErr w:type="spellEnd"/>
      <w:r w:rsidRPr="00AA0978">
        <w:t xml:space="preserve"> zajištěna centrálními chodbami. Vertikální komunikace je zajištěna dvěma hlavními schodišti a dvěma vedlejšími u hlavního vstupu a do jídelny. Bezbariérový provoz je na škole zajištěn osazení </w:t>
      </w:r>
      <w:proofErr w:type="spellStart"/>
      <w:r w:rsidRPr="00AA0978">
        <w:t>schodolezů</w:t>
      </w:r>
      <w:proofErr w:type="spellEnd"/>
      <w:r w:rsidRPr="00AA0978">
        <w:t xml:space="preserve">. </w:t>
      </w:r>
    </w:p>
    <w:p w:rsidR="00AA0978" w:rsidRPr="00AA0978" w:rsidRDefault="00AA0978" w:rsidP="002056A6">
      <w:r w:rsidRPr="00AA0978">
        <w:t>MŠ Gorkého:</w:t>
      </w:r>
    </w:p>
    <w:p w:rsidR="00AA0978" w:rsidRPr="00AA0978" w:rsidRDefault="00AA0978" w:rsidP="002056A6">
      <w:r w:rsidRPr="00AA0978">
        <w:t>Jedná se o stávající přízemní objekt s částečným podsklepením. Objekt má 1 hlavní vstup a 2 vedlejší provozní.</w:t>
      </w:r>
    </w:p>
    <w:p w:rsidR="00AA0978" w:rsidRPr="00AA0978" w:rsidRDefault="00AA0978" w:rsidP="002056A6"/>
    <w:p w:rsidR="002056A6" w:rsidRPr="00AA0978" w:rsidRDefault="008767FE" w:rsidP="002056A6">
      <w:proofErr w:type="gramStart"/>
      <w:r w:rsidRPr="00AA0978">
        <w:lastRenderedPageBreak/>
        <w:t>3.ZŠ</w:t>
      </w:r>
      <w:proofErr w:type="gramEnd"/>
      <w:r w:rsidRPr="00AA0978">
        <w:t>:</w:t>
      </w:r>
    </w:p>
    <w:p w:rsidR="00264EA1" w:rsidRPr="00AA0978" w:rsidRDefault="00590031" w:rsidP="002056A6">
      <w:r w:rsidRPr="00AA0978">
        <w:t>Jedná se o stávající ZŠ s rozšířenou výukou jazyků. Škola je složena z</w:t>
      </w:r>
      <w:r w:rsidR="00AA0978" w:rsidRPr="00AA0978">
        <w:t> </w:t>
      </w:r>
      <w:proofErr w:type="gramStart"/>
      <w:r w:rsidRPr="00AA0978">
        <w:t>5</w:t>
      </w:r>
      <w:r w:rsidR="00AA0978" w:rsidRPr="00AA0978">
        <w:t>ti</w:t>
      </w:r>
      <w:proofErr w:type="gramEnd"/>
      <w:r w:rsidRPr="00AA0978">
        <w:t xml:space="preserve"> 3 podlažních bloků. Jednotlivé bloky jsou vzájemně propojeny. Řešená místnost se nachází ve třetím bloku.</w:t>
      </w:r>
    </w:p>
    <w:p w:rsidR="00264EA1" w:rsidRPr="00030821" w:rsidRDefault="00264EA1" w:rsidP="002056A6">
      <w:pPr>
        <w:rPr>
          <w:color w:val="FF0000"/>
        </w:rPr>
      </w:pPr>
    </w:p>
    <w:p w:rsidR="002056A6" w:rsidRPr="00E43AFF" w:rsidRDefault="002056A6" w:rsidP="002056A6">
      <w:pPr>
        <w:rPr>
          <w:b/>
        </w:rPr>
      </w:pPr>
      <w:r w:rsidRPr="00E43AFF">
        <w:rPr>
          <w:b/>
        </w:rPr>
        <w:t>2. Stavební úpravy</w:t>
      </w:r>
    </w:p>
    <w:p w:rsidR="00DB4F7E" w:rsidRPr="00E43AFF" w:rsidRDefault="00DB4F7E" w:rsidP="00DB4F7E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Ve všech 3 objektech dochází k rekonstrukci sociálních zařízení.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Demontáž stávajících zařizovacích předmětů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Vybourání stávajících keramických obkladů a dlažeb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Odkrytí </w:t>
      </w:r>
      <w:proofErr w:type="spellStart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zaplentovaného</w:t>
      </w:r>
      <w:proofErr w:type="spellEnd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kanalizačního potrubí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Další bourací práce dle výkresové dokumentace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V případě, že bylo potřeba upravit kapacitu soc. zař. </w:t>
      </w:r>
      <w:proofErr w:type="gramStart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bude</w:t>
      </w:r>
      <w:proofErr w:type="gramEnd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provedena nová dispozice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Budou provedeny nové keramické obklady a dlažby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Budou osazeny nové zařizovací předměty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Budou opraveny a natřeny stávající zárubně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Budou osazena nová dveřní křídla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Stávající příčky mezi předsíní a kabinami, které nejsou až do stropu, budou stavebně doplněny ke stropu nebo bude osazena prosklená výplň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Budou provedeny nové rozvody elektro</w:t>
      </w:r>
    </w:p>
    <w:p w:rsidR="00DB4F7E" w:rsidRPr="00E43AFF" w:rsidRDefault="00DB4F7E" w:rsidP="00DB4F7E">
      <w:pPr>
        <w:pStyle w:val="499textodrazeny"/>
        <w:numPr>
          <w:ilvl w:val="0"/>
          <w:numId w:val="16"/>
        </w:numPr>
        <w:tabs>
          <w:tab w:val="left" w:pos="900"/>
        </w:tabs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Všechny rekonstruované prostory budou nuceně větrané. Spínání VZT bude na pohybové čidlo</w:t>
      </w:r>
    </w:p>
    <w:p w:rsidR="00055D8B" w:rsidRPr="00E43AFF" w:rsidRDefault="00055D8B" w:rsidP="00F1358A">
      <w:pPr>
        <w:rPr>
          <w:b/>
        </w:rPr>
      </w:pPr>
    </w:p>
    <w:p w:rsidR="00F1358A" w:rsidRPr="00E43AFF" w:rsidRDefault="00F1358A" w:rsidP="00F1358A">
      <w:pPr>
        <w:rPr>
          <w:b/>
        </w:rPr>
      </w:pPr>
      <w:proofErr w:type="gramStart"/>
      <w:r w:rsidRPr="00E43AFF">
        <w:rPr>
          <w:b/>
        </w:rPr>
        <w:t>B.2.7</w:t>
      </w:r>
      <w:proofErr w:type="gramEnd"/>
      <w:r w:rsidRPr="00E43AFF">
        <w:rPr>
          <w:b/>
        </w:rPr>
        <w:t xml:space="preserve">. Základní charakteristika technických a technologických zařízení </w:t>
      </w:r>
    </w:p>
    <w:p w:rsidR="00E1313D" w:rsidRPr="00030821" w:rsidRDefault="00E1313D" w:rsidP="00D765BE">
      <w:pPr>
        <w:rPr>
          <w:b/>
          <w:color w:val="FF0000"/>
        </w:rPr>
      </w:pPr>
    </w:p>
    <w:p w:rsidR="00E43AFF" w:rsidRDefault="00E43AFF" w:rsidP="00E43AFF">
      <w:pPr>
        <w:rPr>
          <w:b/>
        </w:rPr>
      </w:pPr>
      <w:r>
        <w:rPr>
          <w:b/>
        </w:rPr>
        <w:t>Vzduchotechnika</w:t>
      </w:r>
    </w:p>
    <w:p w:rsidR="00E43AFF" w:rsidRDefault="00E43AFF" w:rsidP="00E43AFF"/>
    <w:p w:rsidR="00E43AFF" w:rsidRDefault="00E43AFF" w:rsidP="00E43AFF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Technické řešení:</w:t>
      </w:r>
    </w:p>
    <w:p w:rsidR="00E43AFF" w:rsidRDefault="00E43AFF" w:rsidP="00E43AFF">
      <w:pPr>
        <w:jc w:val="both"/>
        <w:rPr>
          <w:sz w:val="22"/>
          <w:szCs w:val="22"/>
        </w:rPr>
      </w:pPr>
      <w:r>
        <w:rPr>
          <w:sz w:val="22"/>
          <w:szCs w:val="22"/>
        </w:rPr>
        <w:t>Pro podtlakové větrání skupiny hygienických zařízení je navržen vždy jeden odtahový ventilátor osazený v potrubní větvi. Ventilátor bude k potrubí připojen pomocí pružných spojek typu VBM aby nedocházelo k přenosu chvění ventilátoru na potrubí. Mezi ventilátorem a větraným prostorem bude osazen kruhový tlumič hluku, aby nedocházelo k přenosu hluku do větraných prostor. Odtahové potrubí bude vedeno pod stropem větraných prostor. Znehodnocený vzduch bude vyveden potrubím nad střechu nebo na fasádu objektu v </w:t>
      </w:r>
      <w:proofErr w:type="gramStart"/>
      <w:r>
        <w:rPr>
          <w:sz w:val="22"/>
          <w:szCs w:val="22"/>
        </w:rPr>
        <w:t>úrovni 1.N.</w:t>
      </w:r>
      <w:proofErr w:type="gramEnd"/>
      <w:r>
        <w:rPr>
          <w:sz w:val="22"/>
          <w:szCs w:val="22"/>
        </w:rPr>
        <w:t xml:space="preserve">P. Vzduch z prostorů hygienických zařízení bude odsáván pomocí plastových odsávacích ventilů typu IT. </w:t>
      </w:r>
    </w:p>
    <w:p w:rsidR="00E43AFF" w:rsidRDefault="00E43AFF" w:rsidP="00E43AFF">
      <w:pPr>
        <w:rPr>
          <w:sz w:val="22"/>
          <w:szCs w:val="22"/>
        </w:rPr>
      </w:pPr>
    </w:p>
    <w:p w:rsidR="00E43AFF" w:rsidRDefault="00E43AFF" w:rsidP="00E43AFF">
      <w:pPr>
        <w:rPr>
          <w:b/>
          <w:sz w:val="22"/>
          <w:szCs w:val="22"/>
        </w:rPr>
      </w:pPr>
      <w:r>
        <w:rPr>
          <w:b/>
          <w:sz w:val="22"/>
          <w:szCs w:val="22"/>
        </w:rPr>
        <w:t>Ovládání:</w:t>
      </w:r>
    </w:p>
    <w:p w:rsidR="00E43AFF" w:rsidRDefault="00E43AFF" w:rsidP="00E43AFF">
      <w:pPr>
        <w:rPr>
          <w:sz w:val="22"/>
          <w:szCs w:val="22"/>
        </w:rPr>
      </w:pPr>
      <w:r>
        <w:rPr>
          <w:sz w:val="22"/>
          <w:szCs w:val="22"/>
        </w:rPr>
        <w:t xml:space="preserve">Ventilátor bude spouštěn pomocí čidel pohybu umístěných v jednotlivých větraných prostorách. Ventilátor bude vybaven časovým relé, které umožní chod ventilátoru po určitou předem nastavenou dobu po použití WC. Připojení a ovládání </w:t>
      </w:r>
      <w:proofErr w:type="gramStart"/>
      <w:r>
        <w:rPr>
          <w:sz w:val="22"/>
          <w:szCs w:val="22"/>
        </w:rPr>
        <w:t>provede profese</w:t>
      </w:r>
      <w:proofErr w:type="gramEnd"/>
      <w:r>
        <w:rPr>
          <w:sz w:val="22"/>
          <w:szCs w:val="22"/>
        </w:rPr>
        <w:t xml:space="preserve"> Elektro.</w:t>
      </w:r>
    </w:p>
    <w:p w:rsidR="00E43AFF" w:rsidRDefault="00E43AFF" w:rsidP="00E43AFF">
      <w:pPr>
        <w:rPr>
          <w:b/>
        </w:rPr>
      </w:pPr>
    </w:p>
    <w:p w:rsidR="00E43AFF" w:rsidRDefault="00E43AFF" w:rsidP="00E43AFF">
      <w:pPr>
        <w:rPr>
          <w:b/>
        </w:rPr>
      </w:pPr>
      <w:r>
        <w:rPr>
          <w:b/>
        </w:rPr>
        <w:t>Silnoproudá elektroinstalace</w:t>
      </w:r>
    </w:p>
    <w:p w:rsidR="00E43AFF" w:rsidRDefault="00E43AFF" w:rsidP="00E43AFF">
      <w:pPr>
        <w:pStyle w:val="Zkladntextodsazen3"/>
        <w:tabs>
          <w:tab w:val="left" w:pos="283"/>
          <w:tab w:val="left" w:pos="20561"/>
          <w:tab w:val="left" w:pos="21270"/>
          <w:tab w:val="left" w:pos="21979"/>
        </w:tabs>
        <w:ind w:hanging="283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Úvod</w:t>
      </w:r>
    </w:p>
    <w:p w:rsidR="00E43AFF" w:rsidRDefault="00E43AFF" w:rsidP="00E43AFF">
      <w:pPr>
        <w:pStyle w:val="Zkladntextodsazen3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>Předmětem projektové dokumentace je řešení vnitřních silnoproudých rozvodů pro napojení nového režimu provozu.</w:t>
      </w:r>
    </w:p>
    <w:p w:rsidR="00E43AFF" w:rsidRDefault="00E43AFF" w:rsidP="00E43AFF">
      <w:pPr>
        <w:pStyle w:val="Zkladntextodsazen3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Protože jde o novou opravu, bude na zařízení provedena výchozí revize a určí se pravidelná kontrola. </w:t>
      </w:r>
    </w:p>
    <w:p w:rsidR="00E43AFF" w:rsidRDefault="00E43AFF" w:rsidP="00E43AFF">
      <w:r>
        <w:t>Provedeno je nové osvětlení všech upravovaných prostorů a napojení odtahových ventilátorů systémem pohybových čidel.</w:t>
      </w:r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</w:p>
    <w:p w:rsidR="00E43AFF" w:rsidRDefault="00E43AFF" w:rsidP="00E43AFF">
      <w:pPr>
        <w:pStyle w:val="Zkladntextodsazen3"/>
        <w:tabs>
          <w:tab w:val="left" w:pos="283"/>
          <w:tab w:val="left" w:pos="20561"/>
          <w:tab w:val="left" w:pos="21270"/>
          <w:tab w:val="left" w:pos="21979"/>
        </w:tabs>
        <w:ind w:hanging="283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Technické parametry</w:t>
      </w:r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Napěťová </w:t>
      </w:r>
      <w:proofErr w:type="gramStart"/>
      <w:r>
        <w:rPr>
          <w:sz w:val="24"/>
          <w:szCs w:val="24"/>
        </w:rPr>
        <w:t>soustava :</w:t>
      </w:r>
      <w:proofErr w:type="gramEnd"/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3, PEN, A, </w:t>
      </w:r>
      <w:proofErr w:type="gramStart"/>
      <w:r>
        <w:rPr>
          <w:sz w:val="24"/>
          <w:szCs w:val="24"/>
        </w:rPr>
        <w:t>PE,N,      stř.</w:t>
      </w:r>
      <w:proofErr w:type="gramEnd"/>
      <w:r>
        <w:rPr>
          <w:sz w:val="24"/>
          <w:szCs w:val="24"/>
        </w:rPr>
        <w:t xml:space="preserve">50Hz,3x400/230V,   TN-C-S </w:t>
      </w:r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  <w:r>
        <w:rPr>
          <w:sz w:val="24"/>
          <w:szCs w:val="24"/>
        </w:rPr>
        <w:t>Nové jističe budou osazeny do stávajících podružných patrových rozvaděčů 1x10A.</w:t>
      </w:r>
    </w:p>
    <w:p w:rsidR="00E43AFF" w:rsidRDefault="00E43AFF" w:rsidP="00E43AFF"/>
    <w:p w:rsidR="00E43AFF" w:rsidRDefault="00E43AFF" w:rsidP="00E43AFF">
      <w:pPr>
        <w:pStyle w:val="Zkladntextodsazen3"/>
        <w:ind w:left="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Ochrana před nebezpečným dotykem neživých částí:</w:t>
      </w:r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  <w:r>
        <w:rPr>
          <w:sz w:val="24"/>
          <w:szCs w:val="24"/>
        </w:rPr>
        <w:tab/>
        <w:t>Ochrana automatickým odpojením od zdroje.</w:t>
      </w:r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  <w:r>
        <w:rPr>
          <w:sz w:val="24"/>
          <w:szCs w:val="24"/>
        </w:rPr>
        <w:tab/>
        <w:t>Doplňujícím místním pospojováním a proudovými chrániči</w:t>
      </w:r>
    </w:p>
    <w:p w:rsidR="00E43AFF" w:rsidRDefault="00E43AFF" w:rsidP="00E43AFF">
      <w:pPr>
        <w:pStyle w:val="Zkladntextodsazen3"/>
        <w:jc w:val="both"/>
        <w:rPr>
          <w:sz w:val="24"/>
          <w:szCs w:val="24"/>
        </w:rPr>
      </w:pPr>
      <w:r>
        <w:rPr>
          <w:sz w:val="24"/>
          <w:szCs w:val="24"/>
        </w:rPr>
        <w:tab/>
        <w:t>Prostředí je v celém objektu normální.</w:t>
      </w:r>
    </w:p>
    <w:p w:rsidR="00E43AFF" w:rsidRDefault="00E43AFF" w:rsidP="00E43AFF"/>
    <w:p w:rsidR="00E43AFF" w:rsidRDefault="00E43AFF" w:rsidP="00E43AFF">
      <w:pPr>
        <w:pStyle w:val="Zkladntextodsazen3"/>
        <w:ind w:left="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Vnitřní silnoproudé rozvody</w:t>
      </w:r>
    </w:p>
    <w:p w:rsidR="00E43AFF" w:rsidRDefault="00E43AFF" w:rsidP="00E43AFF">
      <w:pPr>
        <w:pStyle w:val="Zkladntextodsazen3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Vedení silnoproudých rozvodů bude převážně v zakrytých lištách a žlabech, kde se použijí kabely  CYKY. </w:t>
      </w:r>
    </w:p>
    <w:p w:rsidR="00E43AFF" w:rsidRDefault="00E43AFF" w:rsidP="00E43AFF">
      <w:pPr>
        <w:pStyle w:val="Zkladntextodsazen3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Zařízení </w:t>
      </w:r>
      <w:proofErr w:type="spellStart"/>
      <w:r>
        <w:rPr>
          <w:sz w:val="24"/>
          <w:szCs w:val="24"/>
        </w:rPr>
        <w:t>vzt</w:t>
      </w:r>
      <w:proofErr w:type="spellEnd"/>
      <w:r>
        <w:rPr>
          <w:sz w:val="24"/>
          <w:szCs w:val="24"/>
        </w:rPr>
        <w:t xml:space="preserve"> jsou napojena podle podkladů, dodaných projektantem profese</w:t>
      </w:r>
    </w:p>
    <w:p w:rsidR="00E43AFF" w:rsidRDefault="00E43AFF" w:rsidP="00E43AFF">
      <w:pPr>
        <w:rPr>
          <w:i/>
        </w:rPr>
      </w:pPr>
    </w:p>
    <w:p w:rsidR="00E43AFF" w:rsidRDefault="00E43AFF" w:rsidP="00E43AFF">
      <w:pPr>
        <w:rPr>
          <w:i/>
        </w:rPr>
      </w:pPr>
      <w:proofErr w:type="gramStart"/>
      <w:r>
        <w:rPr>
          <w:i/>
        </w:rPr>
        <w:t>Světelné  rozvody</w:t>
      </w:r>
      <w:proofErr w:type="gramEnd"/>
    </w:p>
    <w:p w:rsidR="00E43AFF" w:rsidRDefault="00E43AFF" w:rsidP="00E43AFF">
      <w:pPr>
        <w:ind w:firstLine="708"/>
      </w:pPr>
      <w:r>
        <w:t xml:space="preserve">Světelné obvody se navrhují kabely CYKY o průřezu1,5mm2. Rozvod ke svítidlům na stropech plochými </w:t>
      </w:r>
      <w:proofErr w:type="gramStart"/>
      <w:r>
        <w:t>vodiči.Stropní</w:t>
      </w:r>
      <w:proofErr w:type="gramEnd"/>
      <w:r>
        <w:t xml:space="preserve"> světelné vývody budou ukončeny pevně namontovanými svítidlovými spojkami </w:t>
      </w:r>
    </w:p>
    <w:p w:rsidR="00E43AFF" w:rsidRDefault="00E43AFF" w:rsidP="00E43AFF">
      <w:r>
        <w:t xml:space="preserve">Instalace bude provedena pod omítkou. Provedení </w:t>
      </w:r>
      <w:proofErr w:type="spellStart"/>
      <w:r>
        <w:t>elektroistalace</w:t>
      </w:r>
      <w:proofErr w:type="spellEnd"/>
      <w:r>
        <w:t xml:space="preserve"> musí odpovídat ČSN 33 2130.</w:t>
      </w:r>
    </w:p>
    <w:p w:rsidR="00E43AFF" w:rsidRDefault="00E43AFF" w:rsidP="00E43AFF">
      <w:pPr>
        <w:ind w:firstLine="708"/>
      </w:pPr>
      <w:r>
        <w:t>Navrhovaná osvětlenost Em (dle ČSN EN 12 464-1) pro jednotlivé prostory a druh osvětlení jsou uvedeny na výkresech půdorysů.</w:t>
      </w:r>
    </w:p>
    <w:p w:rsidR="00E43AFF" w:rsidRDefault="00E43AFF" w:rsidP="00E43AFF">
      <w:pPr>
        <w:ind w:firstLine="708"/>
      </w:pPr>
      <w:r>
        <w:t xml:space="preserve">Přesné typy svítidel, spínačů a zásuvek budou určeny investorem při realizaci. </w:t>
      </w:r>
    </w:p>
    <w:p w:rsidR="00E43AFF" w:rsidRDefault="00E43AFF" w:rsidP="00E43AFF"/>
    <w:p w:rsidR="00E43AFF" w:rsidRDefault="00E43AFF" w:rsidP="00E43AFF">
      <w:r>
        <w:t xml:space="preserve">Ostatní připojovaná zařízení </w:t>
      </w:r>
    </w:p>
    <w:p w:rsidR="00E43AFF" w:rsidRDefault="00E43AFF" w:rsidP="00E43AFF">
      <w:pPr>
        <w:ind w:left="708"/>
      </w:pPr>
      <w:r>
        <w:t>VZT:napojeny budou odtahové ventilátory s ovládáním signálem pohybových čidel, nastavitelné relé bude v dodávce VZT.</w:t>
      </w:r>
    </w:p>
    <w:p w:rsidR="00E43AFF" w:rsidRDefault="00E43AFF" w:rsidP="00E43AFF"/>
    <w:p w:rsidR="00E43AFF" w:rsidRDefault="00E43AFF" w:rsidP="00E43AFF">
      <w:pPr>
        <w:pStyle w:val="Zkladntextodsazen3"/>
        <w:ind w:left="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Rozvaděče:</w:t>
      </w:r>
    </w:p>
    <w:p w:rsidR="00E43AFF" w:rsidRDefault="00E43AFF" w:rsidP="00E43AFF">
      <w:pPr>
        <w:pStyle w:val="Zkladntextodsazen3"/>
        <w:ind w:left="0"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Doplněny budou jištěné vývody pro napojení zařízení dodávané v rámci oprav, tj. osvětlení a </w:t>
      </w:r>
      <w:proofErr w:type="spellStart"/>
      <w:r>
        <w:rPr>
          <w:sz w:val="24"/>
          <w:szCs w:val="24"/>
        </w:rPr>
        <w:t>vzt</w:t>
      </w:r>
      <w:proofErr w:type="spellEnd"/>
      <w:r>
        <w:rPr>
          <w:sz w:val="24"/>
          <w:szCs w:val="24"/>
        </w:rPr>
        <w:t xml:space="preserve">. </w:t>
      </w:r>
    </w:p>
    <w:p w:rsidR="00E43AFF" w:rsidRDefault="00E43AFF" w:rsidP="00E43AFF">
      <w:pPr>
        <w:rPr>
          <w:b/>
        </w:rPr>
      </w:pPr>
    </w:p>
    <w:p w:rsidR="00E43AFF" w:rsidRDefault="00E43AFF" w:rsidP="00E43AFF">
      <w:pPr>
        <w:rPr>
          <w:b/>
          <w:sz w:val="28"/>
          <w:szCs w:val="28"/>
        </w:rPr>
      </w:pPr>
      <w:r>
        <w:rPr>
          <w:b/>
        </w:rPr>
        <w:t>Zdravotně technické instalace</w:t>
      </w:r>
    </w:p>
    <w:p w:rsidR="00E43AFF" w:rsidRDefault="00E43AFF" w:rsidP="00E43AFF">
      <w:pPr>
        <w:jc w:val="both"/>
      </w:pPr>
      <w:r>
        <w:t xml:space="preserve">Ve stávajícím sociálním zařízení se všechny zařizovací předměty </w:t>
      </w:r>
      <w:proofErr w:type="gramStart"/>
      <w:r>
        <w:t>demontují  a na</w:t>
      </w:r>
      <w:proofErr w:type="gramEnd"/>
      <w:r>
        <w:t xml:space="preserve"> jejich místo se osadí nové. Připojovací potrubí kanalizace a vody nových zařizovacích předmětů se napojí na stávající rozvody kanalizace a vody.</w:t>
      </w:r>
    </w:p>
    <w:p w:rsidR="00E43AFF" w:rsidRDefault="00E43AFF" w:rsidP="00E43AFF">
      <w:pPr>
        <w:jc w:val="both"/>
      </w:pPr>
    </w:p>
    <w:p w:rsidR="00E43AFF" w:rsidRDefault="00E43AFF" w:rsidP="00E43AFF">
      <w:pPr>
        <w:jc w:val="both"/>
      </w:pPr>
      <w:r>
        <w:t>Odpadní a připojovací potrubí splaškové kanalizace je navrženo z trub PP HT. Potrubí bude vedeno volně, v drážce ve zdi nebo v instalační příčce. Potrubí bude montováno a upevněno dle montážních pokynů výrobce.</w:t>
      </w:r>
    </w:p>
    <w:p w:rsidR="00E43AFF" w:rsidRDefault="00E43AFF" w:rsidP="00E43AFF">
      <w:pPr>
        <w:jc w:val="both"/>
      </w:pPr>
      <w:r>
        <w:t xml:space="preserve">Rozvody vody budou provedeny z trub PPR (PN 16) a budou opatřeny tepelnou izolací z pěnového polyetylenu (MIRELON). Potrubí bude vedeno volně, v drážce ve zdi nebo </w:t>
      </w:r>
      <w:r>
        <w:lastRenderedPageBreak/>
        <w:t>v instalační příčce. Potrubí bude montováno a upevněno dle montážních pokynů výrobce s respektováním dilatace potrubí.</w:t>
      </w:r>
    </w:p>
    <w:p w:rsidR="00E43AFF" w:rsidRDefault="00E43AFF" w:rsidP="00E43AFF">
      <w:pPr>
        <w:jc w:val="both"/>
      </w:pPr>
    </w:p>
    <w:p w:rsidR="00E43AFF" w:rsidRDefault="00E43AFF" w:rsidP="00E43AFF">
      <w:pPr>
        <w:jc w:val="both"/>
      </w:pPr>
      <w:r>
        <w:t>Zařizovací předměty jsou navrženy standardní, tak aby odpovídaly účelu stavby – samostatně stojící WC a plastová nádržka s dvoutlačítkovým splachováním, odsávací pisoáry s radarovým splachovačem. U umyvadel budou osazeny tlačné samouzavírací baterie umyvadlové stojánkové s možností nastavení teploty vody. Všechny zařizovací předměty jsou zajištěny proti vnikání plynu do objektu zápachovými uzávěrkami. Všechny výtokové armatury musí zabraňovat zpětnému nasátí vody.</w:t>
      </w:r>
    </w:p>
    <w:p w:rsidR="00E43AFF" w:rsidRDefault="00E43AFF" w:rsidP="00E43AFF">
      <w:pPr>
        <w:jc w:val="both"/>
      </w:pPr>
      <w:r>
        <w:t xml:space="preserve">Na sociálním zařízení pro tělesně postižené budou použity speciální zařizovací předměty určené pro tyto účely, tj. prodloužený </w:t>
      </w:r>
      <w:proofErr w:type="spellStart"/>
      <w:r>
        <w:t>kombiklozet</w:t>
      </w:r>
      <w:proofErr w:type="spellEnd"/>
      <w:r>
        <w:t xml:space="preserve"> se zvýšenou výškou a ovládáním splachování ze strany a umyvadlo pro tělesně postižené se speciální zápachovou uzávěrkou. U umyvadel pro tělesně postižené budou instalovány stojánkové pákové baterie s prodlouženou pákou. Sociální zařízení pro tělesně postižené včetně instalace zařizovacích předmětů musí být provedeno dle ČSN 73 4108.</w:t>
      </w:r>
    </w:p>
    <w:p w:rsidR="00E43AFF" w:rsidRDefault="00E43AFF" w:rsidP="00E43AFF"/>
    <w:p w:rsidR="00E43AFF" w:rsidRDefault="00E43AFF" w:rsidP="00E43AFF">
      <w:pPr>
        <w:jc w:val="both"/>
      </w:pPr>
      <w:r>
        <w:t>Ležatá kanalizace bude provedena z trub PVC-KG. Odpadní a připojovací potrubí splaškové kanalizace je navrženo z trub PP HT. Potrubí bude vedeno volně nebo v drážce ve zdi. Potrubí bude montováno a upevněno dle montážních pokynů výrobce.</w:t>
      </w:r>
    </w:p>
    <w:p w:rsidR="007A2FE4" w:rsidRPr="00030821" w:rsidRDefault="007A2FE4" w:rsidP="00E93F6F">
      <w:pPr>
        <w:rPr>
          <w:color w:val="FF0000"/>
        </w:rPr>
      </w:pPr>
    </w:p>
    <w:p w:rsidR="00E93F6F" w:rsidRPr="00E43AFF" w:rsidRDefault="00E93F6F" w:rsidP="00E93F6F">
      <w:pPr>
        <w:rPr>
          <w:b/>
        </w:rPr>
      </w:pPr>
      <w:proofErr w:type="gramStart"/>
      <w:r w:rsidRPr="00E43AFF">
        <w:rPr>
          <w:b/>
        </w:rPr>
        <w:t>B.2.8</w:t>
      </w:r>
      <w:proofErr w:type="gramEnd"/>
      <w:r w:rsidRPr="00E43AFF">
        <w:rPr>
          <w:b/>
        </w:rPr>
        <w:t xml:space="preserve"> Požárně bezpečnostní řešení </w:t>
      </w:r>
    </w:p>
    <w:p w:rsidR="00E43AFF" w:rsidRPr="00E43AFF" w:rsidRDefault="00E43AFF" w:rsidP="00E43AFF">
      <w:r w:rsidRPr="00E43AFF">
        <w:t>Z hlediska požárního řešení nedochází rekonstrukcí sociálních zařízení a vybudováním imobilních kabin k žádné změně ve smyslu kapacit a požárního zatížení. Stávající PBŘ objektu zůstává zachováno.</w:t>
      </w:r>
    </w:p>
    <w:p w:rsidR="00E43AFF" w:rsidRPr="00E43AFF" w:rsidRDefault="00E43AFF" w:rsidP="00E43AFF">
      <w:pPr>
        <w:rPr>
          <w:b/>
        </w:rPr>
      </w:pPr>
      <w:r w:rsidRPr="00E43AFF">
        <w:rPr>
          <w:b/>
        </w:rPr>
        <w:t xml:space="preserve"> </w:t>
      </w:r>
    </w:p>
    <w:p w:rsidR="00E93F6F" w:rsidRPr="00E43AFF" w:rsidRDefault="00E93F6F" w:rsidP="00E43AFF">
      <w:pPr>
        <w:rPr>
          <w:b/>
        </w:rPr>
      </w:pPr>
      <w:proofErr w:type="gramStart"/>
      <w:r w:rsidRPr="00E43AFF">
        <w:rPr>
          <w:b/>
        </w:rPr>
        <w:t>B.2.9</w:t>
      </w:r>
      <w:proofErr w:type="gramEnd"/>
      <w:r w:rsidRPr="00E43AFF">
        <w:rPr>
          <w:b/>
        </w:rPr>
        <w:t>. Zásady hospodaření energiemi</w:t>
      </w:r>
    </w:p>
    <w:p w:rsidR="00E93F6F" w:rsidRPr="00E43AFF" w:rsidRDefault="00E93F6F" w:rsidP="00E93F6F">
      <w:r w:rsidRPr="00E43AFF">
        <w:t>N</w:t>
      </w:r>
      <w:r w:rsidR="009A49ED" w:rsidRPr="00E43AFF">
        <w:t xml:space="preserve">etýká se tohoto projektu. </w:t>
      </w:r>
      <w:r w:rsidRPr="00E43AFF">
        <w:t xml:space="preserve"> </w:t>
      </w:r>
    </w:p>
    <w:p w:rsidR="00E93F6F" w:rsidRPr="00030821" w:rsidRDefault="00E93F6F" w:rsidP="00E93F6F">
      <w:pPr>
        <w:rPr>
          <w:color w:val="FF0000"/>
          <w:sz w:val="28"/>
          <w:szCs w:val="28"/>
        </w:rPr>
      </w:pPr>
    </w:p>
    <w:p w:rsidR="00E93F6F" w:rsidRPr="00E43AFF" w:rsidRDefault="00E93F6F" w:rsidP="00E93F6F">
      <w:pPr>
        <w:rPr>
          <w:b/>
        </w:rPr>
      </w:pPr>
      <w:proofErr w:type="gramStart"/>
      <w:r w:rsidRPr="00E43AFF">
        <w:rPr>
          <w:b/>
        </w:rPr>
        <w:t>B.2.10</w:t>
      </w:r>
      <w:proofErr w:type="gramEnd"/>
      <w:r w:rsidRPr="00E43AFF">
        <w:rPr>
          <w:b/>
        </w:rPr>
        <w:t>. Hygienické požadavky na stavby, požadavky na pracovní a komunální prostředí</w:t>
      </w:r>
    </w:p>
    <w:p w:rsidR="00E43AFF" w:rsidRPr="00E43AFF" w:rsidRDefault="00E43AFF" w:rsidP="00E43AFF">
      <w:pPr>
        <w:pStyle w:val="499textodrazeny"/>
        <w:tabs>
          <w:tab w:val="left" w:pos="1100"/>
        </w:tabs>
        <w:ind w:left="0"/>
        <w:jc w:val="both"/>
        <w:rPr>
          <w:color w:val="auto"/>
        </w:rPr>
      </w:pPr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Navržená řešení jsou v souladu s požadavky vyhlášky 268/2009 </w:t>
      </w:r>
      <w:proofErr w:type="spellStart"/>
      <w:proofErr w:type="gramStart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Sb</w:t>
      </w:r>
      <w:proofErr w:type="spellEnd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, o technických</w:t>
      </w:r>
      <w:proofErr w:type="gramEnd"/>
      <w:r w:rsidRPr="00E43AFF"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 požadavcích na stavby, v platném znění a také s požadavky vyhlášky 410/2005 Sb. o hygienických požadavcích na prostory a provoz zařízení a provozoven pro výchovu a vzdělávání dětí a mladistvých</w:t>
      </w:r>
    </w:p>
    <w:p w:rsidR="007A7AE6" w:rsidRPr="00030821" w:rsidRDefault="007A7AE6" w:rsidP="007A7AE6">
      <w:pPr>
        <w:rPr>
          <w:color w:val="FF0000"/>
        </w:rPr>
      </w:pPr>
    </w:p>
    <w:p w:rsidR="00E93F6F" w:rsidRPr="00E43AFF" w:rsidRDefault="00E93F6F" w:rsidP="00E93F6F">
      <w:pPr>
        <w:rPr>
          <w:b/>
          <w:sz w:val="28"/>
          <w:szCs w:val="28"/>
        </w:rPr>
      </w:pPr>
      <w:proofErr w:type="gramStart"/>
      <w:r w:rsidRPr="00E43AFF">
        <w:rPr>
          <w:b/>
          <w:sz w:val="28"/>
          <w:szCs w:val="28"/>
        </w:rPr>
        <w:t>B.2.11</w:t>
      </w:r>
      <w:proofErr w:type="gramEnd"/>
      <w:r w:rsidRPr="00E43AFF">
        <w:rPr>
          <w:b/>
          <w:sz w:val="28"/>
          <w:szCs w:val="28"/>
        </w:rPr>
        <w:t>. Ochrana stavby před negativními účinky vnějšího prostředí</w:t>
      </w:r>
    </w:p>
    <w:p w:rsidR="00177B91" w:rsidRPr="00E43AFF" w:rsidRDefault="00177B91" w:rsidP="00E93F6F">
      <w:r w:rsidRPr="00E43AFF">
        <w:t>S ohledem na malý rozsah stavebních úprav není v PD řešeno.</w:t>
      </w:r>
    </w:p>
    <w:p w:rsidR="006473FA" w:rsidRPr="00E43AFF" w:rsidRDefault="006473FA" w:rsidP="00E93F6F"/>
    <w:p w:rsidR="00E93F6F" w:rsidRPr="00E43AFF" w:rsidRDefault="00E93F6F" w:rsidP="00E93F6F">
      <w:pPr>
        <w:rPr>
          <w:b/>
          <w:sz w:val="28"/>
          <w:szCs w:val="28"/>
        </w:rPr>
      </w:pPr>
      <w:proofErr w:type="gramStart"/>
      <w:r w:rsidRPr="00E43AFF">
        <w:rPr>
          <w:b/>
          <w:sz w:val="28"/>
          <w:szCs w:val="28"/>
        </w:rPr>
        <w:t>B.3.</w:t>
      </w:r>
      <w:proofErr w:type="gramEnd"/>
      <w:r w:rsidRPr="00E43AFF">
        <w:rPr>
          <w:b/>
          <w:sz w:val="28"/>
          <w:szCs w:val="28"/>
        </w:rPr>
        <w:t xml:space="preserve"> Připojení na technickou infrastrukturu</w:t>
      </w:r>
    </w:p>
    <w:p w:rsidR="00E93F6F" w:rsidRPr="00E43AFF" w:rsidRDefault="00A319F4" w:rsidP="00E93F6F">
      <w:r w:rsidRPr="00E43AFF">
        <w:t xml:space="preserve">Zůstává stávající. </w:t>
      </w:r>
    </w:p>
    <w:p w:rsidR="00E93F6F" w:rsidRPr="00E43AFF" w:rsidRDefault="00E93F6F" w:rsidP="00D765BE">
      <w:pPr>
        <w:rPr>
          <w:b/>
        </w:rPr>
      </w:pPr>
    </w:p>
    <w:p w:rsidR="00390607" w:rsidRPr="00E43AFF" w:rsidRDefault="00390607" w:rsidP="00390607">
      <w:pPr>
        <w:rPr>
          <w:b/>
          <w:sz w:val="28"/>
          <w:szCs w:val="28"/>
        </w:rPr>
      </w:pPr>
      <w:proofErr w:type="gramStart"/>
      <w:r w:rsidRPr="00E43AFF">
        <w:rPr>
          <w:b/>
          <w:sz w:val="28"/>
          <w:szCs w:val="28"/>
        </w:rPr>
        <w:t>B.4.</w:t>
      </w:r>
      <w:proofErr w:type="gramEnd"/>
      <w:r w:rsidRPr="00E43AFF">
        <w:rPr>
          <w:b/>
          <w:sz w:val="28"/>
          <w:szCs w:val="28"/>
        </w:rPr>
        <w:t xml:space="preserve"> Dopravní řešení</w:t>
      </w:r>
    </w:p>
    <w:p w:rsidR="00390607" w:rsidRPr="00E43AFF" w:rsidRDefault="00420CD4" w:rsidP="00390607">
      <w:r w:rsidRPr="00E43AFF">
        <w:t>Není předmětem PD</w:t>
      </w:r>
    </w:p>
    <w:p w:rsidR="00390607" w:rsidRPr="00E43AFF" w:rsidRDefault="00390607" w:rsidP="00390607">
      <w:pPr>
        <w:rPr>
          <w:b/>
          <w:sz w:val="28"/>
          <w:szCs w:val="28"/>
        </w:rPr>
      </w:pPr>
    </w:p>
    <w:p w:rsidR="00390607" w:rsidRPr="00E43AFF" w:rsidRDefault="00390607" w:rsidP="00390607">
      <w:pPr>
        <w:rPr>
          <w:b/>
          <w:sz w:val="28"/>
          <w:szCs w:val="28"/>
        </w:rPr>
      </w:pPr>
      <w:proofErr w:type="gramStart"/>
      <w:r w:rsidRPr="00E43AFF">
        <w:rPr>
          <w:b/>
          <w:sz w:val="28"/>
          <w:szCs w:val="28"/>
        </w:rPr>
        <w:t>B.5.</w:t>
      </w:r>
      <w:proofErr w:type="gramEnd"/>
      <w:r w:rsidRPr="00E43AFF">
        <w:rPr>
          <w:b/>
          <w:sz w:val="28"/>
          <w:szCs w:val="28"/>
        </w:rPr>
        <w:t xml:space="preserve"> Řešení vegetace </w:t>
      </w:r>
    </w:p>
    <w:p w:rsidR="00390607" w:rsidRPr="00E43AFF" w:rsidRDefault="00390607" w:rsidP="00390607">
      <w:r w:rsidRPr="00E43AFF">
        <w:t xml:space="preserve">Není předmětem </w:t>
      </w:r>
      <w:r w:rsidR="00420CD4" w:rsidRPr="00E43AFF">
        <w:t>PD</w:t>
      </w:r>
      <w:r w:rsidRPr="00E43AFF">
        <w:t xml:space="preserve"> </w:t>
      </w:r>
    </w:p>
    <w:p w:rsidR="00390607" w:rsidRPr="00E43AFF" w:rsidRDefault="00390607" w:rsidP="00390607">
      <w:pPr>
        <w:rPr>
          <w:b/>
          <w:sz w:val="28"/>
          <w:szCs w:val="28"/>
        </w:rPr>
      </w:pPr>
    </w:p>
    <w:p w:rsidR="00390607" w:rsidRPr="00E43AFF" w:rsidRDefault="00390607" w:rsidP="00390607">
      <w:pPr>
        <w:rPr>
          <w:b/>
          <w:sz w:val="28"/>
          <w:szCs w:val="28"/>
        </w:rPr>
      </w:pPr>
      <w:proofErr w:type="gramStart"/>
      <w:r w:rsidRPr="00E43AFF">
        <w:rPr>
          <w:b/>
          <w:sz w:val="28"/>
          <w:szCs w:val="28"/>
        </w:rPr>
        <w:t>B.6.</w:t>
      </w:r>
      <w:proofErr w:type="gramEnd"/>
      <w:r w:rsidRPr="00E43AFF">
        <w:rPr>
          <w:b/>
          <w:sz w:val="28"/>
          <w:szCs w:val="28"/>
        </w:rPr>
        <w:t xml:space="preserve"> Popis vlivů stavby na životní prostředí a jeho ochranu</w:t>
      </w:r>
    </w:p>
    <w:p w:rsidR="00390607" w:rsidRPr="00E43AFF" w:rsidRDefault="00390607" w:rsidP="00390607">
      <w:pPr>
        <w:rPr>
          <w:b/>
          <w:sz w:val="28"/>
          <w:szCs w:val="28"/>
        </w:rPr>
      </w:pPr>
    </w:p>
    <w:p w:rsidR="00390607" w:rsidRPr="00E43AFF" w:rsidRDefault="00390607" w:rsidP="00390607">
      <w:pPr>
        <w:rPr>
          <w:u w:val="single"/>
        </w:rPr>
      </w:pPr>
      <w:r w:rsidRPr="00E43AFF">
        <w:rPr>
          <w:u w:val="single"/>
        </w:rPr>
        <w:t xml:space="preserve">a) Vliv stavby na životní prostředí </w:t>
      </w:r>
    </w:p>
    <w:p w:rsidR="00390607" w:rsidRPr="00E43AFF" w:rsidRDefault="00390607" w:rsidP="00390607">
      <w:r w:rsidRPr="00E43AFF">
        <w:lastRenderedPageBreak/>
        <w:t xml:space="preserve">Vlivy stavby na životní prostředí v období výstavby jsou popsány v odstavci B8 Zásady organizace výstavby. </w:t>
      </w:r>
    </w:p>
    <w:p w:rsidR="000B157D" w:rsidRPr="00E43AFF" w:rsidRDefault="00096CF2" w:rsidP="00390607">
      <w:r w:rsidRPr="00E43AFF">
        <w:t xml:space="preserve">Po provedení stavebních úprav nedojde ke zhoršení stávajícího vlivu stavby na životní prostředí. </w:t>
      </w:r>
      <w:r w:rsidR="006B3C63" w:rsidRPr="00E43AFF">
        <w:t xml:space="preserve">  </w:t>
      </w:r>
    </w:p>
    <w:p w:rsidR="006B3C63" w:rsidRPr="00E43AFF" w:rsidRDefault="006B3C63" w:rsidP="00390607"/>
    <w:p w:rsidR="00390607" w:rsidRPr="00E43AFF" w:rsidRDefault="00390607" w:rsidP="00390607">
      <w:pPr>
        <w:rPr>
          <w:u w:val="single"/>
        </w:rPr>
      </w:pPr>
      <w:r w:rsidRPr="00E43AFF">
        <w:rPr>
          <w:u w:val="single"/>
        </w:rPr>
        <w:t>b) Vliv stavby na přírodu a krajinu (ochrana dřevin, rostlin a živočichů</w:t>
      </w:r>
      <w:r w:rsidR="00DE5CDE" w:rsidRPr="00E43AFF">
        <w:rPr>
          <w:u w:val="single"/>
        </w:rPr>
        <w:t>)</w:t>
      </w:r>
    </w:p>
    <w:p w:rsidR="00E674A3" w:rsidRPr="00E43AFF" w:rsidRDefault="006B3C63" w:rsidP="00390607">
      <w:proofErr w:type="gramStart"/>
      <w:r w:rsidRPr="00E43AFF">
        <w:t>Stavba  přírodu</w:t>
      </w:r>
      <w:proofErr w:type="gramEnd"/>
      <w:r w:rsidRPr="00E43AFF">
        <w:t xml:space="preserve"> a krajinu neovlivní. </w:t>
      </w:r>
    </w:p>
    <w:p w:rsidR="006B3C63" w:rsidRPr="00E43AFF" w:rsidRDefault="006B3C63" w:rsidP="00390607">
      <w:pPr>
        <w:rPr>
          <w:u w:val="single"/>
        </w:rPr>
      </w:pPr>
    </w:p>
    <w:p w:rsidR="00390607" w:rsidRPr="00E43AFF" w:rsidRDefault="00390607" w:rsidP="00390607">
      <w:pPr>
        <w:rPr>
          <w:u w:val="single"/>
        </w:rPr>
      </w:pPr>
      <w:r w:rsidRPr="00E43AFF">
        <w:rPr>
          <w:u w:val="single"/>
        </w:rPr>
        <w:t>c) Vliv stavby na soustavu chráněných území NATURA 2000</w:t>
      </w:r>
    </w:p>
    <w:p w:rsidR="00390607" w:rsidRPr="00E43AFF" w:rsidRDefault="00390607" w:rsidP="00390607">
      <w:r w:rsidRPr="00E43AFF">
        <w:t xml:space="preserve">Stavební </w:t>
      </w:r>
      <w:proofErr w:type="gramStart"/>
      <w:r w:rsidRPr="00E43AFF">
        <w:t>úpravy  nemají</w:t>
      </w:r>
      <w:proofErr w:type="gramEnd"/>
      <w:r w:rsidRPr="00E43AFF">
        <w:t xml:space="preserve">  vliv na přírodu a krajinu ani na chráněná území NATURA 2000. </w:t>
      </w:r>
    </w:p>
    <w:p w:rsidR="00390607" w:rsidRPr="00E43AFF" w:rsidRDefault="00390607" w:rsidP="00390607"/>
    <w:p w:rsidR="00390607" w:rsidRPr="00E43AFF" w:rsidRDefault="00390607" w:rsidP="00390607">
      <w:pPr>
        <w:rPr>
          <w:u w:val="single"/>
        </w:rPr>
      </w:pPr>
      <w:r w:rsidRPr="00E43AFF">
        <w:rPr>
          <w:u w:val="single"/>
        </w:rPr>
        <w:t xml:space="preserve">d) Návrh zohlednění podmínek ze závěru zjišťovacího </w:t>
      </w:r>
      <w:proofErr w:type="gramStart"/>
      <w:r w:rsidRPr="00E43AFF">
        <w:rPr>
          <w:u w:val="single"/>
        </w:rPr>
        <w:t>řízení  nebo</w:t>
      </w:r>
      <w:proofErr w:type="gramEnd"/>
      <w:r w:rsidRPr="00E43AFF">
        <w:rPr>
          <w:u w:val="single"/>
        </w:rPr>
        <w:t xml:space="preserve"> stanoviska EIA</w:t>
      </w:r>
    </w:p>
    <w:p w:rsidR="00390607" w:rsidRPr="00E43AFF" w:rsidRDefault="00390607" w:rsidP="00390607">
      <w:r w:rsidRPr="00E43AFF">
        <w:t xml:space="preserve">Záměr svým </w:t>
      </w:r>
      <w:proofErr w:type="gramStart"/>
      <w:r w:rsidRPr="00E43AFF">
        <w:t>rozsahem  nedosahuje</w:t>
      </w:r>
      <w:proofErr w:type="gramEnd"/>
      <w:r w:rsidRPr="00E43AFF">
        <w:t xml:space="preserve">  parametrů, kdy je nutné zjišťovací řízení nebo dokonce posuzování vlivů na ŽP.  </w:t>
      </w:r>
    </w:p>
    <w:p w:rsidR="00390607" w:rsidRPr="00E43AFF" w:rsidRDefault="00390607" w:rsidP="00390607">
      <w:pPr>
        <w:rPr>
          <w:u w:val="single"/>
        </w:rPr>
      </w:pPr>
    </w:p>
    <w:p w:rsidR="00390607" w:rsidRPr="00E43AFF" w:rsidRDefault="00390607" w:rsidP="00390607">
      <w:pPr>
        <w:rPr>
          <w:u w:val="single"/>
        </w:rPr>
      </w:pPr>
      <w:r w:rsidRPr="00E43AFF">
        <w:rPr>
          <w:u w:val="single"/>
        </w:rPr>
        <w:t>e) Navrhovaná ochranná a bezpečnostní pásma</w:t>
      </w:r>
    </w:p>
    <w:p w:rsidR="00390607" w:rsidRPr="00E43AFF" w:rsidRDefault="00254CC7" w:rsidP="00390607">
      <w:r w:rsidRPr="00E43AFF">
        <w:t xml:space="preserve">Nejsou navrhována. </w:t>
      </w:r>
    </w:p>
    <w:p w:rsidR="00254CC7" w:rsidRPr="00E43AFF" w:rsidRDefault="00254CC7" w:rsidP="00390607">
      <w:pPr>
        <w:rPr>
          <w:sz w:val="28"/>
          <w:szCs w:val="28"/>
        </w:rPr>
      </w:pPr>
    </w:p>
    <w:p w:rsidR="00390607" w:rsidRPr="00E43AFF" w:rsidRDefault="00390607" w:rsidP="00390607">
      <w:pPr>
        <w:rPr>
          <w:b/>
          <w:sz w:val="28"/>
          <w:szCs w:val="28"/>
        </w:rPr>
      </w:pPr>
      <w:proofErr w:type="gramStart"/>
      <w:r w:rsidRPr="00E43AFF">
        <w:rPr>
          <w:b/>
          <w:sz w:val="28"/>
          <w:szCs w:val="28"/>
        </w:rPr>
        <w:t>B.7.Ochrana</w:t>
      </w:r>
      <w:proofErr w:type="gramEnd"/>
      <w:r w:rsidRPr="00E43AFF">
        <w:rPr>
          <w:b/>
          <w:sz w:val="28"/>
          <w:szCs w:val="28"/>
        </w:rPr>
        <w:t xml:space="preserve"> obyvatelstva</w:t>
      </w:r>
    </w:p>
    <w:p w:rsidR="00390607" w:rsidRPr="00E43AFF" w:rsidRDefault="00A25FC8" w:rsidP="00390607">
      <w:r w:rsidRPr="00E43AFF">
        <w:t>Není předmětem projektu</w:t>
      </w:r>
      <w:r w:rsidR="00390607" w:rsidRPr="00E43AFF">
        <w:t xml:space="preserve">.  </w:t>
      </w:r>
    </w:p>
    <w:p w:rsidR="00A25FC8" w:rsidRPr="00030821" w:rsidRDefault="00A25FC8" w:rsidP="00390607">
      <w:pPr>
        <w:rPr>
          <w:b/>
          <w:color w:val="FF0000"/>
          <w:sz w:val="28"/>
          <w:szCs w:val="28"/>
        </w:rPr>
      </w:pPr>
    </w:p>
    <w:p w:rsidR="00390607" w:rsidRPr="009F6A65" w:rsidRDefault="00390607" w:rsidP="00390607">
      <w:pPr>
        <w:rPr>
          <w:b/>
          <w:sz w:val="28"/>
          <w:szCs w:val="28"/>
        </w:rPr>
      </w:pPr>
      <w:proofErr w:type="gramStart"/>
      <w:r w:rsidRPr="009F6A65">
        <w:rPr>
          <w:b/>
          <w:sz w:val="28"/>
          <w:szCs w:val="28"/>
        </w:rPr>
        <w:t>B.8.</w:t>
      </w:r>
      <w:proofErr w:type="gramEnd"/>
      <w:r w:rsidRPr="009F6A65">
        <w:rPr>
          <w:b/>
          <w:sz w:val="28"/>
          <w:szCs w:val="28"/>
        </w:rPr>
        <w:t xml:space="preserve"> Zásady organizace výstavby</w:t>
      </w:r>
    </w:p>
    <w:p w:rsidR="00390607" w:rsidRPr="009F6A65" w:rsidRDefault="00390607" w:rsidP="00390607">
      <w:pPr>
        <w:rPr>
          <w:b/>
          <w:sz w:val="28"/>
          <w:szCs w:val="28"/>
        </w:rPr>
      </w:pP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 xml:space="preserve"> a) Potřeby a spotřeby rozhodujících hmot</w:t>
      </w:r>
    </w:p>
    <w:p w:rsidR="00390607" w:rsidRPr="009F6A65" w:rsidRDefault="00390607" w:rsidP="00390607">
      <w:r w:rsidRPr="009F6A65">
        <w:t xml:space="preserve">Pro výstavbu budou </w:t>
      </w:r>
      <w:proofErr w:type="gramStart"/>
      <w:r w:rsidRPr="009F6A65">
        <w:t>zapotřebí  stavební</w:t>
      </w:r>
      <w:proofErr w:type="gramEnd"/>
      <w:r w:rsidRPr="009F6A65">
        <w:t xml:space="preserve"> materiály  podle specifikací  jednotlivých profesních složek projektové dokumentace.  Z nich největší objem představují </w:t>
      </w:r>
      <w:r w:rsidR="00246DB5" w:rsidRPr="009F6A65">
        <w:t xml:space="preserve">materiály pro lehké příčky a zednický materiál pro vnitřní úpravy stěn. </w:t>
      </w:r>
      <w:r w:rsidRPr="009F6A65">
        <w:t xml:space="preserve">Pro uložení materiálů na </w:t>
      </w:r>
      <w:proofErr w:type="gramStart"/>
      <w:r w:rsidRPr="009F6A65">
        <w:t>staveništi  je</w:t>
      </w:r>
      <w:proofErr w:type="gramEnd"/>
      <w:r w:rsidRPr="009F6A65">
        <w:t xml:space="preserve"> možno </w:t>
      </w:r>
      <w:r w:rsidR="00246DB5" w:rsidRPr="009F6A65">
        <w:t>parkovišti za školou</w:t>
      </w:r>
      <w:r w:rsidR="001666A7" w:rsidRPr="009F6A65">
        <w:t xml:space="preserve"> zřídit </w:t>
      </w:r>
      <w:r w:rsidRPr="009F6A65">
        <w:t xml:space="preserve">oplocenou skládku (sklad). </w:t>
      </w:r>
    </w:p>
    <w:p w:rsidR="00390607" w:rsidRPr="009F6A65" w:rsidRDefault="00390607" w:rsidP="00390607">
      <w:pPr>
        <w:rPr>
          <w:b/>
        </w:rPr>
      </w:pP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 xml:space="preserve"> b) Odvodnění staveniště</w:t>
      </w:r>
    </w:p>
    <w:p w:rsidR="00390607" w:rsidRPr="009F6A65" w:rsidRDefault="00390607" w:rsidP="00390607">
      <w:r w:rsidRPr="009F6A65">
        <w:t xml:space="preserve">Vzhledem k charakteru stavby, která bude </w:t>
      </w:r>
      <w:proofErr w:type="gramStart"/>
      <w:r w:rsidRPr="009F6A65">
        <w:t>probíhat  ve</w:t>
      </w:r>
      <w:proofErr w:type="gramEnd"/>
      <w:r w:rsidRPr="009F6A65">
        <w:t xml:space="preserve"> stávajícím </w:t>
      </w:r>
      <w:r w:rsidR="00167CD0" w:rsidRPr="009F6A65">
        <w:t xml:space="preserve">areálu kde </w:t>
      </w:r>
      <w:r w:rsidRPr="009F6A65">
        <w:t xml:space="preserve">je stávající funkční odvodnění, není nutno počítat  se zvláštními   opatřeními.  </w:t>
      </w:r>
    </w:p>
    <w:p w:rsidR="00390607" w:rsidRPr="009F6A65" w:rsidRDefault="00390607" w:rsidP="00390607">
      <w:pPr>
        <w:rPr>
          <w:u w:val="single"/>
        </w:rPr>
      </w:pP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>c)Napojení staveniště na stávající dopravní a technickou infrastrukturu</w:t>
      </w:r>
    </w:p>
    <w:p w:rsidR="00390607" w:rsidRPr="009F6A65" w:rsidRDefault="00390607" w:rsidP="00390607">
      <w:r w:rsidRPr="009F6A65">
        <w:t xml:space="preserve">Napojení staveniště je </w:t>
      </w:r>
      <w:proofErr w:type="gramStart"/>
      <w:r w:rsidRPr="009F6A65">
        <w:t xml:space="preserve">uvažováno  </w:t>
      </w:r>
      <w:r w:rsidR="00472768" w:rsidRPr="009F6A65">
        <w:t>stávajícím</w:t>
      </w:r>
      <w:proofErr w:type="gramEnd"/>
      <w:r w:rsidR="00472768" w:rsidRPr="009F6A65">
        <w:t xml:space="preserve"> sjezdem z obecní komunikace. </w:t>
      </w:r>
      <w:r w:rsidR="00644157" w:rsidRPr="009F6A65">
        <w:t xml:space="preserve">Staveniště bude vybaveno chemickým záchodem (TOI TOI).  Pitná voda a elektrická energie jsou k dispozici v objektu. </w:t>
      </w:r>
    </w:p>
    <w:p w:rsidR="00644157" w:rsidRPr="00030821" w:rsidRDefault="00644157" w:rsidP="00390607">
      <w:pPr>
        <w:rPr>
          <w:color w:val="FF0000"/>
        </w:rPr>
      </w:pPr>
    </w:p>
    <w:p w:rsidR="00390607" w:rsidRPr="009F6A65" w:rsidRDefault="00390607" w:rsidP="00390607">
      <w:pPr>
        <w:rPr>
          <w:sz w:val="28"/>
          <w:szCs w:val="28"/>
          <w:u w:val="single"/>
        </w:rPr>
      </w:pPr>
      <w:proofErr w:type="gramStart"/>
      <w:r w:rsidRPr="009F6A65">
        <w:rPr>
          <w:sz w:val="28"/>
          <w:szCs w:val="28"/>
          <w:u w:val="single"/>
        </w:rPr>
        <w:t>d,e,g,i)Vliv</w:t>
      </w:r>
      <w:proofErr w:type="gramEnd"/>
      <w:r w:rsidRPr="009F6A65">
        <w:rPr>
          <w:sz w:val="28"/>
          <w:szCs w:val="28"/>
          <w:u w:val="single"/>
        </w:rPr>
        <w:t xml:space="preserve"> provádění stavby na okolní stavby a pozemky, ochrana okolí staveniště, ochrana životního prostředí při výstavbě</w:t>
      </w:r>
    </w:p>
    <w:p w:rsidR="00390607" w:rsidRPr="009F6A65" w:rsidRDefault="00390607" w:rsidP="00390607">
      <w:pPr>
        <w:pStyle w:val="Nadpis6"/>
        <w:spacing w:before="0"/>
        <w:rPr>
          <w:rFonts w:ascii="Times New Roman" w:hAnsi="Times New Roman"/>
          <w:b/>
          <w:color w:val="auto"/>
          <w:sz w:val="28"/>
          <w:szCs w:val="28"/>
        </w:rPr>
      </w:pPr>
      <w:r w:rsidRPr="009F6A65">
        <w:rPr>
          <w:rFonts w:ascii="Times New Roman" w:hAnsi="Times New Roman"/>
          <w:b/>
          <w:color w:val="auto"/>
          <w:sz w:val="28"/>
          <w:szCs w:val="28"/>
        </w:rPr>
        <w:t>Ovzduší</w:t>
      </w:r>
    </w:p>
    <w:p w:rsidR="00390607" w:rsidRPr="009F6A65" w:rsidRDefault="00390607" w:rsidP="00390607">
      <w:pPr>
        <w:pStyle w:val="Nadpis6"/>
        <w:spacing w:before="0"/>
        <w:ind w:left="57"/>
        <w:rPr>
          <w:rFonts w:ascii="Times New Roman" w:hAnsi="Times New Roman"/>
          <w:i w:val="0"/>
          <w:color w:val="auto"/>
        </w:rPr>
      </w:pPr>
      <w:r w:rsidRPr="009F6A65">
        <w:rPr>
          <w:rFonts w:ascii="Times New Roman" w:hAnsi="Times New Roman"/>
          <w:i w:val="0"/>
          <w:color w:val="auto"/>
        </w:rPr>
        <w:t xml:space="preserve">V období výstavby dojde k dočasnému </w:t>
      </w:r>
      <w:r w:rsidR="00C9376B" w:rsidRPr="009F6A65">
        <w:rPr>
          <w:rFonts w:ascii="Times New Roman" w:hAnsi="Times New Roman"/>
          <w:i w:val="0"/>
          <w:color w:val="auto"/>
        </w:rPr>
        <w:t xml:space="preserve">zanedbatelnému </w:t>
      </w:r>
      <w:r w:rsidRPr="009F6A65">
        <w:rPr>
          <w:rFonts w:ascii="Times New Roman" w:hAnsi="Times New Roman"/>
          <w:i w:val="0"/>
          <w:color w:val="auto"/>
        </w:rPr>
        <w:t xml:space="preserve">zvýšení emisí výfukových plynů a prachu z bodových zdrojů- stavebních </w:t>
      </w:r>
      <w:proofErr w:type="gramStart"/>
      <w:r w:rsidRPr="009F6A65">
        <w:rPr>
          <w:rFonts w:ascii="Times New Roman" w:hAnsi="Times New Roman"/>
          <w:i w:val="0"/>
          <w:color w:val="auto"/>
        </w:rPr>
        <w:t>mechanizmů,  a z liniových</w:t>
      </w:r>
      <w:proofErr w:type="gramEnd"/>
      <w:r w:rsidRPr="009F6A65">
        <w:rPr>
          <w:rFonts w:ascii="Times New Roman" w:hAnsi="Times New Roman"/>
          <w:i w:val="0"/>
          <w:color w:val="auto"/>
        </w:rPr>
        <w:t xml:space="preserve"> zdrojů- nákladní dopravy.  Dojde zde také ke zvýšení hladiny hluku. </w:t>
      </w:r>
      <w:r w:rsidR="006B3C63" w:rsidRPr="009F6A65">
        <w:rPr>
          <w:rFonts w:ascii="Times New Roman" w:hAnsi="Times New Roman"/>
          <w:i w:val="0"/>
          <w:color w:val="auto"/>
        </w:rPr>
        <w:t xml:space="preserve"> Vliv stavby vzhledem k jejímu rozsahu je však zanedbatelný, i bez zvláštních opatření budou </w:t>
      </w:r>
      <w:proofErr w:type="gramStart"/>
      <w:r w:rsidRPr="009F6A65">
        <w:rPr>
          <w:rFonts w:ascii="Times New Roman" w:hAnsi="Times New Roman"/>
          <w:i w:val="0"/>
          <w:color w:val="auto"/>
        </w:rPr>
        <w:t>dodrže</w:t>
      </w:r>
      <w:r w:rsidR="006B3C63" w:rsidRPr="009F6A65">
        <w:rPr>
          <w:rFonts w:ascii="Times New Roman" w:hAnsi="Times New Roman"/>
          <w:i w:val="0"/>
          <w:color w:val="auto"/>
        </w:rPr>
        <w:t xml:space="preserve">ny </w:t>
      </w:r>
      <w:r w:rsidRPr="009F6A65">
        <w:rPr>
          <w:rFonts w:ascii="Times New Roman" w:hAnsi="Times New Roman"/>
          <w:i w:val="0"/>
          <w:color w:val="auto"/>
        </w:rPr>
        <w:t xml:space="preserve">  limity</w:t>
      </w:r>
      <w:proofErr w:type="gramEnd"/>
      <w:r w:rsidRPr="009F6A65">
        <w:rPr>
          <w:rFonts w:ascii="Times New Roman" w:hAnsi="Times New Roman"/>
          <w:i w:val="0"/>
          <w:color w:val="auto"/>
        </w:rPr>
        <w:t xml:space="preserve"> Nařízení vlády 272/2011 Sb.-viz dále.   </w:t>
      </w:r>
    </w:p>
    <w:p w:rsidR="00390607" w:rsidRPr="009F6A65" w:rsidRDefault="00390607" w:rsidP="00390607">
      <w:r w:rsidRPr="009F6A65">
        <w:tab/>
        <w:t xml:space="preserve"> </w:t>
      </w:r>
    </w:p>
    <w:p w:rsidR="00390607" w:rsidRPr="009F6A65" w:rsidRDefault="00390607" w:rsidP="00390607">
      <w:pPr>
        <w:pStyle w:val="Nadpis6"/>
        <w:spacing w:before="0"/>
        <w:rPr>
          <w:rFonts w:ascii="Times New Roman" w:hAnsi="Times New Roman"/>
          <w:i w:val="0"/>
          <w:color w:val="auto"/>
        </w:rPr>
      </w:pPr>
      <w:r w:rsidRPr="009F6A65">
        <w:rPr>
          <w:rFonts w:ascii="Times New Roman" w:hAnsi="Times New Roman"/>
          <w:i w:val="0"/>
          <w:color w:val="auto"/>
        </w:rPr>
        <w:lastRenderedPageBreak/>
        <w:t xml:space="preserve">Zhotovitel stavby bude používat pouze mechanizmy a vozidla v náležitém technickém stavu. </w:t>
      </w:r>
      <w:proofErr w:type="gramStart"/>
      <w:r w:rsidRPr="009F6A65">
        <w:rPr>
          <w:rFonts w:ascii="Times New Roman" w:hAnsi="Times New Roman"/>
          <w:i w:val="0"/>
          <w:color w:val="auto"/>
        </w:rPr>
        <w:t>Průjezd  nákladní</w:t>
      </w:r>
      <w:proofErr w:type="gramEnd"/>
      <w:r w:rsidRPr="009F6A65">
        <w:rPr>
          <w:rFonts w:ascii="Times New Roman" w:hAnsi="Times New Roman"/>
          <w:i w:val="0"/>
          <w:color w:val="auto"/>
        </w:rPr>
        <w:t xml:space="preserve"> dopravy  v okolí obytné  zástavby bud</w:t>
      </w:r>
      <w:r w:rsidR="00C9376B" w:rsidRPr="009F6A65">
        <w:rPr>
          <w:rFonts w:ascii="Times New Roman" w:hAnsi="Times New Roman"/>
          <w:i w:val="0"/>
          <w:color w:val="auto"/>
        </w:rPr>
        <w:t>e</w:t>
      </w:r>
      <w:r w:rsidRPr="009F6A65">
        <w:rPr>
          <w:rFonts w:ascii="Times New Roman" w:hAnsi="Times New Roman"/>
          <w:i w:val="0"/>
          <w:color w:val="auto"/>
        </w:rPr>
        <w:t xml:space="preserve"> pro</w:t>
      </w:r>
      <w:r w:rsidR="00C9376B" w:rsidRPr="009F6A65">
        <w:rPr>
          <w:rFonts w:ascii="Times New Roman" w:hAnsi="Times New Roman"/>
          <w:i w:val="0"/>
          <w:color w:val="auto"/>
        </w:rPr>
        <w:t xml:space="preserve">bíhat </w:t>
      </w:r>
      <w:r w:rsidRPr="009F6A65">
        <w:rPr>
          <w:rFonts w:ascii="Times New Roman" w:hAnsi="Times New Roman"/>
          <w:i w:val="0"/>
          <w:color w:val="auto"/>
        </w:rPr>
        <w:t xml:space="preserve">  pouze v denní době (do </w:t>
      </w:r>
      <w:r w:rsidR="00246DB5" w:rsidRPr="009F6A65">
        <w:rPr>
          <w:rFonts w:ascii="Times New Roman" w:hAnsi="Times New Roman"/>
          <w:i w:val="0"/>
          <w:color w:val="auto"/>
        </w:rPr>
        <w:t>18</w:t>
      </w:r>
      <w:r w:rsidRPr="009F6A65">
        <w:rPr>
          <w:rFonts w:ascii="Times New Roman" w:hAnsi="Times New Roman"/>
          <w:i w:val="0"/>
          <w:color w:val="auto"/>
        </w:rPr>
        <w:t xml:space="preserve">:00). </w:t>
      </w:r>
    </w:p>
    <w:p w:rsidR="00390607" w:rsidRPr="009F6A65" w:rsidRDefault="00390607" w:rsidP="00390607"/>
    <w:p w:rsidR="00390607" w:rsidRPr="009F6A65" w:rsidRDefault="00390607" w:rsidP="00390607">
      <w:pPr>
        <w:rPr>
          <w:b/>
          <w:i/>
          <w:sz w:val="28"/>
          <w:szCs w:val="28"/>
        </w:rPr>
      </w:pPr>
      <w:r w:rsidRPr="009F6A65">
        <w:rPr>
          <w:b/>
          <w:i/>
          <w:sz w:val="28"/>
          <w:szCs w:val="28"/>
        </w:rPr>
        <w:t>Půda, vody</w:t>
      </w:r>
    </w:p>
    <w:p w:rsidR="00390607" w:rsidRPr="009F6A65" w:rsidRDefault="00390607" w:rsidP="00390607">
      <w:pPr>
        <w:pStyle w:val="Nadpis6"/>
        <w:spacing w:before="0"/>
        <w:rPr>
          <w:rFonts w:ascii="Times New Roman" w:hAnsi="Times New Roman"/>
          <w:i w:val="0"/>
          <w:color w:val="auto"/>
        </w:rPr>
      </w:pPr>
      <w:r w:rsidRPr="009F6A65">
        <w:rPr>
          <w:rFonts w:ascii="Times New Roman" w:hAnsi="Times New Roman"/>
          <w:i w:val="0"/>
          <w:color w:val="auto"/>
        </w:rPr>
        <w:t xml:space="preserve">Je </w:t>
      </w:r>
      <w:proofErr w:type="gramStart"/>
      <w:r w:rsidRPr="009F6A65">
        <w:rPr>
          <w:rFonts w:ascii="Times New Roman" w:hAnsi="Times New Roman"/>
          <w:i w:val="0"/>
          <w:color w:val="auto"/>
        </w:rPr>
        <w:t>nutno  ochránit</w:t>
      </w:r>
      <w:proofErr w:type="gramEnd"/>
      <w:r w:rsidRPr="009F6A65">
        <w:rPr>
          <w:rFonts w:ascii="Times New Roman" w:hAnsi="Times New Roman"/>
          <w:i w:val="0"/>
          <w:color w:val="auto"/>
        </w:rPr>
        <w:t xml:space="preserve">  půdu a povrchové i podzemní vody.  Pro případ úniku ropných látek ze stavebních </w:t>
      </w:r>
      <w:proofErr w:type="gramStart"/>
      <w:r w:rsidRPr="009F6A65">
        <w:rPr>
          <w:rFonts w:ascii="Times New Roman" w:hAnsi="Times New Roman"/>
          <w:i w:val="0"/>
          <w:color w:val="auto"/>
        </w:rPr>
        <w:t>strojů  bude</w:t>
      </w:r>
      <w:proofErr w:type="gramEnd"/>
      <w:r w:rsidRPr="009F6A65">
        <w:rPr>
          <w:rFonts w:ascii="Times New Roman" w:hAnsi="Times New Roman"/>
          <w:i w:val="0"/>
          <w:color w:val="auto"/>
        </w:rPr>
        <w:t xml:space="preserve"> na staveništi  k dispozici   sorbent (</w:t>
      </w:r>
      <w:proofErr w:type="spellStart"/>
      <w:r w:rsidRPr="009F6A65">
        <w:rPr>
          <w:rFonts w:ascii="Times New Roman" w:hAnsi="Times New Roman"/>
          <w:i w:val="0"/>
          <w:color w:val="auto"/>
        </w:rPr>
        <w:t>Vapex</w:t>
      </w:r>
      <w:proofErr w:type="spellEnd"/>
      <w:r w:rsidRPr="009F6A65">
        <w:rPr>
          <w:rFonts w:ascii="Times New Roman" w:hAnsi="Times New Roman"/>
          <w:i w:val="0"/>
          <w:color w:val="auto"/>
        </w:rPr>
        <w:t xml:space="preserve">) v dostatečném množství.  </w:t>
      </w:r>
    </w:p>
    <w:p w:rsidR="00C9376B" w:rsidRPr="009F6A65" w:rsidRDefault="00C9376B" w:rsidP="00390607">
      <w:pPr>
        <w:rPr>
          <w:b/>
          <w:i/>
          <w:sz w:val="28"/>
          <w:szCs w:val="28"/>
        </w:rPr>
      </w:pPr>
    </w:p>
    <w:p w:rsidR="00390607" w:rsidRPr="009F6A65" w:rsidRDefault="00390607" w:rsidP="00390607">
      <w:pPr>
        <w:rPr>
          <w:b/>
          <w:i/>
          <w:sz w:val="28"/>
          <w:szCs w:val="28"/>
        </w:rPr>
      </w:pPr>
      <w:r w:rsidRPr="009F6A65">
        <w:rPr>
          <w:b/>
          <w:i/>
          <w:sz w:val="28"/>
          <w:szCs w:val="28"/>
        </w:rPr>
        <w:t>Odpady</w:t>
      </w:r>
    </w:p>
    <w:p w:rsidR="00390607" w:rsidRPr="009F6A65" w:rsidRDefault="00390607" w:rsidP="00390607">
      <w:proofErr w:type="gramStart"/>
      <w:r w:rsidRPr="009F6A65">
        <w:t>Při  výstavbě</w:t>
      </w:r>
      <w:proofErr w:type="gramEnd"/>
      <w:r w:rsidRPr="009F6A65">
        <w:t xml:space="preserve"> se předpokládá vznik  odpadů: </w:t>
      </w:r>
    </w:p>
    <w:p w:rsidR="00390607" w:rsidRPr="009F6A65" w:rsidRDefault="00390607" w:rsidP="00390607"/>
    <w:tbl>
      <w:tblPr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9"/>
        <w:gridCol w:w="1418"/>
        <w:gridCol w:w="4961"/>
        <w:gridCol w:w="1552"/>
        <w:gridCol w:w="502"/>
      </w:tblGrid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pPr>
              <w:rPr>
                <w:b/>
              </w:rPr>
            </w:pPr>
            <w:proofErr w:type="spellStart"/>
            <w:proofErr w:type="gramStart"/>
            <w:r w:rsidRPr="009F6A65">
              <w:rPr>
                <w:b/>
                <w:sz w:val="22"/>
              </w:rPr>
              <w:t>Poř.č</w:t>
            </w:r>
            <w:proofErr w:type="spellEnd"/>
            <w:r w:rsidRPr="009F6A65">
              <w:rPr>
                <w:b/>
                <w:sz w:val="22"/>
              </w:rPr>
              <w:t>.</w:t>
            </w:r>
            <w:proofErr w:type="gramEnd"/>
          </w:p>
        </w:tc>
        <w:tc>
          <w:tcPr>
            <w:tcW w:w="1418" w:type="dxa"/>
          </w:tcPr>
          <w:p w:rsidR="00390607" w:rsidRPr="009F6A65" w:rsidRDefault="00390607" w:rsidP="00BD48F5">
            <w:pPr>
              <w:rPr>
                <w:b/>
              </w:rPr>
            </w:pPr>
            <w:r w:rsidRPr="009F6A65">
              <w:rPr>
                <w:b/>
                <w:sz w:val="22"/>
              </w:rPr>
              <w:t>Kód odpadu</w:t>
            </w:r>
          </w:p>
        </w:tc>
        <w:tc>
          <w:tcPr>
            <w:tcW w:w="4961" w:type="dxa"/>
          </w:tcPr>
          <w:p w:rsidR="00390607" w:rsidRPr="009F6A65" w:rsidRDefault="00390607" w:rsidP="00BD48F5">
            <w:pPr>
              <w:rPr>
                <w:b/>
              </w:rPr>
            </w:pPr>
            <w:r w:rsidRPr="009F6A65">
              <w:rPr>
                <w:b/>
                <w:sz w:val="22"/>
              </w:rPr>
              <w:t>Název</w:t>
            </w:r>
          </w:p>
        </w:tc>
        <w:tc>
          <w:tcPr>
            <w:tcW w:w="1552" w:type="dxa"/>
          </w:tcPr>
          <w:p w:rsidR="00390607" w:rsidRPr="009F6A65" w:rsidRDefault="00390607" w:rsidP="00BD48F5">
            <w:pPr>
              <w:rPr>
                <w:b/>
              </w:rPr>
            </w:pPr>
            <w:r w:rsidRPr="009F6A65">
              <w:rPr>
                <w:b/>
              </w:rPr>
              <w:t>Kategorie</w:t>
            </w:r>
          </w:p>
        </w:tc>
        <w:tc>
          <w:tcPr>
            <w:tcW w:w="502" w:type="dxa"/>
          </w:tcPr>
          <w:p w:rsidR="00390607" w:rsidRPr="009F6A65" w:rsidRDefault="00390607" w:rsidP="00BD48F5">
            <w:pPr>
              <w:rPr>
                <w:b/>
              </w:rPr>
            </w:pPr>
          </w:p>
        </w:tc>
      </w:tr>
      <w:tr w:rsidR="002B56A0" w:rsidRPr="009F6A65" w:rsidTr="00BD48F5">
        <w:trPr>
          <w:cantSplit/>
        </w:trPr>
        <w:tc>
          <w:tcPr>
            <w:tcW w:w="9212" w:type="dxa"/>
            <w:gridSpan w:val="5"/>
          </w:tcPr>
          <w:p w:rsidR="00390607" w:rsidRPr="009F6A65" w:rsidRDefault="00390607" w:rsidP="00BD48F5">
            <w:pPr>
              <w:rPr>
                <w:b/>
              </w:rPr>
            </w:pPr>
            <w:r w:rsidRPr="009F6A65">
              <w:rPr>
                <w:b/>
                <w:sz w:val="22"/>
              </w:rPr>
              <w:t>08 Odpady z výroby, zpracování, distribuce a používání nátěrových hmot (barev, laků a smaltů), lepidel, těsnících materiálů a tiskařských barev</w:t>
            </w:r>
          </w:p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1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08 01 11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Odpadní barvy a laky obsahující organická rozpouštědla nebo jiné nebezpečné látky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N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rPr>
          <w:cantSplit/>
        </w:trPr>
        <w:tc>
          <w:tcPr>
            <w:tcW w:w="9212" w:type="dxa"/>
            <w:gridSpan w:val="5"/>
          </w:tcPr>
          <w:p w:rsidR="00390607" w:rsidRPr="009F6A65" w:rsidRDefault="00390607" w:rsidP="00BD48F5">
            <w:pPr>
              <w:rPr>
                <w:b/>
              </w:rPr>
            </w:pPr>
            <w:r w:rsidRPr="009F6A65">
              <w:rPr>
                <w:b/>
                <w:sz w:val="22"/>
              </w:rPr>
              <w:t xml:space="preserve">15 Odpadní obaly, absorpční činidla, čisticí tkaniny, filtrační materiály a ochranné oděvy jinak neurčené </w:t>
            </w:r>
          </w:p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2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15 01 01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Papírové a lepenkové obaly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  <w:p w:rsidR="00390607" w:rsidRPr="009F6A65" w:rsidRDefault="00390607" w:rsidP="00BD48F5"/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3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15 01 02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Plastové obaly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4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15 01 03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Dřevěné obaly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5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15 01 10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Obaly obsahující zbytky nebezpečných látek nebo obaly těmito látkami znečištěné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N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6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 xml:space="preserve">15 02 02 </w:t>
            </w:r>
          </w:p>
        </w:tc>
        <w:tc>
          <w:tcPr>
            <w:tcW w:w="4961" w:type="dxa"/>
          </w:tcPr>
          <w:p w:rsidR="00390607" w:rsidRPr="009F6A65" w:rsidRDefault="00390607" w:rsidP="008C6794">
            <w:r w:rsidRPr="009F6A65">
              <w:rPr>
                <w:sz w:val="22"/>
              </w:rPr>
              <w:t>Absorpční činidla, filtrační materiály (včetně olejových filtrů jinak blíže neurčených), čistící tkaniny a ochranné oděvy znečištěné nebezpečnými látkami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N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rPr>
          <w:cantSplit/>
        </w:trPr>
        <w:tc>
          <w:tcPr>
            <w:tcW w:w="9212" w:type="dxa"/>
            <w:gridSpan w:val="5"/>
          </w:tcPr>
          <w:p w:rsidR="00390607" w:rsidRPr="009F6A65" w:rsidRDefault="00390607" w:rsidP="00BD48F5">
            <w:pPr>
              <w:rPr>
                <w:b/>
              </w:rPr>
            </w:pPr>
            <w:r w:rsidRPr="009F6A65">
              <w:rPr>
                <w:b/>
                <w:sz w:val="22"/>
              </w:rPr>
              <w:t>17 Stavební a demoliční odpady</w:t>
            </w:r>
          </w:p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7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 xml:space="preserve">17 01 01 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Beton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  <w:p w:rsidR="00390607" w:rsidRPr="009F6A65" w:rsidRDefault="00390607" w:rsidP="00BD48F5"/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8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 xml:space="preserve">17 01 03 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Plasty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9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17 04 11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Kabely neuvedené pod 17 04 10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10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17 05 04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 xml:space="preserve">Zemina a kamení neuvedené pod č. 17 05 03 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11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17 06 04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 xml:space="preserve">Izolační materiály neuvedené pod č. 17 06 </w:t>
            </w:r>
            <w:smartTag w:uri="urn:schemas-microsoft-com:office:smarttags" w:element="metricconverter">
              <w:smartTagPr>
                <w:attr w:name="ProductID" w:val="01 a"/>
              </w:smartTagPr>
              <w:r w:rsidRPr="009F6A65">
                <w:rPr>
                  <w:sz w:val="22"/>
                </w:rPr>
                <w:t>01 a</w:t>
              </w:r>
            </w:smartTag>
            <w:r w:rsidRPr="009F6A65">
              <w:rPr>
                <w:sz w:val="22"/>
              </w:rPr>
              <w:t xml:space="preserve"> 17 06 03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12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17 08 02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>Stavební materiály na bázi sádry neuved. Pod č. 17 08 01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/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17 09 02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t>Stavební a demoliční odpady obsahující PCB (např. těsnící materiály obsahující PCB, podlahoviny na bázi pryskyřic obsahující PCB, utěsněné zasklené dílce obsahující PCB, kondenzátory obsahující PCB)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N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/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17 09 03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t>Jiné stavební a demoliční odpady (včetně směsných stavebních a demoličních odpadů) obsahující nebezpečné látky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N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  <w:tr w:rsidR="002B56A0" w:rsidRPr="009F6A65" w:rsidTr="00BD48F5">
        <w:tc>
          <w:tcPr>
            <w:tcW w:w="779" w:type="dxa"/>
          </w:tcPr>
          <w:p w:rsidR="00390607" w:rsidRPr="009F6A65" w:rsidRDefault="00390607" w:rsidP="00BD48F5">
            <w:r w:rsidRPr="009F6A65">
              <w:rPr>
                <w:sz w:val="22"/>
              </w:rPr>
              <w:t>13</w:t>
            </w:r>
          </w:p>
        </w:tc>
        <w:tc>
          <w:tcPr>
            <w:tcW w:w="1418" w:type="dxa"/>
          </w:tcPr>
          <w:p w:rsidR="00390607" w:rsidRPr="009F6A65" w:rsidRDefault="00390607" w:rsidP="00BD48F5">
            <w:r w:rsidRPr="009F6A65">
              <w:rPr>
                <w:sz w:val="22"/>
              </w:rPr>
              <w:t>17 09 04</w:t>
            </w:r>
          </w:p>
        </w:tc>
        <w:tc>
          <w:tcPr>
            <w:tcW w:w="4961" w:type="dxa"/>
          </w:tcPr>
          <w:p w:rsidR="00390607" w:rsidRPr="009F6A65" w:rsidRDefault="00390607" w:rsidP="00BD48F5">
            <w:r w:rsidRPr="009F6A65">
              <w:rPr>
                <w:sz w:val="22"/>
              </w:rPr>
              <w:t xml:space="preserve">Směsné stavební a demoliční odpady neuvedené pod č. 17 09 01, 17 09 </w:t>
            </w:r>
            <w:smartTag w:uri="urn:schemas-microsoft-com:office:smarttags" w:element="metricconverter">
              <w:smartTagPr>
                <w:attr w:name="ProductID" w:val="02 a"/>
              </w:smartTagPr>
              <w:r w:rsidRPr="009F6A65">
                <w:rPr>
                  <w:sz w:val="22"/>
                </w:rPr>
                <w:t>02 a</w:t>
              </w:r>
            </w:smartTag>
            <w:r w:rsidRPr="009F6A65">
              <w:rPr>
                <w:sz w:val="22"/>
              </w:rPr>
              <w:t xml:space="preserve"> 07 09 03</w:t>
            </w:r>
          </w:p>
        </w:tc>
        <w:tc>
          <w:tcPr>
            <w:tcW w:w="1552" w:type="dxa"/>
          </w:tcPr>
          <w:p w:rsidR="00390607" w:rsidRPr="009F6A65" w:rsidRDefault="00390607" w:rsidP="00BD48F5">
            <w:r w:rsidRPr="009F6A65">
              <w:rPr>
                <w:sz w:val="22"/>
              </w:rPr>
              <w:t>O</w:t>
            </w:r>
          </w:p>
        </w:tc>
        <w:tc>
          <w:tcPr>
            <w:tcW w:w="502" w:type="dxa"/>
          </w:tcPr>
          <w:p w:rsidR="00390607" w:rsidRPr="009F6A65" w:rsidRDefault="00390607" w:rsidP="00BD48F5"/>
        </w:tc>
      </w:tr>
    </w:tbl>
    <w:p w:rsidR="00390607" w:rsidRPr="009F6A65" w:rsidRDefault="00390607" w:rsidP="00390607">
      <w:r w:rsidRPr="009F6A65">
        <w:t xml:space="preserve">  </w:t>
      </w:r>
    </w:p>
    <w:p w:rsidR="00390607" w:rsidRPr="009F6A65" w:rsidRDefault="00390607" w:rsidP="00390607"/>
    <w:p w:rsidR="00390607" w:rsidRPr="009F6A65" w:rsidRDefault="00390607" w:rsidP="00390607">
      <w:pPr>
        <w:jc w:val="both"/>
        <w:rPr>
          <w:b/>
        </w:rPr>
      </w:pPr>
      <w:r w:rsidRPr="009F6A65">
        <w:lastRenderedPageBreak/>
        <w:t>Nakládání s odpady musí být v souladu se zákonem 185/2001 Sb. v platném znění a vyhláškami navazujícími. Původcem odpadů vzniklých při výstavbě bude zhotovitel stavby.  Odpad bude tříděn a dle druhů a kategorií buď recyklován a využit na místě,  anebo  nabízen k </w:t>
      </w:r>
      <w:proofErr w:type="gramStart"/>
      <w:r w:rsidRPr="009F6A65">
        <w:t>využití,  nebo</w:t>
      </w:r>
      <w:proofErr w:type="gramEnd"/>
      <w:r w:rsidRPr="009F6A65">
        <w:t xml:space="preserve"> zajištěno jeho zneškodnění.  </w:t>
      </w:r>
    </w:p>
    <w:p w:rsidR="00390607" w:rsidRPr="009F6A65" w:rsidRDefault="00390607" w:rsidP="00390607">
      <w:pPr>
        <w:rPr>
          <w:sz w:val="28"/>
          <w:szCs w:val="28"/>
          <w:u w:val="single"/>
        </w:rPr>
      </w:pP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>f) Maximální zábory pro staveniště</w:t>
      </w:r>
    </w:p>
    <w:p w:rsidR="009F6A65" w:rsidRPr="009F6A65" w:rsidRDefault="009F6A65" w:rsidP="009F6A65">
      <w:r w:rsidRPr="009F6A65">
        <w:t>Nedojde k záborům veřejného prostranství.</w:t>
      </w:r>
    </w:p>
    <w:p w:rsidR="009F6A65" w:rsidRPr="009F6A65" w:rsidRDefault="009F6A65" w:rsidP="009F6A65">
      <w:r w:rsidRPr="009F6A65">
        <w:t>Dojde k záborům pomocných ploch kolem objektů a to zejména pro zařízení staveniště a pro lešení, která je potřeba postavit pro provedení otvorů do zateplené fasády.</w:t>
      </w:r>
    </w:p>
    <w:p w:rsidR="009F6A65" w:rsidRPr="009F6A65" w:rsidRDefault="009F6A65" w:rsidP="009F6A65">
      <w:pPr>
        <w:rPr>
          <w:u w:val="single"/>
        </w:rPr>
      </w:pPr>
      <w:r w:rsidRPr="009F6A65">
        <w:t xml:space="preserve">Zařízení staveniště mimo stávající objekt bude v minimálním rozsahu.  </w:t>
      </w:r>
    </w:p>
    <w:p w:rsidR="00390607" w:rsidRPr="009F6A65" w:rsidRDefault="00390607" w:rsidP="00390607">
      <w:pPr>
        <w:rPr>
          <w:u w:val="single"/>
        </w:rPr>
      </w:pP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>h)Bilance zemních prací</w:t>
      </w:r>
    </w:p>
    <w:p w:rsidR="00C9376B" w:rsidRPr="009F6A65" w:rsidRDefault="00C9376B" w:rsidP="00390607">
      <w:r w:rsidRPr="009F6A65">
        <w:t xml:space="preserve">Součástí stavby nejsou zemní práce.  </w:t>
      </w:r>
    </w:p>
    <w:p w:rsidR="00C9376B" w:rsidRPr="009F6A65" w:rsidRDefault="00C9376B" w:rsidP="00390607"/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>j)Zásady bezpečnosti a ochrany zdraví na staveništi, posouzení potřeby koordinátora BOZP</w:t>
      </w:r>
    </w:p>
    <w:p w:rsidR="00DC4A21" w:rsidRPr="009F6A65" w:rsidRDefault="003F795F" w:rsidP="0082649D">
      <w:pPr>
        <w:jc w:val="both"/>
      </w:pPr>
      <w:r w:rsidRPr="009F6A65">
        <w:t xml:space="preserve">Stavebník </w:t>
      </w:r>
      <w:proofErr w:type="gramStart"/>
      <w:r w:rsidRPr="009F6A65">
        <w:t>předá  zhotoviteli</w:t>
      </w:r>
      <w:proofErr w:type="gramEnd"/>
      <w:r w:rsidRPr="009F6A65">
        <w:t xml:space="preserve"> stavby protokolárně staveniště. Zhotovitel stavby se bude řídit platnými předpisy, zejména zákoníkem práce, zákonem 309/2006 Sb.</w:t>
      </w:r>
      <w:r w:rsidR="002A6CC8" w:rsidRPr="009F6A65">
        <w:t xml:space="preserve"> v platném znění</w:t>
      </w:r>
      <w:r w:rsidR="00DC4A21" w:rsidRPr="009F6A65">
        <w:t xml:space="preserve">, </w:t>
      </w:r>
      <w:r w:rsidR="00C532A3" w:rsidRPr="009F6A65">
        <w:t xml:space="preserve">Nařízením vlády č. </w:t>
      </w:r>
      <w:r w:rsidR="00F84355" w:rsidRPr="009F6A65">
        <w:t>591/2006 Sb. o bližších minimálních požadavcích na BOZP</w:t>
      </w:r>
      <w:r w:rsidR="006B3C63" w:rsidRPr="009F6A65">
        <w:t xml:space="preserve"> </w:t>
      </w:r>
      <w:r w:rsidR="00F84355" w:rsidRPr="009F6A65">
        <w:t xml:space="preserve">na staveništích </w:t>
      </w:r>
      <w:r w:rsidR="00DC4A21" w:rsidRPr="009F6A65">
        <w:t xml:space="preserve">jakož i </w:t>
      </w:r>
      <w:proofErr w:type="gramStart"/>
      <w:r w:rsidR="00DC4A21" w:rsidRPr="009F6A65">
        <w:t>další</w:t>
      </w:r>
      <w:r w:rsidR="00C532A3" w:rsidRPr="009F6A65">
        <w:t xml:space="preserve">mi </w:t>
      </w:r>
      <w:r w:rsidR="00DC4A21" w:rsidRPr="009F6A65">
        <w:t xml:space="preserve"> předpisy</w:t>
      </w:r>
      <w:proofErr w:type="gramEnd"/>
      <w:r w:rsidR="00DC4A21" w:rsidRPr="009F6A65">
        <w:t xml:space="preserve"> bezpečnosti práce</w:t>
      </w:r>
      <w:r w:rsidR="002A6CC8" w:rsidRPr="009F6A65">
        <w:t xml:space="preserve">. </w:t>
      </w:r>
      <w:r w:rsidR="00DC4A21" w:rsidRPr="009F6A65">
        <w:t xml:space="preserve">Zhotovitel stavby specifikuje rizika. Pracovníci budou prokazatelně </w:t>
      </w:r>
      <w:proofErr w:type="gramStart"/>
      <w:r w:rsidR="00DC4A21" w:rsidRPr="009F6A65">
        <w:t>vyškoleni  z předpisů</w:t>
      </w:r>
      <w:proofErr w:type="gramEnd"/>
      <w:r w:rsidR="00DC4A21" w:rsidRPr="009F6A65">
        <w:t xml:space="preserve"> BOZP a seznámeni s riziky a technologickými postupy.  Dodržování výše uvedeného bude pravidelně kontrolováno. </w:t>
      </w:r>
    </w:p>
    <w:p w:rsidR="00390607" w:rsidRPr="009F6A65" w:rsidRDefault="00DC4A21" w:rsidP="00DC4A21">
      <w:pPr>
        <w:ind w:firstLine="708"/>
        <w:rPr>
          <w:sz w:val="28"/>
          <w:szCs w:val="28"/>
          <w:u w:val="single"/>
        </w:rPr>
      </w:pPr>
      <w:r w:rsidRPr="009F6A65">
        <w:t xml:space="preserve"> </w:t>
      </w: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>k) Úpravy pro bezbariérové užívání výstavbou dotčených staveb</w:t>
      </w:r>
    </w:p>
    <w:p w:rsidR="00572946" w:rsidRPr="009F6A65" w:rsidRDefault="00572946" w:rsidP="00390607">
      <w:r w:rsidRPr="009F6A65">
        <w:t xml:space="preserve">Nejsou nutné. </w:t>
      </w:r>
    </w:p>
    <w:p w:rsidR="00390607" w:rsidRPr="009F6A65" w:rsidRDefault="00572946" w:rsidP="00390607">
      <w:r w:rsidRPr="009F6A65">
        <w:t xml:space="preserve"> </w:t>
      </w: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 xml:space="preserve">l) Zásady pro </w:t>
      </w:r>
      <w:proofErr w:type="gramStart"/>
      <w:r w:rsidRPr="009F6A65">
        <w:rPr>
          <w:u w:val="single"/>
        </w:rPr>
        <w:t>DIO</w:t>
      </w:r>
      <w:proofErr w:type="gramEnd"/>
    </w:p>
    <w:p w:rsidR="00390607" w:rsidRPr="009F6A65" w:rsidRDefault="00390607" w:rsidP="00390607">
      <w:r w:rsidRPr="009F6A65">
        <w:t xml:space="preserve">Dopravně inženýrská opatření nejsou nutná. </w:t>
      </w:r>
    </w:p>
    <w:p w:rsidR="00390607" w:rsidRPr="009F6A65" w:rsidRDefault="00390607" w:rsidP="00390607">
      <w:pPr>
        <w:rPr>
          <w:sz w:val="28"/>
          <w:szCs w:val="28"/>
          <w:u w:val="single"/>
        </w:rPr>
      </w:pPr>
    </w:p>
    <w:p w:rsidR="00390607" w:rsidRPr="009F6A65" w:rsidRDefault="00390607" w:rsidP="00390607">
      <w:pPr>
        <w:rPr>
          <w:u w:val="single"/>
        </w:rPr>
      </w:pPr>
      <w:r w:rsidRPr="009F6A65">
        <w:rPr>
          <w:u w:val="single"/>
        </w:rPr>
        <w:t>m) Postup výstavby, rozhodující termíny</w:t>
      </w:r>
    </w:p>
    <w:p w:rsidR="009F6A65" w:rsidRDefault="009F6A65" w:rsidP="009F6A65">
      <w:pPr>
        <w:pStyle w:val="499textodrazeny"/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Stavby budou zařazeny do investičního plánu města.</w:t>
      </w:r>
    </w:p>
    <w:p w:rsidR="009F6A65" w:rsidRDefault="009F6A65" w:rsidP="009F6A65">
      <w:pPr>
        <w:pStyle w:val="499textodrazeny"/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</w:p>
    <w:p w:rsidR="009F6A65" w:rsidRDefault="009F6A65" w:rsidP="009F6A65">
      <w:pPr>
        <w:pStyle w:val="499textodrazeny"/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Opravy je možno provádět po etapách dle rozdělení PD.</w:t>
      </w:r>
    </w:p>
    <w:p w:rsidR="009F6A65" w:rsidRDefault="009F6A65" w:rsidP="009F6A65">
      <w:pPr>
        <w:pStyle w:val="499textodrazeny"/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Při rozdělení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soc.zař</w:t>
      </w:r>
      <w:proofErr w:type="spellEnd"/>
      <w:proofErr w:type="gramEnd"/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. na jedné kanalizační stoupačce na více etap, je potřeba začínat od nejvyššího podlaží a pokračovat směrem dolů.</w:t>
      </w:r>
    </w:p>
    <w:p w:rsidR="009F6A65" w:rsidRDefault="009F6A65" w:rsidP="009F6A65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</w:p>
    <w:p w:rsidR="009F6A65" w:rsidRDefault="009F6A65" w:rsidP="009F6A65">
      <w:pPr>
        <w:pStyle w:val="499textodrazeny"/>
        <w:tabs>
          <w:tab w:val="left" w:pos="900"/>
        </w:tabs>
        <w:ind w:left="0"/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</w:pPr>
      <w:proofErr w:type="gramStart"/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3.ZŠ</w:t>
      </w:r>
      <w:proofErr w:type="gramEnd"/>
      <w:r>
        <w:rPr>
          <w:rFonts w:ascii="Times New Roman" w:eastAsia="Times New Roman" w:hAnsi="Times New Roman" w:cs="Times New Roman"/>
          <w:i/>
          <w:color w:val="auto"/>
          <w:sz w:val="24"/>
          <w:szCs w:val="24"/>
          <w:lang w:eastAsia="cs-CZ"/>
        </w:rPr>
        <w:t>:</w:t>
      </w:r>
    </w:p>
    <w:p w:rsidR="009F6A65" w:rsidRDefault="009F6A65" w:rsidP="009F6A65">
      <w:pPr>
        <w:pStyle w:val="499textodrazeny"/>
        <w:ind w:left="0"/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 xml:space="preserve">Oprava WC v šatně kuchařek musí probíhat společně s vytvořením šatny pro uklízečky a společně s akcí „Rekonstrukce </w:t>
      </w:r>
      <w:proofErr w:type="gramStart"/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VZT 3.ZŠ</w:t>
      </w:r>
      <w:proofErr w:type="gramEnd"/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cs-CZ"/>
        </w:rPr>
        <w:t>, Podkrušnohorská 1589“. Všechny tyto prostory jsou napojeny na jedno kanalizační vedení a stejný rozvod vody.</w:t>
      </w:r>
    </w:p>
    <w:p w:rsidR="00572946" w:rsidRPr="00030821" w:rsidRDefault="00572946" w:rsidP="005F3E23">
      <w:pPr>
        <w:rPr>
          <w:color w:val="FF0000"/>
        </w:rPr>
      </w:pPr>
    </w:p>
    <w:sectPr w:rsidR="00572946" w:rsidRPr="00030821" w:rsidSect="005F6493">
      <w:headerReference w:type="default" r:id="rId10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0E1A" w:rsidRDefault="00CF0E1A" w:rsidP="005F6493">
      <w:r>
        <w:separator/>
      </w:r>
    </w:p>
  </w:endnote>
  <w:endnote w:type="continuationSeparator" w:id="0">
    <w:p w:rsidR="00CF0E1A" w:rsidRDefault="00CF0E1A" w:rsidP="005F64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0E1A" w:rsidRDefault="00CF0E1A" w:rsidP="005F6493">
      <w:r>
        <w:separator/>
      </w:r>
    </w:p>
  </w:footnote>
  <w:footnote w:type="continuationSeparator" w:id="0">
    <w:p w:rsidR="00CF0E1A" w:rsidRDefault="00CF0E1A" w:rsidP="005F64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7D8C" w:rsidRPr="00E831B5" w:rsidRDefault="008A7D8C" w:rsidP="00E831B5">
    <w:pPr>
      <w:pStyle w:val="Zhlav"/>
      <w:jc w:val="right"/>
      <w:rPr>
        <w:sz w:val="20"/>
        <w:szCs w:val="20"/>
      </w:rPr>
    </w:pPr>
    <w:r w:rsidRPr="00E831B5">
      <w:rPr>
        <w:sz w:val="20"/>
        <w:szCs w:val="20"/>
      </w:rPr>
      <w:t>BPO 6-</w:t>
    </w:r>
    <w:r>
      <w:rPr>
        <w:sz w:val="20"/>
        <w:szCs w:val="20"/>
      </w:rPr>
      <w:t>9</w:t>
    </w:r>
    <w:r w:rsidR="00DA7256">
      <w:rPr>
        <w:sz w:val="20"/>
        <w:szCs w:val="20"/>
      </w:rPr>
      <w:t>262</w:t>
    </w:r>
    <w:r w:rsidR="00DF0255">
      <w:rPr>
        <w:sz w:val="20"/>
        <w:szCs w:val="20"/>
      </w:rPr>
      <w:t>8</w:t>
    </w:r>
    <w:r w:rsidRPr="00E831B5">
      <w:rPr>
        <w:sz w:val="20"/>
        <w:szCs w:val="20"/>
      </w:rPr>
      <w:t>/</w:t>
    </w:r>
    <w:r w:rsidR="00C53D61" w:rsidRPr="00E831B5">
      <w:rPr>
        <w:sz w:val="20"/>
        <w:szCs w:val="20"/>
      </w:rPr>
      <w:fldChar w:fldCharType="begin"/>
    </w:r>
    <w:r w:rsidRPr="00E831B5">
      <w:rPr>
        <w:sz w:val="20"/>
        <w:szCs w:val="20"/>
      </w:rPr>
      <w:instrText>PAGE   \* MERGEFORMAT</w:instrText>
    </w:r>
    <w:r w:rsidR="00C53D61" w:rsidRPr="00E831B5">
      <w:rPr>
        <w:sz w:val="20"/>
        <w:szCs w:val="20"/>
      </w:rPr>
      <w:fldChar w:fldCharType="separate"/>
    </w:r>
    <w:r w:rsidR="00DF0255">
      <w:rPr>
        <w:noProof/>
        <w:sz w:val="20"/>
        <w:szCs w:val="20"/>
      </w:rPr>
      <w:t>3</w:t>
    </w:r>
    <w:r w:rsidR="00C53D61" w:rsidRPr="00E831B5">
      <w:rPr>
        <w:sz w:val="20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D4D84"/>
    <w:multiLevelType w:val="hybridMultilevel"/>
    <w:tmpl w:val="0F52F7A6"/>
    <w:lvl w:ilvl="0" w:tplc="CA64F10C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4F77BD"/>
    <w:multiLevelType w:val="hybridMultilevel"/>
    <w:tmpl w:val="D7E4F208"/>
    <w:lvl w:ilvl="0" w:tplc="ADDEBED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D03541A"/>
    <w:multiLevelType w:val="hybridMultilevel"/>
    <w:tmpl w:val="37BEC61A"/>
    <w:lvl w:ilvl="0" w:tplc="85B88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E046C26"/>
    <w:multiLevelType w:val="hybridMultilevel"/>
    <w:tmpl w:val="A4D4D78E"/>
    <w:lvl w:ilvl="0" w:tplc="724432C8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3533D1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15062975"/>
    <w:multiLevelType w:val="hybridMultilevel"/>
    <w:tmpl w:val="CACC78B2"/>
    <w:lvl w:ilvl="0" w:tplc="9EA22E2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8636C9"/>
    <w:multiLevelType w:val="hybridMultilevel"/>
    <w:tmpl w:val="EC284014"/>
    <w:lvl w:ilvl="0" w:tplc="F10C071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EDCF902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F297A29"/>
    <w:multiLevelType w:val="hybridMultilevel"/>
    <w:tmpl w:val="C6F64036"/>
    <w:lvl w:ilvl="0" w:tplc="A9EC2DF0">
      <w:numFmt w:val="bullet"/>
      <w:lvlText w:val="–"/>
      <w:lvlJc w:val="left"/>
      <w:pPr>
        <w:ind w:left="105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8">
    <w:nsid w:val="409B2BD8"/>
    <w:multiLevelType w:val="hybridMultilevel"/>
    <w:tmpl w:val="DE16954A"/>
    <w:lvl w:ilvl="0" w:tplc="CFE6577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>
    <w:nsid w:val="50B56718"/>
    <w:multiLevelType w:val="hybridMultilevel"/>
    <w:tmpl w:val="49465C10"/>
    <w:lvl w:ilvl="0" w:tplc="68AC0BE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BF1723"/>
    <w:multiLevelType w:val="hybridMultilevel"/>
    <w:tmpl w:val="035C2D78"/>
    <w:lvl w:ilvl="0" w:tplc="9C4C7806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D575EE"/>
    <w:multiLevelType w:val="hybridMultilevel"/>
    <w:tmpl w:val="CB5C3B30"/>
    <w:lvl w:ilvl="0" w:tplc="F10C0714">
      <w:start w:val="1"/>
      <w:numFmt w:val="lowerLetter"/>
      <w:pStyle w:val="nadpistomas1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D022399"/>
    <w:multiLevelType w:val="hybridMultilevel"/>
    <w:tmpl w:val="C21892A2"/>
    <w:lvl w:ilvl="0" w:tplc="F10C071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EDCF902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1BA2F10"/>
    <w:multiLevelType w:val="hybridMultilevel"/>
    <w:tmpl w:val="913C4A3C"/>
    <w:lvl w:ilvl="0" w:tplc="D6D4087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5563B2E"/>
    <w:multiLevelType w:val="hybridMultilevel"/>
    <w:tmpl w:val="2C7CD60C"/>
    <w:lvl w:ilvl="0" w:tplc="98DE0F1C">
      <w:start w:val="1"/>
      <w:numFmt w:val="upperRoman"/>
      <w:lvlText w:val="%1."/>
      <w:lvlJc w:val="left"/>
      <w:pPr>
        <w:ind w:left="1428" w:hanging="720"/>
      </w:p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>
      <w:start w:val="1"/>
      <w:numFmt w:val="lowerRoman"/>
      <w:lvlText w:val="%3."/>
      <w:lvlJc w:val="right"/>
      <w:pPr>
        <w:ind w:left="2508" w:hanging="180"/>
      </w:pPr>
    </w:lvl>
    <w:lvl w:ilvl="3" w:tplc="0405000F">
      <w:start w:val="1"/>
      <w:numFmt w:val="decimal"/>
      <w:lvlText w:val="%4."/>
      <w:lvlJc w:val="left"/>
      <w:pPr>
        <w:ind w:left="3228" w:hanging="360"/>
      </w:pPr>
    </w:lvl>
    <w:lvl w:ilvl="4" w:tplc="04050019">
      <w:start w:val="1"/>
      <w:numFmt w:val="lowerLetter"/>
      <w:lvlText w:val="%5."/>
      <w:lvlJc w:val="left"/>
      <w:pPr>
        <w:ind w:left="3948" w:hanging="360"/>
      </w:pPr>
    </w:lvl>
    <w:lvl w:ilvl="5" w:tplc="0405001B">
      <w:start w:val="1"/>
      <w:numFmt w:val="lowerRoman"/>
      <w:lvlText w:val="%6."/>
      <w:lvlJc w:val="right"/>
      <w:pPr>
        <w:ind w:left="4668" w:hanging="180"/>
      </w:pPr>
    </w:lvl>
    <w:lvl w:ilvl="6" w:tplc="0405000F">
      <w:start w:val="1"/>
      <w:numFmt w:val="decimal"/>
      <w:lvlText w:val="%7."/>
      <w:lvlJc w:val="left"/>
      <w:pPr>
        <w:ind w:left="5388" w:hanging="360"/>
      </w:pPr>
    </w:lvl>
    <w:lvl w:ilvl="7" w:tplc="04050019">
      <w:start w:val="1"/>
      <w:numFmt w:val="lowerLetter"/>
      <w:lvlText w:val="%8."/>
      <w:lvlJc w:val="left"/>
      <w:pPr>
        <w:ind w:left="6108" w:hanging="360"/>
      </w:pPr>
    </w:lvl>
    <w:lvl w:ilvl="8" w:tplc="0405001B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7A9A3803"/>
    <w:multiLevelType w:val="hybridMultilevel"/>
    <w:tmpl w:val="6950AD66"/>
    <w:lvl w:ilvl="0" w:tplc="04050015">
      <w:start w:val="1"/>
      <w:numFmt w:val="upperLetter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15"/>
  </w:num>
  <w:num w:numId="2">
    <w:abstractNumId w:val="0"/>
  </w:num>
  <w:num w:numId="3">
    <w:abstractNumId w:val="4"/>
  </w:num>
  <w:num w:numId="4">
    <w:abstractNumId w:val="3"/>
  </w:num>
  <w:num w:numId="5">
    <w:abstractNumId w:val="6"/>
  </w:num>
  <w:num w:numId="6">
    <w:abstractNumId w:val="8"/>
  </w:num>
  <w:num w:numId="7">
    <w:abstractNumId w:val="2"/>
  </w:num>
  <w:num w:numId="8">
    <w:abstractNumId w:val="12"/>
  </w:num>
  <w:num w:numId="9">
    <w:abstractNumId w:val="10"/>
  </w:num>
  <w:num w:numId="10">
    <w:abstractNumId w:val="11"/>
  </w:num>
  <w:num w:numId="11">
    <w:abstractNumId w:val="7"/>
  </w:num>
  <w:num w:numId="12">
    <w:abstractNumId w:val="5"/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</w:num>
  <w:num w:numId="15">
    <w:abstractNumId w:val="13"/>
  </w:num>
  <w:num w:numId="16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7C28"/>
    <w:rsid w:val="000002DD"/>
    <w:rsid w:val="00000D4C"/>
    <w:rsid w:val="000025F2"/>
    <w:rsid w:val="0000762E"/>
    <w:rsid w:val="00030821"/>
    <w:rsid w:val="00033656"/>
    <w:rsid w:val="00034010"/>
    <w:rsid w:val="00044CAD"/>
    <w:rsid w:val="00045C18"/>
    <w:rsid w:val="00055D8B"/>
    <w:rsid w:val="00060542"/>
    <w:rsid w:val="0006088E"/>
    <w:rsid w:val="000637A3"/>
    <w:rsid w:val="00064A86"/>
    <w:rsid w:val="00075BAE"/>
    <w:rsid w:val="00081F28"/>
    <w:rsid w:val="00096CF2"/>
    <w:rsid w:val="00097128"/>
    <w:rsid w:val="00097D18"/>
    <w:rsid w:val="000B157D"/>
    <w:rsid w:val="000C7204"/>
    <w:rsid w:val="000C7D90"/>
    <w:rsid w:val="000E2AE7"/>
    <w:rsid w:val="000E47FC"/>
    <w:rsid w:val="000F1BAC"/>
    <w:rsid w:val="000F4B4B"/>
    <w:rsid w:val="000F71B5"/>
    <w:rsid w:val="000F7B0D"/>
    <w:rsid w:val="0010461D"/>
    <w:rsid w:val="00110DF4"/>
    <w:rsid w:val="001174AE"/>
    <w:rsid w:val="0012715A"/>
    <w:rsid w:val="001325CB"/>
    <w:rsid w:val="001370B5"/>
    <w:rsid w:val="0013752B"/>
    <w:rsid w:val="00141988"/>
    <w:rsid w:val="00151911"/>
    <w:rsid w:val="001579D6"/>
    <w:rsid w:val="001666A7"/>
    <w:rsid w:val="00167CD0"/>
    <w:rsid w:val="00174C90"/>
    <w:rsid w:val="00177B91"/>
    <w:rsid w:val="0018445B"/>
    <w:rsid w:val="001871A3"/>
    <w:rsid w:val="001939BF"/>
    <w:rsid w:val="001A7206"/>
    <w:rsid w:val="001B378E"/>
    <w:rsid w:val="001C1A6C"/>
    <w:rsid w:val="001C2B18"/>
    <w:rsid w:val="001E48ED"/>
    <w:rsid w:val="001E4A78"/>
    <w:rsid w:val="002051C5"/>
    <w:rsid w:val="002056A6"/>
    <w:rsid w:val="00211DCE"/>
    <w:rsid w:val="0021427F"/>
    <w:rsid w:val="00223150"/>
    <w:rsid w:val="002434B2"/>
    <w:rsid w:val="00246DB5"/>
    <w:rsid w:val="00247B53"/>
    <w:rsid w:val="00251C7E"/>
    <w:rsid w:val="002533D2"/>
    <w:rsid w:val="00254CC7"/>
    <w:rsid w:val="002566C6"/>
    <w:rsid w:val="00263D3D"/>
    <w:rsid w:val="00264EA1"/>
    <w:rsid w:val="00272524"/>
    <w:rsid w:val="0027320D"/>
    <w:rsid w:val="00275F95"/>
    <w:rsid w:val="00276BE3"/>
    <w:rsid w:val="00283F07"/>
    <w:rsid w:val="00284A82"/>
    <w:rsid w:val="00287683"/>
    <w:rsid w:val="00290677"/>
    <w:rsid w:val="002914DF"/>
    <w:rsid w:val="00292D07"/>
    <w:rsid w:val="00294A3D"/>
    <w:rsid w:val="00294A5F"/>
    <w:rsid w:val="002958F7"/>
    <w:rsid w:val="002A594B"/>
    <w:rsid w:val="002A6CC8"/>
    <w:rsid w:val="002B56A0"/>
    <w:rsid w:val="002B7AFD"/>
    <w:rsid w:val="002C0DF2"/>
    <w:rsid w:val="002C2EF6"/>
    <w:rsid w:val="002C3699"/>
    <w:rsid w:val="002D718F"/>
    <w:rsid w:val="002E158C"/>
    <w:rsid w:val="002E7C28"/>
    <w:rsid w:val="002F05D5"/>
    <w:rsid w:val="002F2499"/>
    <w:rsid w:val="002F2B88"/>
    <w:rsid w:val="002F3D9A"/>
    <w:rsid w:val="003020DF"/>
    <w:rsid w:val="00310ED5"/>
    <w:rsid w:val="00316598"/>
    <w:rsid w:val="0033771C"/>
    <w:rsid w:val="00345F2E"/>
    <w:rsid w:val="00357FA4"/>
    <w:rsid w:val="003609A1"/>
    <w:rsid w:val="00366577"/>
    <w:rsid w:val="00371475"/>
    <w:rsid w:val="00376272"/>
    <w:rsid w:val="003837F1"/>
    <w:rsid w:val="003875F8"/>
    <w:rsid w:val="00390607"/>
    <w:rsid w:val="00397C42"/>
    <w:rsid w:val="003A2B83"/>
    <w:rsid w:val="003B197E"/>
    <w:rsid w:val="003B5791"/>
    <w:rsid w:val="003B59D8"/>
    <w:rsid w:val="003D25AF"/>
    <w:rsid w:val="003D435F"/>
    <w:rsid w:val="003E00CD"/>
    <w:rsid w:val="003E25A5"/>
    <w:rsid w:val="003F04C6"/>
    <w:rsid w:val="003F795F"/>
    <w:rsid w:val="0040486F"/>
    <w:rsid w:val="00405647"/>
    <w:rsid w:val="00413D8E"/>
    <w:rsid w:val="00420CD4"/>
    <w:rsid w:val="004238F7"/>
    <w:rsid w:val="0042487F"/>
    <w:rsid w:val="00426C14"/>
    <w:rsid w:val="004458C3"/>
    <w:rsid w:val="00445DFC"/>
    <w:rsid w:val="00446C08"/>
    <w:rsid w:val="00452B74"/>
    <w:rsid w:val="00453A2E"/>
    <w:rsid w:val="00454249"/>
    <w:rsid w:val="00472768"/>
    <w:rsid w:val="004805E8"/>
    <w:rsid w:val="004819B5"/>
    <w:rsid w:val="00481B0C"/>
    <w:rsid w:val="0048513A"/>
    <w:rsid w:val="004A4A53"/>
    <w:rsid w:val="004C27E9"/>
    <w:rsid w:val="004C4B25"/>
    <w:rsid w:val="004D1BD2"/>
    <w:rsid w:val="004E38BC"/>
    <w:rsid w:val="004E7832"/>
    <w:rsid w:val="004F0CC1"/>
    <w:rsid w:val="004F640E"/>
    <w:rsid w:val="004F76A9"/>
    <w:rsid w:val="00515EA5"/>
    <w:rsid w:val="00526734"/>
    <w:rsid w:val="00530F37"/>
    <w:rsid w:val="00530F40"/>
    <w:rsid w:val="00534551"/>
    <w:rsid w:val="00534705"/>
    <w:rsid w:val="00545344"/>
    <w:rsid w:val="0054660C"/>
    <w:rsid w:val="00547CFC"/>
    <w:rsid w:val="005501F6"/>
    <w:rsid w:val="00557D71"/>
    <w:rsid w:val="00565169"/>
    <w:rsid w:val="00565A0D"/>
    <w:rsid w:val="005660B4"/>
    <w:rsid w:val="00570B10"/>
    <w:rsid w:val="00570C48"/>
    <w:rsid w:val="00572946"/>
    <w:rsid w:val="00575938"/>
    <w:rsid w:val="00577A8B"/>
    <w:rsid w:val="00590031"/>
    <w:rsid w:val="005966F0"/>
    <w:rsid w:val="005A2C65"/>
    <w:rsid w:val="005A5715"/>
    <w:rsid w:val="005A75D8"/>
    <w:rsid w:val="005B5FF8"/>
    <w:rsid w:val="005C15C4"/>
    <w:rsid w:val="005D2198"/>
    <w:rsid w:val="005F0D41"/>
    <w:rsid w:val="005F3E23"/>
    <w:rsid w:val="005F6493"/>
    <w:rsid w:val="006169B8"/>
    <w:rsid w:val="0063035F"/>
    <w:rsid w:val="00630E01"/>
    <w:rsid w:val="006319A3"/>
    <w:rsid w:val="0063436E"/>
    <w:rsid w:val="00644157"/>
    <w:rsid w:val="00646684"/>
    <w:rsid w:val="006473FA"/>
    <w:rsid w:val="00651F31"/>
    <w:rsid w:val="006528A5"/>
    <w:rsid w:val="00655D79"/>
    <w:rsid w:val="0066088A"/>
    <w:rsid w:val="00660E0E"/>
    <w:rsid w:val="0066325B"/>
    <w:rsid w:val="00674193"/>
    <w:rsid w:val="0067513A"/>
    <w:rsid w:val="0068715F"/>
    <w:rsid w:val="0069287C"/>
    <w:rsid w:val="00696564"/>
    <w:rsid w:val="006975EF"/>
    <w:rsid w:val="006B29AE"/>
    <w:rsid w:val="006B2ABC"/>
    <w:rsid w:val="006B333C"/>
    <w:rsid w:val="006B3C63"/>
    <w:rsid w:val="006D47AD"/>
    <w:rsid w:val="006F22AE"/>
    <w:rsid w:val="006F7832"/>
    <w:rsid w:val="00702F80"/>
    <w:rsid w:val="007177DC"/>
    <w:rsid w:val="007200E6"/>
    <w:rsid w:val="007229A4"/>
    <w:rsid w:val="00725EB5"/>
    <w:rsid w:val="0072788F"/>
    <w:rsid w:val="007345DC"/>
    <w:rsid w:val="0073588B"/>
    <w:rsid w:val="0074481D"/>
    <w:rsid w:val="00747040"/>
    <w:rsid w:val="007633BA"/>
    <w:rsid w:val="007657E4"/>
    <w:rsid w:val="00766080"/>
    <w:rsid w:val="007738A8"/>
    <w:rsid w:val="00773D83"/>
    <w:rsid w:val="00776F86"/>
    <w:rsid w:val="0078631F"/>
    <w:rsid w:val="007971C9"/>
    <w:rsid w:val="007A0E47"/>
    <w:rsid w:val="007A2FE4"/>
    <w:rsid w:val="007A7AE6"/>
    <w:rsid w:val="007A7E1F"/>
    <w:rsid w:val="007B0846"/>
    <w:rsid w:val="007B7768"/>
    <w:rsid w:val="007D366A"/>
    <w:rsid w:val="007D404C"/>
    <w:rsid w:val="007E130F"/>
    <w:rsid w:val="007E62CE"/>
    <w:rsid w:val="007E66BE"/>
    <w:rsid w:val="007F48A3"/>
    <w:rsid w:val="0080422F"/>
    <w:rsid w:val="00813AD3"/>
    <w:rsid w:val="008251FE"/>
    <w:rsid w:val="0082649D"/>
    <w:rsid w:val="00836010"/>
    <w:rsid w:val="008479E3"/>
    <w:rsid w:val="00863331"/>
    <w:rsid w:val="008752E6"/>
    <w:rsid w:val="008767FE"/>
    <w:rsid w:val="00886BDB"/>
    <w:rsid w:val="00890ABE"/>
    <w:rsid w:val="00894EA1"/>
    <w:rsid w:val="008A7D8C"/>
    <w:rsid w:val="008B695E"/>
    <w:rsid w:val="008C1DD7"/>
    <w:rsid w:val="008C6320"/>
    <w:rsid w:val="008C6794"/>
    <w:rsid w:val="008D345D"/>
    <w:rsid w:val="008E2092"/>
    <w:rsid w:val="008E50D0"/>
    <w:rsid w:val="008E5DFB"/>
    <w:rsid w:val="008F6AE6"/>
    <w:rsid w:val="00906BD7"/>
    <w:rsid w:val="0090760E"/>
    <w:rsid w:val="0091221C"/>
    <w:rsid w:val="00912E15"/>
    <w:rsid w:val="00916AA1"/>
    <w:rsid w:val="00917F56"/>
    <w:rsid w:val="00921BBA"/>
    <w:rsid w:val="00925D96"/>
    <w:rsid w:val="00926984"/>
    <w:rsid w:val="00926C0B"/>
    <w:rsid w:val="00927827"/>
    <w:rsid w:val="00940EAA"/>
    <w:rsid w:val="00946A6F"/>
    <w:rsid w:val="00953981"/>
    <w:rsid w:val="00960D95"/>
    <w:rsid w:val="00966192"/>
    <w:rsid w:val="0097317F"/>
    <w:rsid w:val="009777E2"/>
    <w:rsid w:val="00992BB5"/>
    <w:rsid w:val="009A49ED"/>
    <w:rsid w:val="009B7575"/>
    <w:rsid w:val="009C6E0B"/>
    <w:rsid w:val="009D036B"/>
    <w:rsid w:val="009D07A7"/>
    <w:rsid w:val="009D12A8"/>
    <w:rsid w:val="009E3FEE"/>
    <w:rsid w:val="009E7623"/>
    <w:rsid w:val="009F016B"/>
    <w:rsid w:val="009F573D"/>
    <w:rsid w:val="009F57C4"/>
    <w:rsid w:val="009F6A65"/>
    <w:rsid w:val="009F7EA9"/>
    <w:rsid w:val="009F7EF9"/>
    <w:rsid w:val="00A0350B"/>
    <w:rsid w:val="00A05E4D"/>
    <w:rsid w:val="00A061C8"/>
    <w:rsid w:val="00A06B40"/>
    <w:rsid w:val="00A17095"/>
    <w:rsid w:val="00A22F1F"/>
    <w:rsid w:val="00A25FC8"/>
    <w:rsid w:val="00A319F4"/>
    <w:rsid w:val="00A537F0"/>
    <w:rsid w:val="00A6371C"/>
    <w:rsid w:val="00A656F2"/>
    <w:rsid w:val="00A67149"/>
    <w:rsid w:val="00A7446A"/>
    <w:rsid w:val="00A83A76"/>
    <w:rsid w:val="00A850A9"/>
    <w:rsid w:val="00A944BE"/>
    <w:rsid w:val="00AA0978"/>
    <w:rsid w:val="00AA46D4"/>
    <w:rsid w:val="00AB3852"/>
    <w:rsid w:val="00AB79AE"/>
    <w:rsid w:val="00AC51DA"/>
    <w:rsid w:val="00AD2E94"/>
    <w:rsid w:val="00AD466F"/>
    <w:rsid w:val="00AD644C"/>
    <w:rsid w:val="00AE5477"/>
    <w:rsid w:val="00AF13F3"/>
    <w:rsid w:val="00B12D7E"/>
    <w:rsid w:val="00B14C03"/>
    <w:rsid w:val="00B152B5"/>
    <w:rsid w:val="00B155D3"/>
    <w:rsid w:val="00B24A3A"/>
    <w:rsid w:val="00B27DDD"/>
    <w:rsid w:val="00B30C74"/>
    <w:rsid w:val="00B33F3A"/>
    <w:rsid w:val="00B36BED"/>
    <w:rsid w:val="00B40DA7"/>
    <w:rsid w:val="00B4486C"/>
    <w:rsid w:val="00B47060"/>
    <w:rsid w:val="00B50736"/>
    <w:rsid w:val="00B55054"/>
    <w:rsid w:val="00B90D13"/>
    <w:rsid w:val="00B940FA"/>
    <w:rsid w:val="00BA0B01"/>
    <w:rsid w:val="00BB06AF"/>
    <w:rsid w:val="00BC5D40"/>
    <w:rsid w:val="00BD3CA5"/>
    <w:rsid w:val="00BD48F5"/>
    <w:rsid w:val="00BE1BFF"/>
    <w:rsid w:val="00BE30B3"/>
    <w:rsid w:val="00BE3AD8"/>
    <w:rsid w:val="00BE5991"/>
    <w:rsid w:val="00BF0668"/>
    <w:rsid w:val="00BF3AF0"/>
    <w:rsid w:val="00BF4B3B"/>
    <w:rsid w:val="00C023E6"/>
    <w:rsid w:val="00C02974"/>
    <w:rsid w:val="00C034E8"/>
    <w:rsid w:val="00C039F3"/>
    <w:rsid w:val="00C05806"/>
    <w:rsid w:val="00C127AE"/>
    <w:rsid w:val="00C26BB0"/>
    <w:rsid w:val="00C309C2"/>
    <w:rsid w:val="00C334BD"/>
    <w:rsid w:val="00C338CE"/>
    <w:rsid w:val="00C4712E"/>
    <w:rsid w:val="00C532A3"/>
    <w:rsid w:val="00C53D61"/>
    <w:rsid w:val="00C57388"/>
    <w:rsid w:val="00C6533A"/>
    <w:rsid w:val="00C8033F"/>
    <w:rsid w:val="00C8057F"/>
    <w:rsid w:val="00C8722E"/>
    <w:rsid w:val="00C9010F"/>
    <w:rsid w:val="00C90B14"/>
    <w:rsid w:val="00C9376B"/>
    <w:rsid w:val="00C95361"/>
    <w:rsid w:val="00CA028C"/>
    <w:rsid w:val="00CA3705"/>
    <w:rsid w:val="00CB512C"/>
    <w:rsid w:val="00CB58D8"/>
    <w:rsid w:val="00CC334D"/>
    <w:rsid w:val="00CC3CD0"/>
    <w:rsid w:val="00CD2A01"/>
    <w:rsid w:val="00CE0F24"/>
    <w:rsid w:val="00CE1BA6"/>
    <w:rsid w:val="00CE481A"/>
    <w:rsid w:val="00CF0E1A"/>
    <w:rsid w:val="00CF50D5"/>
    <w:rsid w:val="00D03D12"/>
    <w:rsid w:val="00D1093F"/>
    <w:rsid w:val="00D1108F"/>
    <w:rsid w:val="00D25F0F"/>
    <w:rsid w:val="00D27B73"/>
    <w:rsid w:val="00D46DEA"/>
    <w:rsid w:val="00D50608"/>
    <w:rsid w:val="00D52084"/>
    <w:rsid w:val="00D530EC"/>
    <w:rsid w:val="00D62CC3"/>
    <w:rsid w:val="00D67907"/>
    <w:rsid w:val="00D74066"/>
    <w:rsid w:val="00D765BE"/>
    <w:rsid w:val="00D83482"/>
    <w:rsid w:val="00D84A51"/>
    <w:rsid w:val="00D86379"/>
    <w:rsid w:val="00D933F2"/>
    <w:rsid w:val="00D954ED"/>
    <w:rsid w:val="00D9747B"/>
    <w:rsid w:val="00DA038B"/>
    <w:rsid w:val="00DA7256"/>
    <w:rsid w:val="00DB4F7E"/>
    <w:rsid w:val="00DB50DF"/>
    <w:rsid w:val="00DC3464"/>
    <w:rsid w:val="00DC4A21"/>
    <w:rsid w:val="00DD3F21"/>
    <w:rsid w:val="00DE5CDE"/>
    <w:rsid w:val="00DF0255"/>
    <w:rsid w:val="00DF1FF3"/>
    <w:rsid w:val="00E0241F"/>
    <w:rsid w:val="00E06F68"/>
    <w:rsid w:val="00E1313D"/>
    <w:rsid w:val="00E216A7"/>
    <w:rsid w:val="00E23277"/>
    <w:rsid w:val="00E24250"/>
    <w:rsid w:val="00E33998"/>
    <w:rsid w:val="00E362EC"/>
    <w:rsid w:val="00E42633"/>
    <w:rsid w:val="00E43AFF"/>
    <w:rsid w:val="00E45EFE"/>
    <w:rsid w:val="00E45FA1"/>
    <w:rsid w:val="00E47A25"/>
    <w:rsid w:val="00E511D2"/>
    <w:rsid w:val="00E52799"/>
    <w:rsid w:val="00E57421"/>
    <w:rsid w:val="00E57F06"/>
    <w:rsid w:val="00E66F09"/>
    <w:rsid w:val="00E674A3"/>
    <w:rsid w:val="00E71C0E"/>
    <w:rsid w:val="00E73C95"/>
    <w:rsid w:val="00E831B5"/>
    <w:rsid w:val="00E8494F"/>
    <w:rsid w:val="00E9049C"/>
    <w:rsid w:val="00E91433"/>
    <w:rsid w:val="00E93F6F"/>
    <w:rsid w:val="00EB51BB"/>
    <w:rsid w:val="00EB78CF"/>
    <w:rsid w:val="00EC4D23"/>
    <w:rsid w:val="00EC588D"/>
    <w:rsid w:val="00ED121A"/>
    <w:rsid w:val="00EE2919"/>
    <w:rsid w:val="00EE5FD5"/>
    <w:rsid w:val="00EF1C0D"/>
    <w:rsid w:val="00F03026"/>
    <w:rsid w:val="00F10022"/>
    <w:rsid w:val="00F11782"/>
    <w:rsid w:val="00F11853"/>
    <w:rsid w:val="00F1358A"/>
    <w:rsid w:val="00F1500A"/>
    <w:rsid w:val="00F15B19"/>
    <w:rsid w:val="00F20A2A"/>
    <w:rsid w:val="00F25D9F"/>
    <w:rsid w:val="00F31DC2"/>
    <w:rsid w:val="00F40F26"/>
    <w:rsid w:val="00F5249D"/>
    <w:rsid w:val="00F53721"/>
    <w:rsid w:val="00F556D5"/>
    <w:rsid w:val="00F625C1"/>
    <w:rsid w:val="00F6387E"/>
    <w:rsid w:val="00F63BDA"/>
    <w:rsid w:val="00F63E77"/>
    <w:rsid w:val="00F7577B"/>
    <w:rsid w:val="00F80424"/>
    <w:rsid w:val="00F82AE6"/>
    <w:rsid w:val="00F82DD7"/>
    <w:rsid w:val="00F84355"/>
    <w:rsid w:val="00F865A7"/>
    <w:rsid w:val="00F94382"/>
    <w:rsid w:val="00F960D8"/>
    <w:rsid w:val="00FA304E"/>
    <w:rsid w:val="00FA3DBC"/>
    <w:rsid w:val="00FA6076"/>
    <w:rsid w:val="00FB361A"/>
    <w:rsid w:val="00FB7131"/>
    <w:rsid w:val="00FB72EB"/>
    <w:rsid w:val="00FC0534"/>
    <w:rsid w:val="00FC5B4B"/>
    <w:rsid w:val="00FC7261"/>
    <w:rsid w:val="00FE61CA"/>
    <w:rsid w:val="00FF03BF"/>
    <w:rsid w:val="00FF0614"/>
    <w:rsid w:val="00FF27A1"/>
    <w:rsid w:val="00FF5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15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F649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1C2B1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qFormat/>
    <w:rsid w:val="003E00CD"/>
    <w:pPr>
      <w:keepNext/>
      <w:tabs>
        <w:tab w:val="left" w:pos="2835"/>
        <w:tab w:val="left" w:pos="3119"/>
      </w:tabs>
      <w:outlineLvl w:val="1"/>
    </w:pPr>
    <w:rPr>
      <w:szCs w:val="20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CC3CD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9060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5F649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5F649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5F6493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nhideWhenUsed/>
    <w:rsid w:val="005F649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F6493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565169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rsid w:val="003E00CD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D765BE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D765BE"/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9060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481B0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481B0C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unhideWhenUsed/>
    <w:rsid w:val="00BF4B3B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BF4B3B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CC3CD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C309C2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C309C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rsid w:val="00FB7131"/>
    <w:rPr>
      <w:rFonts w:ascii="Arial" w:hAnsi="Arial"/>
      <w:color w:val="0000FF"/>
      <w:sz w:val="22"/>
      <w:u w:val="none"/>
    </w:rPr>
  </w:style>
  <w:style w:type="character" w:customStyle="1" w:styleId="nowrap">
    <w:name w:val="nowrap"/>
    <w:basedOn w:val="Standardnpsmoodstavce"/>
    <w:rsid w:val="0013752B"/>
  </w:style>
  <w:style w:type="paragraph" w:customStyle="1" w:styleId="normln0">
    <w:name w:val="normální"/>
    <w:basedOn w:val="Normln"/>
    <w:link w:val="normlnChar"/>
    <w:rsid w:val="00966192"/>
    <w:pPr>
      <w:jc w:val="both"/>
    </w:pPr>
    <w:rPr>
      <w:rFonts w:ascii="Arial" w:hAnsi="Arial"/>
      <w:snapToGrid w:val="0"/>
      <w:sz w:val="22"/>
      <w:szCs w:val="20"/>
    </w:rPr>
  </w:style>
  <w:style w:type="character" w:customStyle="1" w:styleId="normlnChar">
    <w:name w:val="normální Char"/>
    <w:link w:val="normln0"/>
    <w:rsid w:val="00966192"/>
    <w:rPr>
      <w:rFonts w:ascii="Arial" w:eastAsia="Times New Roman" w:hAnsi="Arial" w:cs="Times New Roman"/>
      <w:snapToGrid w:val="0"/>
      <w:szCs w:val="20"/>
      <w:lang w:eastAsia="cs-CZ"/>
    </w:rPr>
  </w:style>
  <w:style w:type="paragraph" w:customStyle="1" w:styleId="nadpistomas1">
    <w:name w:val="nadpis tomas1"/>
    <w:basedOn w:val="Nadpis2"/>
    <w:rsid w:val="00966192"/>
    <w:pPr>
      <w:numPr>
        <w:numId w:val="10"/>
      </w:numPr>
      <w:tabs>
        <w:tab w:val="clear" w:pos="2835"/>
        <w:tab w:val="clear" w:pos="3119"/>
      </w:tabs>
      <w:spacing w:before="240" w:after="120"/>
      <w:jc w:val="both"/>
    </w:pPr>
    <w:rPr>
      <w:i/>
      <w:kern w:val="28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E47F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47FC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1C2B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cs-CZ"/>
    </w:rPr>
  </w:style>
  <w:style w:type="paragraph" w:customStyle="1" w:styleId="499textodrazeny">
    <w:name w:val="499_text_odrazeny"/>
    <w:basedOn w:val="Normln"/>
    <w:link w:val="499textodrazenyChar"/>
    <w:uiPriority w:val="99"/>
    <w:rsid w:val="0073588B"/>
    <w:pPr>
      <w:spacing w:before="60"/>
      <w:ind w:left="709"/>
    </w:pPr>
    <w:rPr>
      <w:rFonts w:ascii="Arial" w:eastAsia="Calibri" w:hAnsi="Arial" w:cs="Arial"/>
      <w:color w:val="000000"/>
      <w:sz w:val="18"/>
      <w:szCs w:val="18"/>
      <w:lang w:eastAsia="en-US"/>
    </w:rPr>
  </w:style>
  <w:style w:type="character" w:customStyle="1" w:styleId="499textodrazenyChar">
    <w:name w:val="499_text_odrazeny Char"/>
    <w:basedOn w:val="Standardnpsmoodstavce"/>
    <w:link w:val="499textodrazeny"/>
    <w:uiPriority w:val="99"/>
    <w:rsid w:val="0073588B"/>
    <w:rPr>
      <w:rFonts w:ascii="Arial" w:eastAsia="Calibri" w:hAnsi="Arial" w:cs="Arial"/>
      <w:color w:val="000000"/>
      <w:sz w:val="18"/>
      <w:szCs w:val="18"/>
    </w:rPr>
  </w:style>
  <w:style w:type="paragraph" w:customStyle="1" w:styleId="4992uroven">
    <w:name w:val="499_2uroven"/>
    <w:basedOn w:val="Normln"/>
    <w:link w:val="4992urovenChar"/>
    <w:uiPriority w:val="99"/>
    <w:rsid w:val="005F3E23"/>
    <w:pPr>
      <w:spacing w:before="120"/>
      <w:ind w:left="709" w:hanging="709"/>
    </w:pPr>
    <w:rPr>
      <w:rFonts w:ascii="Arial" w:eastAsia="Calibri" w:hAnsi="Arial" w:cs="Arial"/>
      <w:b/>
      <w:bCs/>
      <w:color w:val="000000"/>
      <w:sz w:val="22"/>
      <w:szCs w:val="22"/>
      <w:lang w:eastAsia="en-US"/>
    </w:rPr>
  </w:style>
  <w:style w:type="character" w:customStyle="1" w:styleId="4992urovenChar">
    <w:name w:val="499_2uroven Char"/>
    <w:basedOn w:val="Standardnpsmoodstavce"/>
    <w:link w:val="4992uroven"/>
    <w:uiPriority w:val="99"/>
    <w:rsid w:val="005F3E23"/>
    <w:rPr>
      <w:rFonts w:ascii="Arial" w:eastAsia="Calibri" w:hAnsi="Arial" w:cs="Arial"/>
      <w:b/>
      <w:bCs/>
      <w:color w:val="000000"/>
    </w:rPr>
  </w:style>
  <w:style w:type="paragraph" w:customStyle="1" w:styleId="Zkladntext21">
    <w:name w:val="Základní text 21"/>
    <w:basedOn w:val="Normln"/>
    <w:rsid w:val="003B5791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customStyle="1" w:styleId="Zkladntext22">
    <w:name w:val="Základní text 22"/>
    <w:basedOn w:val="Normln"/>
    <w:rsid w:val="00D62CC3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styleId="Bezmezer">
    <w:name w:val="No Spacing"/>
    <w:uiPriority w:val="1"/>
    <w:qFormat/>
    <w:rsid w:val="00D8348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F649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1C2B1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qFormat/>
    <w:rsid w:val="003E00CD"/>
    <w:pPr>
      <w:keepNext/>
      <w:tabs>
        <w:tab w:val="left" w:pos="2835"/>
        <w:tab w:val="left" w:pos="3119"/>
      </w:tabs>
      <w:outlineLvl w:val="1"/>
    </w:pPr>
    <w:rPr>
      <w:szCs w:val="20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CC3CD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9060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5F649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5F649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5F6493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nhideWhenUsed/>
    <w:rsid w:val="005F649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F6493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565169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rsid w:val="003E00CD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D765BE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D765BE"/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9060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481B0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481B0C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unhideWhenUsed/>
    <w:rsid w:val="00BF4B3B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BF4B3B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CC3CD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C309C2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C309C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rsid w:val="00FB7131"/>
    <w:rPr>
      <w:rFonts w:ascii="Arial" w:hAnsi="Arial"/>
      <w:color w:val="0000FF"/>
      <w:sz w:val="22"/>
      <w:u w:val="none"/>
    </w:rPr>
  </w:style>
  <w:style w:type="character" w:customStyle="1" w:styleId="nowrap">
    <w:name w:val="nowrap"/>
    <w:basedOn w:val="Standardnpsmoodstavce"/>
    <w:rsid w:val="0013752B"/>
  </w:style>
  <w:style w:type="paragraph" w:customStyle="1" w:styleId="normln0">
    <w:name w:val="normální"/>
    <w:basedOn w:val="Normln"/>
    <w:link w:val="normlnChar"/>
    <w:rsid w:val="00966192"/>
    <w:pPr>
      <w:jc w:val="both"/>
    </w:pPr>
    <w:rPr>
      <w:rFonts w:ascii="Arial" w:hAnsi="Arial"/>
      <w:snapToGrid w:val="0"/>
      <w:sz w:val="22"/>
      <w:szCs w:val="20"/>
    </w:rPr>
  </w:style>
  <w:style w:type="character" w:customStyle="1" w:styleId="normlnChar">
    <w:name w:val="normální Char"/>
    <w:link w:val="normln0"/>
    <w:rsid w:val="00966192"/>
    <w:rPr>
      <w:rFonts w:ascii="Arial" w:eastAsia="Times New Roman" w:hAnsi="Arial" w:cs="Times New Roman"/>
      <w:snapToGrid w:val="0"/>
      <w:szCs w:val="20"/>
      <w:lang w:eastAsia="cs-CZ"/>
    </w:rPr>
  </w:style>
  <w:style w:type="paragraph" w:customStyle="1" w:styleId="nadpistomas1">
    <w:name w:val="nadpis tomas1"/>
    <w:basedOn w:val="Nadpis2"/>
    <w:rsid w:val="00966192"/>
    <w:pPr>
      <w:numPr>
        <w:numId w:val="10"/>
      </w:numPr>
      <w:tabs>
        <w:tab w:val="clear" w:pos="2835"/>
        <w:tab w:val="clear" w:pos="3119"/>
      </w:tabs>
      <w:spacing w:before="240" w:after="120"/>
      <w:jc w:val="both"/>
    </w:pPr>
    <w:rPr>
      <w:i/>
      <w:kern w:val="28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E47F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47FC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1C2B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cs-CZ"/>
    </w:rPr>
  </w:style>
  <w:style w:type="paragraph" w:customStyle="1" w:styleId="499textodrazeny">
    <w:name w:val="499_text_odrazeny"/>
    <w:basedOn w:val="Normln"/>
    <w:link w:val="499textodrazenyChar"/>
    <w:uiPriority w:val="99"/>
    <w:rsid w:val="0073588B"/>
    <w:pPr>
      <w:spacing w:before="60"/>
      <w:ind w:left="709"/>
    </w:pPr>
    <w:rPr>
      <w:rFonts w:ascii="Arial" w:eastAsia="Calibri" w:hAnsi="Arial" w:cs="Arial"/>
      <w:color w:val="000000"/>
      <w:sz w:val="18"/>
      <w:szCs w:val="18"/>
      <w:lang w:eastAsia="en-US"/>
    </w:rPr>
  </w:style>
  <w:style w:type="character" w:customStyle="1" w:styleId="499textodrazenyChar">
    <w:name w:val="499_text_odrazeny Char"/>
    <w:basedOn w:val="Standardnpsmoodstavce"/>
    <w:link w:val="499textodrazeny"/>
    <w:uiPriority w:val="99"/>
    <w:rsid w:val="0073588B"/>
    <w:rPr>
      <w:rFonts w:ascii="Arial" w:eastAsia="Calibri" w:hAnsi="Arial" w:cs="Arial"/>
      <w:color w:val="000000"/>
      <w:sz w:val="18"/>
      <w:szCs w:val="18"/>
    </w:rPr>
  </w:style>
  <w:style w:type="paragraph" w:customStyle="1" w:styleId="4992uroven">
    <w:name w:val="499_2uroven"/>
    <w:basedOn w:val="Normln"/>
    <w:link w:val="4992urovenChar"/>
    <w:uiPriority w:val="99"/>
    <w:rsid w:val="005F3E23"/>
    <w:pPr>
      <w:spacing w:before="120"/>
      <w:ind w:left="709" w:hanging="709"/>
    </w:pPr>
    <w:rPr>
      <w:rFonts w:ascii="Arial" w:eastAsia="Calibri" w:hAnsi="Arial" w:cs="Arial"/>
      <w:b/>
      <w:bCs/>
      <w:color w:val="000000"/>
      <w:sz w:val="22"/>
      <w:szCs w:val="22"/>
      <w:lang w:eastAsia="en-US"/>
    </w:rPr>
  </w:style>
  <w:style w:type="character" w:customStyle="1" w:styleId="4992urovenChar">
    <w:name w:val="499_2uroven Char"/>
    <w:basedOn w:val="Standardnpsmoodstavce"/>
    <w:link w:val="4992uroven"/>
    <w:uiPriority w:val="99"/>
    <w:rsid w:val="005F3E23"/>
    <w:rPr>
      <w:rFonts w:ascii="Arial" w:eastAsia="Calibri" w:hAnsi="Arial" w:cs="Arial"/>
      <w:b/>
      <w:bCs/>
      <w:color w:val="000000"/>
    </w:rPr>
  </w:style>
  <w:style w:type="paragraph" w:customStyle="1" w:styleId="Zkladntext21">
    <w:name w:val="Základní text 21"/>
    <w:basedOn w:val="Normln"/>
    <w:rsid w:val="003B5791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customStyle="1" w:styleId="Zkladntext22">
    <w:name w:val="Základní text 22"/>
    <w:basedOn w:val="Normln"/>
    <w:rsid w:val="00D62CC3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76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3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7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1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1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3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4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9</Pages>
  <Words>2545</Words>
  <Characters>15019</Characters>
  <Application>Microsoft Office Word</Application>
  <DocSecurity>0</DocSecurity>
  <Lines>125</Lines>
  <Paragraphs>35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BPO spol. s r.o.</Company>
  <LinksUpToDate>false</LinksUpToDate>
  <CharactersWithSpaces>17529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Pluhař Martin</dc:creator>
  <cp:lastModifiedBy>Zátko Tomáš</cp:lastModifiedBy>
  <cp:revision>38</cp:revision>
  <cp:lastPrinted>2014-11-03T08:12:00Z</cp:lastPrinted>
  <dcterms:created xsi:type="dcterms:W3CDTF">2016-02-09T10:03:00Z</dcterms:created>
  <dcterms:modified xsi:type="dcterms:W3CDTF">2016-04-13T06:39:00Z</dcterms:modified>
</cp:coreProperties>
</file>