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25" w:rsidRPr="00487641" w:rsidRDefault="003C06B0" w:rsidP="00B7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Nabídková cena</w:t>
      </w:r>
    </w:p>
    <w:p w:rsidR="00B70325" w:rsidRPr="00487641" w:rsidRDefault="00B70325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325" w:rsidRPr="00487641" w:rsidRDefault="00B70325" w:rsidP="00B70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zakázky:</w:t>
      </w:r>
      <w:r w:rsidRPr="004876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„</w:t>
      </w:r>
      <w:r w:rsidR="00C27713" w:rsidRPr="00C277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Modernizace školní kuchyně MŠ Čapkova</w:t>
      </w:r>
      <w:r w:rsidR="004F677A" w:rsidRPr="004876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B70325" w:rsidRPr="00487641" w:rsidRDefault="00B70325" w:rsidP="00B70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0325" w:rsidRPr="00487641" w:rsidRDefault="00B951B9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Zadavatel</w:t>
      </w:r>
      <w:r w:rsidR="003C06B0"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C06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Litvínov, Ruská 2059, okres Most</w:t>
      </w:r>
    </w:p>
    <w:p w:rsidR="004F677A" w:rsidRPr="00487641" w:rsidRDefault="004F677A" w:rsidP="00B70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ČESTNÉ PROHLÁŠENÍ</w:t>
      </w:r>
    </w:p>
    <w:p w:rsid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(název uchazeče), uchazeč o veřejnou zakázku na akci 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„Modernizace školní kuchyně MŠ Čapkova“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prohlašuje, že:</w:t>
      </w:r>
    </w:p>
    <w:p w:rsid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nabízí provést výše uvedenou zakázku za podmínek stanovených v zadání veřejné zakázky, vlastním jménem, na své nebezpečí a náklady, v navržených termínech, rozsahu a kvalitě, za částku (v Kč): </w:t>
      </w:r>
    </w:p>
    <w:p w:rsid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2693"/>
        <w:gridCol w:w="1276"/>
        <w:gridCol w:w="2126"/>
      </w:tblGrid>
      <w:tr w:rsidR="003C06B0" w:rsidRPr="003C06B0" w:rsidTr="00664BA5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  - ev. konečná cena</w:t>
            </w: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Kombinovaný sporák 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Stůl mycí nerezový </w:t>
            </w:r>
            <w:proofErr w:type="spellStart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jednodřezový</w:t>
            </w:r>
            <w:proofErr w:type="spellEnd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bez police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Nerezový </w:t>
            </w:r>
            <w:proofErr w:type="spellStart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dvoudřez</w:t>
            </w:r>
            <w:proofErr w:type="spellEnd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(Cena za 3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D7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nerezový stůl, oplechovaný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posuvnými dvířky a policemi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Závěsná nerezová skříňka otevřená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specifikace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D7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Zásobník na nápoje nere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z, 9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 k</w:t>
            </w:r>
            <w:r w:rsidRPr="00D75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(Cena za 3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5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Gastro</w:t>
            </w:r>
            <w:proofErr w:type="spellEnd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nádoby GN 1/2 s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úchyty</w:t>
            </w:r>
            <w:bookmarkStart w:id="0" w:name="_GoBack"/>
            <w:bookmarkEnd w:id="0"/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6,5 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(Cena za 2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5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Gastro</w:t>
            </w:r>
            <w:proofErr w:type="spellEnd"/>
            <w:r w:rsidRPr="00664B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nádoby GN </w:t>
            </w:r>
            <w:r w:rsidR="00D758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1/2, 9,5 l</w:t>
            </w:r>
            <w:r w:rsidR="005D37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66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 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664BA5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4BA5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(Cena za 2 ks)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293A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3A" w:rsidRPr="00664BA5" w:rsidRDefault="005C293A" w:rsidP="004D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5C2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ýchozí elektrick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 w:rsidRPr="005C2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reviz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5C2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odvoz a likvidac</w:t>
            </w:r>
            <w:r w:rsidR="004D39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5C2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stávajících zařízení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3A" w:rsidRPr="00664BA5" w:rsidRDefault="005C293A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3A" w:rsidRPr="003C06B0" w:rsidRDefault="005C293A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93A" w:rsidRPr="003C06B0" w:rsidRDefault="005C293A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D39C2" w:rsidRPr="003C06B0" w:rsidTr="00664BA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Default="004D39C2" w:rsidP="004D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Další náklady spojené s plněním zakázky - doprava, montáž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Pr="00664BA5" w:rsidRDefault="004D39C2" w:rsidP="00664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Pr="003C06B0" w:rsidRDefault="004D39C2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C2" w:rsidRPr="003C06B0" w:rsidRDefault="004D39C2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06B0" w:rsidRPr="003C06B0" w:rsidTr="00664BA5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zakázky celkem</w:t>
            </w:r>
          </w:p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B0" w:rsidRPr="003C06B0" w:rsidRDefault="003C06B0" w:rsidP="003C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C06B0" w:rsidRPr="003C06B0" w:rsidRDefault="003C06B0" w:rsidP="00B7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pečlivě prostudoval veškeré podklady a technickou specifikaci a porozuměl plně </w:t>
      </w:r>
      <w:r w:rsidRPr="00B41B66">
        <w:rPr>
          <w:rFonts w:ascii="Times New Roman" w:eastAsia="Times New Roman" w:hAnsi="Times New Roman" w:cs="Times New Roman"/>
          <w:sz w:val="24"/>
          <w:szCs w:val="24"/>
          <w:lang w:eastAsia="cs-CZ"/>
        </w:rPr>
        <w:t>dílu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ceně díla zohlednil vše potřebné pro následné náležité provedení prací, tak aby předávané dílo bylo kompletní co do rozsahu a kvality a tak byl naplněn účel veřejné zakázky. Uchazeč dále prohlašuje, že se seznámil se stavbou, že ji přezkoumal z hlediska její technické správnosti a úplnosti a konstatuje, že tento soupis prací je 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úplný a umožňuje provést dílo v rozsahu, způsobem, za cenu a v termínech a nepožaduje žádné její další doplnění a nezjistil v ní podstatné nejasnosti ani závady,  </w:t>
      </w:r>
    </w:p>
    <w:p w:rsidR="003C06B0" w:rsidRPr="003C06B0" w:rsidRDefault="003C06B0" w:rsidP="003C06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>ceny uvedené v nabídkové ceně jsou považovány za smluvní ceny nejvýše přípustné po celou dobu realizace předmětu plnění. Případné početní chyby v nabídce jdou k jeho tíži.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Podpis:  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 . . . . . . . . . . . . . . . . . . . . .              </w:t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 . . . . . . . . . . . . . . . . . . . . . 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 . . . . . . . . . . . . . . . . . . . . .                  . . . . . . . . . . . . . . . . . . . . . . 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06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06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(osoba nebo osoby řádně pověřené podepsat čestné prohlášení)</w:t>
      </w: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6B0" w:rsidRPr="003C06B0" w:rsidRDefault="003C06B0" w:rsidP="003C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3C06B0" w:rsidRPr="003C06B0" w:rsidSect="00B951B9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A2" w:rsidRDefault="00E16AA2" w:rsidP="00B70325">
      <w:pPr>
        <w:spacing w:after="0" w:line="240" w:lineRule="auto"/>
      </w:pPr>
      <w:r>
        <w:separator/>
      </w:r>
    </w:p>
  </w:endnote>
  <w:endnote w:type="continuationSeparator" w:id="0">
    <w:p w:rsidR="00E16AA2" w:rsidRDefault="00E16AA2" w:rsidP="00B7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A2" w:rsidRDefault="00E16AA2" w:rsidP="00B70325">
      <w:pPr>
        <w:spacing w:after="0" w:line="240" w:lineRule="auto"/>
      </w:pPr>
      <w:r>
        <w:separator/>
      </w:r>
    </w:p>
  </w:footnote>
  <w:footnote w:type="continuationSeparator" w:id="0">
    <w:p w:rsidR="00E16AA2" w:rsidRDefault="00E16AA2" w:rsidP="00B7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33" w:rsidRPr="006036E3" w:rsidRDefault="00CD6D33" w:rsidP="004B37BF">
    <w:pPr>
      <w:pStyle w:val="Zhlav"/>
      <w:jc w:val="right"/>
      <w:rPr>
        <w:rFonts w:ascii="Times New Roman" w:hAnsi="Times New Roman" w:cs="Times New Roman"/>
      </w:rPr>
    </w:pPr>
    <w:r w:rsidRPr="006036E3">
      <w:rPr>
        <w:rFonts w:ascii="Times New Roman" w:hAnsi="Times New Roman" w:cs="Times New Roman"/>
      </w:rPr>
      <w:t xml:space="preserve">Příloha č. </w:t>
    </w:r>
    <w:r w:rsidR="004B37B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389"/>
    <w:multiLevelType w:val="hybridMultilevel"/>
    <w:tmpl w:val="83643C72"/>
    <w:lvl w:ilvl="0" w:tplc="DB64384C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BA1295"/>
    <w:multiLevelType w:val="hybridMultilevel"/>
    <w:tmpl w:val="4F364AC6"/>
    <w:lvl w:ilvl="0" w:tplc="FECEE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43A"/>
    <w:multiLevelType w:val="hybridMultilevel"/>
    <w:tmpl w:val="38BE5A92"/>
    <w:lvl w:ilvl="0" w:tplc="DB64384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9E"/>
    <w:rsid w:val="00027707"/>
    <w:rsid w:val="000C214F"/>
    <w:rsid w:val="00125B8D"/>
    <w:rsid w:val="00283407"/>
    <w:rsid w:val="002C0755"/>
    <w:rsid w:val="003C06B0"/>
    <w:rsid w:val="00445844"/>
    <w:rsid w:val="00487641"/>
    <w:rsid w:val="004B37BF"/>
    <w:rsid w:val="004D39C2"/>
    <w:rsid w:val="004F677A"/>
    <w:rsid w:val="00535858"/>
    <w:rsid w:val="00587EE2"/>
    <w:rsid w:val="005C293A"/>
    <w:rsid w:val="005D373D"/>
    <w:rsid w:val="006036E3"/>
    <w:rsid w:val="0063629E"/>
    <w:rsid w:val="00664BA5"/>
    <w:rsid w:val="006B2EDC"/>
    <w:rsid w:val="008A2926"/>
    <w:rsid w:val="0092231A"/>
    <w:rsid w:val="00A41337"/>
    <w:rsid w:val="00AC4970"/>
    <w:rsid w:val="00B41B66"/>
    <w:rsid w:val="00B70325"/>
    <w:rsid w:val="00B951B9"/>
    <w:rsid w:val="00BF5D1D"/>
    <w:rsid w:val="00C27713"/>
    <w:rsid w:val="00CD6D33"/>
    <w:rsid w:val="00D26147"/>
    <w:rsid w:val="00D3389A"/>
    <w:rsid w:val="00D758FF"/>
    <w:rsid w:val="00E16AA2"/>
    <w:rsid w:val="00E53AF2"/>
    <w:rsid w:val="00E70191"/>
    <w:rsid w:val="00EF2303"/>
    <w:rsid w:val="00FB5364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E761"/>
  <w15:docId w15:val="{21EE419D-BE7C-4E94-88F2-FFDF1770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B7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70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70325"/>
    <w:rPr>
      <w:vertAlign w:val="superscript"/>
    </w:rPr>
  </w:style>
  <w:style w:type="table" w:styleId="Mkatabulky">
    <w:name w:val="Table Grid"/>
    <w:basedOn w:val="Normlntabulka"/>
    <w:uiPriority w:val="39"/>
    <w:rsid w:val="004F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33"/>
  </w:style>
  <w:style w:type="paragraph" w:styleId="Zpat">
    <w:name w:val="footer"/>
    <w:basedOn w:val="Normln"/>
    <w:link w:val="ZpatChar"/>
    <w:uiPriority w:val="99"/>
    <w:unhideWhenUsed/>
    <w:rsid w:val="00CD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Litvínov, Ruská 2059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Tomášová</dc:creator>
  <cp:lastModifiedBy>Pavla Tomášová</cp:lastModifiedBy>
  <cp:revision>15</cp:revision>
  <cp:lastPrinted>2017-03-22T12:36:00Z</cp:lastPrinted>
  <dcterms:created xsi:type="dcterms:W3CDTF">2017-01-26T14:48:00Z</dcterms:created>
  <dcterms:modified xsi:type="dcterms:W3CDTF">2017-09-13T14:14:00Z</dcterms:modified>
</cp:coreProperties>
</file>