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81" w:rsidRDefault="00284B9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4D9D">
        <w:rPr>
          <w:b/>
        </w:rPr>
        <w:t>Příloha č. 3</w:t>
      </w: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</w:t>
      </w:r>
    </w:p>
    <w:p w:rsidR="00B20381" w:rsidRDefault="00B20381"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 w:rsidR="00B20381">
        <w:trPr>
          <w:jc w:val="center"/>
        </w:trPr>
        <w:tc>
          <w:tcPr>
            <w:tcW w:w="4356" w:type="dxa"/>
            <w:gridSpan w:val="4"/>
          </w:tcPr>
          <w:p w:rsidR="00B20381" w:rsidRDefault="00284B96"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20381" w:rsidRDefault="00284B96"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 w:rsidR="00B20381"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20381" w:rsidRDefault="00284B96"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381" w:rsidRDefault="00B20381"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0381" w:rsidRDefault="00B20381"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0381" w:rsidRDefault="00B20381">
            <w:pPr>
              <w:pStyle w:val="Normlntabulkov"/>
              <w:jc w:val="center"/>
            </w:pP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0381" w:rsidRDefault="00284B96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Specifikace veřejné zakázky malého rozsahu </w:t>
            </w: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Název :</w:t>
            </w: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D4BBF" w:rsidRDefault="009D4BBF" w:rsidP="009D4BBF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9D4BBF" w:rsidRPr="009D4BBF" w:rsidRDefault="009D4BBF" w:rsidP="009D4B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BB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„</w:t>
            </w:r>
            <w:r w:rsidRPr="009D4BBF">
              <w:rPr>
                <w:rFonts w:ascii="Arial" w:hAnsi="Arial" w:cs="Arial"/>
                <w:b/>
                <w:sz w:val="22"/>
                <w:szCs w:val="22"/>
              </w:rPr>
              <w:t xml:space="preserve">VYBAVENÍ INTERIÉRŮ 1. NP </w:t>
            </w:r>
          </w:p>
          <w:p w:rsidR="009D4BBF" w:rsidRPr="009D4BBF" w:rsidRDefault="009D4BBF" w:rsidP="009D4BB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D4BBF">
              <w:rPr>
                <w:rFonts w:ascii="Arial" w:hAnsi="Arial" w:cs="Arial"/>
                <w:b/>
                <w:sz w:val="22"/>
                <w:szCs w:val="22"/>
              </w:rPr>
              <w:t>PODKRUŠNOHORSKÉ NEMOCNICE NÁSLEDNÉ PÉČE“</w:t>
            </w:r>
          </w:p>
          <w:p w:rsidR="00B20381" w:rsidRDefault="00B20381">
            <w:pPr>
              <w:pStyle w:val="Normlntabulkov"/>
              <w:jc w:val="center"/>
              <w:rPr>
                <w:b/>
                <w:bCs/>
              </w:rPr>
            </w:pP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Předmět zakázky:</w:t>
            </w: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D4BBF" w:rsidRDefault="009D4BBF" w:rsidP="009D4BBF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4BBF" w:rsidRDefault="009D4BBF" w:rsidP="009D4BBF">
            <w:pPr>
              <w:pStyle w:val="Zkladn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BBF">
              <w:rPr>
                <w:rFonts w:ascii="Arial" w:hAnsi="Arial" w:cs="Arial"/>
                <w:sz w:val="18"/>
                <w:szCs w:val="18"/>
              </w:rPr>
              <w:t xml:space="preserve">Předmětem  plnění  veřejné  zakázky  je  dodávka a montáž vybavení interiérů 1. NP </w:t>
            </w:r>
          </w:p>
          <w:p w:rsidR="009D4BBF" w:rsidRPr="009D4BBF" w:rsidRDefault="009D4BBF" w:rsidP="009D4BBF">
            <w:pPr>
              <w:pStyle w:val="Zkladntex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BBF">
              <w:rPr>
                <w:rFonts w:ascii="Arial" w:hAnsi="Arial" w:cs="Arial"/>
                <w:sz w:val="18"/>
                <w:szCs w:val="18"/>
              </w:rPr>
              <w:t>Podkrušnohorské nemocnice následné péče</w:t>
            </w:r>
            <w:r>
              <w:rPr>
                <w:rFonts w:ascii="Arial" w:hAnsi="Arial" w:cs="Arial"/>
                <w:sz w:val="18"/>
                <w:szCs w:val="18"/>
              </w:rPr>
              <w:t xml:space="preserve"> Litvínov</w:t>
            </w:r>
            <w:r w:rsidRPr="009D4B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0381" w:rsidRPr="009D4BBF" w:rsidRDefault="00B20381">
            <w:pPr>
              <w:pStyle w:val="Zkladntext"/>
              <w:ind w:left="10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0381" w:rsidRDefault="00284B96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 w:rsidR="00B20381"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Statutární orgán:</w:t>
            </w:r>
          </w:p>
        </w:tc>
      </w:tr>
      <w:tr w:rsidR="00B20381"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381" w:rsidRDefault="00284B96"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B20381" w:rsidRDefault="00B20381">
            <w:pPr>
              <w:pStyle w:val="Normlntabulkov"/>
            </w:pP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0381" w:rsidRDefault="00284B96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B20381" w:rsidRDefault="00B20381">
            <w:pPr>
              <w:pStyle w:val="Normlntabulkov"/>
              <w:rPr>
                <w:sz w:val="18"/>
                <w:szCs w:val="18"/>
              </w:rPr>
            </w:pPr>
          </w:p>
          <w:p w:rsidR="00B20381" w:rsidRDefault="00284B96"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veřejné zakázky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malého rozsahu a</w:t>
            </w:r>
            <w:r>
              <w:rPr>
                <w:b/>
                <w:bCs/>
                <w:sz w:val="18"/>
                <w:szCs w:val="18"/>
              </w:rPr>
              <w:t xml:space="preserve"> prohlašuje</w:t>
            </w:r>
            <w:r>
              <w:rPr>
                <w:sz w:val="18"/>
                <w:szCs w:val="18"/>
              </w:rPr>
              <w:t>, že:</w:t>
            </w:r>
          </w:p>
          <w:p w:rsidR="00B20381" w:rsidRDefault="00B20381"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lhůty,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po kterou</w:t>
            </w:r>
            <w:r>
              <w:t xml:space="preserve"> </w:t>
            </w:r>
            <w:r>
              <w:rPr>
                <w:sz w:val="18"/>
                <w:szCs w:val="18"/>
              </w:rPr>
              <w:t>nesmí ze zadávacího řízení odstoupit.</w:t>
            </w: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 w:rsidR="00B20381" w:rsidRDefault="00284B96">
            <w:pPr>
              <w:pStyle w:val="Normlntabulkov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 w:rsidR="00B20381" w:rsidRDefault="00B20381">
            <w:pPr>
              <w:pStyle w:val="Normlntabulkov"/>
              <w:rPr>
                <w:sz w:val="18"/>
                <w:szCs w:val="18"/>
              </w:rPr>
            </w:pPr>
          </w:p>
          <w:p w:rsidR="00B20381" w:rsidRDefault="00284B96"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čestně prohlašuje, že na jeho majetek nebyl prohlášen konkurz, není účastníkem insolvenčního řízení jako dlužník a není v likvidaci.</w:t>
            </w:r>
          </w:p>
          <w:p w:rsidR="00B20381" w:rsidRDefault="00B20381">
            <w:pPr>
              <w:pStyle w:val="Normlntabulkov"/>
              <w:rPr>
                <w:sz w:val="18"/>
                <w:szCs w:val="18"/>
              </w:rPr>
            </w:pPr>
          </w:p>
          <w:p w:rsidR="00B20381" w:rsidRDefault="00B20381">
            <w:pPr>
              <w:pStyle w:val="Normlntabulkov"/>
              <w:rPr>
                <w:sz w:val="18"/>
                <w:szCs w:val="18"/>
              </w:rPr>
            </w:pPr>
          </w:p>
        </w:tc>
      </w:tr>
      <w:tr w:rsidR="00B20381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B20381" w:rsidRDefault="00284B96"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 w:rsidR="00B20381"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0381" w:rsidRDefault="00B20381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  <w:jc w:val="center"/>
            </w:pPr>
            <w:r>
              <w:t>Podpis:</w:t>
            </w:r>
          </w:p>
        </w:tc>
      </w:tr>
      <w:tr w:rsidR="00B20381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20381" w:rsidRDefault="00284B96"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381" w:rsidRDefault="00284B96"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B20381" w:rsidRDefault="00B20381">
            <w:pPr>
              <w:pStyle w:val="Normlntabulkov"/>
            </w:pPr>
          </w:p>
        </w:tc>
      </w:tr>
      <w:tr w:rsidR="00B20381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B20381" w:rsidRDefault="00B20381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0381" w:rsidRDefault="00B20381"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0381" w:rsidRDefault="00B20381">
            <w:pPr>
              <w:pStyle w:val="Normlntabulkov"/>
            </w:pPr>
          </w:p>
        </w:tc>
      </w:tr>
    </w:tbl>
    <w:p w:rsidR="00B20381" w:rsidRDefault="00284B96">
      <w:r>
        <w:rPr>
          <w:rFonts w:ascii="Arial Narrow" w:hAnsi="Arial Narrow" w:cs="Arial Narrow"/>
        </w:rPr>
        <w:t xml:space="preserve">                                                        </w:t>
      </w:r>
    </w:p>
    <w:p w:rsidR="00B20381" w:rsidRDefault="00B20381"/>
    <w:sectPr w:rsidR="00B2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16" w:rsidRDefault="00C66516">
      <w:r>
        <w:separator/>
      </w:r>
    </w:p>
  </w:endnote>
  <w:endnote w:type="continuationSeparator" w:id="0">
    <w:p w:rsidR="00C66516" w:rsidRDefault="00C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16" w:rsidRDefault="00C66516">
      <w:r>
        <w:separator/>
      </w:r>
    </w:p>
  </w:footnote>
  <w:footnote w:type="continuationSeparator" w:id="0">
    <w:p w:rsidR="00C66516" w:rsidRDefault="00C6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38F8"/>
    <w:multiLevelType w:val="hybridMultilevel"/>
    <w:tmpl w:val="6EA09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D2A89"/>
    <w:multiLevelType w:val="hybridMultilevel"/>
    <w:tmpl w:val="E51E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544F09"/>
    <w:multiLevelType w:val="hybridMultilevel"/>
    <w:tmpl w:val="8C2015EE"/>
    <w:lvl w:ilvl="0" w:tplc="0C2AFF8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81"/>
    <w:rsid w:val="00284B96"/>
    <w:rsid w:val="009D4BBF"/>
    <w:rsid w:val="00B20381"/>
    <w:rsid w:val="00C04D9D"/>
    <w:rsid w:val="00C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D3EB6-1EB5-4A38-9E3A-D26B64E3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5DB8-029B-483C-9491-08539DEF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Lenka Galbavá</cp:lastModifiedBy>
  <cp:revision>8</cp:revision>
  <cp:lastPrinted>2015-07-20T13:21:00Z</cp:lastPrinted>
  <dcterms:created xsi:type="dcterms:W3CDTF">2017-04-18T09:53:00Z</dcterms:created>
  <dcterms:modified xsi:type="dcterms:W3CDTF">2017-09-13T11:21:00Z</dcterms:modified>
</cp:coreProperties>
</file>