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7F7" w:rsidRPr="00A147F7" w:rsidRDefault="00A147F7" w:rsidP="00A147F7">
      <w:pPr>
        <w:rPr>
          <w:rFonts w:asciiTheme="majorHAnsi" w:hAnsiTheme="majorHAnsi"/>
          <w:color w:val="FF0000"/>
          <w:sz w:val="22"/>
          <w:szCs w:val="22"/>
        </w:rPr>
      </w:pPr>
    </w:p>
    <w:sdt>
      <w:sdtPr>
        <w:rPr>
          <w:rFonts w:ascii="Times New Roman" w:eastAsia="SimSun" w:hAnsi="Times New Roman" w:cs="Mangal"/>
          <w:color w:val="FF0000"/>
          <w:kern w:val="1"/>
          <w:sz w:val="22"/>
          <w:szCs w:val="22"/>
          <w:lang w:eastAsia="hi-IN" w:bidi="hi-IN"/>
        </w:rPr>
        <w:id w:val="2032597811"/>
        <w:docPartObj>
          <w:docPartGallery w:val="Table of Contents"/>
          <w:docPartUnique/>
        </w:docPartObj>
      </w:sdtPr>
      <w:sdtEndPr>
        <w:rPr>
          <w:b/>
          <w:bCs/>
        </w:rPr>
      </w:sdtEndPr>
      <w:sdtContent>
        <w:p w:rsidR="00A147F7" w:rsidRPr="00E8208B" w:rsidRDefault="00A147F7" w:rsidP="00A147F7">
          <w:pPr>
            <w:pStyle w:val="Nadpisobsahu"/>
            <w:rPr>
              <w:color w:val="auto"/>
              <w:sz w:val="22"/>
              <w:szCs w:val="22"/>
            </w:rPr>
          </w:pPr>
          <w:r w:rsidRPr="00E8208B">
            <w:rPr>
              <w:color w:val="auto"/>
              <w:sz w:val="22"/>
              <w:szCs w:val="22"/>
            </w:rPr>
            <w:t>OBSAH</w:t>
          </w:r>
          <w:bookmarkStart w:id="0" w:name="_GoBack"/>
          <w:bookmarkEnd w:id="0"/>
        </w:p>
        <w:p w:rsidR="00817392" w:rsidRDefault="00A147F7">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r w:rsidRPr="00A147F7">
            <w:rPr>
              <w:rFonts w:asciiTheme="majorHAnsi" w:hAnsiTheme="majorHAnsi"/>
              <w:color w:val="FF0000"/>
              <w:sz w:val="22"/>
              <w:szCs w:val="22"/>
            </w:rPr>
            <w:fldChar w:fldCharType="begin"/>
          </w:r>
          <w:r w:rsidRPr="00A147F7">
            <w:rPr>
              <w:rFonts w:asciiTheme="majorHAnsi" w:hAnsiTheme="majorHAnsi"/>
              <w:color w:val="FF0000"/>
              <w:sz w:val="22"/>
              <w:szCs w:val="22"/>
            </w:rPr>
            <w:instrText xml:space="preserve"> TOC \o "1-3" \h \z \u </w:instrText>
          </w:r>
          <w:r w:rsidRPr="00A147F7">
            <w:rPr>
              <w:rFonts w:asciiTheme="majorHAnsi" w:hAnsiTheme="majorHAnsi"/>
              <w:color w:val="FF0000"/>
              <w:sz w:val="22"/>
              <w:szCs w:val="22"/>
            </w:rPr>
            <w:fldChar w:fldCharType="separate"/>
          </w:r>
          <w:hyperlink w:anchor="_Toc464037748" w:history="1">
            <w:r w:rsidR="00817392" w:rsidRPr="00780709">
              <w:rPr>
                <w:rStyle w:val="Hypertextovodkaz"/>
                <w:rFonts w:asciiTheme="majorHAnsi" w:hAnsiTheme="majorHAnsi" w:cs="Tahoma"/>
                <w:b/>
                <w:noProof/>
              </w:rPr>
              <w:t>1)</w:t>
            </w:r>
            <w:r w:rsidR="00817392">
              <w:rPr>
                <w:rFonts w:asciiTheme="minorHAnsi" w:eastAsiaTheme="minorEastAsia" w:hAnsiTheme="minorHAnsi" w:cstheme="minorBidi"/>
                <w:noProof/>
                <w:kern w:val="0"/>
                <w:sz w:val="22"/>
                <w:szCs w:val="22"/>
                <w:lang w:eastAsia="cs-CZ" w:bidi="ar-SA"/>
              </w:rPr>
              <w:tab/>
            </w:r>
            <w:r w:rsidR="00817392" w:rsidRPr="00780709">
              <w:rPr>
                <w:rStyle w:val="Hypertextovodkaz"/>
                <w:rFonts w:asciiTheme="majorHAnsi" w:hAnsiTheme="majorHAnsi" w:cs="Tahoma"/>
                <w:b/>
                <w:noProof/>
              </w:rPr>
              <w:t>ZÁKLADNÍ IDENTIFIKAČNÍ ÚDAJE</w:t>
            </w:r>
            <w:r w:rsidR="00817392" w:rsidRPr="00780709">
              <w:rPr>
                <w:rStyle w:val="Hypertextovodkaz"/>
                <w:rFonts w:asciiTheme="majorHAnsi" w:hAnsiTheme="majorHAnsi"/>
                <w:b/>
                <w:noProof/>
              </w:rPr>
              <w:t>:</w:t>
            </w:r>
            <w:r w:rsidR="00817392">
              <w:rPr>
                <w:noProof/>
                <w:webHidden/>
              </w:rPr>
              <w:tab/>
            </w:r>
            <w:r w:rsidR="00817392">
              <w:rPr>
                <w:noProof/>
                <w:webHidden/>
              </w:rPr>
              <w:fldChar w:fldCharType="begin"/>
            </w:r>
            <w:r w:rsidR="00817392">
              <w:rPr>
                <w:noProof/>
                <w:webHidden/>
              </w:rPr>
              <w:instrText xml:space="preserve"> PAGEREF _Toc464037748 \h </w:instrText>
            </w:r>
            <w:r w:rsidR="00817392">
              <w:rPr>
                <w:noProof/>
                <w:webHidden/>
              </w:rPr>
            </w:r>
            <w:r w:rsidR="00817392">
              <w:rPr>
                <w:noProof/>
                <w:webHidden/>
              </w:rPr>
              <w:fldChar w:fldCharType="separate"/>
            </w:r>
            <w:r w:rsidR="00817392">
              <w:rPr>
                <w:noProof/>
                <w:webHidden/>
              </w:rPr>
              <w:t>3</w:t>
            </w:r>
            <w:r w:rsidR="00817392">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49" w:history="1">
            <w:r w:rsidRPr="00780709">
              <w:rPr>
                <w:rStyle w:val="Hypertextovodkaz"/>
                <w:rFonts w:asciiTheme="majorHAnsi" w:hAnsiTheme="majorHAnsi" w:cs="Tahoma"/>
                <w:b/>
                <w:noProof/>
              </w:rPr>
              <w:t>2)</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ZÁKLADNÍ ÚDAJE O STAVBĚ:</w:t>
            </w:r>
            <w:r>
              <w:rPr>
                <w:noProof/>
                <w:webHidden/>
              </w:rPr>
              <w:tab/>
            </w:r>
            <w:r>
              <w:rPr>
                <w:noProof/>
                <w:webHidden/>
              </w:rPr>
              <w:fldChar w:fldCharType="begin"/>
            </w:r>
            <w:r>
              <w:rPr>
                <w:noProof/>
                <w:webHidden/>
              </w:rPr>
              <w:instrText xml:space="preserve"> PAGEREF _Toc464037749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right" w:leader="dot" w:pos="9628"/>
            </w:tabs>
            <w:rPr>
              <w:rFonts w:asciiTheme="minorHAnsi" w:eastAsiaTheme="minorEastAsia" w:hAnsiTheme="minorHAnsi" w:cstheme="minorBidi"/>
              <w:noProof/>
              <w:kern w:val="0"/>
              <w:sz w:val="22"/>
              <w:szCs w:val="22"/>
              <w:lang w:eastAsia="cs-CZ" w:bidi="ar-SA"/>
            </w:rPr>
          </w:pPr>
          <w:hyperlink w:anchor="_Toc464037750" w:history="1">
            <w:r w:rsidRPr="00780709">
              <w:rPr>
                <w:rStyle w:val="Hypertextovodkaz"/>
                <w:rFonts w:asciiTheme="majorHAnsi" w:hAnsiTheme="majorHAnsi" w:cs="Tahoma"/>
                <w:b/>
                <w:noProof/>
              </w:rPr>
              <w:t>2a)</w:t>
            </w:r>
            <w:r w:rsidRPr="00780709">
              <w:rPr>
                <w:rStyle w:val="Hypertextovodkaz"/>
                <w:rFonts w:asciiTheme="majorHAnsi" w:eastAsia="TTEEt00" w:hAnsiTheme="majorHAnsi" w:cs="Tahoma"/>
                <w:b/>
                <w:bCs/>
                <w:noProof/>
              </w:rPr>
              <w:t xml:space="preserve"> Stručný popis návrhu stavby, její funkce, význam a umístění:</w:t>
            </w:r>
            <w:r>
              <w:rPr>
                <w:noProof/>
                <w:webHidden/>
              </w:rPr>
              <w:tab/>
            </w:r>
            <w:r>
              <w:rPr>
                <w:noProof/>
                <w:webHidden/>
              </w:rPr>
              <w:fldChar w:fldCharType="begin"/>
            </w:r>
            <w:r>
              <w:rPr>
                <w:noProof/>
                <w:webHidden/>
              </w:rPr>
              <w:instrText xml:space="preserve"> PAGEREF _Toc464037750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1" w:history="1">
            <w:r w:rsidRPr="00780709">
              <w:rPr>
                <w:rStyle w:val="Hypertextovodkaz"/>
                <w:rFonts w:asciiTheme="majorHAnsi" w:hAnsiTheme="majorHAnsi" w:cs="Tahoma"/>
                <w:b/>
                <w:noProof/>
              </w:rPr>
              <w:t>2.b</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Předpokládaný průběh stavby</w:t>
            </w:r>
            <w:r>
              <w:rPr>
                <w:noProof/>
                <w:webHidden/>
              </w:rPr>
              <w:tab/>
            </w:r>
            <w:r>
              <w:rPr>
                <w:noProof/>
                <w:webHidden/>
              </w:rPr>
              <w:fldChar w:fldCharType="begin"/>
            </w:r>
            <w:r>
              <w:rPr>
                <w:noProof/>
                <w:webHidden/>
              </w:rPr>
              <w:instrText xml:space="preserve"> PAGEREF _Toc464037751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2" w:history="1">
            <w:r w:rsidRPr="00780709">
              <w:rPr>
                <w:rStyle w:val="Hypertextovodkaz"/>
                <w:rFonts w:asciiTheme="majorHAnsi" w:hAnsiTheme="majorHAnsi" w:cs="Tahoma"/>
                <w:b/>
                <w:noProof/>
              </w:rPr>
              <w:t xml:space="preserve">2.c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Vazby na regulační plány, územní plán a na územní rozhodnutí, nebo územní souhlas včetně plnění jeho podmínek:</w:t>
            </w:r>
            <w:r>
              <w:rPr>
                <w:noProof/>
                <w:webHidden/>
              </w:rPr>
              <w:tab/>
            </w:r>
            <w:r>
              <w:rPr>
                <w:noProof/>
                <w:webHidden/>
              </w:rPr>
              <w:fldChar w:fldCharType="begin"/>
            </w:r>
            <w:r>
              <w:rPr>
                <w:noProof/>
                <w:webHidden/>
              </w:rPr>
              <w:instrText xml:space="preserve"> PAGEREF _Toc464037752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3" w:history="1">
            <w:r w:rsidRPr="00780709">
              <w:rPr>
                <w:rStyle w:val="Hypertextovodkaz"/>
                <w:rFonts w:asciiTheme="majorHAnsi" w:hAnsiTheme="majorHAnsi" w:cs="Tahoma"/>
                <w:b/>
                <w:noProof/>
              </w:rPr>
              <w:t xml:space="preserve">2.d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Stručná charakteristika území a jeho dosavadního využití:</w:t>
            </w:r>
            <w:r>
              <w:rPr>
                <w:noProof/>
                <w:webHidden/>
              </w:rPr>
              <w:tab/>
            </w:r>
            <w:r>
              <w:rPr>
                <w:noProof/>
                <w:webHidden/>
              </w:rPr>
              <w:fldChar w:fldCharType="begin"/>
            </w:r>
            <w:r>
              <w:rPr>
                <w:noProof/>
                <w:webHidden/>
              </w:rPr>
              <w:instrText xml:space="preserve"> PAGEREF _Toc464037753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4" w:history="1">
            <w:r w:rsidRPr="00780709">
              <w:rPr>
                <w:rStyle w:val="Hypertextovodkaz"/>
                <w:rFonts w:asciiTheme="majorHAnsi" w:hAnsiTheme="majorHAnsi" w:cs="Tahoma"/>
                <w:b/>
                <w:noProof/>
              </w:rPr>
              <w:t xml:space="preserve">2.e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Vliv technického řešení stavby a jejího provozu na krajinu, zdraví a životní prostředí:</w:t>
            </w:r>
            <w:r>
              <w:rPr>
                <w:noProof/>
                <w:webHidden/>
              </w:rPr>
              <w:tab/>
            </w:r>
            <w:r>
              <w:rPr>
                <w:noProof/>
                <w:webHidden/>
              </w:rPr>
              <w:fldChar w:fldCharType="begin"/>
            </w:r>
            <w:r>
              <w:rPr>
                <w:noProof/>
                <w:webHidden/>
              </w:rPr>
              <w:instrText xml:space="preserve"> PAGEREF _Toc464037754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5" w:history="1">
            <w:r w:rsidRPr="00780709">
              <w:rPr>
                <w:rStyle w:val="Hypertextovodkaz"/>
                <w:rFonts w:asciiTheme="majorHAnsi" w:hAnsiTheme="majorHAnsi" w:cs="Tahoma"/>
                <w:b/>
                <w:noProof/>
              </w:rPr>
              <w:t>2.f</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 xml:space="preserve"> Celkový dopad stavby na dotčené území a navrhovaná opatření:</w:t>
            </w:r>
            <w:r>
              <w:rPr>
                <w:noProof/>
                <w:webHidden/>
              </w:rPr>
              <w:tab/>
            </w:r>
            <w:r>
              <w:rPr>
                <w:noProof/>
                <w:webHidden/>
              </w:rPr>
              <w:fldChar w:fldCharType="begin"/>
            </w:r>
            <w:r>
              <w:rPr>
                <w:noProof/>
                <w:webHidden/>
              </w:rPr>
              <w:instrText xml:space="preserve"> PAGEREF _Toc464037755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56" w:history="1">
            <w:r w:rsidRPr="00780709">
              <w:rPr>
                <w:rStyle w:val="Hypertextovodkaz"/>
                <w:rFonts w:asciiTheme="majorHAnsi" w:hAnsiTheme="majorHAnsi" w:cs="Tahoma"/>
                <w:b/>
                <w:noProof/>
              </w:rPr>
              <w:t>3)</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PŘEHLED VÝCHOZÍCH PODKLADŮ A PRŮZKUMŮ:</w:t>
            </w:r>
            <w:r>
              <w:rPr>
                <w:noProof/>
                <w:webHidden/>
              </w:rPr>
              <w:tab/>
            </w:r>
            <w:r>
              <w:rPr>
                <w:noProof/>
                <w:webHidden/>
              </w:rPr>
              <w:fldChar w:fldCharType="begin"/>
            </w:r>
            <w:r>
              <w:rPr>
                <w:noProof/>
                <w:webHidden/>
              </w:rPr>
              <w:instrText xml:space="preserve"> PAGEREF _Toc464037756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7" w:history="1">
            <w:r w:rsidRPr="00780709">
              <w:rPr>
                <w:rStyle w:val="Hypertextovodkaz"/>
                <w:rFonts w:asciiTheme="majorHAnsi" w:hAnsiTheme="majorHAnsi" w:cs="Tahoma"/>
                <w:b/>
                <w:noProof/>
              </w:rPr>
              <w:t xml:space="preserve">3.a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Dokumentace záměru k žádosti o vydání rozhodnutí o umístění stavby nebo k oznámení záměru pro získání územního souhlasu nebo rozhodnutí o změně stavby:</w:t>
            </w:r>
            <w:r>
              <w:rPr>
                <w:noProof/>
                <w:webHidden/>
              </w:rPr>
              <w:tab/>
            </w:r>
            <w:r>
              <w:rPr>
                <w:noProof/>
                <w:webHidden/>
              </w:rPr>
              <w:fldChar w:fldCharType="begin"/>
            </w:r>
            <w:r>
              <w:rPr>
                <w:noProof/>
                <w:webHidden/>
              </w:rPr>
              <w:instrText xml:space="preserve"> PAGEREF _Toc464037757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8" w:history="1">
            <w:r w:rsidRPr="00780709">
              <w:rPr>
                <w:rStyle w:val="Hypertextovodkaz"/>
                <w:rFonts w:asciiTheme="majorHAnsi" w:hAnsiTheme="majorHAnsi" w:cs="Tahoma"/>
                <w:b/>
                <w:noProof/>
              </w:rPr>
              <w:t xml:space="preserve">3.b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Regulační plány, územní plán:</w:t>
            </w:r>
            <w:r>
              <w:rPr>
                <w:noProof/>
                <w:webHidden/>
              </w:rPr>
              <w:tab/>
            </w:r>
            <w:r>
              <w:rPr>
                <w:noProof/>
                <w:webHidden/>
              </w:rPr>
              <w:fldChar w:fldCharType="begin"/>
            </w:r>
            <w:r>
              <w:rPr>
                <w:noProof/>
                <w:webHidden/>
              </w:rPr>
              <w:instrText xml:space="preserve"> PAGEREF _Toc464037758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59" w:history="1">
            <w:r w:rsidRPr="00780709">
              <w:rPr>
                <w:rStyle w:val="Hypertextovodkaz"/>
                <w:rFonts w:asciiTheme="majorHAnsi" w:hAnsiTheme="majorHAnsi" w:cs="Tahoma"/>
                <w:b/>
                <w:noProof/>
              </w:rPr>
              <w:t xml:space="preserve">3.c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Mapové podklady, zaměření území a další geodetické podklady:</w:t>
            </w:r>
            <w:r>
              <w:rPr>
                <w:noProof/>
                <w:webHidden/>
              </w:rPr>
              <w:tab/>
            </w:r>
            <w:r>
              <w:rPr>
                <w:noProof/>
                <w:webHidden/>
              </w:rPr>
              <w:fldChar w:fldCharType="begin"/>
            </w:r>
            <w:r>
              <w:rPr>
                <w:noProof/>
                <w:webHidden/>
              </w:rPr>
              <w:instrText xml:space="preserve"> PAGEREF _Toc464037759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0" w:history="1">
            <w:r w:rsidRPr="00780709">
              <w:rPr>
                <w:rStyle w:val="Hypertextovodkaz"/>
                <w:rFonts w:asciiTheme="majorHAnsi" w:hAnsiTheme="majorHAnsi" w:cs="Tahoma"/>
                <w:b/>
                <w:noProof/>
              </w:rPr>
              <w:t xml:space="preserve">3.d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Dopravní průzkum (studie, dopravní údaje):</w:t>
            </w:r>
            <w:r>
              <w:rPr>
                <w:noProof/>
                <w:webHidden/>
              </w:rPr>
              <w:tab/>
            </w:r>
            <w:r>
              <w:rPr>
                <w:noProof/>
                <w:webHidden/>
              </w:rPr>
              <w:fldChar w:fldCharType="begin"/>
            </w:r>
            <w:r>
              <w:rPr>
                <w:noProof/>
                <w:webHidden/>
              </w:rPr>
              <w:instrText xml:space="preserve"> PAGEREF _Toc464037760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1" w:history="1">
            <w:r w:rsidRPr="00780709">
              <w:rPr>
                <w:rStyle w:val="Hypertextovodkaz"/>
                <w:rFonts w:asciiTheme="majorHAnsi" w:eastAsia="Helvetica" w:hAnsiTheme="majorHAnsi" w:cs="Helvetica"/>
                <w:b/>
                <w:bCs/>
                <w:noProof/>
              </w:rPr>
              <w:t xml:space="preserve">3.e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Geotechnický a hydrogeologický průzkum, základní korozní průzkum:</w:t>
            </w:r>
            <w:r>
              <w:rPr>
                <w:noProof/>
                <w:webHidden/>
              </w:rPr>
              <w:tab/>
            </w:r>
            <w:r>
              <w:rPr>
                <w:noProof/>
                <w:webHidden/>
              </w:rPr>
              <w:fldChar w:fldCharType="begin"/>
            </w:r>
            <w:r>
              <w:rPr>
                <w:noProof/>
                <w:webHidden/>
              </w:rPr>
              <w:instrText xml:space="preserve"> PAGEREF _Toc464037761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2" w:history="1">
            <w:r w:rsidRPr="00780709">
              <w:rPr>
                <w:rStyle w:val="Hypertextovodkaz"/>
                <w:rFonts w:asciiTheme="majorHAnsi" w:eastAsia="Helvetica" w:hAnsiTheme="majorHAnsi" w:cs="Helvetica"/>
                <w:b/>
                <w:bCs/>
                <w:noProof/>
              </w:rPr>
              <w:t xml:space="preserve">3.f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Diagnostický průzkum konstrukcí:</w:t>
            </w:r>
            <w:r>
              <w:rPr>
                <w:noProof/>
                <w:webHidden/>
              </w:rPr>
              <w:tab/>
            </w:r>
            <w:r>
              <w:rPr>
                <w:noProof/>
                <w:webHidden/>
              </w:rPr>
              <w:fldChar w:fldCharType="begin"/>
            </w:r>
            <w:r>
              <w:rPr>
                <w:noProof/>
                <w:webHidden/>
              </w:rPr>
              <w:instrText xml:space="preserve"> PAGEREF _Toc464037762 \h </w:instrText>
            </w:r>
            <w:r>
              <w:rPr>
                <w:noProof/>
                <w:webHidden/>
              </w:rPr>
            </w:r>
            <w:r>
              <w:rPr>
                <w:noProof/>
                <w:webHidden/>
              </w:rPr>
              <w:fldChar w:fldCharType="separate"/>
            </w:r>
            <w:r>
              <w:rPr>
                <w:noProof/>
                <w:webHidden/>
              </w:rPr>
              <w:t>4</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3" w:history="1">
            <w:r w:rsidRPr="00780709">
              <w:rPr>
                <w:rStyle w:val="Hypertextovodkaz"/>
                <w:rFonts w:asciiTheme="majorHAnsi" w:eastAsia="Helvetica" w:hAnsiTheme="majorHAnsi" w:cs="Helvetica"/>
                <w:b/>
                <w:bCs/>
                <w:noProof/>
              </w:rPr>
              <w:t xml:space="preserve">3.g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Hydrometeorologické a hydrologické údaje, plavební podmínky, inundace, kvalita vody v recipientech:</w:t>
            </w:r>
            <w:r>
              <w:rPr>
                <w:noProof/>
                <w:webHidden/>
              </w:rPr>
              <w:tab/>
            </w:r>
            <w:r>
              <w:rPr>
                <w:noProof/>
                <w:webHidden/>
              </w:rPr>
              <w:fldChar w:fldCharType="begin"/>
            </w:r>
            <w:r>
              <w:rPr>
                <w:noProof/>
                <w:webHidden/>
              </w:rPr>
              <w:instrText xml:space="preserve"> PAGEREF _Toc464037763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4" w:history="1">
            <w:r w:rsidRPr="00780709">
              <w:rPr>
                <w:rStyle w:val="Hypertextovodkaz"/>
                <w:rFonts w:asciiTheme="majorHAnsi" w:eastAsia="Helvetica" w:hAnsiTheme="majorHAnsi" w:cs="Helvetica"/>
                <w:b/>
                <w:bCs/>
                <w:noProof/>
              </w:rPr>
              <w:t xml:space="preserve">3.h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Klimatologické údaje (převládající směr větru, výskyt mlh a přízemních mrazíku, extrémní teploty vzduchu, index mrazu, smogové oblasti):</w:t>
            </w:r>
            <w:r>
              <w:rPr>
                <w:noProof/>
                <w:webHidden/>
              </w:rPr>
              <w:tab/>
            </w:r>
            <w:r>
              <w:rPr>
                <w:noProof/>
                <w:webHidden/>
              </w:rPr>
              <w:fldChar w:fldCharType="begin"/>
            </w:r>
            <w:r>
              <w:rPr>
                <w:noProof/>
                <w:webHidden/>
              </w:rPr>
              <w:instrText xml:space="preserve"> PAGEREF _Toc464037764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5" w:history="1">
            <w:r w:rsidRPr="00780709">
              <w:rPr>
                <w:rStyle w:val="Hypertextovodkaz"/>
                <w:rFonts w:asciiTheme="majorHAnsi" w:eastAsia="Helvetica" w:hAnsiTheme="majorHAnsi" w:cs="Helvetica"/>
                <w:b/>
                <w:bCs/>
                <w:noProof/>
              </w:rPr>
              <w:t xml:space="preserve">3.i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Stavebně historický průzkum u stavby, která je kulturní památkou, je v památkové rezervaci nebo je v památkové zóně</w:t>
            </w:r>
            <w:r>
              <w:rPr>
                <w:noProof/>
                <w:webHidden/>
              </w:rPr>
              <w:tab/>
            </w:r>
            <w:r>
              <w:rPr>
                <w:noProof/>
                <w:webHidden/>
              </w:rPr>
              <w:fldChar w:fldCharType="begin"/>
            </w:r>
            <w:r>
              <w:rPr>
                <w:noProof/>
                <w:webHidden/>
              </w:rPr>
              <w:instrText xml:space="preserve"> PAGEREF _Toc464037765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66" w:history="1">
            <w:r w:rsidRPr="00780709">
              <w:rPr>
                <w:rStyle w:val="Hypertextovodkaz"/>
                <w:rFonts w:asciiTheme="majorHAnsi" w:hAnsiTheme="majorHAnsi" w:cs="Tahoma"/>
                <w:b/>
                <w:noProof/>
              </w:rPr>
              <w:t>4)</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ČLENĚNÍ STAVBY (JEDNOTLIVÝCH ČÁSTÍ)</w:t>
            </w:r>
            <w:r>
              <w:rPr>
                <w:noProof/>
                <w:webHidden/>
              </w:rPr>
              <w:tab/>
            </w:r>
            <w:r>
              <w:rPr>
                <w:noProof/>
                <w:webHidden/>
              </w:rPr>
              <w:fldChar w:fldCharType="begin"/>
            </w:r>
            <w:r>
              <w:rPr>
                <w:noProof/>
                <w:webHidden/>
              </w:rPr>
              <w:instrText xml:space="preserve"> PAGEREF _Toc464037766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7" w:history="1">
            <w:r w:rsidRPr="00780709">
              <w:rPr>
                <w:rStyle w:val="Hypertextovodkaz"/>
                <w:rFonts w:asciiTheme="majorHAnsi" w:eastAsia="Helvetica" w:hAnsiTheme="majorHAnsi" w:cs="Helvetica"/>
                <w:b/>
                <w:bCs/>
                <w:noProof/>
              </w:rPr>
              <w:t xml:space="preserve">4.a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Způsob číslování a značení:</w:t>
            </w:r>
            <w:r>
              <w:rPr>
                <w:noProof/>
                <w:webHidden/>
              </w:rPr>
              <w:tab/>
            </w:r>
            <w:r>
              <w:rPr>
                <w:noProof/>
                <w:webHidden/>
              </w:rPr>
              <w:fldChar w:fldCharType="begin"/>
            </w:r>
            <w:r>
              <w:rPr>
                <w:noProof/>
                <w:webHidden/>
              </w:rPr>
              <w:instrText xml:space="preserve"> PAGEREF _Toc464037767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8" w:history="1">
            <w:r w:rsidRPr="00780709">
              <w:rPr>
                <w:rStyle w:val="Hypertextovodkaz"/>
                <w:rFonts w:asciiTheme="majorHAnsi" w:eastAsia="Helvetica" w:hAnsiTheme="majorHAnsi" w:cs="Helvetica"/>
                <w:b/>
                <w:bCs/>
                <w:noProof/>
              </w:rPr>
              <w:t xml:space="preserve">4.b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Určení jednotlivých částí stavby:</w:t>
            </w:r>
            <w:r>
              <w:rPr>
                <w:noProof/>
                <w:webHidden/>
              </w:rPr>
              <w:tab/>
            </w:r>
            <w:r>
              <w:rPr>
                <w:noProof/>
                <w:webHidden/>
              </w:rPr>
              <w:fldChar w:fldCharType="begin"/>
            </w:r>
            <w:r>
              <w:rPr>
                <w:noProof/>
                <w:webHidden/>
              </w:rPr>
              <w:instrText xml:space="preserve"> PAGEREF _Toc464037768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69" w:history="1">
            <w:r w:rsidRPr="00780709">
              <w:rPr>
                <w:rStyle w:val="Hypertextovodkaz"/>
                <w:rFonts w:asciiTheme="majorHAnsi" w:eastAsia="Helvetica" w:hAnsiTheme="majorHAnsi" w:cs="Helvetica"/>
                <w:b/>
                <w:bCs/>
                <w:noProof/>
              </w:rPr>
              <w:t xml:space="preserve">4.c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Členění stavby na části stavby, na stavební objekty a provozní soubory</w:t>
            </w:r>
            <w:r>
              <w:rPr>
                <w:noProof/>
                <w:webHidden/>
              </w:rPr>
              <w:tab/>
            </w:r>
            <w:r>
              <w:rPr>
                <w:noProof/>
                <w:webHidden/>
              </w:rPr>
              <w:fldChar w:fldCharType="begin"/>
            </w:r>
            <w:r>
              <w:rPr>
                <w:noProof/>
                <w:webHidden/>
              </w:rPr>
              <w:instrText xml:space="preserve"> PAGEREF _Toc464037769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70" w:history="1">
            <w:r w:rsidRPr="00780709">
              <w:rPr>
                <w:rStyle w:val="Hypertextovodkaz"/>
                <w:rFonts w:asciiTheme="majorHAnsi" w:hAnsiTheme="majorHAnsi" w:cs="Tahoma"/>
                <w:b/>
                <w:noProof/>
              </w:rPr>
              <w:t>5)</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PODMÍNKY REALIZACE VÝSTAVBY</w:t>
            </w:r>
            <w:r>
              <w:rPr>
                <w:noProof/>
                <w:webHidden/>
              </w:rPr>
              <w:tab/>
            </w:r>
            <w:r>
              <w:rPr>
                <w:noProof/>
                <w:webHidden/>
              </w:rPr>
              <w:fldChar w:fldCharType="begin"/>
            </w:r>
            <w:r>
              <w:rPr>
                <w:noProof/>
                <w:webHidden/>
              </w:rPr>
              <w:instrText xml:space="preserve"> PAGEREF _Toc464037770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1" w:history="1">
            <w:r w:rsidRPr="00780709">
              <w:rPr>
                <w:rStyle w:val="Hypertextovodkaz"/>
                <w:rFonts w:asciiTheme="majorHAnsi" w:eastAsia="Helvetica" w:hAnsiTheme="majorHAnsi" w:cs="Helvetica"/>
                <w:b/>
                <w:bCs/>
                <w:noProof/>
              </w:rPr>
              <w:t xml:space="preserve">5.a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Věcné a časové vazby souvisejících staveb jiných stavebníku:</w:t>
            </w:r>
            <w:r>
              <w:rPr>
                <w:noProof/>
                <w:webHidden/>
              </w:rPr>
              <w:tab/>
            </w:r>
            <w:r>
              <w:rPr>
                <w:noProof/>
                <w:webHidden/>
              </w:rPr>
              <w:fldChar w:fldCharType="begin"/>
            </w:r>
            <w:r>
              <w:rPr>
                <w:noProof/>
                <w:webHidden/>
              </w:rPr>
              <w:instrText xml:space="preserve"> PAGEREF _Toc464037771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2" w:history="1">
            <w:r w:rsidRPr="00780709">
              <w:rPr>
                <w:rStyle w:val="Hypertextovodkaz"/>
                <w:rFonts w:asciiTheme="majorHAnsi" w:eastAsia="Helvetica" w:hAnsiTheme="majorHAnsi" w:cs="Helvetica"/>
                <w:b/>
                <w:bCs/>
                <w:noProof/>
              </w:rPr>
              <w:t xml:space="preserve">5.b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Uvažovaný průběh výstavby a zajištění její plynulosti a koordinovanosti</w:t>
            </w:r>
            <w:r>
              <w:rPr>
                <w:noProof/>
                <w:webHidden/>
              </w:rPr>
              <w:tab/>
            </w:r>
            <w:r>
              <w:rPr>
                <w:noProof/>
                <w:webHidden/>
              </w:rPr>
              <w:fldChar w:fldCharType="begin"/>
            </w:r>
            <w:r>
              <w:rPr>
                <w:noProof/>
                <w:webHidden/>
              </w:rPr>
              <w:instrText xml:space="preserve"> PAGEREF _Toc464037772 \h </w:instrText>
            </w:r>
            <w:r>
              <w:rPr>
                <w:noProof/>
                <w:webHidden/>
              </w:rPr>
            </w:r>
            <w:r>
              <w:rPr>
                <w:noProof/>
                <w:webHidden/>
              </w:rPr>
              <w:fldChar w:fldCharType="separate"/>
            </w:r>
            <w:r>
              <w:rPr>
                <w:noProof/>
                <w:webHidden/>
              </w:rPr>
              <w:t>5</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3" w:history="1">
            <w:r w:rsidRPr="00780709">
              <w:rPr>
                <w:rStyle w:val="Hypertextovodkaz"/>
                <w:rFonts w:asciiTheme="majorHAnsi" w:eastAsia="Helvetica" w:hAnsiTheme="majorHAnsi" w:cs="Helvetica"/>
                <w:b/>
                <w:bCs/>
                <w:noProof/>
              </w:rPr>
              <w:t xml:space="preserve">5.c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Zajištění přístupu na stavbu</w:t>
            </w:r>
            <w:r>
              <w:rPr>
                <w:noProof/>
                <w:webHidden/>
              </w:rPr>
              <w:tab/>
            </w:r>
            <w:r>
              <w:rPr>
                <w:noProof/>
                <w:webHidden/>
              </w:rPr>
              <w:fldChar w:fldCharType="begin"/>
            </w:r>
            <w:r>
              <w:rPr>
                <w:noProof/>
                <w:webHidden/>
              </w:rPr>
              <w:instrText xml:space="preserve"> PAGEREF _Toc464037773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4" w:history="1">
            <w:r w:rsidRPr="00780709">
              <w:rPr>
                <w:rStyle w:val="Hypertextovodkaz"/>
                <w:rFonts w:asciiTheme="majorHAnsi" w:eastAsia="Helvetica" w:hAnsiTheme="majorHAnsi" w:cs="Helvetica"/>
                <w:b/>
                <w:bCs/>
                <w:noProof/>
              </w:rPr>
              <w:t xml:space="preserve">5.d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Dopravní omezení, objíždky a výluky dopravy</w:t>
            </w:r>
            <w:r>
              <w:rPr>
                <w:noProof/>
                <w:webHidden/>
              </w:rPr>
              <w:tab/>
            </w:r>
            <w:r>
              <w:rPr>
                <w:noProof/>
                <w:webHidden/>
              </w:rPr>
              <w:fldChar w:fldCharType="begin"/>
            </w:r>
            <w:r>
              <w:rPr>
                <w:noProof/>
                <w:webHidden/>
              </w:rPr>
              <w:instrText xml:space="preserve"> PAGEREF _Toc464037774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75" w:history="1">
            <w:r w:rsidRPr="00780709">
              <w:rPr>
                <w:rStyle w:val="Hypertextovodkaz"/>
                <w:rFonts w:asciiTheme="majorHAnsi" w:eastAsia="Helvetica" w:hAnsiTheme="majorHAnsi" w:cs="Tahoma"/>
                <w:b/>
                <w:bCs/>
                <w:noProof/>
              </w:rPr>
              <w:t>6)</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PŘEHLED BUDOUCÍCH VLASTNÍKŮ (SPRÁVCŮ)</w:t>
            </w:r>
            <w:r>
              <w:rPr>
                <w:noProof/>
                <w:webHidden/>
              </w:rPr>
              <w:tab/>
            </w:r>
            <w:r>
              <w:rPr>
                <w:noProof/>
                <w:webHidden/>
              </w:rPr>
              <w:fldChar w:fldCharType="begin"/>
            </w:r>
            <w:r>
              <w:rPr>
                <w:noProof/>
                <w:webHidden/>
              </w:rPr>
              <w:instrText xml:space="preserve"> PAGEREF _Toc464037775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6" w:history="1">
            <w:r w:rsidRPr="00780709">
              <w:rPr>
                <w:rStyle w:val="Hypertextovodkaz"/>
                <w:rFonts w:asciiTheme="majorHAnsi" w:eastAsia="Helvetica" w:hAnsiTheme="majorHAnsi" w:cs="Helvetica"/>
                <w:b/>
                <w:bCs/>
                <w:noProof/>
              </w:rPr>
              <w:t xml:space="preserve">6.a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Seznam známých nebo předpokládaných subjektu, které převezmou jednotlivé objekty po jejich dokončení do vlastnictví nebo je budou spravovat:</w:t>
            </w:r>
            <w:r>
              <w:rPr>
                <w:noProof/>
                <w:webHidden/>
              </w:rPr>
              <w:tab/>
            </w:r>
            <w:r>
              <w:rPr>
                <w:noProof/>
                <w:webHidden/>
              </w:rPr>
              <w:fldChar w:fldCharType="begin"/>
            </w:r>
            <w:r>
              <w:rPr>
                <w:noProof/>
                <w:webHidden/>
              </w:rPr>
              <w:instrText xml:space="preserve"> PAGEREF _Toc464037776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7" w:history="1">
            <w:r w:rsidRPr="00780709">
              <w:rPr>
                <w:rStyle w:val="Hypertextovodkaz"/>
                <w:rFonts w:asciiTheme="majorHAnsi" w:eastAsia="Helvetica" w:hAnsiTheme="majorHAnsi" w:cs="Helvetica"/>
                <w:b/>
                <w:bCs/>
                <w:noProof/>
              </w:rPr>
              <w:t xml:space="preserve">6.b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Způsob užívání jednotlivých objektu stavby:</w:t>
            </w:r>
            <w:r>
              <w:rPr>
                <w:noProof/>
                <w:webHidden/>
              </w:rPr>
              <w:tab/>
            </w:r>
            <w:r>
              <w:rPr>
                <w:noProof/>
                <w:webHidden/>
              </w:rPr>
              <w:fldChar w:fldCharType="begin"/>
            </w:r>
            <w:r>
              <w:rPr>
                <w:noProof/>
                <w:webHidden/>
              </w:rPr>
              <w:instrText xml:space="preserve"> PAGEREF _Toc464037777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78" w:history="1">
            <w:r w:rsidRPr="00780709">
              <w:rPr>
                <w:rStyle w:val="Hypertextovodkaz"/>
                <w:rFonts w:asciiTheme="majorHAnsi" w:hAnsiTheme="majorHAnsi" w:cs="Tahoma"/>
                <w:b/>
                <w:noProof/>
              </w:rPr>
              <w:t>7)</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PŘEDÁNÍ ČÁSTÍ STAVBY DO UŽÍVÁNÍ</w:t>
            </w:r>
            <w:r>
              <w:rPr>
                <w:noProof/>
                <w:webHidden/>
              </w:rPr>
              <w:tab/>
            </w:r>
            <w:r>
              <w:rPr>
                <w:noProof/>
                <w:webHidden/>
              </w:rPr>
              <w:fldChar w:fldCharType="begin"/>
            </w:r>
            <w:r>
              <w:rPr>
                <w:noProof/>
                <w:webHidden/>
              </w:rPr>
              <w:instrText xml:space="preserve"> PAGEREF _Toc464037778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79" w:history="1">
            <w:r w:rsidRPr="00780709">
              <w:rPr>
                <w:rStyle w:val="Hypertextovodkaz"/>
                <w:rFonts w:asciiTheme="majorHAnsi" w:eastAsia="Helvetica" w:hAnsiTheme="majorHAnsi" w:cs="Helvetica"/>
                <w:b/>
                <w:bCs/>
                <w:noProof/>
              </w:rPr>
              <w:t xml:space="preserve">7.a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Možnosti postupného předávání části stavby do užívání:</w:t>
            </w:r>
            <w:r>
              <w:rPr>
                <w:noProof/>
                <w:webHidden/>
              </w:rPr>
              <w:tab/>
            </w:r>
            <w:r>
              <w:rPr>
                <w:noProof/>
                <w:webHidden/>
              </w:rPr>
              <w:fldChar w:fldCharType="begin"/>
            </w:r>
            <w:r>
              <w:rPr>
                <w:noProof/>
                <w:webHidden/>
              </w:rPr>
              <w:instrText xml:space="preserve"> PAGEREF _Toc464037779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80" w:history="1">
            <w:r w:rsidRPr="00780709">
              <w:rPr>
                <w:rStyle w:val="Hypertextovodkaz"/>
                <w:rFonts w:asciiTheme="majorHAnsi" w:eastAsia="Helvetica" w:hAnsiTheme="majorHAnsi" w:cs="Helvetica"/>
                <w:b/>
                <w:bCs/>
                <w:noProof/>
              </w:rPr>
              <w:t xml:space="preserve">7.b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Zdůvodnění potřeb užívání stavby před dokončením stavby:</w:t>
            </w:r>
            <w:r>
              <w:rPr>
                <w:noProof/>
                <w:webHidden/>
              </w:rPr>
              <w:tab/>
            </w:r>
            <w:r>
              <w:rPr>
                <w:noProof/>
                <w:webHidden/>
              </w:rPr>
              <w:fldChar w:fldCharType="begin"/>
            </w:r>
            <w:r>
              <w:rPr>
                <w:noProof/>
                <w:webHidden/>
              </w:rPr>
              <w:instrText xml:space="preserve"> PAGEREF _Toc464037780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81" w:history="1">
            <w:r w:rsidRPr="00780709">
              <w:rPr>
                <w:rStyle w:val="Hypertextovodkaz"/>
                <w:rFonts w:asciiTheme="majorHAnsi" w:hAnsiTheme="majorHAnsi" w:cs="Tahoma"/>
                <w:b/>
                <w:noProof/>
              </w:rPr>
              <w:t>8)</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SOUHRNNÝ TECHNICKÝ POPIS STAVBY</w:t>
            </w:r>
            <w:r>
              <w:rPr>
                <w:noProof/>
                <w:webHidden/>
              </w:rPr>
              <w:tab/>
            </w:r>
            <w:r>
              <w:rPr>
                <w:noProof/>
                <w:webHidden/>
              </w:rPr>
              <w:fldChar w:fldCharType="begin"/>
            </w:r>
            <w:r>
              <w:rPr>
                <w:noProof/>
                <w:webHidden/>
              </w:rPr>
              <w:instrText xml:space="preserve"> PAGEREF _Toc464037781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2"/>
            <w:tabs>
              <w:tab w:val="left" w:pos="880"/>
              <w:tab w:val="right" w:leader="dot" w:pos="9628"/>
            </w:tabs>
            <w:rPr>
              <w:rFonts w:asciiTheme="minorHAnsi" w:eastAsiaTheme="minorEastAsia" w:hAnsiTheme="minorHAnsi" w:cstheme="minorBidi"/>
              <w:noProof/>
              <w:kern w:val="0"/>
              <w:sz w:val="22"/>
              <w:szCs w:val="22"/>
              <w:lang w:eastAsia="cs-CZ" w:bidi="ar-SA"/>
            </w:rPr>
          </w:pPr>
          <w:hyperlink w:anchor="_Toc464037782" w:history="1">
            <w:r w:rsidRPr="00780709">
              <w:rPr>
                <w:rStyle w:val="Hypertextovodkaz"/>
                <w:rFonts w:asciiTheme="majorHAnsi" w:eastAsia="Helvetica" w:hAnsiTheme="majorHAnsi" w:cs="Helvetica"/>
                <w:b/>
                <w:bCs/>
                <w:noProof/>
              </w:rPr>
              <w:t xml:space="preserve">8.a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b/>
                <w:bCs/>
                <w:noProof/>
              </w:rPr>
              <w:t>Souhrnný technický popis</w:t>
            </w:r>
            <w:r>
              <w:rPr>
                <w:noProof/>
                <w:webHidden/>
              </w:rPr>
              <w:tab/>
            </w:r>
            <w:r>
              <w:rPr>
                <w:noProof/>
                <w:webHidden/>
              </w:rPr>
              <w:fldChar w:fldCharType="begin"/>
            </w:r>
            <w:r>
              <w:rPr>
                <w:noProof/>
                <w:webHidden/>
              </w:rPr>
              <w:instrText xml:space="preserve"> PAGEREF _Toc464037782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3"/>
            <w:tabs>
              <w:tab w:val="right" w:leader="dot" w:pos="9628"/>
            </w:tabs>
            <w:rPr>
              <w:rFonts w:asciiTheme="minorHAnsi" w:eastAsiaTheme="minorEastAsia" w:hAnsiTheme="minorHAnsi" w:cstheme="minorBidi"/>
              <w:noProof/>
              <w:kern w:val="0"/>
              <w:sz w:val="22"/>
              <w:szCs w:val="22"/>
              <w:lang w:eastAsia="cs-CZ" w:bidi="ar-SA"/>
            </w:rPr>
          </w:pPr>
          <w:hyperlink w:anchor="_Toc464037783" w:history="1">
            <w:r w:rsidRPr="00780709">
              <w:rPr>
                <w:rStyle w:val="Hypertextovodkaz"/>
                <w:rFonts w:asciiTheme="majorHAnsi" w:eastAsia="Helvetica" w:hAnsiTheme="majorHAnsi" w:cs="Helvetica"/>
                <w:bCs/>
                <w:noProof/>
              </w:rPr>
              <w:t>8.2.1Pozemní komunikace:</w:t>
            </w:r>
            <w:r>
              <w:rPr>
                <w:noProof/>
                <w:webHidden/>
              </w:rPr>
              <w:tab/>
            </w:r>
            <w:r>
              <w:rPr>
                <w:noProof/>
                <w:webHidden/>
              </w:rPr>
              <w:fldChar w:fldCharType="begin"/>
            </w:r>
            <w:r>
              <w:rPr>
                <w:noProof/>
                <w:webHidden/>
              </w:rPr>
              <w:instrText xml:space="preserve"> PAGEREF _Toc464037783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3"/>
            <w:tabs>
              <w:tab w:val="right" w:leader="dot" w:pos="9628"/>
            </w:tabs>
            <w:rPr>
              <w:rFonts w:asciiTheme="minorHAnsi" w:eastAsiaTheme="minorEastAsia" w:hAnsiTheme="minorHAnsi" w:cstheme="minorBidi"/>
              <w:noProof/>
              <w:kern w:val="0"/>
              <w:sz w:val="22"/>
              <w:szCs w:val="22"/>
              <w:lang w:eastAsia="cs-CZ" w:bidi="ar-SA"/>
            </w:rPr>
          </w:pPr>
          <w:hyperlink w:anchor="_Toc464037784" w:history="1">
            <w:r w:rsidRPr="00780709">
              <w:rPr>
                <w:rStyle w:val="Hypertextovodkaz"/>
                <w:rFonts w:asciiTheme="majorHAnsi" w:eastAsia="Helvetica" w:hAnsiTheme="majorHAnsi" w:cs="Helvetica"/>
                <w:bCs/>
                <w:noProof/>
              </w:rPr>
              <w:t>8.2.2 Mostní objekty a zdi</w:t>
            </w:r>
            <w:r>
              <w:rPr>
                <w:noProof/>
                <w:webHidden/>
              </w:rPr>
              <w:tab/>
            </w:r>
            <w:r>
              <w:rPr>
                <w:noProof/>
                <w:webHidden/>
              </w:rPr>
              <w:fldChar w:fldCharType="begin"/>
            </w:r>
            <w:r>
              <w:rPr>
                <w:noProof/>
                <w:webHidden/>
              </w:rPr>
              <w:instrText xml:space="preserve"> PAGEREF _Toc464037784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3"/>
            <w:tabs>
              <w:tab w:val="right" w:leader="dot" w:pos="9628"/>
            </w:tabs>
            <w:rPr>
              <w:rFonts w:asciiTheme="minorHAnsi" w:eastAsiaTheme="minorEastAsia" w:hAnsiTheme="minorHAnsi" w:cstheme="minorBidi"/>
              <w:noProof/>
              <w:kern w:val="0"/>
              <w:sz w:val="22"/>
              <w:szCs w:val="22"/>
              <w:lang w:eastAsia="cs-CZ" w:bidi="ar-SA"/>
            </w:rPr>
          </w:pPr>
          <w:hyperlink w:anchor="_Toc464037785" w:history="1">
            <w:r w:rsidRPr="00780709">
              <w:rPr>
                <w:rStyle w:val="Hypertextovodkaz"/>
                <w:rFonts w:asciiTheme="majorHAnsi" w:eastAsia="Helvetica" w:hAnsiTheme="majorHAnsi" w:cs="Helvetica"/>
                <w:bCs/>
                <w:noProof/>
              </w:rPr>
              <w:t>8.2.3 Odvodnění PK</w:t>
            </w:r>
            <w:r>
              <w:rPr>
                <w:noProof/>
                <w:webHidden/>
              </w:rPr>
              <w:tab/>
            </w:r>
            <w:r>
              <w:rPr>
                <w:noProof/>
                <w:webHidden/>
              </w:rPr>
              <w:fldChar w:fldCharType="begin"/>
            </w:r>
            <w:r>
              <w:rPr>
                <w:noProof/>
                <w:webHidden/>
              </w:rPr>
              <w:instrText xml:space="preserve"> PAGEREF _Toc464037785 \h </w:instrText>
            </w:r>
            <w:r>
              <w:rPr>
                <w:noProof/>
                <w:webHidden/>
              </w:rPr>
            </w:r>
            <w:r>
              <w:rPr>
                <w:noProof/>
                <w:webHidden/>
              </w:rPr>
              <w:fldChar w:fldCharType="separate"/>
            </w:r>
            <w:r>
              <w:rPr>
                <w:noProof/>
                <w:webHidden/>
              </w:rPr>
              <w:t>6</w:t>
            </w:r>
            <w:r>
              <w:rPr>
                <w:noProof/>
                <w:webHidden/>
              </w:rPr>
              <w:fldChar w:fldCharType="end"/>
            </w:r>
          </w:hyperlink>
        </w:p>
        <w:p w:rsidR="00817392" w:rsidRDefault="00817392">
          <w:pPr>
            <w:pStyle w:val="Obsah3"/>
            <w:tabs>
              <w:tab w:val="right" w:leader="dot" w:pos="9628"/>
            </w:tabs>
            <w:rPr>
              <w:rFonts w:asciiTheme="minorHAnsi" w:eastAsiaTheme="minorEastAsia" w:hAnsiTheme="minorHAnsi" w:cstheme="minorBidi"/>
              <w:noProof/>
              <w:kern w:val="0"/>
              <w:sz w:val="22"/>
              <w:szCs w:val="22"/>
              <w:lang w:eastAsia="cs-CZ" w:bidi="ar-SA"/>
            </w:rPr>
          </w:pPr>
          <w:hyperlink w:anchor="_Toc464037786" w:history="1">
            <w:r w:rsidRPr="00780709">
              <w:rPr>
                <w:rStyle w:val="Hypertextovodkaz"/>
                <w:rFonts w:asciiTheme="majorHAnsi" w:eastAsia="Helvetica" w:hAnsiTheme="majorHAnsi" w:cs="Helvetica"/>
                <w:bCs/>
                <w:noProof/>
              </w:rPr>
              <w:t>8.2.6 Vybavení pozemní komunikace</w:t>
            </w:r>
            <w:r>
              <w:rPr>
                <w:noProof/>
                <w:webHidden/>
              </w:rPr>
              <w:tab/>
            </w:r>
            <w:r>
              <w:rPr>
                <w:noProof/>
                <w:webHidden/>
              </w:rPr>
              <w:fldChar w:fldCharType="begin"/>
            </w:r>
            <w:r>
              <w:rPr>
                <w:noProof/>
                <w:webHidden/>
              </w:rPr>
              <w:instrText xml:space="preserve"> PAGEREF _Toc464037786 \h </w:instrText>
            </w:r>
            <w:r>
              <w:rPr>
                <w:noProof/>
                <w:webHidden/>
              </w:rPr>
            </w:r>
            <w:r>
              <w:rPr>
                <w:noProof/>
                <w:webHidden/>
              </w:rPr>
              <w:fldChar w:fldCharType="separate"/>
            </w:r>
            <w:r>
              <w:rPr>
                <w:noProof/>
                <w:webHidden/>
              </w:rPr>
              <w:t>7</w:t>
            </w:r>
            <w:r>
              <w:rPr>
                <w:noProof/>
                <w:webHidden/>
              </w:rPr>
              <w:fldChar w:fldCharType="end"/>
            </w:r>
          </w:hyperlink>
        </w:p>
        <w:p w:rsidR="00817392" w:rsidRDefault="00817392">
          <w:pPr>
            <w:pStyle w:val="Obsah3"/>
            <w:tabs>
              <w:tab w:val="right" w:leader="dot" w:pos="9628"/>
            </w:tabs>
            <w:rPr>
              <w:rFonts w:asciiTheme="minorHAnsi" w:eastAsiaTheme="minorEastAsia" w:hAnsiTheme="minorHAnsi" w:cstheme="minorBidi"/>
              <w:noProof/>
              <w:kern w:val="0"/>
              <w:sz w:val="22"/>
              <w:szCs w:val="22"/>
              <w:lang w:eastAsia="cs-CZ" w:bidi="ar-SA"/>
            </w:rPr>
          </w:pPr>
          <w:hyperlink w:anchor="_Toc464037787" w:history="1">
            <w:r w:rsidRPr="00780709">
              <w:rPr>
                <w:rStyle w:val="Hypertextovodkaz"/>
                <w:rFonts w:asciiTheme="majorHAnsi" w:eastAsia="Helvetica" w:hAnsiTheme="majorHAnsi" w:cs="Helvetica"/>
                <w:bCs/>
                <w:noProof/>
              </w:rPr>
              <w:t>8.2.7 Objekty ostatních skupin objektu</w:t>
            </w:r>
            <w:r>
              <w:rPr>
                <w:noProof/>
                <w:webHidden/>
              </w:rPr>
              <w:tab/>
            </w:r>
            <w:r>
              <w:rPr>
                <w:noProof/>
                <w:webHidden/>
              </w:rPr>
              <w:fldChar w:fldCharType="begin"/>
            </w:r>
            <w:r>
              <w:rPr>
                <w:noProof/>
                <w:webHidden/>
              </w:rPr>
              <w:instrText xml:space="preserve"> PAGEREF _Toc464037787 \h </w:instrText>
            </w:r>
            <w:r>
              <w:rPr>
                <w:noProof/>
                <w:webHidden/>
              </w:rPr>
            </w:r>
            <w:r>
              <w:rPr>
                <w:noProof/>
                <w:webHidden/>
              </w:rPr>
              <w:fldChar w:fldCharType="separate"/>
            </w:r>
            <w:r>
              <w:rPr>
                <w:noProof/>
                <w:webHidden/>
              </w:rPr>
              <w:t>7</w:t>
            </w:r>
            <w:r>
              <w:rPr>
                <w:noProof/>
                <w:webHidden/>
              </w:rPr>
              <w:fldChar w:fldCharType="end"/>
            </w:r>
          </w:hyperlink>
        </w:p>
        <w:p w:rsidR="00817392" w:rsidRDefault="00817392">
          <w:pPr>
            <w:pStyle w:val="Obsah1"/>
            <w:tabs>
              <w:tab w:val="left" w:pos="480"/>
              <w:tab w:val="right" w:leader="dot" w:pos="9628"/>
            </w:tabs>
            <w:rPr>
              <w:rFonts w:asciiTheme="minorHAnsi" w:eastAsiaTheme="minorEastAsia" w:hAnsiTheme="minorHAnsi" w:cstheme="minorBidi"/>
              <w:noProof/>
              <w:kern w:val="0"/>
              <w:sz w:val="22"/>
              <w:szCs w:val="22"/>
              <w:lang w:eastAsia="cs-CZ" w:bidi="ar-SA"/>
            </w:rPr>
          </w:pPr>
          <w:hyperlink w:anchor="_Toc464037788" w:history="1">
            <w:r w:rsidRPr="00780709">
              <w:rPr>
                <w:rStyle w:val="Hypertextovodkaz"/>
                <w:rFonts w:asciiTheme="majorHAnsi" w:hAnsiTheme="majorHAnsi" w:cs="Tahoma"/>
                <w:b/>
                <w:noProof/>
              </w:rPr>
              <w:t>9)</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VÝSLEDKY A ZÁVĚRY Z PODKLADU, PRŮZKUMŮ A MĚŘENÍ</w:t>
            </w:r>
            <w:r>
              <w:rPr>
                <w:noProof/>
                <w:webHidden/>
              </w:rPr>
              <w:tab/>
            </w:r>
            <w:r>
              <w:rPr>
                <w:noProof/>
                <w:webHidden/>
              </w:rPr>
              <w:fldChar w:fldCharType="begin"/>
            </w:r>
            <w:r>
              <w:rPr>
                <w:noProof/>
                <w:webHidden/>
              </w:rPr>
              <w:instrText xml:space="preserve"> PAGEREF _Toc464037788 \h </w:instrText>
            </w:r>
            <w:r>
              <w:rPr>
                <w:noProof/>
                <w:webHidden/>
              </w:rPr>
            </w:r>
            <w:r>
              <w:rPr>
                <w:noProof/>
                <w:webHidden/>
              </w:rPr>
              <w:fldChar w:fldCharType="separate"/>
            </w:r>
            <w:r>
              <w:rPr>
                <w:noProof/>
                <w:webHidden/>
              </w:rPr>
              <w:t>7</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89" w:history="1">
            <w:r w:rsidRPr="00780709">
              <w:rPr>
                <w:rStyle w:val="Hypertextovodkaz"/>
                <w:rFonts w:asciiTheme="majorHAnsi" w:hAnsiTheme="majorHAnsi" w:cs="Tahoma"/>
                <w:b/>
                <w:noProof/>
              </w:rPr>
              <w:t>10)</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DOTČENÁ OCHRANNÁ PÁSMA, CHRÁNĚNÁ ÚZEMÍ, ZÁTOPOVÁ ÚZEMÍ, KULTURNÍ PAMÁTKY:</w:t>
            </w:r>
            <w:r>
              <w:rPr>
                <w:noProof/>
                <w:webHidden/>
              </w:rPr>
              <w:tab/>
            </w:r>
            <w:r>
              <w:rPr>
                <w:noProof/>
                <w:webHidden/>
              </w:rPr>
              <w:fldChar w:fldCharType="begin"/>
            </w:r>
            <w:r>
              <w:rPr>
                <w:noProof/>
                <w:webHidden/>
              </w:rPr>
              <w:instrText xml:space="preserve"> PAGEREF _Toc464037789 \h </w:instrText>
            </w:r>
            <w:r>
              <w:rPr>
                <w:noProof/>
                <w:webHidden/>
              </w:rPr>
            </w:r>
            <w:r>
              <w:rPr>
                <w:noProof/>
                <w:webHidden/>
              </w:rPr>
              <w:fldChar w:fldCharType="separate"/>
            </w:r>
            <w:r>
              <w:rPr>
                <w:noProof/>
                <w:webHidden/>
              </w:rPr>
              <w:t>8</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90" w:history="1">
            <w:r w:rsidRPr="00780709">
              <w:rPr>
                <w:rStyle w:val="Hypertextovodkaz"/>
                <w:rFonts w:asciiTheme="majorHAnsi" w:hAnsiTheme="majorHAnsi" w:cs="Tahoma"/>
                <w:b/>
                <w:noProof/>
              </w:rPr>
              <w:t>11)</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ZÁSAH STAVBY DO ÚZEMÍ</w:t>
            </w:r>
            <w:r>
              <w:rPr>
                <w:noProof/>
                <w:webHidden/>
              </w:rPr>
              <w:tab/>
            </w:r>
            <w:r>
              <w:rPr>
                <w:noProof/>
                <w:webHidden/>
              </w:rPr>
              <w:fldChar w:fldCharType="begin"/>
            </w:r>
            <w:r>
              <w:rPr>
                <w:noProof/>
                <w:webHidden/>
              </w:rPr>
              <w:instrText xml:space="preserve"> PAGEREF _Toc464037790 \h </w:instrText>
            </w:r>
            <w:r>
              <w:rPr>
                <w:noProof/>
                <w:webHidden/>
              </w:rPr>
            </w:r>
            <w:r>
              <w:rPr>
                <w:noProof/>
                <w:webHidden/>
              </w:rPr>
              <w:fldChar w:fldCharType="separate"/>
            </w:r>
            <w:r>
              <w:rPr>
                <w:noProof/>
                <w:webHidden/>
              </w:rPr>
              <w:t>9</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91" w:history="1">
            <w:r w:rsidRPr="00780709">
              <w:rPr>
                <w:rStyle w:val="Hypertextovodkaz"/>
                <w:rFonts w:asciiTheme="majorHAnsi" w:eastAsia="Helvetica" w:hAnsiTheme="majorHAnsi" w:cs="Tahoma"/>
                <w:b/>
                <w:bCs/>
                <w:noProof/>
              </w:rPr>
              <w:t>12)</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NÁROKY STAVBY NA ZDROJE A JEJÍ POTŘEBY</w:t>
            </w:r>
            <w:r>
              <w:rPr>
                <w:noProof/>
                <w:webHidden/>
              </w:rPr>
              <w:tab/>
            </w:r>
            <w:r>
              <w:rPr>
                <w:noProof/>
                <w:webHidden/>
              </w:rPr>
              <w:fldChar w:fldCharType="begin"/>
            </w:r>
            <w:r>
              <w:rPr>
                <w:noProof/>
                <w:webHidden/>
              </w:rPr>
              <w:instrText xml:space="preserve"> PAGEREF _Toc464037791 \h </w:instrText>
            </w:r>
            <w:r>
              <w:rPr>
                <w:noProof/>
                <w:webHidden/>
              </w:rPr>
            </w:r>
            <w:r>
              <w:rPr>
                <w:noProof/>
                <w:webHidden/>
              </w:rPr>
              <w:fldChar w:fldCharType="separate"/>
            </w:r>
            <w:r>
              <w:rPr>
                <w:noProof/>
                <w:webHidden/>
              </w:rPr>
              <w:t>9</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92" w:history="1">
            <w:r w:rsidRPr="00780709">
              <w:rPr>
                <w:rStyle w:val="Hypertextovodkaz"/>
                <w:rFonts w:asciiTheme="majorHAnsi" w:hAnsiTheme="majorHAnsi" w:cs="Tahoma"/>
                <w:b/>
                <w:noProof/>
              </w:rPr>
              <w:t>13)</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VLIV STAVBY A PROVOZU NA PK NA ZDRAVÍ A ŽIVOTNÍ PROSTŘEDÍ</w:t>
            </w:r>
            <w:r>
              <w:rPr>
                <w:noProof/>
                <w:webHidden/>
              </w:rPr>
              <w:tab/>
            </w:r>
            <w:r>
              <w:rPr>
                <w:noProof/>
                <w:webHidden/>
              </w:rPr>
              <w:fldChar w:fldCharType="begin"/>
            </w:r>
            <w:r>
              <w:rPr>
                <w:noProof/>
                <w:webHidden/>
              </w:rPr>
              <w:instrText xml:space="preserve"> PAGEREF _Toc464037792 \h </w:instrText>
            </w:r>
            <w:r>
              <w:rPr>
                <w:noProof/>
                <w:webHidden/>
              </w:rPr>
            </w:r>
            <w:r>
              <w:rPr>
                <w:noProof/>
                <w:webHidden/>
              </w:rPr>
              <w:fldChar w:fldCharType="separate"/>
            </w:r>
            <w:r>
              <w:rPr>
                <w:noProof/>
                <w:webHidden/>
              </w:rPr>
              <w:t>10</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93" w:history="1">
            <w:r w:rsidRPr="00780709">
              <w:rPr>
                <w:rStyle w:val="Hypertextovodkaz"/>
                <w:rFonts w:asciiTheme="majorHAnsi" w:hAnsiTheme="majorHAnsi" w:cs="Tahoma"/>
                <w:b/>
                <w:noProof/>
              </w:rPr>
              <w:t>14)</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OBECNÉ POŽADAVKY NA BEZPEČNOST A UŽITNÉ VLASTNOSTI</w:t>
            </w:r>
            <w:r>
              <w:rPr>
                <w:noProof/>
                <w:webHidden/>
              </w:rPr>
              <w:tab/>
            </w:r>
            <w:r>
              <w:rPr>
                <w:noProof/>
                <w:webHidden/>
              </w:rPr>
              <w:fldChar w:fldCharType="begin"/>
            </w:r>
            <w:r>
              <w:rPr>
                <w:noProof/>
                <w:webHidden/>
              </w:rPr>
              <w:instrText xml:space="preserve"> PAGEREF _Toc464037793 \h </w:instrText>
            </w:r>
            <w:r>
              <w:rPr>
                <w:noProof/>
                <w:webHidden/>
              </w:rPr>
            </w:r>
            <w:r>
              <w:rPr>
                <w:noProof/>
                <w:webHidden/>
              </w:rPr>
              <w:fldChar w:fldCharType="separate"/>
            </w:r>
            <w:r>
              <w:rPr>
                <w:noProof/>
                <w:webHidden/>
              </w:rPr>
              <w:t>10</w:t>
            </w:r>
            <w:r>
              <w:rPr>
                <w:noProof/>
                <w:webHidden/>
              </w:rPr>
              <w:fldChar w:fldCharType="end"/>
            </w:r>
          </w:hyperlink>
        </w:p>
        <w:p w:rsidR="00817392" w:rsidRDefault="00817392">
          <w:pPr>
            <w:pStyle w:val="Obsah2"/>
            <w:tabs>
              <w:tab w:val="left" w:pos="1100"/>
              <w:tab w:val="right" w:leader="dot" w:pos="9628"/>
            </w:tabs>
            <w:rPr>
              <w:rFonts w:asciiTheme="minorHAnsi" w:eastAsiaTheme="minorEastAsia" w:hAnsiTheme="minorHAnsi" w:cstheme="minorBidi"/>
              <w:noProof/>
              <w:kern w:val="0"/>
              <w:sz w:val="22"/>
              <w:szCs w:val="22"/>
              <w:lang w:eastAsia="cs-CZ" w:bidi="ar-SA"/>
            </w:rPr>
          </w:pPr>
          <w:hyperlink w:anchor="_Toc464037794" w:history="1">
            <w:r w:rsidRPr="00780709">
              <w:rPr>
                <w:rStyle w:val="Hypertextovodkaz"/>
                <w:rFonts w:asciiTheme="majorHAnsi" w:eastAsia="Helvetica" w:hAnsiTheme="majorHAnsi" w:cs="Helvetica"/>
                <w:noProof/>
              </w:rPr>
              <w:t xml:space="preserve">14.a)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noProof/>
              </w:rPr>
              <w:t>Mechanická odolnost a stabilita:</w:t>
            </w:r>
            <w:r>
              <w:rPr>
                <w:noProof/>
                <w:webHidden/>
              </w:rPr>
              <w:tab/>
            </w:r>
            <w:r>
              <w:rPr>
                <w:noProof/>
                <w:webHidden/>
              </w:rPr>
              <w:fldChar w:fldCharType="begin"/>
            </w:r>
            <w:r>
              <w:rPr>
                <w:noProof/>
                <w:webHidden/>
              </w:rPr>
              <w:instrText xml:space="preserve"> PAGEREF _Toc464037794 \h </w:instrText>
            </w:r>
            <w:r>
              <w:rPr>
                <w:noProof/>
                <w:webHidden/>
              </w:rPr>
            </w:r>
            <w:r>
              <w:rPr>
                <w:noProof/>
                <w:webHidden/>
              </w:rPr>
              <w:fldChar w:fldCharType="separate"/>
            </w:r>
            <w:r>
              <w:rPr>
                <w:noProof/>
                <w:webHidden/>
              </w:rPr>
              <w:t>10</w:t>
            </w:r>
            <w:r>
              <w:rPr>
                <w:noProof/>
                <w:webHidden/>
              </w:rPr>
              <w:fldChar w:fldCharType="end"/>
            </w:r>
          </w:hyperlink>
        </w:p>
        <w:p w:rsidR="00817392" w:rsidRDefault="00817392">
          <w:pPr>
            <w:pStyle w:val="Obsah2"/>
            <w:tabs>
              <w:tab w:val="left" w:pos="1100"/>
              <w:tab w:val="right" w:leader="dot" w:pos="9628"/>
            </w:tabs>
            <w:rPr>
              <w:rFonts w:asciiTheme="minorHAnsi" w:eastAsiaTheme="minorEastAsia" w:hAnsiTheme="minorHAnsi" w:cstheme="minorBidi"/>
              <w:noProof/>
              <w:kern w:val="0"/>
              <w:sz w:val="22"/>
              <w:szCs w:val="22"/>
              <w:lang w:eastAsia="cs-CZ" w:bidi="ar-SA"/>
            </w:rPr>
          </w:pPr>
          <w:hyperlink w:anchor="_Toc464037795" w:history="1">
            <w:r w:rsidRPr="00780709">
              <w:rPr>
                <w:rStyle w:val="Hypertextovodkaz"/>
                <w:rFonts w:asciiTheme="majorHAnsi" w:eastAsia="Helvetica" w:hAnsiTheme="majorHAnsi" w:cs="Helvetica"/>
                <w:noProof/>
              </w:rPr>
              <w:t xml:space="preserve">14.b)  </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eastAsia="Helvetica" w:hAnsiTheme="majorHAnsi" w:cs="Helvetica"/>
                <w:noProof/>
              </w:rPr>
              <w:t>Požární bezpečnost:</w:t>
            </w:r>
            <w:r>
              <w:rPr>
                <w:noProof/>
                <w:webHidden/>
              </w:rPr>
              <w:tab/>
            </w:r>
            <w:r>
              <w:rPr>
                <w:noProof/>
                <w:webHidden/>
              </w:rPr>
              <w:fldChar w:fldCharType="begin"/>
            </w:r>
            <w:r>
              <w:rPr>
                <w:noProof/>
                <w:webHidden/>
              </w:rPr>
              <w:instrText xml:space="preserve"> PAGEREF _Toc464037795 \h </w:instrText>
            </w:r>
            <w:r>
              <w:rPr>
                <w:noProof/>
                <w:webHidden/>
              </w:rPr>
            </w:r>
            <w:r>
              <w:rPr>
                <w:noProof/>
                <w:webHidden/>
              </w:rPr>
              <w:fldChar w:fldCharType="separate"/>
            </w:r>
            <w:r>
              <w:rPr>
                <w:noProof/>
                <w:webHidden/>
              </w:rPr>
              <w:t>11</w:t>
            </w:r>
            <w:r>
              <w:rPr>
                <w:noProof/>
                <w:webHidden/>
              </w:rPr>
              <w:fldChar w:fldCharType="end"/>
            </w:r>
          </w:hyperlink>
        </w:p>
        <w:p w:rsidR="00817392" w:rsidRDefault="00817392">
          <w:pPr>
            <w:pStyle w:val="Obsah1"/>
            <w:tabs>
              <w:tab w:val="left" w:pos="660"/>
              <w:tab w:val="right" w:leader="dot" w:pos="9628"/>
            </w:tabs>
            <w:rPr>
              <w:rFonts w:asciiTheme="minorHAnsi" w:eastAsiaTheme="minorEastAsia" w:hAnsiTheme="minorHAnsi" w:cstheme="minorBidi"/>
              <w:noProof/>
              <w:kern w:val="0"/>
              <w:sz w:val="22"/>
              <w:szCs w:val="22"/>
              <w:lang w:eastAsia="cs-CZ" w:bidi="ar-SA"/>
            </w:rPr>
          </w:pPr>
          <w:hyperlink w:anchor="_Toc464037796" w:history="1">
            <w:r w:rsidRPr="00780709">
              <w:rPr>
                <w:rStyle w:val="Hypertextovodkaz"/>
                <w:rFonts w:asciiTheme="majorHAnsi" w:hAnsiTheme="majorHAnsi" w:cs="Tahoma"/>
                <w:b/>
                <w:noProof/>
              </w:rPr>
              <w:t>15)</w:t>
            </w:r>
            <w:r>
              <w:rPr>
                <w:rFonts w:asciiTheme="minorHAnsi" w:eastAsiaTheme="minorEastAsia" w:hAnsiTheme="minorHAnsi" w:cstheme="minorBidi"/>
                <w:noProof/>
                <w:kern w:val="0"/>
                <w:sz w:val="22"/>
                <w:szCs w:val="22"/>
                <w:lang w:eastAsia="cs-CZ" w:bidi="ar-SA"/>
              </w:rPr>
              <w:tab/>
            </w:r>
            <w:r w:rsidRPr="00780709">
              <w:rPr>
                <w:rStyle w:val="Hypertextovodkaz"/>
                <w:rFonts w:asciiTheme="majorHAnsi" w:hAnsiTheme="majorHAnsi" w:cs="Tahoma"/>
                <w:b/>
                <w:noProof/>
              </w:rPr>
              <w:t>DALŠÍ POŽADAVKY</w:t>
            </w:r>
            <w:r>
              <w:rPr>
                <w:noProof/>
                <w:webHidden/>
              </w:rPr>
              <w:tab/>
            </w:r>
            <w:r>
              <w:rPr>
                <w:noProof/>
                <w:webHidden/>
              </w:rPr>
              <w:fldChar w:fldCharType="begin"/>
            </w:r>
            <w:r>
              <w:rPr>
                <w:noProof/>
                <w:webHidden/>
              </w:rPr>
              <w:instrText xml:space="preserve"> PAGEREF _Toc464037796 \h </w:instrText>
            </w:r>
            <w:r>
              <w:rPr>
                <w:noProof/>
                <w:webHidden/>
              </w:rPr>
            </w:r>
            <w:r>
              <w:rPr>
                <w:noProof/>
                <w:webHidden/>
              </w:rPr>
              <w:fldChar w:fldCharType="separate"/>
            </w:r>
            <w:r>
              <w:rPr>
                <w:noProof/>
                <w:webHidden/>
              </w:rPr>
              <w:t>11</w:t>
            </w:r>
            <w:r>
              <w:rPr>
                <w:noProof/>
                <w:webHidden/>
              </w:rPr>
              <w:fldChar w:fldCharType="end"/>
            </w:r>
          </w:hyperlink>
        </w:p>
        <w:p w:rsidR="00A147F7" w:rsidRPr="00A147F7" w:rsidRDefault="00A147F7" w:rsidP="00A147F7">
          <w:pPr>
            <w:rPr>
              <w:rFonts w:asciiTheme="majorHAnsi" w:hAnsiTheme="majorHAnsi"/>
              <w:color w:val="FF0000"/>
              <w:sz w:val="22"/>
              <w:szCs w:val="22"/>
            </w:rPr>
          </w:pPr>
          <w:r w:rsidRPr="00A147F7">
            <w:rPr>
              <w:rFonts w:asciiTheme="majorHAnsi" w:hAnsiTheme="majorHAnsi"/>
              <w:b/>
              <w:bCs/>
              <w:color w:val="FF0000"/>
              <w:sz w:val="22"/>
              <w:szCs w:val="22"/>
            </w:rPr>
            <w:fldChar w:fldCharType="end"/>
          </w:r>
        </w:p>
      </w:sdtContent>
    </w:sdt>
    <w:p w:rsidR="00A147F7" w:rsidRPr="00A147F7" w:rsidRDefault="00A147F7" w:rsidP="00A147F7">
      <w:pPr>
        <w:rPr>
          <w:rFonts w:asciiTheme="majorHAnsi" w:hAnsiTheme="majorHAnsi"/>
          <w:color w:val="FF0000"/>
          <w:sz w:val="22"/>
          <w:szCs w:val="22"/>
        </w:rPr>
      </w:pPr>
    </w:p>
    <w:p w:rsidR="00A147F7" w:rsidRDefault="00A147F7" w:rsidP="00A147F7">
      <w:pPr>
        <w:rPr>
          <w:rFonts w:asciiTheme="majorHAnsi" w:hAnsiTheme="majorHAnsi"/>
          <w:color w:val="FF0000"/>
          <w:sz w:val="22"/>
          <w:szCs w:val="22"/>
        </w:rPr>
      </w:pPr>
    </w:p>
    <w:p w:rsidR="00817392" w:rsidRDefault="00817392" w:rsidP="00A147F7">
      <w:pPr>
        <w:rPr>
          <w:rFonts w:asciiTheme="majorHAnsi" w:hAnsiTheme="majorHAnsi"/>
          <w:color w:val="FF0000"/>
          <w:sz w:val="22"/>
          <w:szCs w:val="22"/>
        </w:rPr>
      </w:pPr>
    </w:p>
    <w:p w:rsidR="00817392" w:rsidRDefault="00817392" w:rsidP="00A147F7">
      <w:pPr>
        <w:rPr>
          <w:rFonts w:asciiTheme="majorHAnsi" w:hAnsiTheme="majorHAnsi"/>
          <w:color w:val="FF0000"/>
          <w:sz w:val="22"/>
          <w:szCs w:val="22"/>
        </w:rPr>
      </w:pPr>
    </w:p>
    <w:p w:rsidR="00817392" w:rsidRPr="00A147F7" w:rsidRDefault="00817392"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Default="00A147F7" w:rsidP="00A147F7">
      <w:pPr>
        <w:rPr>
          <w:rFonts w:asciiTheme="majorHAnsi" w:hAnsiTheme="majorHAnsi"/>
          <w:color w:val="FF0000"/>
          <w:sz w:val="22"/>
          <w:szCs w:val="22"/>
        </w:rPr>
      </w:pPr>
    </w:p>
    <w:p w:rsidR="00E8208B" w:rsidRPr="00A147F7" w:rsidRDefault="00E8208B"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BD797B" w:rsidRDefault="00A147F7" w:rsidP="006312E4">
      <w:pPr>
        <w:pStyle w:val="Odstavecseseznamem"/>
        <w:numPr>
          <w:ilvl w:val="0"/>
          <w:numId w:val="8"/>
        </w:numPr>
        <w:outlineLvl w:val="0"/>
        <w:rPr>
          <w:rFonts w:asciiTheme="majorHAnsi" w:hAnsiTheme="majorHAnsi"/>
          <w:b/>
        </w:rPr>
      </w:pPr>
      <w:bookmarkStart w:id="1" w:name="_Toc464037748"/>
      <w:r w:rsidRPr="00BD797B">
        <w:rPr>
          <w:rFonts w:asciiTheme="majorHAnsi" w:hAnsiTheme="majorHAnsi" w:cs="Tahoma"/>
          <w:b/>
        </w:rPr>
        <w:lastRenderedPageBreak/>
        <w:t xml:space="preserve">ZÁKLADNÍ </w:t>
      </w:r>
      <w:bookmarkStart w:id="2" w:name="_Toc255291123"/>
      <w:bookmarkStart w:id="3" w:name="_Toc200254726"/>
      <w:bookmarkStart w:id="4" w:name="_Toc169569690"/>
      <w:r w:rsidRPr="00BD797B">
        <w:rPr>
          <w:rFonts w:asciiTheme="majorHAnsi" w:hAnsiTheme="majorHAnsi" w:cs="Tahoma"/>
          <w:b/>
        </w:rPr>
        <w:t>IDENTIFIKAČNÍ ÚDAJE</w:t>
      </w:r>
      <w:bookmarkEnd w:id="2"/>
      <w:bookmarkEnd w:id="3"/>
      <w:bookmarkEnd w:id="4"/>
      <w:r w:rsidRPr="00BD797B">
        <w:rPr>
          <w:rFonts w:asciiTheme="majorHAnsi" w:hAnsiTheme="majorHAnsi"/>
          <w:b/>
        </w:rPr>
        <w:t>:</w:t>
      </w:r>
      <w:bookmarkStart w:id="5" w:name="_Toc255291124"/>
      <w:bookmarkEnd w:id="1"/>
    </w:p>
    <w:bookmarkEnd w:id="5"/>
    <w:p w:rsidR="00A147F7" w:rsidRPr="00A147F7" w:rsidRDefault="00A147F7" w:rsidP="00A147F7">
      <w:pPr>
        <w:ind w:left="360"/>
        <w:rPr>
          <w:rFonts w:asciiTheme="majorHAnsi" w:hAnsiTheme="majorHAnsi" w:cs="Times New Roman"/>
          <w:b/>
        </w:rPr>
      </w:pPr>
      <w:r w:rsidRPr="00A147F7">
        <w:rPr>
          <w:rFonts w:asciiTheme="majorHAnsi" w:hAnsiTheme="majorHAnsi" w:cs="Tahoma"/>
        </w:rPr>
        <w:t>Označení stavby</w:t>
      </w:r>
    </w:p>
    <w:p w:rsidR="00A147F7" w:rsidRPr="00A147F7" w:rsidRDefault="00A147F7" w:rsidP="00A147F7">
      <w:pPr>
        <w:ind w:left="360"/>
        <w:rPr>
          <w:rFonts w:asciiTheme="majorHAnsi" w:hAnsiTheme="majorHAnsi" w:cs="Calibri"/>
        </w:rPr>
      </w:pPr>
      <w:r w:rsidRPr="00A147F7">
        <w:rPr>
          <w:rFonts w:asciiTheme="majorHAnsi" w:hAnsiTheme="majorHAnsi" w:cs="Calibri"/>
        </w:rPr>
        <w:t>Název stavby: „</w:t>
      </w:r>
      <w:r w:rsidR="00424DD0">
        <w:rPr>
          <w:rFonts w:asciiTheme="majorHAnsi" w:hAnsiTheme="majorHAnsi" w:cs="Calibri"/>
        </w:rPr>
        <w:t>Odvodnění křižovatky ul. Studentská, Mostecká, Valdštejnská v Litvínově, k.ú. Litvínov</w:t>
      </w:r>
      <w:r w:rsidRPr="00A147F7">
        <w:rPr>
          <w:rFonts w:asciiTheme="majorHAnsi" w:hAnsiTheme="majorHAnsi" w:cs="Calibri"/>
        </w:rPr>
        <w:t>“</w:t>
      </w:r>
    </w:p>
    <w:p w:rsidR="00A147F7" w:rsidRPr="00A147F7" w:rsidRDefault="00A147F7" w:rsidP="00A147F7">
      <w:pPr>
        <w:ind w:left="360"/>
        <w:rPr>
          <w:rFonts w:asciiTheme="majorHAnsi" w:hAnsiTheme="majorHAnsi"/>
        </w:rPr>
      </w:pPr>
      <w:r w:rsidRPr="00A147F7">
        <w:rPr>
          <w:rFonts w:asciiTheme="majorHAnsi" w:hAnsiTheme="majorHAnsi"/>
        </w:rPr>
        <w:t xml:space="preserve">Místo stavby: katastrální území </w:t>
      </w:r>
      <w:r w:rsidR="00424DD0">
        <w:rPr>
          <w:rFonts w:asciiTheme="majorHAnsi" w:hAnsiTheme="majorHAnsi"/>
        </w:rPr>
        <w:t>Litvínov</w:t>
      </w:r>
    </w:p>
    <w:p w:rsidR="00A147F7" w:rsidRPr="00A147F7" w:rsidRDefault="00A147F7" w:rsidP="00A147F7">
      <w:pPr>
        <w:ind w:left="360"/>
        <w:rPr>
          <w:rFonts w:asciiTheme="majorHAnsi" w:hAnsiTheme="majorHAnsi"/>
        </w:rPr>
      </w:pPr>
      <w:r w:rsidRPr="00A147F7">
        <w:rPr>
          <w:rFonts w:asciiTheme="majorHAnsi" w:hAnsiTheme="majorHAnsi"/>
        </w:rPr>
        <w:t>Zakázkové číslo:</w:t>
      </w:r>
      <w:r w:rsidRPr="00A147F7">
        <w:rPr>
          <w:rFonts w:asciiTheme="majorHAnsi" w:hAnsiTheme="majorHAnsi"/>
        </w:rPr>
        <w:tab/>
      </w:r>
      <w:r w:rsidR="00424DD0">
        <w:rPr>
          <w:rFonts w:asciiTheme="majorHAnsi" w:hAnsiTheme="majorHAnsi"/>
        </w:rPr>
        <w:t>16043</w:t>
      </w:r>
    </w:p>
    <w:p w:rsidR="00A147F7" w:rsidRPr="00A147F7" w:rsidRDefault="00A147F7" w:rsidP="00A147F7">
      <w:pPr>
        <w:ind w:left="360"/>
        <w:rPr>
          <w:rFonts w:asciiTheme="majorHAnsi" w:hAnsiTheme="majorHAnsi"/>
        </w:rPr>
      </w:pPr>
      <w:r w:rsidRPr="00A147F7">
        <w:rPr>
          <w:rFonts w:asciiTheme="majorHAnsi" w:hAnsiTheme="majorHAnsi"/>
        </w:rPr>
        <w:t xml:space="preserve">Stupeň PD: </w:t>
      </w:r>
      <w:r w:rsidRPr="00A147F7">
        <w:rPr>
          <w:rFonts w:asciiTheme="majorHAnsi" w:hAnsiTheme="majorHAnsi"/>
          <w:b/>
          <w:bCs/>
        </w:rPr>
        <w:t>pro zadání stavby</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p>
    <w:p w:rsidR="00A147F7" w:rsidRPr="00A147F7" w:rsidRDefault="00A147F7" w:rsidP="00A147F7">
      <w:pPr>
        <w:ind w:left="360"/>
        <w:rPr>
          <w:rFonts w:asciiTheme="majorHAnsi" w:hAnsiTheme="majorHAnsi" w:cs="Tahoma"/>
        </w:rPr>
      </w:pPr>
      <w:bookmarkStart w:id="6" w:name="_Toc255291125"/>
      <w:r w:rsidRPr="00A147F7">
        <w:rPr>
          <w:rFonts w:asciiTheme="majorHAnsi" w:hAnsiTheme="majorHAnsi" w:cs="Tahoma"/>
        </w:rPr>
        <w:t>Stavebník</w:t>
      </w:r>
      <w:bookmarkEnd w:id="6"/>
    </w:p>
    <w:p w:rsidR="00A147F7" w:rsidRPr="00A147F7" w:rsidRDefault="00A147F7" w:rsidP="00A147F7">
      <w:pPr>
        <w:ind w:left="360"/>
        <w:rPr>
          <w:rFonts w:asciiTheme="majorHAnsi" w:hAnsiTheme="majorHAnsi"/>
        </w:rPr>
      </w:pPr>
    </w:p>
    <w:p w:rsidR="00A147F7" w:rsidRPr="00A147F7" w:rsidRDefault="00645001" w:rsidP="00A147F7">
      <w:pPr>
        <w:ind w:left="360"/>
        <w:rPr>
          <w:rFonts w:asciiTheme="majorHAnsi" w:hAnsiTheme="majorHAnsi"/>
        </w:rPr>
      </w:pPr>
      <w:r>
        <w:rPr>
          <w:rFonts w:asciiTheme="majorHAnsi" w:hAnsiTheme="majorHAnsi"/>
        </w:rPr>
        <w:t>Investor:</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031F84">
        <w:rPr>
          <w:rFonts w:asciiTheme="majorHAnsi" w:hAnsiTheme="majorHAnsi"/>
        </w:rPr>
        <w:t xml:space="preserve">Město </w:t>
      </w:r>
      <w:r w:rsidR="00424DD0">
        <w:rPr>
          <w:rFonts w:asciiTheme="majorHAnsi" w:hAnsiTheme="majorHAnsi"/>
        </w:rPr>
        <w:t>Litvínov</w:t>
      </w:r>
    </w:p>
    <w:p w:rsidR="00A147F7" w:rsidRPr="00A147F7" w:rsidRDefault="00424DD0" w:rsidP="00645001">
      <w:pPr>
        <w:ind w:left="2832" w:firstLine="708"/>
        <w:rPr>
          <w:rFonts w:asciiTheme="majorHAnsi" w:hAnsiTheme="majorHAnsi"/>
        </w:rPr>
      </w:pPr>
      <w:r>
        <w:rPr>
          <w:rFonts w:asciiTheme="majorHAnsi" w:hAnsiTheme="majorHAnsi"/>
        </w:rPr>
        <w:t>Náměstí Míru 11</w:t>
      </w:r>
    </w:p>
    <w:p w:rsidR="00A147F7" w:rsidRPr="00A147F7" w:rsidRDefault="00424DD0" w:rsidP="00645001">
      <w:pPr>
        <w:ind w:left="2844" w:firstLine="708"/>
        <w:rPr>
          <w:rFonts w:asciiTheme="majorHAnsi" w:hAnsiTheme="majorHAnsi"/>
        </w:rPr>
      </w:pPr>
      <w:r>
        <w:rPr>
          <w:rFonts w:asciiTheme="majorHAnsi" w:hAnsiTheme="majorHAnsi"/>
        </w:rPr>
        <w:t>436 01 Litvínov</w:t>
      </w:r>
    </w:p>
    <w:p w:rsidR="00A147F7" w:rsidRPr="00A147F7" w:rsidRDefault="00A147F7" w:rsidP="00645001">
      <w:pPr>
        <w:ind w:left="3204" w:firstLine="348"/>
        <w:rPr>
          <w:rFonts w:asciiTheme="majorHAnsi" w:hAnsiTheme="majorHAnsi"/>
        </w:rPr>
      </w:pPr>
      <w:r w:rsidRPr="00A147F7">
        <w:rPr>
          <w:rFonts w:asciiTheme="majorHAnsi" w:hAnsiTheme="majorHAnsi"/>
        </w:rPr>
        <w:t xml:space="preserve">IČ </w:t>
      </w:r>
      <w:r w:rsidR="00424DD0">
        <w:rPr>
          <w:rFonts w:asciiTheme="majorHAnsi" w:hAnsiTheme="majorHAnsi"/>
        </w:rPr>
        <w:t>00266027</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cs="Arial"/>
        </w:rPr>
        <w:tab/>
      </w:r>
      <w:r w:rsidRPr="00A147F7">
        <w:rPr>
          <w:rFonts w:asciiTheme="majorHAnsi" w:hAnsiTheme="majorHAnsi" w:cs="Arial"/>
        </w:rPr>
        <w:tab/>
      </w:r>
      <w:r w:rsidRPr="00A147F7">
        <w:rPr>
          <w:rFonts w:asciiTheme="majorHAnsi" w:hAnsiTheme="majorHAnsi" w:cs="Arial"/>
        </w:rPr>
        <w:tab/>
      </w:r>
    </w:p>
    <w:p w:rsidR="00A147F7" w:rsidRPr="00A147F7" w:rsidRDefault="00A147F7" w:rsidP="00A147F7">
      <w:pPr>
        <w:ind w:left="360"/>
        <w:rPr>
          <w:rFonts w:asciiTheme="majorHAnsi" w:hAnsiTheme="majorHAnsi" w:cs="Tahoma"/>
        </w:rPr>
      </w:pPr>
      <w:bookmarkStart w:id="7" w:name="_Toc255291126"/>
      <w:r w:rsidRPr="00A147F7">
        <w:rPr>
          <w:rFonts w:asciiTheme="majorHAnsi" w:hAnsiTheme="majorHAnsi" w:cs="Tahoma"/>
        </w:rPr>
        <w:t>Projektant</w:t>
      </w:r>
      <w:bookmarkEnd w:id="7"/>
    </w:p>
    <w:p w:rsidR="00A147F7" w:rsidRPr="00A147F7" w:rsidRDefault="00A147F7" w:rsidP="00A147F7">
      <w:pPr>
        <w:ind w:left="360"/>
        <w:rPr>
          <w:rFonts w:asciiTheme="majorHAnsi" w:hAnsiTheme="majorHAnsi"/>
        </w:rPr>
      </w:pPr>
    </w:p>
    <w:p w:rsidR="00A147F7" w:rsidRPr="00A147F7" w:rsidRDefault="00A147F7" w:rsidP="00A147F7">
      <w:pPr>
        <w:ind w:left="360"/>
        <w:rPr>
          <w:rFonts w:asciiTheme="majorHAnsi" w:hAnsiTheme="majorHAnsi"/>
        </w:rPr>
      </w:pPr>
      <w:r w:rsidRPr="00A147F7">
        <w:rPr>
          <w:rFonts w:asciiTheme="majorHAnsi" w:hAnsiTheme="majorHAnsi"/>
        </w:rPr>
        <w:t>Projektant stavby:</w:t>
      </w:r>
      <w:r w:rsidRPr="00A147F7">
        <w:rPr>
          <w:rFonts w:asciiTheme="majorHAnsi" w:hAnsiTheme="majorHAnsi"/>
        </w:rPr>
        <w:tab/>
      </w:r>
      <w:r w:rsidRPr="00A147F7">
        <w:rPr>
          <w:rFonts w:asciiTheme="majorHAnsi" w:hAnsiTheme="majorHAnsi"/>
        </w:rPr>
        <w:tab/>
      </w:r>
      <w:r w:rsidRPr="00A147F7">
        <w:rPr>
          <w:rFonts w:asciiTheme="majorHAnsi" w:hAnsiTheme="majorHAnsi"/>
        </w:rPr>
        <w:tab/>
        <w:t>MESSOR s.r.o.</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t>Jana Švermy 11, 432 01 Kadaň</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t>IČ: 287 38 217, DIČ:CZ28738217</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t>společnost zapsaná u KS v Ústí nad Labem oddíl C, vložka 29648</w:t>
      </w:r>
    </w:p>
    <w:p w:rsidR="00A147F7" w:rsidRPr="00A147F7" w:rsidRDefault="00A147F7" w:rsidP="00A147F7">
      <w:pPr>
        <w:ind w:left="360"/>
        <w:rPr>
          <w:rFonts w:asciiTheme="majorHAnsi" w:hAnsiTheme="majorHAnsi"/>
        </w:rPr>
      </w:pP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r w:rsidRPr="00A147F7">
        <w:rPr>
          <w:rFonts w:asciiTheme="majorHAnsi" w:hAnsiTheme="majorHAnsi"/>
        </w:rPr>
        <w:tab/>
      </w:r>
    </w:p>
    <w:p w:rsidR="00A147F7" w:rsidRPr="00A147F7" w:rsidRDefault="00A147F7" w:rsidP="00A147F7">
      <w:pPr>
        <w:ind w:left="360"/>
        <w:rPr>
          <w:rFonts w:asciiTheme="majorHAnsi" w:hAnsiTheme="majorHAnsi"/>
        </w:rPr>
      </w:pPr>
    </w:p>
    <w:p w:rsidR="00A147F7" w:rsidRPr="00A147F7" w:rsidRDefault="00A147F7" w:rsidP="00A147F7">
      <w:pPr>
        <w:ind w:left="360"/>
        <w:rPr>
          <w:rFonts w:asciiTheme="majorHAnsi" w:hAnsiTheme="majorHAnsi"/>
        </w:rPr>
      </w:pPr>
      <w:r w:rsidRPr="00A147F7">
        <w:rPr>
          <w:rFonts w:asciiTheme="majorHAnsi" w:hAnsiTheme="majorHAnsi"/>
        </w:rPr>
        <w:t>P</w:t>
      </w:r>
      <w:bookmarkStart w:id="8" w:name="_Toc200254730"/>
      <w:r w:rsidRPr="00A147F7">
        <w:rPr>
          <w:rFonts w:asciiTheme="majorHAnsi" w:hAnsiTheme="majorHAnsi"/>
        </w:rPr>
        <w:t>rojektant:</w:t>
      </w:r>
      <w:r w:rsidRPr="00A147F7">
        <w:rPr>
          <w:rFonts w:asciiTheme="majorHAnsi" w:hAnsiTheme="majorHAnsi"/>
        </w:rPr>
        <w:tab/>
      </w:r>
      <w:r w:rsidRPr="00A147F7">
        <w:rPr>
          <w:rFonts w:asciiTheme="majorHAnsi" w:hAnsiTheme="majorHAnsi"/>
        </w:rPr>
        <w:tab/>
      </w:r>
      <w:r w:rsidRPr="00A147F7">
        <w:rPr>
          <w:rFonts w:asciiTheme="majorHAnsi" w:hAnsiTheme="majorHAnsi"/>
        </w:rPr>
        <w:tab/>
      </w:r>
      <w:bookmarkEnd w:id="8"/>
      <w:r w:rsidRPr="00A147F7">
        <w:rPr>
          <w:rFonts w:asciiTheme="majorHAnsi" w:hAnsiTheme="majorHAnsi"/>
        </w:rPr>
        <w:tab/>
        <w:t xml:space="preserve">Ing. </w:t>
      </w:r>
      <w:r w:rsidR="004F7104">
        <w:rPr>
          <w:rFonts w:asciiTheme="majorHAnsi" w:hAnsiTheme="majorHAnsi"/>
        </w:rPr>
        <w:t>Marek Rapant</w:t>
      </w:r>
    </w:p>
    <w:p w:rsidR="00A147F7" w:rsidRPr="00A147F7" w:rsidRDefault="00A147F7" w:rsidP="00A147F7">
      <w:pPr>
        <w:ind w:left="360"/>
        <w:rPr>
          <w:rFonts w:asciiTheme="majorHAnsi" w:hAnsiTheme="majorHAnsi"/>
        </w:rPr>
      </w:pPr>
      <w:r w:rsidRPr="00A147F7">
        <w:rPr>
          <w:rFonts w:asciiTheme="majorHAnsi" w:hAnsiTheme="majorHAnsi" w:cs="Tahoma"/>
        </w:rPr>
        <w:tab/>
      </w:r>
      <w:r w:rsidRPr="00A147F7">
        <w:rPr>
          <w:rFonts w:asciiTheme="majorHAnsi" w:hAnsiTheme="majorHAnsi" w:cs="Tahoma"/>
        </w:rPr>
        <w:tab/>
      </w:r>
      <w:r w:rsidRPr="00A147F7">
        <w:rPr>
          <w:rFonts w:asciiTheme="majorHAnsi" w:hAnsiTheme="majorHAnsi" w:cs="Tahoma"/>
        </w:rPr>
        <w:tab/>
      </w:r>
      <w:r w:rsidRPr="00A147F7">
        <w:rPr>
          <w:rFonts w:asciiTheme="majorHAnsi" w:hAnsiTheme="majorHAnsi" w:cs="Tahoma"/>
        </w:rPr>
        <w:tab/>
      </w:r>
      <w:r w:rsidRPr="00A147F7">
        <w:rPr>
          <w:rFonts w:asciiTheme="majorHAnsi" w:hAnsiTheme="majorHAnsi" w:cs="Tahoma"/>
        </w:rPr>
        <w:tab/>
      </w:r>
    </w:p>
    <w:p w:rsidR="00A147F7" w:rsidRDefault="00A147F7" w:rsidP="004F7104">
      <w:pPr>
        <w:widowControl/>
        <w:suppressAutoHyphens w:val="0"/>
        <w:autoSpaceDE w:val="0"/>
        <w:autoSpaceDN w:val="0"/>
        <w:adjustRightInd w:val="0"/>
        <w:ind w:left="3540" w:hanging="3540"/>
        <w:rPr>
          <w:rFonts w:asciiTheme="majorHAnsi" w:hAnsiTheme="majorHAnsi"/>
          <w:b/>
          <w:color w:val="FF0000"/>
          <w:sz w:val="22"/>
          <w:szCs w:val="22"/>
        </w:rPr>
      </w:pPr>
      <w:bookmarkStart w:id="9" w:name="_Toc2002547301"/>
      <w:r w:rsidRPr="00A147F7">
        <w:rPr>
          <w:rFonts w:asciiTheme="majorHAnsi" w:hAnsiTheme="majorHAnsi"/>
        </w:rPr>
        <w:t>Zodpovědný projektant:</w:t>
      </w:r>
      <w:r w:rsidRPr="00A147F7">
        <w:rPr>
          <w:rFonts w:asciiTheme="majorHAnsi" w:hAnsiTheme="majorHAnsi"/>
        </w:rPr>
        <w:tab/>
      </w:r>
      <w:bookmarkEnd w:id="9"/>
      <w:r w:rsidR="004F7104" w:rsidRPr="004F7104">
        <w:rPr>
          <w:rFonts w:asciiTheme="majorHAnsi" w:hAnsiTheme="majorHAnsi" w:cs="Calibri"/>
          <w:szCs w:val="20"/>
        </w:rPr>
        <w:t>Jaroslav Štádler, autorizovaný stavitel v oboru dopravní stavby u ČKAIT,</w:t>
      </w:r>
      <w:r w:rsidR="004F7104">
        <w:rPr>
          <w:rFonts w:asciiTheme="majorHAnsi" w:hAnsiTheme="majorHAnsi" w:cs="Calibri"/>
          <w:szCs w:val="20"/>
        </w:rPr>
        <w:t xml:space="preserve"> </w:t>
      </w:r>
      <w:r w:rsidR="004F7104" w:rsidRPr="004F7104">
        <w:rPr>
          <w:rFonts w:asciiTheme="majorHAnsi" w:hAnsiTheme="majorHAnsi" w:cs="Calibri"/>
          <w:szCs w:val="20"/>
        </w:rPr>
        <w:t>číslo autorizace: 0301317</w:t>
      </w:r>
    </w:p>
    <w:p w:rsidR="00A147F7" w:rsidRDefault="00A147F7" w:rsidP="00A147F7">
      <w:pPr>
        <w:rPr>
          <w:rFonts w:asciiTheme="majorHAnsi" w:hAnsiTheme="majorHAnsi"/>
          <w:b/>
          <w:color w:val="FF0000"/>
          <w:sz w:val="22"/>
          <w:szCs w:val="22"/>
        </w:rPr>
      </w:pPr>
    </w:p>
    <w:p w:rsidR="00645001" w:rsidRDefault="00645001" w:rsidP="00A147F7">
      <w:pPr>
        <w:rPr>
          <w:rFonts w:asciiTheme="majorHAnsi" w:hAnsiTheme="majorHAnsi"/>
          <w:b/>
          <w:color w:val="FF0000"/>
          <w:sz w:val="22"/>
          <w:szCs w:val="22"/>
        </w:rPr>
      </w:pPr>
    </w:p>
    <w:p w:rsidR="00645001" w:rsidRDefault="00645001" w:rsidP="00A147F7">
      <w:pPr>
        <w:rPr>
          <w:rFonts w:asciiTheme="majorHAnsi" w:hAnsiTheme="majorHAnsi"/>
          <w:b/>
          <w:color w:val="FF0000"/>
          <w:sz w:val="22"/>
          <w:szCs w:val="22"/>
        </w:rPr>
      </w:pPr>
    </w:p>
    <w:p w:rsidR="00645001" w:rsidRDefault="00645001" w:rsidP="00A147F7">
      <w:pPr>
        <w:rPr>
          <w:rFonts w:asciiTheme="majorHAnsi" w:hAnsiTheme="majorHAnsi"/>
          <w:b/>
          <w:color w:val="FF0000"/>
          <w:sz w:val="22"/>
          <w:szCs w:val="22"/>
        </w:rPr>
      </w:pPr>
    </w:p>
    <w:p w:rsidR="00645001" w:rsidRDefault="00645001"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Default="00A147F7" w:rsidP="00A147F7">
      <w:pPr>
        <w:rPr>
          <w:rFonts w:asciiTheme="majorHAnsi" w:hAnsiTheme="majorHAnsi"/>
          <w:b/>
          <w:color w:val="FF0000"/>
          <w:sz w:val="22"/>
          <w:szCs w:val="22"/>
        </w:rPr>
      </w:pPr>
    </w:p>
    <w:p w:rsidR="00A147F7" w:rsidRPr="00A147F7" w:rsidRDefault="00A147F7" w:rsidP="00A147F7">
      <w:pPr>
        <w:rPr>
          <w:rFonts w:asciiTheme="majorHAnsi" w:hAnsiTheme="majorHAnsi"/>
          <w:b/>
          <w:color w:val="FF0000"/>
          <w:sz w:val="22"/>
          <w:szCs w:val="22"/>
        </w:rPr>
      </w:pPr>
    </w:p>
    <w:p w:rsidR="00A147F7" w:rsidRPr="00A147F7" w:rsidRDefault="00A147F7" w:rsidP="00A147F7">
      <w:pPr>
        <w:rPr>
          <w:rFonts w:asciiTheme="majorHAnsi" w:hAnsiTheme="majorHAnsi"/>
          <w:b/>
          <w:color w:val="FF0000"/>
          <w:sz w:val="22"/>
          <w:szCs w:val="22"/>
        </w:rPr>
      </w:pPr>
    </w:p>
    <w:p w:rsidR="00A147F7" w:rsidRPr="00BD797B" w:rsidRDefault="00A147F7" w:rsidP="006312E4">
      <w:pPr>
        <w:pStyle w:val="Odstavecseseznamem"/>
        <w:numPr>
          <w:ilvl w:val="0"/>
          <w:numId w:val="8"/>
        </w:numPr>
        <w:outlineLvl w:val="0"/>
        <w:rPr>
          <w:rFonts w:asciiTheme="majorHAnsi" w:hAnsiTheme="majorHAnsi" w:cs="Tahoma"/>
          <w:b/>
        </w:rPr>
      </w:pPr>
      <w:bookmarkStart w:id="10" w:name="_Toc464037749"/>
      <w:r w:rsidRPr="00BD797B">
        <w:rPr>
          <w:rFonts w:asciiTheme="majorHAnsi" w:hAnsiTheme="majorHAnsi" w:cs="Tahoma"/>
          <w:b/>
        </w:rPr>
        <w:t>ZÁKLADNÍ ÚDAJE O STAVBĚ:</w:t>
      </w:r>
      <w:bookmarkEnd w:id="10"/>
    </w:p>
    <w:p w:rsidR="00A147F7" w:rsidRPr="00BD797B" w:rsidRDefault="00A147F7" w:rsidP="00A147F7">
      <w:pPr>
        <w:pStyle w:val="Textbody"/>
        <w:outlineLvl w:val="1"/>
        <w:rPr>
          <w:rFonts w:asciiTheme="majorHAnsi" w:eastAsia="TTEEt00" w:hAnsiTheme="majorHAnsi" w:cs="Tahoma"/>
          <w:b/>
          <w:bCs/>
          <w:sz w:val="22"/>
          <w:szCs w:val="22"/>
        </w:rPr>
      </w:pPr>
      <w:bookmarkStart w:id="11" w:name="_Toc464037750"/>
      <w:r w:rsidRPr="00BD797B">
        <w:rPr>
          <w:rFonts w:asciiTheme="majorHAnsi" w:hAnsiTheme="majorHAnsi" w:cs="Tahoma"/>
          <w:b/>
          <w:sz w:val="22"/>
          <w:szCs w:val="22"/>
        </w:rPr>
        <w:t>2a)</w:t>
      </w:r>
      <w:r w:rsidRPr="00BD797B">
        <w:rPr>
          <w:rFonts w:asciiTheme="majorHAnsi" w:eastAsia="TTEEt00" w:hAnsiTheme="majorHAnsi" w:cs="Tahoma"/>
          <w:b/>
          <w:bCs/>
          <w:sz w:val="22"/>
          <w:szCs w:val="22"/>
        </w:rPr>
        <w:t xml:space="preserve"> Stručný popis návrhu stavby, její funkce, význam a umístění:</w:t>
      </w:r>
      <w:bookmarkEnd w:id="11"/>
    </w:p>
    <w:p w:rsidR="00645001" w:rsidRPr="00645001" w:rsidRDefault="00BD797B" w:rsidP="00424DD0">
      <w:pPr>
        <w:pStyle w:val="Standard"/>
        <w:ind w:firstLine="360"/>
        <w:jc w:val="both"/>
        <w:rPr>
          <w:rFonts w:asciiTheme="majorHAnsi" w:eastAsia="Helvetica" w:hAnsiTheme="majorHAnsi" w:cs="Helvetica"/>
          <w:sz w:val="22"/>
          <w:szCs w:val="20"/>
        </w:rPr>
      </w:pPr>
      <w:r w:rsidRPr="004A2DE7">
        <w:rPr>
          <w:rFonts w:asciiTheme="majorHAnsi" w:hAnsiTheme="majorHAnsi"/>
          <w:kern w:val="1"/>
          <w:sz w:val="22"/>
          <w:szCs w:val="22"/>
          <w:lang w:eastAsia="hi-IN"/>
        </w:rPr>
        <w:t>Předměte</w:t>
      </w:r>
      <w:r w:rsidR="00424DD0">
        <w:rPr>
          <w:rFonts w:asciiTheme="majorHAnsi" w:hAnsiTheme="majorHAnsi"/>
          <w:kern w:val="1"/>
          <w:sz w:val="22"/>
          <w:szCs w:val="22"/>
          <w:lang w:eastAsia="hi-IN"/>
        </w:rPr>
        <w:t>m řešení projektové dokumentace je odvodnění křižovatky pomocí liniových žlabů.</w:t>
      </w:r>
    </w:p>
    <w:p w:rsidR="00BD797B" w:rsidRDefault="00BD797B" w:rsidP="00A147F7">
      <w:pPr>
        <w:pStyle w:val="Standard"/>
        <w:jc w:val="both"/>
        <w:rPr>
          <w:rFonts w:asciiTheme="majorHAnsi" w:eastAsia="Helvetica" w:hAnsiTheme="majorHAnsi" w:cs="Helvetica"/>
          <w:color w:val="FF0000"/>
          <w:sz w:val="22"/>
          <w:szCs w:val="22"/>
        </w:rPr>
      </w:pPr>
    </w:p>
    <w:p w:rsidR="00A147F7" w:rsidRPr="0044342C" w:rsidRDefault="00A147F7" w:rsidP="00A147F7">
      <w:pPr>
        <w:pStyle w:val="Textbody"/>
        <w:outlineLvl w:val="1"/>
        <w:rPr>
          <w:rFonts w:asciiTheme="majorHAnsi" w:hAnsiTheme="majorHAnsi" w:cs="Tahoma"/>
          <w:b/>
          <w:sz w:val="22"/>
          <w:szCs w:val="22"/>
        </w:rPr>
      </w:pPr>
      <w:bookmarkStart w:id="12" w:name="_Toc464037751"/>
      <w:r w:rsidRPr="0044342C">
        <w:rPr>
          <w:rFonts w:asciiTheme="majorHAnsi" w:hAnsiTheme="majorHAnsi" w:cs="Tahoma"/>
          <w:b/>
          <w:sz w:val="22"/>
          <w:szCs w:val="22"/>
        </w:rPr>
        <w:t>2.b</w:t>
      </w:r>
      <w:r w:rsidRPr="0044342C">
        <w:rPr>
          <w:rFonts w:asciiTheme="majorHAnsi" w:hAnsiTheme="majorHAnsi" w:cs="Tahoma"/>
          <w:b/>
          <w:sz w:val="22"/>
          <w:szCs w:val="22"/>
        </w:rPr>
        <w:tab/>
        <w:t>Předpokládaný průběh stavby</w:t>
      </w:r>
      <w:bookmarkEnd w:id="12"/>
    </w:p>
    <w:p w:rsidR="00A147F7" w:rsidRPr="0044342C" w:rsidRDefault="00A147F7" w:rsidP="00A147F7">
      <w:pPr>
        <w:rPr>
          <w:rFonts w:asciiTheme="majorHAnsi" w:hAnsiTheme="majorHAnsi"/>
          <w:sz w:val="22"/>
          <w:szCs w:val="22"/>
        </w:rPr>
      </w:pPr>
      <w:r w:rsidRPr="0044342C">
        <w:rPr>
          <w:rFonts w:asciiTheme="majorHAnsi" w:hAnsiTheme="majorHAnsi"/>
          <w:sz w:val="22"/>
          <w:szCs w:val="22"/>
        </w:rPr>
        <w:t xml:space="preserve">Stavba bude zahájena po vydání stavebního povolení a po nabytí právní moci. Předpokládá se termín </w:t>
      </w:r>
      <w:r w:rsidR="00424DD0">
        <w:rPr>
          <w:rFonts w:asciiTheme="majorHAnsi" w:hAnsiTheme="majorHAnsi"/>
          <w:sz w:val="22"/>
          <w:szCs w:val="22"/>
        </w:rPr>
        <w:t>IV</w:t>
      </w:r>
      <w:r w:rsidR="00497C77">
        <w:rPr>
          <w:rFonts w:asciiTheme="majorHAnsi" w:hAnsiTheme="majorHAnsi"/>
          <w:sz w:val="22"/>
          <w:szCs w:val="22"/>
        </w:rPr>
        <w:t>Q/2016</w:t>
      </w:r>
    </w:p>
    <w:p w:rsidR="00A147F7" w:rsidRPr="00A147F7" w:rsidRDefault="00A147F7" w:rsidP="00A147F7">
      <w:pPr>
        <w:rPr>
          <w:rFonts w:asciiTheme="majorHAnsi" w:hAnsiTheme="majorHAnsi"/>
          <w:color w:val="FF0000"/>
          <w:sz w:val="22"/>
          <w:szCs w:val="22"/>
        </w:rPr>
      </w:pPr>
    </w:p>
    <w:p w:rsidR="00A147F7" w:rsidRPr="0044342C" w:rsidRDefault="00A147F7" w:rsidP="00A147F7">
      <w:pPr>
        <w:pStyle w:val="Textbody"/>
        <w:outlineLvl w:val="1"/>
        <w:rPr>
          <w:rFonts w:asciiTheme="majorHAnsi" w:hAnsiTheme="majorHAnsi" w:cs="Tahoma"/>
          <w:b/>
          <w:sz w:val="22"/>
          <w:szCs w:val="22"/>
        </w:rPr>
      </w:pPr>
      <w:bookmarkStart w:id="13" w:name="_Toc464037752"/>
      <w:r w:rsidRPr="0044342C">
        <w:rPr>
          <w:rFonts w:asciiTheme="majorHAnsi" w:hAnsiTheme="majorHAnsi" w:cs="Tahoma"/>
          <w:b/>
          <w:sz w:val="22"/>
          <w:szCs w:val="22"/>
        </w:rPr>
        <w:t xml:space="preserve">2.c </w:t>
      </w:r>
      <w:r w:rsidRPr="0044342C">
        <w:rPr>
          <w:rFonts w:asciiTheme="majorHAnsi" w:hAnsiTheme="majorHAnsi" w:cs="Tahoma"/>
          <w:b/>
          <w:sz w:val="22"/>
          <w:szCs w:val="22"/>
        </w:rPr>
        <w:tab/>
        <w:t>Vazby na regulační plány, územní plán a na územní rozhodnutí, nebo územní souhlas včetně plnění jeho podmínek:</w:t>
      </w:r>
      <w:bookmarkEnd w:id="13"/>
    </w:p>
    <w:p w:rsidR="00A147F7" w:rsidRPr="0044342C" w:rsidRDefault="00424DD0" w:rsidP="00A147F7">
      <w:pPr>
        <w:rPr>
          <w:rFonts w:asciiTheme="majorHAnsi" w:hAnsiTheme="majorHAnsi"/>
          <w:sz w:val="22"/>
          <w:szCs w:val="22"/>
        </w:rPr>
      </w:pPr>
      <w:r>
        <w:rPr>
          <w:rFonts w:asciiTheme="majorHAnsi" w:hAnsiTheme="majorHAnsi"/>
          <w:sz w:val="22"/>
          <w:szCs w:val="22"/>
        </w:rPr>
        <w:t>Ke stavbě nebylo vydáno žádné povolení, jedná se o opravu komunikace.</w:t>
      </w:r>
    </w:p>
    <w:p w:rsidR="00A147F7" w:rsidRPr="00A147F7" w:rsidRDefault="00A147F7" w:rsidP="00A147F7">
      <w:pPr>
        <w:rPr>
          <w:rFonts w:asciiTheme="majorHAnsi" w:hAnsiTheme="majorHAnsi"/>
          <w:color w:val="FF0000"/>
          <w:sz w:val="22"/>
          <w:szCs w:val="22"/>
        </w:rPr>
      </w:pPr>
    </w:p>
    <w:p w:rsidR="00A147F7" w:rsidRPr="0044342C" w:rsidRDefault="00A147F7" w:rsidP="00A147F7">
      <w:pPr>
        <w:pStyle w:val="Textbody"/>
        <w:outlineLvl w:val="1"/>
        <w:rPr>
          <w:rFonts w:asciiTheme="majorHAnsi" w:hAnsiTheme="majorHAnsi" w:cs="Tahoma"/>
          <w:b/>
          <w:sz w:val="22"/>
          <w:szCs w:val="22"/>
        </w:rPr>
      </w:pPr>
      <w:bookmarkStart w:id="14" w:name="_Toc464037753"/>
      <w:r w:rsidRPr="0044342C">
        <w:rPr>
          <w:rFonts w:asciiTheme="majorHAnsi" w:hAnsiTheme="majorHAnsi" w:cs="Tahoma"/>
          <w:b/>
          <w:sz w:val="22"/>
          <w:szCs w:val="22"/>
        </w:rPr>
        <w:t xml:space="preserve">2.d </w:t>
      </w:r>
      <w:r w:rsidRPr="0044342C">
        <w:rPr>
          <w:rFonts w:asciiTheme="majorHAnsi" w:hAnsiTheme="majorHAnsi" w:cs="Tahoma"/>
          <w:b/>
          <w:sz w:val="22"/>
          <w:szCs w:val="22"/>
        </w:rPr>
        <w:tab/>
        <w:t>Stručná charakteristika území a jeho dosavadního využití:</w:t>
      </w:r>
      <w:bookmarkEnd w:id="14"/>
    </w:p>
    <w:p w:rsidR="00A147F7" w:rsidRPr="00C64D35" w:rsidRDefault="00BE522B" w:rsidP="00A147F7">
      <w:pPr>
        <w:rPr>
          <w:rFonts w:asciiTheme="majorHAnsi" w:hAnsiTheme="majorHAnsi"/>
          <w:sz w:val="22"/>
          <w:szCs w:val="22"/>
        </w:rPr>
      </w:pPr>
      <w:r w:rsidRPr="00C64D35">
        <w:rPr>
          <w:rFonts w:asciiTheme="majorHAnsi" w:hAnsiTheme="majorHAnsi"/>
          <w:sz w:val="22"/>
          <w:szCs w:val="22"/>
        </w:rPr>
        <w:t xml:space="preserve">Řešené územní se nachází </w:t>
      </w:r>
      <w:r w:rsidR="00424DD0">
        <w:rPr>
          <w:rFonts w:asciiTheme="majorHAnsi" w:hAnsiTheme="majorHAnsi"/>
          <w:sz w:val="22"/>
          <w:szCs w:val="22"/>
        </w:rPr>
        <w:t>v centru města Litvínova</w:t>
      </w:r>
      <w:r w:rsidR="00C64D35" w:rsidRPr="00C64D35">
        <w:rPr>
          <w:rFonts w:asciiTheme="majorHAnsi" w:hAnsiTheme="majorHAnsi"/>
          <w:sz w:val="22"/>
          <w:szCs w:val="22"/>
        </w:rPr>
        <w:t xml:space="preserve"> </w:t>
      </w:r>
    </w:p>
    <w:p w:rsidR="00A147F7" w:rsidRPr="00A147F7" w:rsidRDefault="00A147F7" w:rsidP="00A147F7">
      <w:pPr>
        <w:rPr>
          <w:rFonts w:asciiTheme="majorHAnsi" w:hAnsiTheme="majorHAnsi"/>
          <w:color w:val="FF0000"/>
          <w:sz w:val="22"/>
          <w:szCs w:val="22"/>
        </w:rPr>
      </w:pPr>
    </w:p>
    <w:p w:rsidR="00A147F7" w:rsidRPr="00EB0D52" w:rsidRDefault="00A147F7" w:rsidP="00A147F7">
      <w:pPr>
        <w:pStyle w:val="Textbody"/>
        <w:outlineLvl w:val="1"/>
        <w:rPr>
          <w:rFonts w:asciiTheme="majorHAnsi" w:hAnsiTheme="majorHAnsi" w:cs="Tahoma"/>
          <w:b/>
          <w:sz w:val="22"/>
          <w:szCs w:val="22"/>
        </w:rPr>
      </w:pPr>
      <w:bookmarkStart w:id="15" w:name="_Toc464037754"/>
      <w:r w:rsidRPr="00EB0D52">
        <w:rPr>
          <w:rFonts w:asciiTheme="majorHAnsi" w:hAnsiTheme="majorHAnsi" w:cs="Tahoma"/>
          <w:b/>
          <w:sz w:val="22"/>
          <w:szCs w:val="22"/>
        </w:rPr>
        <w:t xml:space="preserve">2.e </w:t>
      </w:r>
      <w:r w:rsidRPr="00EB0D52">
        <w:rPr>
          <w:rFonts w:asciiTheme="majorHAnsi" w:hAnsiTheme="majorHAnsi" w:cs="Tahoma"/>
          <w:b/>
          <w:sz w:val="22"/>
          <w:szCs w:val="22"/>
        </w:rPr>
        <w:tab/>
        <w:t>Vliv technického řešení stavby a jejího provozu na krajinu, zdraví a životní prostředí:</w:t>
      </w:r>
      <w:bookmarkEnd w:id="15"/>
    </w:p>
    <w:p w:rsidR="00EB0D52" w:rsidRPr="0038565A" w:rsidRDefault="00EB0D52" w:rsidP="00EB0D52">
      <w:pPr>
        <w:pStyle w:val="Standard"/>
        <w:jc w:val="both"/>
        <w:rPr>
          <w:rFonts w:asciiTheme="majorHAnsi" w:eastAsia="Helvetica" w:hAnsiTheme="majorHAnsi" w:cs="Helvetica"/>
          <w:sz w:val="22"/>
          <w:szCs w:val="22"/>
        </w:rPr>
      </w:pPr>
      <w:r w:rsidRPr="0038565A">
        <w:rPr>
          <w:rFonts w:asciiTheme="majorHAnsi" w:eastAsia="Helvetica" w:hAnsiTheme="majorHAnsi" w:cs="Helvetica"/>
          <w:sz w:val="22"/>
          <w:szCs w:val="22"/>
        </w:rPr>
        <w:t xml:space="preserve">Charakter stavby – rekonstrukce nebude nijak zhoršovat vliv stavby na krajinu a životní prostředí. Odvodnění zpevněných ploch je realizováno </w:t>
      </w:r>
      <w:r w:rsidR="00424DD0">
        <w:rPr>
          <w:rFonts w:asciiTheme="majorHAnsi" w:eastAsia="Helvetica" w:hAnsiTheme="majorHAnsi" w:cs="Helvetica"/>
          <w:sz w:val="22"/>
          <w:szCs w:val="22"/>
        </w:rPr>
        <w:t>do stávající dešťové kanalizace</w:t>
      </w:r>
      <w:r w:rsidRPr="0038565A">
        <w:rPr>
          <w:rFonts w:asciiTheme="majorHAnsi" w:eastAsia="Helvetica" w:hAnsiTheme="majorHAnsi" w:cs="Helvetica"/>
          <w:sz w:val="22"/>
          <w:szCs w:val="22"/>
        </w:rPr>
        <w:t xml:space="preserve">. </w:t>
      </w:r>
    </w:p>
    <w:p w:rsidR="00A147F7" w:rsidRPr="00A147F7" w:rsidRDefault="00A147F7" w:rsidP="00A147F7">
      <w:pPr>
        <w:rPr>
          <w:rFonts w:asciiTheme="majorHAnsi" w:hAnsiTheme="majorHAnsi"/>
          <w:color w:val="FF0000"/>
          <w:sz w:val="22"/>
          <w:szCs w:val="22"/>
        </w:rPr>
      </w:pPr>
    </w:p>
    <w:p w:rsidR="00A147F7" w:rsidRPr="00A147F7" w:rsidRDefault="00A147F7" w:rsidP="00A147F7">
      <w:pPr>
        <w:pStyle w:val="Textbody"/>
        <w:outlineLvl w:val="1"/>
        <w:rPr>
          <w:rFonts w:asciiTheme="majorHAnsi" w:hAnsiTheme="majorHAnsi" w:cs="Tahoma"/>
          <w:b/>
          <w:color w:val="FF0000"/>
          <w:sz w:val="22"/>
          <w:szCs w:val="22"/>
        </w:rPr>
      </w:pPr>
      <w:bookmarkStart w:id="16" w:name="_Toc464037755"/>
      <w:r w:rsidRPr="00EB0D52">
        <w:rPr>
          <w:rFonts w:asciiTheme="majorHAnsi" w:hAnsiTheme="majorHAnsi" w:cs="Tahoma"/>
          <w:b/>
          <w:sz w:val="22"/>
          <w:szCs w:val="22"/>
        </w:rPr>
        <w:t>2.f</w:t>
      </w:r>
      <w:r w:rsidRPr="00EB0D52">
        <w:rPr>
          <w:rFonts w:asciiTheme="majorHAnsi" w:hAnsiTheme="majorHAnsi" w:cs="Tahoma"/>
          <w:b/>
          <w:sz w:val="22"/>
          <w:szCs w:val="22"/>
        </w:rPr>
        <w:tab/>
        <w:t xml:space="preserve"> Celkový dopad stavby na dotčené území a navrhovaná opatření:</w:t>
      </w:r>
      <w:bookmarkEnd w:id="16"/>
    </w:p>
    <w:p w:rsidR="00EB0D52" w:rsidRPr="0038565A" w:rsidRDefault="00EB0D52" w:rsidP="00EB0D52">
      <w:pPr>
        <w:pStyle w:val="Standard"/>
        <w:jc w:val="both"/>
        <w:rPr>
          <w:rFonts w:asciiTheme="majorHAnsi" w:eastAsia="Helvetica" w:hAnsiTheme="majorHAnsi" w:cs="Helvetica"/>
          <w:sz w:val="22"/>
          <w:szCs w:val="22"/>
        </w:rPr>
      </w:pPr>
      <w:r w:rsidRPr="0038565A">
        <w:rPr>
          <w:rFonts w:asciiTheme="majorHAnsi" w:eastAsia="Helvetica" w:hAnsiTheme="majorHAnsi" w:cs="Helvetica"/>
          <w:sz w:val="22"/>
          <w:szCs w:val="22"/>
        </w:rPr>
        <w:t xml:space="preserve">Celkový dopad stavby na dotčené území je přínosný z hlediska </w:t>
      </w:r>
      <w:r w:rsidR="00424DD0">
        <w:rPr>
          <w:rFonts w:asciiTheme="majorHAnsi" w:eastAsia="Helvetica" w:hAnsiTheme="majorHAnsi" w:cs="Helvetica"/>
          <w:sz w:val="22"/>
          <w:szCs w:val="22"/>
        </w:rPr>
        <w:t>odvodu dešťových vod.</w:t>
      </w:r>
    </w:p>
    <w:p w:rsidR="00A147F7" w:rsidRPr="00A147F7" w:rsidRDefault="00A147F7" w:rsidP="00A147F7">
      <w:pPr>
        <w:rPr>
          <w:rFonts w:asciiTheme="majorHAnsi" w:hAnsiTheme="majorHAnsi"/>
          <w:color w:val="FF0000"/>
          <w:sz w:val="22"/>
          <w:szCs w:val="22"/>
        </w:rPr>
      </w:pPr>
    </w:p>
    <w:p w:rsidR="00A147F7" w:rsidRPr="00EB0D52" w:rsidRDefault="00A147F7" w:rsidP="006312E4">
      <w:pPr>
        <w:pStyle w:val="Odstavecseseznamem"/>
        <w:numPr>
          <w:ilvl w:val="0"/>
          <w:numId w:val="8"/>
        </w:numPr>
        <w:outlineLvl w:val="0"/>
        <w:rPr>
          <w:rFonts w:asciiTheme="majorHAnsi" w:hAnsiTheme="majorHAnsi" w:cs="Tahoma"/>
          <w:b/>
        </w:rPr>
      </w:pPr>
      <w:bookmarkStart w:id="17" w:name="_Toc464037756"/>
      <w:r w:rsidRPr="00EB0D52">
        <w:rPr>
          <w:rFonts w:asciiTheme="majorHAnsi" w:hAnsiTheme="majorHAnsi" w:cs="Tahoma"/>
          <w:b/>
        </w:rPr>
        <w:t>PŘEHLED VÝCHOZÍCH PODKLADŮ A PRŮZKUMŮ:</w:t>
      </w:r>
      <w:bookmarkEnd w:id="17"/>
    </w:p>
    <w:p w:rsidR="00A147F7" w:rsidRPr="00EB0D52" w:rsidRDefault="00A147F7" w:rsidP="00A147F7">
      <w:pPr>
        <w:pStyle w:val="Textbody"/>
        <w:outlineLvl w:val="1"/>
        <w:rPr>
          <w:rFonts w:asciiTheme="majorHAnsi" w:hAnsiTheme="majorHAnsi" w:cs="Tahoma"/>
          <w:b/>
          <w:sz w:val="22"/>
          <w:szCs w:val="22"/>
        </w:rPr>
      </w:pPr>
      <w:bookmarkStart w:id="18" w:name="_Toc464037757"/>
      <w:r w:rsidRPr="00EB0D52">
        <w:rPr>
          <w:rFonts w:asciiTheme="majorHAnsi" w:hAnsiTheme="majorHAnsi" w:cs="Tahoma"/>
          <w:b/>
          <w:sz w:val="22"/>
          <w:szCs w:val="22"/>
        </w:rPr>
        <w:t xml:space="preserve">3.a </w:t>
      </w:r>
      <w:r w:rsidRPr="00EB0D52">
        <w:rPr>
          <w:rFonts w:asciiTheme="majorHAnsi" w:hAnsiTheme="majorHAnsi" w:cs="Tahoma"/>
          <w:b/>
          <w:sz w:val="22"/>
          <w:szCs w:val="22"/>
        </w:rPr>
        <w:tab/>
        <w:t>Dokumentace záměru k žádosti o vydání rozhodnutí o umístění stavby nebo k oznámení záměru pro získání územního souhlasu nebo rozhodnutí o změně stavby:</w:t>
      </w:r>
      <w:bookmarkEnd w:id="18"/>
    </w:p>
    <w:p w:rsidR="00424DD0" w:rsidRPr="0044342C" w:rsidRDefault="00424DD0" w:rsidP="00424DD0">
      <w:pPr>
        <w:rPr>
          <w:rFonts w:asciiTheme="majorHAnsi" w:hAnsiTheme="majorHAnsi"/>
          <w:sz w:val="22"/>
          <w:szCs w:val="22"/>
        </w:rPr>
      </w:pPr>
      <w:r>
        <w:rPr>
          <w:rFonts w:asciiTheme="majorHAnsi" w:hAnsiTheme="majorHAnsi"/>
          <w:sz w:val="22"/>
          <w:szCs w:val="22"/>
        </w:rPr>
        <w:t>Ke stavbě nebylo vydáno žádné povolení, jedná se o opravu komunikace.</w:t>
      </w:r>
    </w:p>
    <w:p w:rsidR="00994B1A" w:rsidRDefault="00994B1A" w:rsidP="00A147F7">
      <w:pPr>
        <w:pStyle w:val="Textbody"/>
        <w:outlineLvl w:val="1"/>
        <w:rPr>
          <w:rFonts w:asciiTheme="majorHAnsi" w:hAnsiTheme="majorHAnsi" w:cs="Tahoma"/>
          <w:b/>
          <w:sz w:val="22"/>
          <w:szCs w:val="22"/>
        </w:rPr>
      </w:pPr>
    </w:p>
    <w:p w:rsidR="00A147F7" w:rsidRPr="00404BCB" w:rsidRDefault="00A147F7" w:rsidP="00A147F7">
      <w:pPr>
        <w:pStyle w:val="Textbody"/>
        <w:outlineLvl w:val="1"/>
        <w:rPr>
          <w:rFonts w:asciiTheme="majorHAnsi" w:hAnsiTheme="majorHAnsi" w:cs="Tahoma"/>
          <w:b/>
          <w:sz w:val="22"/>
          <w:szCs w:val="22"/>
        </w:rPr>
      </w:pPr>
      <w:bookmarkStart w:id="19" w:name="_Toc464037758"/>
      <w:r w:rsidRPr="00404BCB">
        <w:rPr>
          <w:rFonts w:asciiTheme="majorHAnsi" w:hAnsiTheme="majorHAnsi" w:cs="Tahoma"/>
          <w:b/>
          <w:sz w:val="22"/>
          <w:szCs w:val="22"/>
        </w:rPr>
        <w:t xml:space="preserve">3.b </w:t>
      </w:r>
      <w:r w:rsidRPr="00404BCB">
        <w:rPr>
          <w:rFonts w:asciiTheme="majorHAnsi" w:hAnsiTheme="majorHAnsi" w:cs="Tahoma"/>
          <w:b/>
          <w:sz w:val="22"/>
          <w:szCs w:val="22"/>
        </w:rPr>
        <w:tab/>
        <w:t>Regulační plány, územní plán:</w:t>
      </w:r>
      <w:bookmarkEnd w:id="19"/>
    </w:p>
    <w:p w:rsidR="00404BCB" w:rsidRPr="0038565A" w:rsidRDefault="00404BCB" w:rsidP="00404BCB">
      <w:pPr>
        <w:pStyle w:val="Standard"/>
        <w:jc w:val="both"/>
        <w:rPr>
          <w:rFonts w:asciiTheme="majorHAnsi" w:eastAsia="Helvetica" w:hAnsiTheme="majorHAnsi" w:cs="Helvetica"/>
          <w:sz w:val="22"/>
          <w:szCs w:val="22"/>
        </w:rPr>
      </w:pPr>
      <w:r w:rsidRPr="0038565A">
        <w:rPr>
          <w:rFonts w:asciiTheme="majorHAnsi" w:eastAsia="Helvetica" w:hAnsiTheme="majorHAnsi" w:cs="Helvetica"/>
          <w:sz w:val="22"/>
          <w:szCs w:val="22"/>
        </w:rPr>
        <w:t>Rekonstrukce je v souladu s regulačními a územními plány obce.</w:t>
      </w:r>
    </w:p>
    <w:p w:rsidR="00A147F7" w:rsidRPr="00A147F7" w:rsidRDefault="00A147F7" w:rsidP="00A147F7">
      <w:pPr>
        <w:pStyle w:val="Textbody"/>
        <w:outlineLvl w:val="1"/>
        <w:rPr>
          <w:rFonts w:asciiTheme="majorHAnsi" w:hAnsiTheme="majorHAnsi" w:cs="Tahoma"/>
          <w:b/>
          <w:color w:val="FF0000"/>
          <w:sz w:val="22"/>
          <w:szCs w:val="22"/>
        </w:rPr>
      </w:pPr>
    </w:p>
    <w:p w:rsidR="00A147F7" w:rsidRPr="00A147F7" w:rsidRDefault="00A147F7" w:rsidP="00A147F7">
      <w:pPr>
        <w:pStyle w:val="Textbody"/>
        <w:outlineLvl w:val="1"/>
        <w:rPr>
          <w:rFonts w:asciiTheme="majorHAnsi" w:hAnsiTheme="majorHAnsi" w:cs="Tahoma"/>
          <w:b/>
          <w:color w:val="FF0000"/>
          <w:sz w:val="22"/>
          <w:szCs w:val="22"/>
        </w:rPr>
      </w:pPr>
      <w:bookmarkStart w:id="20" w:name="_Toc464037759"/>
      <w:r w:rsidRPr="00404BCB">
        <w:rPr>
          <w:rFonts w:asciiTheme="majorHAnsi" w:hAnsiTheme="majorHAnsi" w:cs="Tahoma"/>
          <w:b/>
          <w:sz w:val="22"/>
          <w:szCs w:val="22"/>
        </w:rPr>
        <w:t xml:space="preserve">3.c </w:t>
      </w:r>
      <w:r w:rsidRPr="00404BCB">
        <w:rPr>
          <w:rFonts w:asciiTheme="majorHAnsi" w:hAnsiTheme="majorHAnsi" w:cs="Tahoma"/>
          <w:b/>
          <w:sz w:val="22"/>
          <w:szCs w:val="22"/>
        </w:rPr>
        <w:tab/>
        <w:t>Mapové podklady, zaměření území a další geodetické podklady:</w:t>
      </w:r>
      <w:bookmarkEnd w:id="20"/>
    </w:p>
    <w:p w:rsidR="00404BCB" w:rsidRPr="0038565A" w:rsidRDefault="00404BCB" w:rsidP="00404BCB">
      <w:pPr>
        <w:pStyle w:val="Standard"/>
        <w:jc w:val="both"/>
        <w:rPr>
          <w:rFonts w:asciiTheme="majorHAnsi" w:eastAsia="Helvetica" w:hAnsiTheme="majorHAnsi" w:cs="Helvetica"/>
          <w:sz w:val="22"/>
          <w:szCs w:val="22"/>
        </w:rPr>
      </w:pPr>
      <w:r w:rsidRPr="0038565A">
        <w:rPr>
          <w:rFonts w:asciiTheme="majorHAnsi" w:eastAsia="Helvetica" w:hAnsiTheme="majorHAnsi" w:cs="Helvetica"/>
          <w:sz w:val="22"/>
          <w:szCs w:val="22"/>
        </w:rPr>
        <w:t>- katastrální mapa, ortofotomapa, zaměření řešeného území, prohlídka staveniště a fotodokumentace</w:t>
      </w:r>
    </w:p>
    <w:p w:rsidR="00404BCB" w:rsidRPr="0038565A" w:rsidRDefault="00404BCB" w:rsidP="00404BCB">
      <w:pPr>
        <w:pStyle w:val="Standard"/>
        <w:jc w:val="both"/>
        <w:rPr>
          <w:rFonts w:asciiTheme="majorHAnsi" w:eastAsia="Helvetica" w:hAnsiTheme="majorHAnsi" w:cs="Helvetica"/>
          <w:sz w:val="22"/>
          <w:szCs w:val="22"/>
        </w:rPr>
      </w:pPr>
      <w:r w:rsidRPr="0038565A">
        <w:rPr>
          <w:rFonts w:asciiTheme="majorHAnsi" w:eastAsia="Helvetica" w:hAnsiTheme="majorHAnsi" w:cs="Helvetica"/>
          <w:sz w:val="22"/>
          <w:szCs w:val="22"/>
        </w:rPr>
        <w:t>- geodetické zaměření polohopisu a výškopisu</w:t>
      </w:r>
    </w:p>
    <w:p w:rsidR="00A147F7" w:rsidRPr="00A147F7" w:rsidRDefault="00A147F7" w:rsidP="00A147F7">
      <w:pPr>
        <w:pStyle w:val="Textbody"/>
        <w:outlineLvl w:val="1"/>
        <w:rPr>
          <w:rFonts w:asciiTheme="majorHAnsi" w:hAnsiTheme="majorHAnsi" w:cs="Tahoma"/>
          <w:b/>
          <w:color w:val="FF0000"/>
          <w:sz w:val="22"/>
          <w:szCs w:val="22"/>
        </w:rPr>
      </w:pPr>
    </w:p>
    <w:p w:rsidR="00A147F7" w:rsidRPr="00404BCB" w:rsidRDefault="00A147F7" w:rsidP="00A147F7">
      <w:pPr>
        <w:pStyle w:val="Textbody"/>
        <w:outlineLvl w:val="1"/>
        <w:rPr>
          <w:rFonts w:asciiTheme="majorHAnsi" w:hAnsiTheme="majorHAnsi" w:cs="Tahoma"/>
          <w:b/>
          <w:sz w:val="22"/>
          <w:szCs w:val="22"/>
        </w:rPr>
      </w:pPr>
      <w:bookmarkStart w:id="21" w:name="_Toc464037760"/>
      <w:r w:rsidRPr="00404BCB">
        <w:rPr>
          <w:rFonts w:asciiTheme="majorHAnsi" w:hAnsiTheme="majorHAnsi" w:cs="Tahoma"/>
          <w:b/>
          <w:sz w:val="22"/>
          <w:szCs w:val="22"/>
        </w:rPr>
        <w:t xml:space="preserve">3.d </w:t>
      </w:r>
      <w:r w:rsidRPr="00404BCB">
        <w:rPr>
          <w:rFonts w:asciiTheme="majorHAnsi" w:hAnsiTheme="majorHAnsi" w:cs="Tahoma"/>
          <w:b/>
          <w:sz w:val="22"/>
          <w:szCs w:val="22"/>
        </w:rPr>
        <w:tab/>
        <w:t>Dopravní průzkum (studie, dopravní údaje):</w:t>
      </w:r>
      <w:bookmarkEnd w:id="21"/>
    </w:p>
    <w:p w:rsidR="00A147F7" w:rsidRPr="00404BCB" w:rsidRDefault="00A147F7" w:rsidP="00A147F7">
      <w:pPr>
        <w:pStyle w:val="Textbody"/>
        <w:rPr>
          <w:rFonts w:asciiTheme="majorHAnsi" w:hAnsiTheme="majorHAnsi" w:cs="Tahoma"/>
          <w:sz w:val="22"/>
          <w:szCs w:val="22"/>
        </w:rPr>
      </w:pPr>
      <w:r w:rsidRPr="00404BCB">
        <w:rPr>
          <w:rFonts w:asciiTheme="majorHAnsi" w:hAnsiTheme="majorHAnsi" w:cs="Tahoma"/>
          <w:sz w:val="22"/>
          <w:szCs w:val="22"/>
        </w:rPr>
        <w:t>Nebyl proveden.</w:t>
      </w: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2" w:name="_Toc464037761"/>
      <w:r w:rsidRPr="00404BCB">
        <w:rPr>
          <w:rFonts w:asciiTheme="majorHAnsi" w:eastAsia="Helvetica" w:hAnsiTheme="majorHAnsi" w:cs="Helvetica"/>
          <w:b/>
          <w:bCs/>
          <w:sz w:val="22"/>
          <w:szCs w:val="22"/>
        </w:rPr>
        <w:t xml:space="preserve">3.e </w:t>
      </w:r>
      <w:r w:rsidRPr="00404BCB">
        <w:rPr>
          <w:rFonts w:asciiTheme="majorHAnsi" w:eastAsia="Helvetica" w:hAnsiTheme="majorHAnsi" w:cs="Helvetica"/>
          <w:b/>
          <w:bCs/>
          <w:sz w:val="22"/>
          <w:szCs w:val="22"/>
        </w:rPr>
        <w:tab/>
        <w:t>Geotechnický a hydrogeologický průzkum, základní korozní průzkum:</w:t>
      </w:r>
      <w:bookmarkEnd w:id="22"/>
    </w:p>
    <w:p w:rsidR="00404BCB" w:rsidRPr="00404BCB" w:rsidRDefault="00404BCB" w:rsidP="00404BCB">
      <w:pPr>
        <w:pStyle w:val="Textbody"/>
        <w:rPr>
          <w:rFonts w:asciiTheme="majorHAnsi" w:hAnsiTheme="majorHAnsi" w:cs="Tahoma"/>
          <w:sz w:val="22"/>
          <w:szCs w:val="22"/>
        </w:rPr>
      </w:pPr>
      <w:r w:rsidRPr="00404BCB">
        <w:rPr>
          <w:rFonts w:asciiTheme="majorHAnsi" w:hAnsiTheme="majorHAnsi" w:cs="Tahoma"/>
          <w:sz w:val="22"/>
          <w:szCs w:val="22"/>
        </w:rPr>
        <w:t>Nebyl proveden.</w:t>
      </w: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3" w:name="_Toc464037762"/>
      <w:r w:rsidRPr="00404BCB">
        <w:rPr>
          <w:rFonts w:asciiTheme="majorHAnsi" w:eastAsia="Helvetica" w:hAnsiTheme="majorHAnsi" w:cs="Helvetica"/>
          <w:b/>
          <w:bCs/>
          <w:sz w:val="22"/>
          <w:szCs w:val="22"/>
        </w:rPr>
        <w:t xml:space="preserve">3.f </w:t>
      </w:r>
      <w:r w:rsidRPr="00404BCB">
        <w:rPr>
          <w:rFonts w:asciiTheme="majorHAnsi" w:eastAsia="Helvetica" w:hAnsiTheme="majorHAnsi" w:cs="Helvetica"/>
          <w:b/>
          <w:bCs/>
          <w:sz w:val="22"/>
          <w:szCs w:val="22"/>
        </w:rPr>
        <w:tab/>
        <w:t>Diagnostický průzkum konstrukcí:</w:t>
      </w:r>
      <w:bookmarkEnd w:id="23"/>
    </w:p>
    <w:p w:rsidR="00A147F7" w:rsidRPr="00404BCB" w:rsidRDefault="00A147F7" w:rsidP="00A147F7">
      <w:pPr>
        <w:pStyle w:val="Textbody"/>
        <w:rPr>
          <w:rFonts w:asciiTheme="majorHAnsi" w:hAnsiTheme="majorHAnsi" w:cs="Tahoma"/>
          <w:sz w:val="22"/>
          <w:szCs w:val="22"/>
        </w:rPr>
      </w:pPr>
      <w:r w:rsidRPr="00404BCB">
        <w:rPr>
          <w:rFonts w:asciiTheme="majorHAnsi" w:hAnsiTheme="majorHAnsi" w:cs="Tahoma"/>
          <w:sz w:val="22"/>
          <w:szCs w:val="22"/>
        </w:rPr>
        <w:lastRenderedPageBreak/>
        <w:t>Nebyl proveden.</w:t>
      </w:r>
    </w:p>
    <w:p w:rsidR="00A147F7" w:rsidRPr="00A147F7" w:rsidRDefault="00A147F7" w:rsidP="00A147F7">
      <w:pPr>
        <w:pStyle w:val="Textbody"/>
        <w:outlineLvl w:val="1"/>
        <w:rPr>
          <w:rFonts w:asciiTheme="majorHAnsi" w:hAnsiTheme="majorHAnsi" w:cs="Tahoma"/>
          <w:color w:val="FF0000"/>
          <w:sz w:val="22"/>
          <w:szCs w:val="22"/>
        </w:rPr>
      </w:pP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4" w:name="_Toc464037763"/>
      <w:r w:rsidRPr="00404BCB">
        <w:rPr>
          <w:rFonts w:asciiTheme="majorHAnsi" w:eastAsia="Helvetica" w:hAnsiTheme="majorHAnsi" w:cs="Helvetica"/>
          <w:b/>
          <w:bCs/>
          <w:sz w:val="22"/>
          <w:szCs w:val="22"/>
        </w:rPr>
        <w:t xml:space="preserve">3.g </w:t>
      </w:r>
      <w:r w:rsidRPr="00404BCB">
        <w:rPr>
          <w:rFonts w:asciiTheme="majorHAnsi" w:eastAsia="Helvetica" w:hAnsiTheme="majorHAnsi" w:cs="Helvetica"/>
          <w:b/>
          <w:bCs/>
          <w:sz w:val="22"/>
          <w:szCs w:val="22"/>
        </w:rPr>
        <w:tab/>
        <w:t>Hydrometeorologické a hydrologické údaje, plavební podmínky, inundace, kvalita vody v recipientech:</w:t>
      </w:r>
      <w:bookmarkEnd w:id="24"/>
    </w:p>
    <w:p w:rsidR="00A147F7" w:rsidRPr="00404BCB" w:rsidRDefault="00A147F7" w:rsidP="00A147F7">
      <w:pPr>
        <w:pStyle w:val="Standard"/>
        <w:jc w:val="both"/>
        <w:rPr>
          <w:rFonts w:asciiTheme="majorHAnsi" w:eastAsia="Helvetica" w:hAnsiTheme="majorHAnsi" w:cs="Helvetica"/>
          <w:sz w:val="22"/>
          <w:szCs w:val="22"/>
        </w:rPr>
      </w:pPr>
      <w:r w:rsidRPr="00404BCB">
        <w:rPr>
          <w:rFonts w:asciiTheme="majorHAnsi" w:eastAsia="Helvetica" w:hAnsiTheme="majorHAnsi" w:cs="Helvetica"/>
          <w:sz w:val="22"/>
          <w:szCs w:val="22"/>
        </w:rPr>
        <w:t>- Intenzita směrodatného deště – 0,145 l . m</w:t>
      </w:r>
      <w:r w:rsidRPr="00404BCB">
        <w:rPr>
          <w:rFonts w:asciiTheme="majorHAnsi" w:eastAsia="Helvetica" w:hAnsiTheme="majorHAnsi" w:cs="Helvetica"/>
          <w:sz w:val="22"/>
          <w:szCs w:val="22"/>
          <w:vertAlign w:val="superscript"/>
        </w:rPr>
        <w:t>2</w:t>
      </w:r>
      <w:r w:rsidRPr="00404BCB">
        <w:rPr>
          <w:rFonts w:asciiTheme="majorHAnsi" w:eastAsia="Helvetica" w:hAnsiTheme="majorHAnsi" w:cs="Helvetica"/>
          <w:sz w:val="22"/>
          <w:szCs w:val="22"/>
        </w:rPr>
        <w:t>/s</w:t>
      </w:r>
    </w:p>
    <w:p w:rsidR="00A147F7" w:rsidRPr="00A147F7" w:rsidRDefault="00A147F7" w:rsidP="00A147F7">
      <w:pPr>
        <w:rPr>
          <w:rFonts w:asciiTheme="majorHAnsi" w:hAnsiTheme="majorHAnsi"/>
          <w:color w:val="FF0000"/>
          <w:sz w:val="22"/>
          <w:szCs w:val="22"/>
        </w:rPr>
      </w:pPr>
    </w:p>
    <w:p w:rsidR="00A147F7" w:rsidRPr="00A147F7" w:rsidRDefault="00A147F7" w:rsidP="00A147F7">
      <w:pPr>
        <w:rPr>
          <w:rFonts w:asciiTheme="majorHAnsi" w:hAnsiTheme="majorHAnsi"/>
          <w:color w:val="FF0000"/>
          <w:sz w:val="22"/>
          <w:szCs w:val="22"/>
        </w:rPr>
      </w:pP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5" w:name="_Toc464037764"/>
      <w:r w:rsidRPr="00404BCB">
        <w:rPr>
          <w:rFonts w:asciiTheme="majorHAnsi" w:eastAsia="Helvetica" w:hAnsiTheme="majorHAnsi" w:cs="Helvetica"/>
          <w:b/>
          <w:bCs/>
          <w:sz w:val="22"/>
          <w:szCs w:val="22"/>
        </w:rPr>
        <w:t xml:space="preserve">3.h </w:t>
      </w:r>
      <w:r w:rsidRPr="00404BCB">
        <w:rPr>
          <w:rFonts w:asciiTheme="majorHAnsi" w:eastAsia="Helvetica" w:hAnsiTheme="majorHAnsi" w:cs="Helvetica"/>
          <w:b/>
          <w:bCs/>
          <w:sz w:val="22"/>
          <w:szCs w:val="22"/>
        </w:rPr>
        <w:tab/>
        <w:t>Klimatologické údaje (převládající směr větru, výskyt mlh a přízemních mrazíku, extrémní teploty vzduchu, index mrazu, smogové oblasti):</w:t>
      </w:r>
      <w:bookmarkEnd w:id="25"/>
    </w:p>
    <w:p w:rsidR="00A147F7" w:rsidRPr="00404BCB" w:rsidRDefault="00A147F7" w:rsidP="00A147F7">
      <w:pPr>
        <w:pStyle w:val="Standard"/>
        <w:jc w:val="both"/>
        <w:rPr>
          <w:rFonts w:asciiTheme="majorHAnsi" w:eastAsia="Helvetica" w:hAnsiTheme="majorHAnsi" w:cs="Helvetica"/>
          <w:sz w:val="22"/>
          <w:szCs w:val="22"/>
        </w:rPr>
      </w:pPr>
      <w:r w:rsidRPr="00404BCB">
        <w:rPr>
          <w:rFonts w:asciiTheme="majorHAnsi" w:eastAsia="Helvetica" w:hAnsiTheme="majorHAnsi" w:cs="Helvetica"/>
          <w:sz w:val="22"/>
          <w:szCs w:val="22"/>
        </w:rPr>
        <w:t>- převládající směr větru – západní</w:t>
      </w:r>
    </w:p>
    <w:p w:rsidR="00A147F7" w:rsidRPr="00404BCB" w:rsidRDefault="00A147F7" w:rsidP="00A147F7">
      <w:pPr>
        <w:pStyle w:val="Standard"/>
        <w:jc w:val="both"/>
        <w:rPr>
          <w:rFonts w:asciiTheme="majorHAnsi" w:eastAsia="Helvetica" w:hAnsiTheme="majorHAnsi" w:cs="Helvetica"/>
          <w:sz w:val="22"/>
          <w:szCs w:val="22"/>
        </w:rPr>
      </w:pPr>
      <w:r w:rsidRPr="00404BCB">
        <w:rPr>
          <w:rFonts w:asciiTheme="majorHAnsi" w:eastAsia="Helvetica" w:hAnsiTheme="majorHAnsi" w:cs="Helvetica"/>
          <w:sz w:val="22"/>
          <w:szCs w:val="22"/>
        </w:rPr>
        <w:t>- výskyt mlh – ne</w:t>
      </w:r>
    </w:p>
    <w:p w:rsidR="00A147F7" w:rsidRPr="00404BCB" w:rsidRDefault="00A147F7" w:rsidP="00A147F7">
      <w:pPr>
        <w:rPr>
          <w:rFonts w:asciiTheme="majorHAnsi" w:hAnsiTheme="majorHAnsi"/>
          <w:sz w:val="22"/>
          <w:szCs w:val="22"/>
        </w:rPr>
      </w:pP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6" w:name="_Toc464037765"/>
      <w:r w:rsidRPr="00404BCB">
        <w:rPr>
          <w:rFonts w:asciiTheme="majorHAnsi" w:eastAsia="Helvetica" w:hAnsiTheme="majorHAnsi" w:cs="Helvetica"/>
          <w:b/>
          <w:bCs/>
          <w:sz w:val="22"/>
          <w:szCs w:val="22"/>
        </w:rPr>
        <w:t xml:space="preserve">3.i </w:t>
      </w:r>
      <w:r w:rsidRPr="00404BCB">
        <w:rPr>
          <w:rFonts w:asciiTheme="majorHAnsi" w:eastAsia="Helvetica" w:hAnsiTheme="majorHAnsi" w:cs="Helvetica"/>
          <w:b/>
          <w:bCs/>
          <w:sz w:val="22"/>
          <w:szCs w:val="22"/>
        </w:rPr>
        <w:tab/>
        <w:t>Stavebně historický průzkum u stavby, která je kulturní památkou, je v památkové rezervaci nebo je v památkové zóně</w:t>
      </w:r>
      <w:bookmarkEnd w:id="26"/>
    </w:p>
    <w:p w:rsidR="00A147F7" w:rsidRPr="00404BCB" w:rsidRDefault="00A147F7" w:rsidP="006312E4">
      <w:pPr>
        <w:pStyle w:val="Standard"/>
        <w:numPr>
          <w:ilvl w:val="0"/>
          <w:numId w:val="9"/>
        </w:numPr>
        <w:jc w:val="both"/>
        <w:rPr>
          <w:rFonts w:asciiTheme="majorHAnsi" w:eastAsia="Helvetica" w:hAnsiTheme="majorHAnsi" w:cs="Helvetica"/>
          <w:sz w:val="22"/>
          <w:szCs w:val="22"/>
        </w:rPr>
      </w:pPr>
      <w:r w:rsidRPr="00404BCB">
        <w:rPr>
          <w:rFonts w:asciiTheme="majorHAnsi" w:eastAsia="Helvetica" w:hAnsiTheme="majorHAnsi" w:cs="Helvetica"/>
          <w:sz w:val="22"/>
          <w:szCs w:val="22"/>
        </w:rPr>
        <w:t>nebyl proveden.</w:t>
      </w:r>
    </w:p>
    <w:p w:rsidR="00A147F7" w:rsidRPr="00A147F7" w:rsidRDefault="00A147F7" w:rsidP="00A147F7">
      <w:pPr>
        <w:rPr>
          <w:rFonts w:asciiTheme="majorHAnsi" w:hAnsiTheme="majorHAnsi"/>
          <w:color w:val="FF0000"/>
          <w:sz w:val="22"/>
          <w:szCs w:val="22"/>
        </w:rPr>
      </w:pPr>
    </w:p>
    <w:p w:rsidR="00A147F7" w:rsidRPr="00404BCB" w:rsidRDefault="00A147F7" w:rsidP="006312E4">
      <w:pPr>
        <w:pStyle w:val="Odstavecseseznamem"/>
        <w:numPr>
          <w:ilvl w:val="0"/>
          <w:numId w:val="8"/>
        </w:numPr>
        <w:outlineLvl w:val="0"/>
        <w:rPr>
          <w:rFonts w:asciiTheme="majorHAnsi" w:hAnsiTheme="majorHAnsi" w:cs="Tahoma"/>
          <w:b/>
        </w:rPr>
      </w:pPr>
      <w:bookmarkStart w:id="27" w:name="_Toc464037766"/>
      <w:r w:rsidRPr="00404BCB">
        <w:rPr>
          <w:rFonts w:asciiTheme="majorHAnsi" w:hAnsiTheme="majorHAnsi" w:cs="Tahoma"/>
          <w:b/>
        </w:rPr>
        <w:t>ČLENĚNÍ STAVBY (JEDNOTLIVÝCH ČÁSTÍ)</w:t>
      </w:r>
      <w:bookmarkEnd w:id="27"/>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8" w:name="_Toc464037767"/>
      <w:r w:rsidRPr="00404BCB">
        <w:rPr>
          <w:rFonts w:asciiTheme="majorHAnsi" w:eastAsia="Helvetica" w:hAnsiTheme="majorHAnsi" w:cs="Helvetica"/>
          <w:b/>
          <w:bCs/>
          <w:sz w:val="22"/>
          <w:szCs w:val="22"/>
        </w:rPr>
        <w:t xml:space="preserve">4.a </w:t>
      </w:r>
      <w:r w:rsidRPr="00404BCB">
        <w:rPr>
          <w:rFonts w:asciiTheme="majorHAnsi" w:eastAsia="Helvetica" w:hAnsiTheme="majorHAnsi" w:cs="Helvetica"/>
          <w:b/>
          <w:bCs/>
          <w:sz w:val="22"/>
          <w:szCs w:val="22"/>
        </w:rPr>
        <w:tab/>
        <w:t>Způsob číslování a značení:</w:t>
      </w:r>
      <w:bookmarkEnd w:id="28"/>
    </w:p>
    <w:p w:rsidR="00A147F7" w:rsidRPr="00404BCB" w:rsidRDefault="00A147F7" w:rsidP="00A147F7">
      <w:pPr>
        <w:pStyle w:val="Standard"/>
        <w:jc w:val="both"/>
        <w:rPr>
          <w:rFonts w:asciiTheme="majorHAnsi" w:eastAsia="Helvetica" w:hAnsiTheme="majorHAnsi" w:cs="Helvetica"/>
          <w:sz w:val="22"/>
          <w:szCs w:val="22"/>
        </w:rPr>
      </w:pPr>
      <w:r w:rsidRPr="00404BCB">
        <w:rPr>
          <w:rFonts w:asciiTheme="majorHAnsi" w:eastAsia="Helvetica" w:hAnsiTheme="majorHAnsi" w:cs="Helvetica"/>
          <w:sz w:val="22"/>
          <w:szCs w:val="22"/>
        </w:rPr>
        <w:t>Značení a číslování dokumentace je dle vyhlášky 146/2008 Sb.</w:t>
      </w:r>
    </w:p>
    <w:p w:rsidR="00A147F7" w:rsidRPr="00A147F7" w:rsidRDefault="00A147F7" w:rsidP="00A147F7">
      <w:pPr>
        <w:rPr>
          <w:rFonts w:asciiTheme="majorHAnsi" w:hAnsiTheme="majorHAnsi"/>
          <w:color w:val="FF0000"/>
          <w:sz w:val="22"/>
          <w:szCs w:val="22"/>
        </w:rPr>
      </w:pP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29" w:name="_Toc464037768"/>
      <w:r w:rsidRPr="00404BCB">
        <w:rPr>
          <w:rFonts w:asciiTheme="majorHAnsi" w:eastAsia="Helvetica" w:hAnsiTheme="majorHAnsi" w:cs="Helvetica"/>
          <w:b/>
          <w:bCs/>
          <w:sz w:val="22"/>
          <w:szCs w:val="22"/>
        </w:rPr>
        <w:t xml:space="preserve">4.b </w:t>
      </w:r>
      <w:r w:rsidRPr="00404BCB">
        <w:rPr>
          <w:rFonts w:asciiTheme="majorHAnsi" w:eastAsia="Helvetica" w:hAnsiTheme="majorHAnsi" w:cs="Helvetica"/>
          <w:b/>
          <w:bCs/>
          <w:sz w:val="22"/>
          <w:szCs w:val="22"/>
        </w:rPr>
        <w:tab/>
        <w:t>Určení jednotlivých částí stavby:</w:t>
      </w:r>
      <w:bookmarkEnd w:id="29"/>
    </w:p>
    <w:p w:rsidR="00404BCB" w:rsidRDefault="00404BCB" w:rsidP="00404BCB">
      <w:pPr>
        <w:tabs>
          <w:tab w:val="left" w:pos="7410"/>
        </w:tabs>
        <w:jc w:val="both"/>
        <w:rPr>
          <w:rFonts w:asciiTheme="majorHAnsi" w:hAnsiTheme="majorHAnsi"/>
          <w:sz w:val="22"/>
          <w:szCs w:val="22"/>
        </w:rPr>
      </w:pPr>
      <w:r>
        <w:rPr>
          <w:rFonts w:asciiTheme="majorHAnsi" w:hAnsiTheme="majorHAnsi"/>
          <w:sz w:val="22"/>
          <w:szCs w:val="22"/>
        </w:rPr>
        <w:t xml:space="preserve">Rozpočtově je stavba dělena do jednotlivých </w:t>
      </w:r>
      <w:r w:rsidR="006C1E78">
        <w:rPr>
          <w:rFonts w:asciiTheme="majorHAnsi" w:hAnsiTheme="majorHAnsi"/>
          <w:sz w:val="22"/>
          <w:szCs w:val="22"/>
        </w:rPr>
        <w:t>částí</w:t>
      </w:r>
      <w:r>
        <w:rPr>
          <w:rFonts w:asciiTheme="majorHAnsi" w:hAnsiTheme="majorHAnsi"/>
          <w:sz w:val="22"/>
          <w:szCs w:val="22"/>
        </w:rPr>
        <w:t>:</w:t>
      </w:r>
    </w:p>
    <w:p w:rsidR="00404BCB" w:rsidRDefault="00D042DA" w:rsidP="00404BCB">
      <w:pPr>
        <w:tabs>
          <w:tab w:val="left" w:pos="7410"/>
        </w:tabs>
        <w:jc w:val="both"/>
        <w:rPr>
          <w:rFonts w:asciiTheme="majorHAnsi" w:hAnsiTheme="majorHAnsi"/>
          <w:sz w:val="22"/>
          <w:szCs w:val="22"/>
        </w:rPr>
      </w:pPr>
      <w:r>
        <w:rPr>
          <w:rFonts w:asciiTheme="majorHAnsi" w:hAnsiTheme="majorHAnsi"/>
          <w:sz w:val="22"/>
          <w:szCs w:val="22"/>
        </w:rPr>
        <w:t>SO.01 Komunikace a zpevněné plochy</w:t>
      </w:r>
    </w:p>
    <w:p w:rsidR="00D042DA" w:rsidRPr="00D042DA" w:rsidRDefault="00D042DA" w:rsidP="00D042DA">
      <w:pPr>
        <w:tabs>
          <w:tab w:val="left" w:pos="7410"/>
        </w:tabs>
        <w:jc w:val="both"/>
        <w:rPr>
          <w:rFonts w:asciiTheme="majorHAnsi" w:hAnsiTheme="majorHAnsi"/>
          <w:sz w:val="22"/>
          <w:szCs w:val="22"/>
        </w:rPr>
      </w:pPr>
      <w:r>
        <w:rPr>
          <w:rFonts w:asciiTheme="majorHAnsi" w:hAnsiTheme="majorHAnsi"/>
          <w:sz w:val="22"/>
          <w:szCs w:val="22"/>
        </w:rPr>
        <w:t xml:space="preserve">- </w:t>
      </w:r>
      <w:r w:rsidRPr="00D042DA">
        <w:rPr>
          <w:rFonts w:asciiTheme="majorHAnsi" w:hAnsiTheme="majorHAnsi"/>
          <w:sz w:val="22"/>
          <w:szCs w:val="22"/>
        </w:rPr>
        <w:t>Komunikace</w:t>
      </w:r>
    </w:p>
    <w:p w:rsidR="00D042DA" w:rsidRPr="00D042DA" w:rsidRDefault="00D042DA" w:rsidP="00D042DA">
      <w:pPr>
        <w:tabs>
          <w:tab w:val="left" w:pos="7410"/>
        </w:tabs>
        <w:jc w:val="both"/>
        <w:rPr>
          <w:rFonts w:asciiTheme="majorHAnsi" w:hAnsiTheme="majorHAnsi"/>
          <w:sz w:val="22"/>
          <w:szCs w:val="22"/>
        </w:rPr>
      </w:pPr>
      <w:r>
        <w:rPr>
          <w:rFonts w:asciiTheme="majorHAnsi" w:hAnsiTheme="majorHAnsi"/>
          <w:sz w:val="22"/>
          <w:szCs w:val="22"/>
        </w:rPr>
        <w:t xml:space="preserve">- </w:t>
      </w:r>
      <w:r w:rsidRPr="00D042DA">
        <w:rPr>
          <w:rFonts w:asciiTheme="majorHAnsi" w:hAnsiTheme="majorHAnsi"/>
          <w:sz w:val="22"/>
          <w:szCs w:val="22"/>
        </w:rPr>
        <w:t>Odvodnění</w:t>
      </w:r>
    </w:p>
    <w:p w:rsidR="00404BCB" w:rsidRPr="00404BCB" w:rsidRDefault="00404BCB" w:rsidP="00A147F7">
      <w:pPr>
        <w:pStyle w:val="Standard"/>
        <w:jc w:val="both"/>
        <w:rPr>
          <w:rFonts w:asciiTheme="majorHAnsi" w:eastAsia="Helvetica" w:hAnsiTheme="majorHAnsi" w:cs="Helvetica"/>
          <w:sz w:val="22"/>
          <w:szCs w:val="22"/>
        </w:rPr>
      </w:pPr>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30" w:name="_Toc464037769"/>
      <w:r w:rsidRPr="00404BCB">
        <w:rPr>
          <w:rFonts w:asciiTheme="majorHAnsi" w:eastAsia="Helvetica" w:hAnsiTheme="majorHAnsi" w:cs="Helvetica"/>
          <w:b/>
          <w:bCs/>
          <w:sz w:val="22"/>
          <w:szCs w:val="22"/>
        </w:rPr>
        <w:t xml:space="preserve">4.c </w:t>
      </w:r>
      <w:r w:rsidRPr="00404BCB">
        <w:rPr>
          <w:rFonts w:asciiTheme="majorHAnsi" w:eastAsia="Helvetica" w:hAnsiTheme="majorHAnsi" w:cs="Helvetica"/>
          <w:b/>
          <w:bCs/>
          <w:sz w:val="22"/>
          <w:szCs w:val="22"/>
        </w:rPr>
        <w:tab/>
        <w:t>Členění stavby na části stavby, na stavební objekty a provozní soubory</w:t>
      </w:r>
      <w:bookmarkEnd w:id="30"/>
    </w:p>
    <w:p w:rsidR="006C1E78" w:rsidRDefault="006C1E78" w:rsidP="00D042DA">
      <w:pPr>
        <w:tabs>
          <w:tab w:val="left" w:pos="7410"/>
        </w:tabs>
        <w:jc w:val="both"/>
        <w:rPr>
          <w:rFonts w:asciiTheme="majorHAnsi" w:hAnsiTheme="majorHAnsi"/>
          <w:sz w:val="22"/>
          <w:szCs w:val="22"/>
        </w:rPr>
      </w:pPr>
      <w:r>
        <w:rPr>
          <w:rFonts w:asciiTheme="majorHAnsi" w:hAnsiTheme="majorHAnsi"/>
          <w:sz w:val="22"/>
          <w:szCs w:val="22"/>
        </w:rPr>
        <w:t>SO.</w:t>
      </w:r>
      <w:r w:rsidR="00D042DA">
        <w:rPr>
          <w:rFonts w:asciiTheme="majorHAnsi" w:hAnsiTheme="majorHAnsi"/>
          <w:sz w:val="22"/>
          <w:szCs w:val="22"/>
        </w:rPr>
        <w:t>01 Komunikace a zpevněné plochy</w:t>
      </w:r>
    </w:p>
    <w:p w:rsidR="006C1E78" w:rsidRPr="00404BCB" w:rsidRDefault="006C1E78" w:rsidP="00404BCB">
      <w:pPr>
        <w:tabs>
          <w:tab w:val="left" w:pos="7410"/>
        </w:tabs>
        <w:jc w:val="both"/>
        <w:rPr>
          <w:rFonts w:asciiTheme="majorHAnsi" w:hAnsiTheme="majorHAnsi"/>
          <w:sz w:val="22"/>
          <w:szCs w:val="22"/>
        </w:rPr>
      </w:pPr>
    </w:p>
    <w:p w:rsidR="00A147F7" w:rsidRPr="00404BCB" w:rsidRDefault="00A147F7" w:rsidP="006312E4">
      <w:pPr>
        <w:pStyle w:val="Odstavecseseznamem"/>
        <w:numPr>
          <w:ilvl w:val="0"/>
          <w:numId w:val="8"/>
        </w:numPr>
        <w:outlineLvl w:val="0"/>
        <w:rPr>
          <w:rFonts w:asciiTheme="majorHAnsi" w:hAnsiTheme="majorHAnsi" w:cs="Tahoma"/>
          <w:b/>
        </w:rPr>
      </w:pPr>
      <w:bookmarkStart w:id="31" w:name="_Toc464037770"/>
      <w:r w:rsidRPr="00404BCB">
        <w:rPr>
          <w:rFonts w:asciiTheme="majorHAnsi" w:hAnsiTheme="majorHAnsi" w:cs="Tahoma"/>
          <w:b/>
        </w:rPr>
        <w:t>PODMÍNKY REALIZACE VÝSTAVBY</w:t>
      </w:r>
      <w:bookmarkEnd w:id="31"/>
    </w:p>
    <w:p w:rsidR="00A147F7" w:rsidRPr="00404BCB" w:rsidRDefault="00A147F7" w:rsidP="00A147F7">
      <w:pPr>
        <w:pStyle w:val="Standard"/>
        <w:jc w:val="both"/>
        <w:outlineLvl w:val="1"/>
        <w:rPr>
          <w:rFonts w:asciiTheme="majorHAnsi" w:eastAsia="Helvetica" w:hAnsiTheme="majorHAnsi" w:cs="Helvetica"/>
          <w:b/>
          <w:bCs/>
          <w:sz w:val="22"/>
          <w:szCs w:val="22"/>
        </w:rPr>
      </w:pPr>
      <w:bookmarkStart w:id="32" w:name="_Toc464037771"/>
      <w:r w:rsidRPr="00404BCB">
        <w:rPr>
          <w:rFonts w:asciiTheme="majorHAnsi" w:eastAsia="Helvetica" w:hAnsiTheme="majorHAnsi" w:cs="Helvetica"/>
          <w:b/>
          <w:bCs/>
          <w:sz w:val="22"/>
          <w:szCs w:val="22"/>
        </w:rPr>
        <w:t xml:space="preserve">5.a </w:t>
      </w:r>
      <w:r w:rsidRPr="00404BCB">
        <w:rPr>
          <w:rFonts w:asciiTheme="majorHAnsi" w:eastAsia="Helvetica" w:hAnsiTheme="majorHAnsi" w:cs="Helvetica"/>
          <w:b/>
          <w:bCs/>
          <w:sz w:val="22"/>
          <w:szCs w:val="22"/>
        </w:rPr>
        <w:tab/>
        <w:t>Věcné a časové vazby souvisejících staveb jiných stavebníku:</w:t>
      </w:r>
      <w:bookmarkEnd w:id="32"/>
    </w:p>
    <w:p w:rsidR="00A147F7" w:rsidRPr="00404BCB" w:rsidRDefault="00A147F7" w:rsidP="00A147F7">
      <w:pPr>
        <w:rPr>
          <w:rFonts w:asciiTheme="majorHAnsi" w:hAnsiTheme="majorHAnsi"/>
          <w:sz w:val="22"/>
          <w:szCs w:val="22"/>
        </w:rPr>
      </w:pPr>
      <w:r w:rsidRPr="00404BCB">
        <w:rPr>
          <w:rFonts w:asciiTheme="majorHAnsi" w:hAnsiTheme="majorHAnsi"/>
          <w:sz w:val="22"/>
          <w:szCs w:val="22"/>
        </w:rPr>
        <w:t>Nejsou známy.</w:t>
      </w:r>
    </w:p>
    <w:p w:rsidR="00A147F7" w:rsidRPr="00A147F7" w:rsidRDefault="00A147F7" w:rsidP="00A147F7">
      <w:pPr>
        <w:rPr>
          <w:rFonts w:asciiTheme="majorHAnsi" w:hAnsiTheme="majorHAnsi"/>
          <w:color w:val="FF0000"/>
          <w:sz w:val="22"/>
          <w:szCs w:val="22"/>
        </w:rPr>
      </w:pPr>
    </w:p>
    <w:p w:rsidR="00A147F7" w:rsidRPr="00C34B4A" w:rsidRDefault="00A147F7" w:rsidP="00A147F7">
      <w:pPr>
        <w:pStyle w:val="Standard"/>
        <w:jc w:val="both"/>
        <w:outlineLvl w:val="1"/>
        <w:rPr>
          <w:rFonts w:asciiTheme="majorHAnsi" w:eastAsia="Helvetica" w:hAnsiTheme="majorHAnsi" w:cs="Helvetica"/>
          <w:b/>
          <w:bCs/>
          <w:sz w:val="22"/>
          <w:szCs w:val="22"/>
        </w:rPr>
      </w:pPr>
      <w:bookmarkStart w:id="33" w:name="_Toc464037772"/>
      <w:r w:rsidRPr="00C34B4A">
        <w:rPr>
          <w:rFonts w:asciiTheme="majorHAnsi" w:eastAsia="Helvetica" w:hAnsiTheme="majorHAnsi" w:cs="Helvetica"/>
          <w:b/>
          <w:bCs/>
          <w:sz w:val="22"/>
          <w:szCs w:val="22"/>
        </w:rPr>
        <w:t xml:space="preserve">5.b </w:t>
      </w:r>
      <w:r w:rsidRPr="00C34B4A">
        <w:rPr>
          <w:rFonts w:asciiTheme="majorHAnsi" w:eastAsia="Helvetica" w:hAnsiTheme="majorHAnsi" w:cs="Helvetica"/>
          <w:b/>
          <w:bCs/>
          <w:sz w:val="22"/>
          <w:szCs w:val="22"/>
        </w:rPr>
        <w:tab/>
        <w:t>Uvažovaný průběh výstavby a zajištění její plynulosti a koordinovanosti</w:t>
      </w:r>
      <w:bookmarkEnd w:id="33"/>
    </w:p>
    <w:p w:rsidR="00404BCB" w:rsidRPr="00C34B4A" w:rsidRDefault="00404BCB" w:rsidP="00404BCB">
      <w:pPr>
        <w:ind w:firstLine="708"/>
        <w:rPr>
          <w:rFonts w:asciiTheme="majorHAnsi" w:eastAsia="Helvetica" w:hAnsiTheme="majorHAnsi" w:cs="Helvetica"/>
          <w:kern w:val="3"/>
          <w:sz w:val="22"/>
          <w:szCs w:val="22"/>
          <w:lang w:eastAsia="zh-CN"/>
        </w:rPr>
      </w:pPr>
      <w:r w:rsidRPr="00C34B4A">
        <w:rPr>
          <w:rFonts w:asciiTheme="majorHAnsi" w:eastAsia="Helvetica" w:hAnsiTheme="majorHAnsi" w:cs="Helvetica"/>
          <w:kern w:val="3"/>
          <w:sz w:val="22"/>
          <w:szCs w:val="22"/>
          <w:lang w:eastAsia="zh-CN"/>
        </w:rPr>
        <w:t xml:space="preserve">Předběžný termín začátku výstavby je plánován </w:t>
      </w:r>
      <w:r w:rsidR="00D042DA">
        <w:rPr>
          <w:rFonts w:asciiTheme="majorHAnsi" w:eastAsia="Helvetica" w:hAnsiTheme="majorHAnsi" w:cs="Helvetica"/>
          <w:kern w:val="3"/>
          <w:sz w:val="22"/>
          <w:szCs w:val="22"/>
          <w:lang w:eastAsia="zh-CN"/>
        </w:rPr>
        <w:t>na</w:t>
      </w:r>
      <w:r w:rsidRPr="00C34B4A">
        <w:rPr>
          <w:rFonts w:asciiTheme="majorHAnsi" w:eastAsia="Helvetica" w:hAnsiTheme="majorHAnsi" w:cs="Helvetica"/>
          <w:kern w:val="3"/>
          <w:sz w:val="22"/>
          <w:szCs w:val="22"/>
          <w:lang w:eastAsia="zh-CN"/>
        </w:rPr>
        <w:t xml:space="preserve"> </w:t>
      </w:r>
      <w:r w:rsidR="00D042DA">
        <w:rPr>
          <w:rFonts w:asciiTheme="majorHAnsi" w:eastAsia="Helvetica" w:hAnsiTheme="majorHAnsi" w:cs="Helvetica"/>
          <w:kern w:val="3"/>
          <w:sz w:val="22"/>
          <w:szCs w:val="22"/>
          <w:lang w:eastAsia="zh-CN"/>
        </w:rPr>
        <w:t>4</w:t>
      </w:r>
      <w:r w:rsidRPr="00C34B4A">
        <w:rPr>
          <w:rFonts w:asciiTheme="majorHAnsi" w:eastAsia="Helvetica" w:hAnsiTheme="majorHAnsi" w:cs="Helvetica"/>
          <w:kern w:val="3"/>
          <w:sz w:val="22"/>
          <w:szCs w:val="22"/>
          <w:lang w:eastAsia="zh-CN"/>
        </w:rPr>
        <w:t>.</w:t>
      </w:r>
      <w:r w:rsidR="006C1E78" w:rsidRPr="00C34B4A">
        <w:rPr>
          <w:rFonts w:asciiTheme="majorHAnsi" w:eastAsia="Helvetica" w:hAnsiTheme="majorHAnsi" w:cs="Helvetica"/>
          <w:kern w:val="3"/>
          <w:sz w:val="22"/>
          <w:szCs w:val="22"/>
          <w:lang w:eastAsia="zh-CN"/>
        </w:rPr>
        <w:t xml:space="preserve"> </w:t>
      </w:r>
      <w:r w:rsidRPr="00C34B4A">
        <w:rPr>
          <w:rFonts w:asciiTheme="majorHAnsi" w:eastAsia="Helvetica" w:hAnsiTheme="majorHAnsi" w:cs="Helvetica"/>
          <w:kern w:val="3"/>
          <w:sz w:val="22"/>
          <w:szCs w:val="22"/>
          <w:lang w:eastAsia="zh-CN"/>
        </w:rPr>
        <w:t xml:space="preserve">kvartál 2016. </w:t>
      </w:r>
    </w:p>
    <w:p w:rsidR="00404BCB" w:rsidRPr="00C34B4A" w:rsidRDefault="00404BCB" w:rsidP="00404BCB">
      <w:pPr>
        <w:pStyle w:val="Standard"/>
        <w:jc w:val="both"/>
        <w:rPr>
          <w:rFonts w:asciiTheme="majorHAnsi" w:eastAsia="Helvetica" w:hAnsiTheme="majorHAnsi" w:cs="Helvetica"/>
          <w:sz w:val="22"/>
          <w:szCs w:val="22"/>
        </w:rPr>
      </w:pPr>
      <w:r w:rsidRPr="00C34B4A">
        <w:rPr>
          <w:rFonts w:asciiTheme="majorHAnsi" w:eastAsia="Helvetica" w:hAnsiTheme="majorHAnsi" w:cs="Helvetica"/>
          <w:sz w:val="22"/>
          <w:szCs w:val="22"/>
        </w:rPr>
        <w:t xml:space="preserve">- ulice </w:t>
      </w:r>
      <w:r w:rsidR="006C1E78" w:rsidRPr="00C34B4A">
        <w:rPr>
          <w:rFonts w:asciiTheme="majorHAnsi" w:eastAsia="Helvetica" w:hAnsiTheme="majorHAnsi" w:cs="Helvetica"/>
          <w:sz w:val="22"/>
          <w:szCs w:val="22"/>
        </w:rPr>
        <w:t>v průběhu výstavby nebude</w:t>
      </w:r>
      <w:r w:rsidRPr="00C34B4A">
        <w:rPr>
          <w:rFonts w:asciiTheme="majorHAnsi" w:eastAsia="Helvetica" w:hAnsiTheme="majorHAnsi" w:cs="Helvetica"/>
          <w:sz w:val="22"/>
          <w:szCs w:val="22"/>
        </w:rPr>
        <w:t xml:space="preserve"> uzavřena</w:t>
      </w:r>
      <w:r w:rsidR="006C1E78" w:rsidRPr="00C34B4A">
        <w:rPr>
          <w:rFonts w:asciiTheme="majorHAnsi" w:eastAsia="Helvetica" w:hAnsiTheme="majorHAnsi" w:cs="Helvetica"/>
          <w:sz w:val="22"/>
          <w:szCs w:val="22"/>
        </w:rPr>
        <w:t xml:space="preserve">. Uzavírky budou provedeny pouze </w:t>
      </w:r>
      <w:r w:rsidRPr="00C34B4A">
        <w:rPr>
          <w:rFonts w:asciiTheme="majorHAnsi" w:eastAsia="Helvetica" w:hAnsiTheme="majorHAnsi" w:cs="Helvetica"/>
          <w:sz w:val="22"/>
          <w:szCs w:val="22"/>
        </w:rPr>
        <w:t>po dohodě s DI policie ČR a odbor</w:t>
      </w:r>
      <w:r w:rsidR="00C34B4A" w:rsidRPr="00C34B4A">
        <w:rPr>
          <w:rFonts w:asciiTheme="majorHAnsi" w:eastAsia="Helvetica" w:hAnsiTheme="majorHAnsi" w:cs="Helvetica"/>
          <w:sz w:val="22"/>
          <w:szCs w:val="22"/>
        </w:rPr>
        <w:t xml:space="preserve">em dopravy </w:t>
      </w:r>
      <w:r w:rsidRPr="00C34B4A">
        <w:rPr>
          <w:rFonts w:asciiTheme="majorHAnsi" w:eastAsia="Helvetica" w:hAnsiTheme="majorHAnsi" w:cs="Helvetica"/>
          <w:sz w:val="22"/>
          <w:szCs w:val="22"/>
        </w:rPr>
        <w:t xml:space="preserve">MĚÚ </w:t>
      </w:r>
      <w:r w:rsidR="00D042DA">
        <w:rPr>
          <w:rFonts w:asciiTheme="majorHAnsi" w:eastAsia="Helvetica" w:hAnsiTheme="majorHAnsi" w:cs="Helvetica"/>
          <w:sz w:val="22"/>
          <w:szCs w:val="22"/>
        </w:rPr>
        <w:t>Litvínov</w:t>
      </w:r>
      <w:r w:rsidRPr="00C34B4A">
        <w:rPr>
          <w:rFonts w:asciiTheme="majorHAnsi" w:eastAsia="Helvetica" w:hAnsiTheme="majorHAnsi" w:cs="Helvetica"/>
          <w:sz w:val="22"/>
          <w:szCs w:val="22"/>
        </w:rPr>
        <w:t xml:space="preserve"> a to pouze na dobu nezbytně nutnou při etapě frézování a pokládání živičné směsi</w:t>
      </w:r>
    </w:p>
    <w:p w:rsidR="00404BCB" w:rsidRPr="00C34B4A" w:rsidRDefault="00404BCB" w:rsidP="00404BCB">
      <w:pPr>
        <w:pStyle w:val="Standard"/>
        <w:jc w:val="both"/>
        <w:rPr>
          <w:rFonts w:asciiTheme="majorHAnsi" w:eastAsia="Helvetica" w:hAnsiTheme="majorHAnsi" w:cs="Helvetica"/>
          <w:sz w:val="22"/>
          <w:szCs w:val="22"/>
        </w:rPr>
      </w:pPr>
      <w:r w:rsidRPr="00C34B4A">
        <w:rPr>
          <w:rFonts w:asciiTheme="majorHAnsi" w:eastAsia="Helvetica" w:hAnsiTheme="majorHAnsi" w:cs="Helvetica"/>
          <w:sz w:val="22"/>
          <w:szCs w:val="22"/>
        </w:rPr>
        <w:t>- postup stavebních prací je rozdělen do etap, které by měli zaručit co možná nejmenší komplikace v pěší a automobilové dopravě,</w:t>
      </w:r>
    </w:p>
    <w:p w:rsidR="00404BCB" w:rsidRPr="00C34B4A" w:rsidRDefault="00404BCB" w:rsidP="00404BCB">
      <w:pPr>
        <w:pStyle w:val="Standard"/>
        <w:jc w:val="both"/>
        <w:rPr>
          <w:rFonts w:asciiTheme="majorHAnsi" w:eastAsia="Helvetica" w:hAnsiTheme="majorHAnsi" w:cs="Helvetica"/>
          <w:sz w:val="22"/>
          <w:szCs w:val="22"/>
        </w:rPr>
      </w:pPr>
      <w:r w:rsidRPr="00C34B4A">
        <w:rPr>
          <w:rFonts w:asciiTheme="majorHAnsi" w:eastAsia="Helvetica" w:hAnsiTheme="majorHAnsi" w:cs="Helvetica"/>
          <w:sz w:val="22"/>
          <w:szCs w:val="22"/>
        </w:rPr>
        <w:t>- postup bouracích prací musí být konzultován s technickým dozorem a příslušnými pracovníky uvedenými výše</w:t>
      </w:r>
    </w:p>
    <w:p w:rsidR="00404BCB" w:rsidRPr="00C34B4A" w:rsidRDefault="00404BCB" w:rsidP="00404BCB">
      <w:pPr>
        <w:pStyle w:val="Textbody"/>
        <w:ind w:firstLine="708"/>
        <w:jc w:val="both"/>
        <w:rPr>
          <w:rFonts w:asciiTheme="majorHAnsi" w:eastAsia="Helvetica" w:hAnsiTheme="majorHAnsi" w:cs="Helvetica"/>
          <w:sz w:val="22"/>
          <w:szCs w:val="22"/>
        </w:rPr>
      </w:pPr>
      <w:r w:rsidRPr="00C34B4A">
        <w:rPr>
          <w:rFonts w:asciiTheme="majorHAnsi" w:eastAsia="Helvetica" w:hAnsiTheme="majorHAnsi" w:cs="Helvetica"/>
          <w:sz w:val="22"/>
          <w:szCs w:val="22"/>
        </w:rPr>
        <w:t>Staveniště nebude celé během výstavby oploceno, bude pouze vyznačeno dočasným dopravním značením. Zhotovitel zajistí oplocení pouze v budovaných částech stavby, tedy oplocení se bude se stavbou přesouvat. Velikost dílčích částí oploceného prostoru bude určeno dodavatelem, musí být však zajištěn zákaz vstupu na staveniště, a úseky kde by mohlo dojít ke zranění osob musí být oploceny i přes noc (výkopy, odstavené stavební stroje, sklady materiálu apod.)</w:t>
      </w:r>
    </w:p>
    <w:p w:rsidR="00404BCB" w:rsidRPr="00C34B4A" w:rsidRDefault="00404BCB" w:rsidP="00404BCB">
      <w:pPr>
        <w:pStyle w:val="Textbody"/>
        <w:spacing w:after="0"/>
        <w:jc w:val="both"/>
        <w:rPr>
          <w:rFonts w:asciiTheme="majorHAnsi" w:eastAsia="Helvetica" w:hAnsiTheme="majorHAnsi" w:cs="Helvetica"/>
          <w:sz w:val="22"/>
          <w:szCs w:val="22"/>
        </w:rPr>
      </w:pPr>
      <w:r w:rsidRPr="00C34B4A">
        <w:rPr>
          <w:rFonts w:asciiTheme="majorHAnsi" w:eastAsia="Helvetica" w:hAnsiTheme="majorHAnsi" w:cs="Helvetica"/>
          <w:sz w:val="22"/>
          <w:szCs w:val="22"/>
        </w:rPr>
        <w:lastRenderedPageBreak/>
        <w:t xml:space="preserve">Harmonogram stavebních prací: </w:t>
      </w:r>
    </w:p>
    <w:p w:rsidR="00404BCB" w:rsidRPr="00C34B4A" w:rsidRDefault="00C34B4A" w:rsidP="00404BCB">
      <w:pPr>
        <w:pStyle w:val="Textbody"/>
        <w:spacing w:after="0"/>
        <w:jc w:val="both"/>
        <w:rPr>
          <w:rFonts w:asciiTheme="majorHAnsi" w:eastAsia="Helvetica" w:hAnsiTheme="majorHAnsi" w:cs="Helvetica"/>
          <w:i/>
          <w:sz w:val="22"/>
          <w:szCs w:val="22"/>
        </w:rPr>
      </w:pPr>
      <w:r>
        <w:rPr>
          <w:rFonts w:asciiTheme="majorHAnsi" w:eastAsia="Helvetica" w:hAnsiTheme="majorHAnsi" w:cs="Helvetica"/>
          <w:i/>
          <w:sz w:val="22"/>
          <w:szCs w:val="22"/>
        </w:rPr>
        <w:t>Celkem</w:t>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r>
      <w:r>
        <w:rPr>
          <w:rFonts w:asciiTheme="majorHAnsi" w:eastAsia="Helvetica" w:hAnsiTheme="majorHAnsi" w:cs="Helvetica"/>
          <w:i/>
          <w:sz w:val="22"/>
          <w:szCs w:val="22"/>
        </w:rPr>
        <w:tab/>
        <w:t xml:space="preserve">předpoklad </w:t>
      </w:r>
      <w:r w:rsidR="00D042DA">
        <w:rPr>
          <w:rFonts w:asciiTheme="majorHAnsi" w:eastAsia="Helvetica" w:hAnsiTheme="majorHAnsi" w:cs="Helvetica"/>
          <w:i/>
          <w:sz w:val="22"/>
          <w:szCs w:val="22"/>
        </w:rPr>
        <w:t>1</w:t>
      </w:r>
      <w:r w:rsidR="00404BCB" w:rsidRPr="00C34B4A">
        <w:rPr>
          <w:rFonts w:asciiTheme="majorHAnsi" w:eastAsia="Helvetica" w:hAnsiTheme="majorHAnsi" w:cs="Helvetica"/>
          <w:i/>
          <w:sz w:val="22"/>
          <w:szCs w:val="22"/>
        </w:rPr>
        <w:t xml:space="preserve"> měsíce </w:t>
      </w:r>
    </w:p>
    <w:p w:rsidR="00A147F7" w:rsidRPr="00C34B4A" w:rsidRDefault="00A147F7" w:rsidP="00A147F7">
      <w:pPr>
        <w:rPr>
          <w:rFonts w:asciiTheme="majorHAnsi" w:hAnsiTheme="majorHAnsi"/>
          <w:sz w:val="22"/>
          <w:szCs w:val="22"/>
        </w:rPr>
      </w:pPr>
    </w:p>
    <w:p w:rsidR="00A147F7" w:rsidRPr="00C34B4A" w:rsidRDefault="00A147F7" w:rsidP="00A147F7">
      <w:pPr>
        <w:pStyle w:val="Standard"/>
        <w:jc w:val="both"/>
        <w:outlineLvl w:val="1"/>
        <w:rPr>
          <w:rFonts w:asciiTheme="majorHAnsi" w:eastAsia="Helvetica" w:hAnsiTheme="majorHAnsi" w:cs="Helvetica"/>
          <w:b/>
          <w:bCs/>
          <w:sz w:val="22"/>
          <w:szCs w:val="22"/>
        </w:rPr>
      </w:pPr>
      <w:bookmarkStart w:id="34" w:name="_Toc464037773"/>
      <w:r w:rsidRPr="00C34B4A">
        <w:rPr>
          <w:rFonts w:asciiTheme="majorHAnsi" w:eastAsia="Helvetica" w:hAnsiTheme="majorHAnsi" w:cs="Helvetica"/>
          <w:b/>
          <w:bCs/>
          <w:sz w:val="22"/>
          <w:szCs w:val="22"/>
        </w:rPr>
        <w:t xml:space="preserve">5.c </w:t>
      </w:r>
      <w:r w:rsidRPr="00C34B4A">
        <w:rPr>
          <w:rFonts w:asciiTheme="majorHAnsi" w:eastAsia="Helvetica" w:hAnsiTheme="majorHAnsi" w:cs="Helvetica"/>
          <w:b/>
          <w:bCs/>
          <w:sz w:val="22"/>
          <w:szCs w:val="22"/>
        </w:rPr>
        <w:tab/>
        <w:t>Zajištění přístupu na stavbu</w:t>
      </w:r>
      <w:bookmarkEnd w:id="34"/>
    </w:p>
    <w:p w:rsidR="00404BCB" w:rsidRPr="00C34B4A" w:rsidRDefault="00404BCB" w:rsidP="00404BCB">
      <w:pPr>
        <w:pStyle w:val="Standard"/>
        <w:jc w:val="both"/>
        <w:rPr>
          <w:rFonts w:asciiTheme="majorHAnsi" w:eastAsia="Helvetica" w:hAnsiTheme="majorHAnsi" w:cs="Helvetica"/>
          <w:sz w:val="22"/>
          <w:szCs w:val="22"/>
        </w:rPr>
      </w:pPr>
      <w:r w:rsidRPr="00C34B4A">
        <w:rPr>
          <w:rFonts w:asciiTheme="majorHAnsi" w:eastAsia="Helvetica" w:hAnsiTheme="majorHAnsi" w:cs="Helvetica"/>
          <w:sz w:val="22"/>
          <w:szCs w:val="22"/>
        </w:rPr>
        <w:t xml:space="preserve">Přístup na stavbu bude bez omezení, bude vyznačen průchod a průjezd stavbou. Příjezd a povolení vjezdu pro nákladní vozy bude muset být projednán s odborem </w:t>
      </w:r>
      <w:r w:rsidR="00C34B4A" w:rsidRPr="00C34B4A">
        <w:rPr>
          <w:rFonts w:asciiTheme="majorHAnsi" w:eastAsia="Helvetica" w:hAnsiTheme="majorHAnsi" w:cs="Helvetica"/>
          <w:sz w:val="22"/>
          <w:szCs w:val="22"/>
        </w:rPr>
        <w:t>dopravy</w:t>
      </w:r>
      <w:r w:rsidRPr="00C34B4A">
        <w:rPr>
          <w:rFonts w:asciiTheme="majorHAnsi" w:eastAsia="Helvetica" w:hAnsiTheme="majorHAnsi" w:cs="Helvetica"/>
          <w:sz w:val="22"/>
          <w:szCs w:val="22"/>
        </w:rPr>
        <w:t xml:space="preserve"> MĚÚ </w:t>
      </w:r>
      <w:r w:rsidR="00D042DA">
        <w:rPr>
          <w:rFonts w:asciiTheme="majorHAnsi" w:eastAsia="Helvetica" w:hAnsiTheme="majorHAnsi" w:cs="Helvetica"/>
          <w:sz w:val="22"/>
          <w:szCs w:val="22"/>
        </w:rPr>
        <w:t>Litvínov</w:t>
      </w:r>
      <w:r w:rsidRPr="00C34B4A">
        <w:rPr>
          <w:rFonts w:asciiTheme="majorHAnsi" w:eastAsia="Helvetica" w:hAnsiTheme="majorHAnsi" w:cs="Helvetica"/>
          <w:sz w:val="22"/>
          <w:szCs w:val="22"/>
        </w:rPr>
        <w:t>.</w:t>
      </w:r>
    </w:p>
    <w:p w:rsidR="00A147F7" w:rsidRPr="00C34B4A" w:rsidRDefault="00A147F7" w:rsidP="00A147F7">
      <w:pPr>
        <w:rPr>
          <w:rFonts w:asciiTheme="majorHAnsi" w:hAnsiTheme="majorHAnsi"/>
          <w:sz w:val="22"/>
          <w:szCs w:val="22"/>
        </w:rPr>
      </w:pPr>
    </w:p>
    <w:p w:rsidR="00A147F7" w:rsidRPr="00C34B4A" w:rsidRDefault="00A147F7" w:rsidP="00A147F7">
      <w:pPr>
        <w:pStyle w:val="Standard"/>
        <w:jc w:val="both"/>
        <w:outlineLvl w:val="1"/>
        <w:rPr>
          <w:rFonts w:asciiTheme="majorHAnsi" w:eastAsia="Helvetica" w:hAnsiTheme="majorHAnsi" w:cs="Helvetica"/>
          <w:b/>
          <w:bCs/>
          <w:sz w:val="22"/>
          <w:szCs w:val="22"/>
        </w:rPr>
      </w:pPr>
      <w:bookmarkStart w:id="35" w:name="_Toc464037774"/>
      <w:r w:rsidRPr="00C34B4A">
        <w:rPr>
          <w:rFonts w:asciiTheme="majorHAnsi" w:eastAsia="Helvetica" w:hAnsiTheme="majorHAnsi" w:cs="Helvetica"/>
          <w:b/>
          <w:bCs/>
          <w:sz w:val="22"/>
          <w:szCs w:val="22"/>
        </w:rPr>
        <w:t xml:space="preserve">5.d </w:t>
      </w:r>
      <w:r w:rsidRPr="00C34B4A">
        <w:rPr>
          <w:rFonts w:asciiTheme="majorHAnsi" w:eastAsia="Helvetica" w:hAnsiTheme="majorHAnsi" w:cs="Helvetica"/>
          <w:b/>
          <w:bCs/>
          <w:sz w:val="22"/>
          <w:szCs w:val="22"/>
        </w:rPr>
        <w:tab/>
        <w:t>Dopravní omezení, objíždky a výluky dopravy</w:t>
      </w:r>
      <w:bookmarkEnd w:id="35"/>
    </w:p>
    <w:p w:rsidR="00404BCB" w:rsidRPr="00C34B4A" w:rsidRDefault="00404BCB" w:rsidP="00404BCB">
      <w:pPr>
        <w:rPr>
          <w:rFonts w:asciiTheme="majorHAnsi" w:eastAsia="Helvetica" w:hAnsiTheme="majorHAnsi" w:cs="Helvetica"/>
          <w:kern w:val="3"/>
          <w:sz w:val="22"/>
          <w:szCs w:val="22"/>
          <w:lang w:eastAsia="zh-CN"/>
        </w:rPr>
      </w:pPr>
      <w:r w:rsidRPr="00C34B4A">
        <w:rPr>
          <w:rFonts w:asciiTheme="majorHAnsi" w:eastAsia="Helvetica" w:hAnsiTheme="majorHAnsi" w:cs="Helvetica"/>
          <w:kern w:val="3"/>
          <w:sz w:val="22"/>
          <w:szCs w:val="22"/>
          <w:lang w:eastAsia="zh-CN"/>
        </w:rPr>
        <w:t xml:space="preserve">Stavební práce budou prováděny po jednotlivých etapách, jak z důvodu zachování dopravní obslužnosti, tak z důvodu přesunu parkovacích kapacit v rámci sídliště. </w:t>
      </w:r>
      <w:r w:rsidR="00C34B4A" w:rsidRPr="00C34B4A">
        <w:rPr>
          <w:rFonts w:asciiTheme="majorHAnsi" w:eastAsia="Helvetica" w:hAnsiTheme="majorHAnsi" w:cs="Helvetica"/>
          <w:kern w:val="3"/>
          <w:sz w:val="22"/>
          <w:szCs w:val="22"/>
          <w:lang w:eastAsia="zh-CN"/>
        </w:rPr>
        <w:t>Při realizaci</w:t>
      </w:r>
      <w:r w:rsidRPr="00C34B4A">
        <w:rPr>
          <w:rFonts w:asciiTheme="majorHAnsi" w:eastAsia="Helvetica" w:hAnsiTheme="majorHAnsi" w:cs="Helvetica"/>
          <w:kern w:val="3"/>
          <w:sz w:val="22"/>
          <w:szCs w:val="22"/>
          <w:lang w:eastAsia="zh-CN"/>
        </w:rPr>
        <w:t xml:space="preserve"> </w:t>
      </w:r>
      <w:r w:rsidR="00C34B4A" w:rsidRPr="00C34B4A">
        <w:rPr>
          <w:rFonts w:asciiTheme="majorHAnsi" w:eastAsia="Helvetica" w:hAnsiTheme="majorHAnsi" w:cs="Helvetica"/>
          <w:kern w:val="3"/>
          <w:sz w:val="22"/>
          <w:szCs w:val="22"/>
          <w:lang w:eastAsia="zh-CN"/>
        </w:rPr>
        <w:t>stavby</w:t>
      </w:r>
      <w:r w:rsidRPr="00C34B4A">
        <w:rPr>
          <w:rFonts w:asciiTheme="majorHAnsi" w:eastAsia="Helvetica" w:hAnsiTheme="majorHAnsi" w:cs="Helvetica"/>
          <w:kern w:val="3"/>
          <w:sz w:val="22"/>
          <w:szCs w:val="22"/>
          <w:lang w:eastAsia="zh-CN"/>
        </w:rPr>
        <w:t xml:space="preserve"> musí být vždy, v každém okamžiku přístupná složkám IZS.</w:t>
      </w:r>
    </w:p>
    <w:p w:rsidR="00404BCB" w:rsidRPr="006C1E78" w:rsidRDefault="00404BCB" w:rsidP="00C34B4A">
      <w:pPr>
        <w:rPr>
          <w:rFonts w:asciiTheme="majorHAnsi" w:eastAsia="Helvetica" w:hAnsiTheme="majorHAnsi" w:cs="Helvetica"/>
          <w:b/>
          <w:bCs/>
          <w:color w:val="FF0000"/>
          <w:sz w:val="22"/>
          <w:szCs w:val="22"/>
        </w:rPr>
      </w:pPr>
    </w:p>
    <w:p w:rsidR="00A147F7" w:rsidRPr="00BA68B4" w:rsidRDefault="00A147F7" w:rsidP="006312E4">
      <w:pPr>
        <w:pStyle w:val="Odstavecseseznamem"/>
        <w:numPr>
          <w:ilvl w:val="0"/>
          <w:numId w:val="8"/>
        </w:numPr>
        <w:outlineLvl w:val="0"/>
        <w:rPr>
          <w:rFonts w:asciiTheme="majorHAnsi" w:eastAsia="Helvetica" w:hAnsiTheme="majorHAnsi" w:cs="Helvetica"/>
          <w:b/>
          <w:bCs/>
        </w:rPr>
      </w:pPr>
      <w:bookmarkStart w:id="36" w:name="_Toc464037775"/>
      <w:r w:rsidRPr="00BA68B4">
        <w:rPr>
          <w:rFonts w:asciiTheme="majorHAnsi" w:hAnsiTheme="majorHAnsi" w:cs="Tahoma"/>
          <w:b/>
        </w:rPr>
        <w:t>PŘEHLED BUDOUCÍCH VLASTNÍKŮ (SPRÁVCŮ)</w:t>
      </w:r>
      <w:bookmarkEnd w:id="36"/>
    </w:p>
    <w:p w:rsidR="00A147F7" w:rsidRPr="00BA68B4" w:rsidRDefault="00A147F7" w:rsidP="00A147F7">
      <w:pPr>
        <w:outlineLvl w:val="0"/>
        <w:rPr>
          <w:rFonts w:asciiTheme="majorHAnsi" w:eastAsia="Helvetica" w:hAnsiTheme="majorHAnsi" w:cs="Helvetica"/>
          <w:b/>
          <w:bCs/>
          <w:sz w:val="22"/>
          <w:szCs w:val="22"/>
        </w:rPr>
      </w:pPr>
    </w:p>
    <w:p w:rsidR="00A147F7" w:rsidRPr="00BA68B4" w:rsidRDefault="00A147F7" w:rsidP="00A147F7">
      <w:pPr>
        <w:pStyle w:val="Standard"/>
        <w:jc w:val="both"/>
        <w:outlineLvl w:val="1"/>
        <w:rPr>
          <w:rFonts w:asciiTheme="majorHAnsi" w:eastAsia="Helvetica" w:hAnsiTheme="majorHAnsi" w:cs="Helvetica"/>
          <w:b/>
          <w:bCs/>
          <w:sz w:val="22"/>
          <w:szCs w:val="22"/>
        </w:rPr>
      </w:pPr>
      <w:bookmarkStart w:id="37" w:name="_Toc464037776"/>
      <w:r w:rsidRPr="00BA68B4">
        <w:rPr>
          <w:rFonts w:asciiTheme="majorHAnsi" w:eastAsia="Helvetica" w:hAnsiTheme="majorHAnsi" w:cs="Helvetica"/>
          <w:b/>
          <w:bCs/>
          <w:sz w:val="22"/>
          <w:szCs w:val="22"/>
        </w:rPr>
        <w:t xml:space="preserve">6.a </w:t>
      </w:r>
      <w:r w:rsidRPr="00BA68B4">
        <w:rPr>
          <w:rFonts w:asciiTheme="majorHAnsi" w:eastAsia="Helvetica" w:hAnsiTheme="majorHAnsi" w:cs="Helvetica"/>
          <w:b/>
          <w:bCs/>
          <w:sz w:val="22"/>
          <w:szCs w:val="22"/>
        </w:rPr>
        <w:tab/>
        <w:t>Seznam známých nebo předpokládaných subjektu, které převezmou jednotlivé objekty po jejich dokončení do vlastnictví nebo je budou spravovat:</w:t>
      </w:r>
      <w:bookmarkEnd w:id="37"/>
    </w:p>
    <w:p w:rsidR="00404BCB" w:rsidRPr="00BA68B4" w:rsidRDefault="00404BCB" w:rsidP="00404BCB">
      <w:pPr>
        <w:pStyle w:val="Standard"/>
        <w:jc w:val="both"/>
        <w:rPr>
          <w:rFonts w:asciiTheme="majorHAnsi" w:eastAsia="Helvetica" w:hAnsiTheme="majorHAnsi" w:cs="Helvetica"/>
          <w:sz w:val="22"/>
          <w:szCs w:val="22"/>
        </w:rPr>
      </w:pPr>
      <w:r w:rsidRPr="00BA68B4">
        <w:rPr>
          <w:rFonts w:asciiTheme="majorHAnsi" w:eastAsia="Helvetica" w:hAnsiTheme="majorHAnsi" w:cs="Helvetica"/>
          <w:sz w:val="22"/>
          <w:szCs w:val="22"/>
        </w:rPr>
        <w:t xml:space="preserve">komunikace a zpevněné plochy - Město </w:t>
      </w:r>
      <w:r w:rsidR="00D042DA">
        <w:rPr>
          <w:rFonts w:asciiTheme="majorHAnsi" w:eastAsia="Helvetica" w:hAnsiTheme="majorHAnsi" w:cs="Helvetica"/>
          <w:sz w:val="22"/>
          <w:szCs w:val="22"/>
        </w:rPr>
        <w:t>Litvínov</w:t>
      </w:r>
    </w:p>
    <w:p w:rsidR="00A147F7" w:rsidRPr="006C1E78" w:rsidRDefault="00A147F7" w:rsidP="00A147F7">
      <w:pPr>
        <w:pStyle w:val="Standard"/>
        <w:jc w:val="both"/>
        <w:rPr>
          <w:rFonts w:asciiTheme="majorHAnsi" w:eastAsia="Helvetica" w:hAnsiTheme="majorHAnsi" w:cs="Helvetica"/>
          <w:b/>
          <w:bCs/>
          <w:color w:val="FF0000"/>
          <w:sz w:val="22"/>
          <w:szCs w:val="22"/>
        </w:rPr>
      </w:pPr>
    </w:p>
    <w:p w:rsidR="00A147F7" w:rsidRPr="00BA68B4" w:rsidRDefault="00A147F7" w:rsidP="00A147F7">
      <w:pPr>
        <w:pStyle w:val="Standard"/>
        <w:jc w:val="both"/>
        <w:outlineLvl w:val="1"/>
        <w:rPr>
          <w:rFonts w:asciiTheme="majorHAnsi" w:eastAsia="Helvetica" w:hAnsiTheme="majorHAnsi" w:cs="Helvetica"/>
          <w:b/>
          <w:bCs/>
          <w:sz w:val="22"/>
          <w:szCs w:val="22"/>
        </w:rPr>
      </w:pPr>
      <w:bookmarkStart w:id="38" w:name="_Toc464037777"/>
      <w:r w:rsidRPr="00BA68B4">
        <w:rPr>
          <w:rFonts w:asciiTheme="majorHAnsi" w:eastAsia="Helvetica" w:hAnsiTheme="majorHAnsi" w:cs="Helvetica"/>
          <w:b/>
          <w:bCs/>
          <w:sz w:val="22"/>
          <w:szCs w:val="22"/>
        </w:rPr>
        <w:t xml:space="preserve">6.b </w:t>
      </w:r>
      <w:r w:rsidRPr="00BA68B4">
        <w:rPr>
          <w:rFonts w:asciiTheme="majorHAnsi" w:eastAsia="Helvetica" w:hAnsiTheme="majorHAnsi" w:cs="Helvetica"/>
          <w:b/>
          <w:bCs/>
          <w:sz w:val="22"/>
          <w:szCs w:val="22"/>
        </w:rPr>
        <w:tab/>
        <w:t>Způsob užívání jednotlivých objektu stavby:</w:t>
      </w:r>
      <w:bookmarkEnd w:id="38"/>
    </w:p>
    <w:p w:rsidR="00A147F7" w:rsidRPr="00BA68B4" w:rsidRDefault="00A147F7" w:rsidP="00A147F7">
      <w:pPr>
        <w:pStyle w:val="Standard"/>
        <w:jc w:val="both"/>
        <w:rPr>
          <w:rFonts w:asciiTheme="majorHAnsi" w:eastAsia="Helvetica" w:hAnsiTheme="majorHAnsi" w:cs="Helvetica"/>
          <w:sz w:val="22"/>
          <w:szCs w:val="22"/>
        </w:rPr>
      </w:pPr>
      <w:r w:rsidRPr="00BA68B4">
        <w:rPr>
          <w:rFonts w:asciiTheme="majorHAnsi" w:eastAsia="Helvetica" w:hAnsiTheme="majorHAnsi" w:cs="Helvetica"/>
          <w:sz w:val="22"/>
          <w:szCs w:val="22"/>
        </w:rPr>
        <w:t>Shodný se stávajícím způsobem užívání – nemění se.</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BA68B4" w:rsidRDefault="00A147F7" w:rsidP="006312E4">
      <w:pPr>
        <w:pStyle w:val="Odstavecseseznamem"/>
        <w:numPr>
          <w:ilvl w:val="0"/>
          <w:numId w:val="8"/>
        </w:numPr>
        <w:outlineLvl w:val="0"/>
        <w:rPr>
          <w:rFonts w:asciiTheme="majorHAnsi" w:hAnsiTheme="majorHAnsi" w:cs="Tahoma"/>
          <w:b/>
        </w:rPr>
      </w:pPr>
      <w:bookmarkStart w:id="39" w:name="_Toc464037778"/>
      <w:r w:rsidRPr="00BA68B4">
        <w:rPr>
          <w:rFonts w:asciiTheme="majorHAnsi" w:hAnsiTheme="majorHAnsi" w:cs="Tahoma"/>
          <w:b/>
        </w:rPr>
        <w:t>PŘEDÁNÍ ČÁSTÍ STAVBY DO UŽÍVÁNÍ</w:t>
      </w:r>
      <w:bookmarkEnd w:id="39"/>
    </w:p>
    <w:p w:rsidR="00A147F7" w:rsidRPr="00BA68B4" w:rsidRDefault="00A147F7" w:rsidP="00A147F7">
      <w:pPr>
        <w:pStyle w:val="Standard"/>
        <w:jc w:val="both"/>
        <w:outlineLvl w:val="1"/>
        <w:rPr>
          <w:rFonts w:asciiTheme="majorHAnsi" w:eastAsia="Helvetica" w:hAnsiTheme="majorHAnsi" w:cs="Helvetica"/>
          <w:b/>
          <w:bCs/>
          <w:sz w:val="22"/>
          <w:szCs w:val="22"/>
        </w:rPr>
      </w:pPr>
      <w:bookmarkStart w:id="40" w:name="_Toc464037779"/>
      <w:r w:rsidRPr="00BA68B4">
        <w:rPr>
          <w:rFonts w:asciiTheme="majorHAnsi" w:eastAsia="Helvetica" w:hAnsiTheme="majorHAnsi" w:cs="Helvetica"/>
          <w:b/>
          <w:bCs/>
          <w:sz w:val="22"/>
          <w:szCs w:val="22"/>
        </w:rPr>
        <w:t xml:space="preserve">7.a </w:t>
      </w:r>
      <w:r w:rsidRPr="00BA68B4">
        <w:rPr>
          <w:rFonts w:asciiTheme="majorHAnsi" w:eastAsia="Helvetica" w:hAnsiTheme="majorHAnsi" w:cs="Helvetica"/>
          <w:b/>
          <w:bCs/>
          <w:sz w:val="22"/>
          <w:szCs w:val="22"/>
        </w:rPr>
        <w:tab/>
        <w:t>Možnosti postupného předávání části stavby do užívání:</w:t>
      </w:r>
      <w:bookmarkEnd w:id="40"/>
    </w:p>
    <w:p w:rsidR="007C78F0" w:rsidRPr="00BA68B4" w:rsidRDefault="007C78F0" w:rsidP="007C78F0">
      <w:pPr>
        <w:pStyle w:val="Standard"/>
        <w:jc w:val="both"/>
        <w:rPr>
          <w:rFonts w:asciiTheme="majorHAnsi" w:eastAsia="Helvetica" w:hAnsiTheme="majorHAnsi" w:cs="Helvetica"/>
          <w:sz w:val="22"/>
          <w:szCs w:val="22"/>
        </w:rPr>
      </w:pPr>
      <w:r w:rsidRPr="00BA68B4">
        <w:rPr>
          <w:rFonts w:asciiTheme="majorHAnsi" w:eastAsia="Helvetica" w:hAnsiTheme="majorHAnsi" w:cs="Helvetica"/>
          <w:sz w:val="22"/>
          <w:szCs w:val="22"/>
        </w:rPr>
        <w:t>- Stavba bude po dokončení předána po jednotlivých</w:t>
      </w:r>
      <w:r w:rsidR="00BA68B4" w:rsidRPr="00BA68B4">
        <w:rPr>
          <w:rFonts w:asciiTheme="majorHAnsi" w:eastAsia="Helvetica" w:hAnsiTheme="majorHAnsi" w:cs="Helvetica"/>
          <w:sz w:val="22"/>
          <w:szCs w:val="22"/>
        </w:rPr>
        <w:t xml:space="preserve"> etapách</w:t>
      </w:r>
      <w:r w:rsidRPr="00BA68B4">
        <w:rPr>
          <w:rFonts w:asciiTheme="majorHAnsi" w:eastAsia="Helvetica" w:hAnsiTheme="majorHAnsi" w:cs="Helvetica"/>
          <w:sz w:val="22"/>
          <w:szCs w:val="22"/>
        </w:rPr>
        <w:t>.</w:t>
      </w:r>
    </w:p>
    <w:p w:rsidR="00A147F7" w:rsidRPr="006C1E78" w:rsidRDefault="00A147F7" w:rsidP="00A147F7">
      <w:pPr>
        <w:pStyle w:val="Standard"/>
        <w:jc w:val="both"/>
        <w:rPr>
          <w:rFonts w:asciiTheme="majorHAnsi" w:eastAsia="Helvetica" w:hAnsiTheme="majorHAnsi" w:cs="Helvetica"/>
          <w:b/>
          <w:bCs/>
          <w:color w:val="FF0000"/>
          <w:sz w:val="22"/>
          <w:szCs w:val="22"/>
        </w:rPr>
      </w:pPr>
    </w:p>
    <w:p w:rsidR="00A147F7" w:rsidRPr="00BA68B4" w:rsidRDefault="00A147F7" w:rsidP="00A147F7">
      <w:pPr>
        <w:pStyle w:val="Standard"/>
        <w:jc w:val="both"/>
        <w:outlineLvl w:val="1"/>
        <w:rPr>
          <w:rFonts w:asciiTheme="majorHAnsi" w:eastAsia="Helvetica" w:hAnsiTheme="majorHAnsi" w:cs="Helvetica"/>
          <w:b/>
          <w:bCs/>
          <w:sz w:val="22"/>
          <w:szCs w:val="22"/>
        </w:rPr>
      </w:pPr>
      <w:bookmarkStart w:id="41" w:name="_Toc464037780"/>
      <w:r w:rsidRPr="00BA68B4">
        <w:rPr>
          <w:rFonts w:asciiTheme="majorHAnsi" w:eastAsia="Helvetica" w:hAnsiTheme="majorHAnsi" w:cs="Helvetica"/>
          <w:b/>
          <w:bCs/>
          <w:sz w:val="22"/>
          <w:szCs w:val="22"/>
        </w:rPr>
        <w:t xml:space="preserve">7.b </w:t>
      </w:r>
      <w:r w:rsidRPr="00BA68B4">
        <w:rPr>
          <w:rFonts w:asciiTheme="majorHAnsi" w:eastAsia="Helvetica" w:hAnsiTheme="majorHAnsi" w:cs="Helvetica"/>
          <w:b/>
          <w:bCs/>
          <w:sz w:val="22"/>
          <w:szCs w:val="22"/>
        </w:rPr>
        <w:tab/>
        <w:t>Zdůvodnění potřeb užívání stavby před dokončením stavby:</w:t>
      </w:r>
      <w:bookmarkEnd w:id="41"/>
    </w:p>
    <w:p w:rsidR="00A147F7" w:rsidRPr="00BA68B4" w:rsidRDefault="00A147F7" w:rsidP="00A147F7">
      <w:pPr>
        <w:pStyle w:val="Standard"/>
        <w:jc w:val="both"/>
        <w:rPr>
          <w:rFonts w:asciiTheme="majorHAnsi" w:eastAsia="Helvetica" w:hAnsiTheme="majorHAnsi" w:cs="Helvetica"/>
          <w:sz w:val="22"/>
          <w:szCs w:val="22"/>
        </w:rPr>
      </w:pPr>
      <w:r w:rsidRPr="00BA68B4">
        <w:rPr>
          <w:rFonts w:asciiTheme="majorHAnsi" w:eastAsia="Helvetica" w:hAnsiTheme="majorHAnsi" w:cs="Helvetica"/>
          <w:sz w:val="22"/>
          <w:szCs w:val="22"/>
        </w:rPr>
        <w:t>- Není.</w:t>
      </w:r>
    </w:p>
    <w:p w:rsidR="00A147F7" w:rsidRPr="006C1E78" w:rsidRDefault="00A147F7" w:rsidP="00A147F7">
      <w:pPr>
        <w:outlineLvl w:val="0"/>
        <w:rPr>
          <w:rFonts w:asciiTheme="majorHAnsi" w:eastAsia="Helvetica" w:hAnsiTheme="majorHAnsi" w:cs="Helvetica"/>
          <w:b/>
          <w:bCs/>
          <w:color w:val="FF0000"/>
          <w:sz w:val="22"/>
          <w:szCs w:val="22"/>
        </w:rPr>
      </w:pPr>
    </w:p>
    <w:p w:rsidR="00A147F7" w:rsidRPr="00BA68B4" w:rsidRDefault="00A147F7" w:rsidP="006312E4">
      <w:pPr>
        <w:pStyle w:val="Odstavecseseznamem"/>
        <w:numPr>
          <w:ilvl w:val="0"/>
          <w:numId w:val="8"/>
        </w:numPr>
        <w:outlineLvl w:val="0"/>
        <w:rPr>
          <w:rFonts w:asciiTheme="majorHAnsi" w:hAnsiTheme="majorHAnsi" w:cs="Tahoma"/>
          <w:b/>
        </w:rPr>
      </w:pPr>
      <w:bookmarkStart w:id="42" w:name="_Toc464037781"/>
      <w:r w:rsidRPr="00BA68B4">
        <w:rPr>
          <w:rFonts w:asciiTheme="majorHAnsi" w:hAnsiTheme="majorHAnsi" w:cs="Tahoma"/>
          <w:b/>
        </w:rPr>
        <w:t>SOUHRNNÝ TECHNICKÝ POPIS STAVBY</w:t>
      </w:r>
      <w:bookmarkEnd w:id="42"/>
    </w:p>
    <w:p w:rsidR="00A147F7" w:rsidRPr="00BA68B4" w:rsidRDefault="00A147F7" w:rsidP="00A147F7">
      <w:pPr>
        <w:pStyle w:val="Standard"/>
        <w:jc w:val="both"/>
        <w:outlineLvl w:val="1"/>
        <w:rPr>
          <w:rFonts w:asciiTheme="majorHAnsi" w:eastAsia="Helvetica" w:hAnsiTheme="majorHAnsi" w:cs="Helvetica"/>
          <w:b/>
          <w:bCs/>
          <w:sz w:val="22"/>
          <w:szCs w:val="22"/>
        </w:rPr>
      </w:pPr>
      <w:bookmarkStart w:id="43" w:name="_Toc464037782"/>
      <w:r w:rsidRPr="00BA68B4">
        <w:rPr>
          <w:rFonts w:asciiTheme="majorHAnsi" w:eastAsia="Helvetica" w:hAnsiTheme="majorHAnsi" w:cs="Helvetica"/>
          <w:b/>
          <w:bCs/>
          <w:sz w:val="22"/>
          <w:szCs w:val="22"/>
        </w:rPr>
        <w:t xml:space="preserve">8.a </w:t>
      </w:r>
      <w:r w:rsidRPr="00BA68B4">
        <w:rPr>
          <w:rFonts w:asciiTheme="majorHAnsi" w:eastAsia="Helvetica" w:hAnsiTheme="majorHAnsi" w:cs="Helvetica"/>
          <w:b/>
          <w:bCs/>
          <w:sz w:val="22"/>
          <w:szCs w:val="22"/>
        </w:rPr>
        <w:tab/>
        <w:t>Souhrnný technický popis</w:t>
      </w:r>
      <w:bookmarkEnd w:id="43"/>
    </w:p>
    <w:p w:rsidR="00A147F7" w:rsidRPr="00BA68B4" w:rsidRDefault="00A147F7" w:rsidP="00A147F7">
      <w:pPr>
        <w:jc w:val="both"/>
        <w:rPr>
          <w:rFonts w:asciiTheme="majorHAnsi" w:hAnsiTheme="majorHAnsi"/>
          <w:sz w:val="22"/>
          <w:szCs w:val="22"/>
        </w:rPr>
      </w:pPr>
    </w:p>
    <w:p w:rsidR="007C78F0" w:rsidRPr="00BA68B4" w:rsidRDefault="007C78F0" w:rsidP="007C78F0">
      <w:pPr>
        <w:ind w:firstLine="709"/>
        <w:rPr>
          <w:rFonts w:asciiTheme="majorHAnsi" w:eastAsiaTheme="minorHAnsi" w:hAnsiTheme="majorHAnsi" w:cs="Arial"/>
          <w:kern w:val="0"/>
          <w:sz w:val="22"/>
          <w:szCs w:val="22"/>
          <w:lang w:eastAsia="en-US" w:bidi="ar-SA"/>
        </w:rPr>
      </w:pPr>
      <w:r w:rsidRPr="00BA68B4">
        <w:rPr>
          <w:rFonts w:asciiTheme="majorHAnsi" w:eastAsiaTheme="minorHAnsi" w:hAnsiTheme="majorHAnsi" w:cs="Arial"/>
          <w:kern w:val="0"/>
          <w:sz w:val="22"/>
          <w:szCs w:val="22"/>
          <w:lang w:eastAsia="en-US" w:bidi="ar-SA"/>
        </w:rPr>
        <w:t>Návrh zpevněných ploch vychází z hlediska rozměrového uspořádání z ČSN 73 6110 a ČSN 73 6056. Návrh konstrukce zpevněných ploch vychází z TP 170 – Navrhování vozovek pozemních komunikací.</w:t>
      </w:r>
    </w:p>
    <w:p w:rsidR="007C78F0" w:rsidRPr="00BA68B4" w:rsidRDefault="007C78F0" w:rsidP="007C78F0">
      <w:pPr>
        <w:ind w:firstLine="709"/>
        <w:rPr>
          <w:rFonts w:asciiTheme="majorHAnsi" w:eastAsiaTheme="minorHAnsi" w:hAnsiTheme="majorHAnsi" w:cs="Arial"/>
          <w:kern w:val="0"/>
          <w:sz w:val="22"/>
          <w:szCs w:val="22"/>
          <w:lang w:eastAsia="en-US" w:bidi="ar-SA"/>
        </w:rPr>
      </w:pPr>
      <w:r w:rsidRPr="00BA68B4">
        <w:rPr>
          <w:rFonts w:asciiTheme="majorHAnsi" w:eastAsiaTheme="minorHAnsi" w:hAnsiTheme="majorHAnsi" w:cs="Arial"/>
          <w:kern w:val="0"/>
          <w:sz w:val="22"/>
          <w:szCs w:val="22"/>
          <w:lang w:eastAsia="en-US" w:bidi="ar-SA"/>
        </w:rPr>
        <w:t xml:space="preserve">Šířkové uspořádání komunikace vychází ze zatřídění komunikace do funkční skupiny C – komunikace obslužná směrově nerozdělená s návrhovou rychlostí 50 km/hod. </w:t>
      </w:r>
    </w:p>
    <w:p w:rsidR="007C78F0" w:rsidRPr="006C1E78" w:rsidRDefault="007C78F0" w:rsidP="007C78F0">
      <w:pPr>
        <w:rPr>
          <w:rFonts w:asciiTheme="majorHAnsi" w:eastAsiaTheme="minorHAnsi" w:hAnsiTheme="majorHAnsi" w:cs="Arial"/>
          <w:color w:val="FF0000"/>
          <w:kern w:val="0"/>
          <w:sz w:val="22"/>
          <w:szCs w:val="22"/>
          <w:lang w:eastAsia="en-US" w:bidi="ar-SA"/>
        </w:rPr>
      </w:pPr>
    </w:p>
    <w:p w:rsidR="00A147F7" w:rsidRPr="00BA68B4" w:rsidRDefault="00A147F7" w:rsidP="00A147F7">
      <w:pPr>
        <w:pStyle w:val="Standard"/>
        <w:jc w:val="both"/>
        <w:outlineLvl w:val="2"/>
        <w:rPr>
          <w:rFonts w:asciiTheme="majorHAnsi" w:eastAsia="Helvetica" w:hAnsiTheme="majorHAnsi" w:cs="Helvetica"/>
          <w:bCs/>
          <w:sz w:val="22"/>
          <w:szCs w:val="22"/>
          <w:u w:val="single"/>
        </w:rPr>
      </w:pPr>
      <w:bookmarkStart w:id="44" w:name="_Toc464037783"/>
      <w:r w:rsidRPr="00BA68B4">
        <w:rPr>
          <w:rFonts w:asciiTheme="majorHAnsi" w:eastAsia="Helvetica" w:hAnsiTheme="majorHAnsi" w:cs="Helvetica"/>
          <w:bCs/>
          <w:sz w:val="22"/>
          <w:szCs w:val="22"/>
          <w:u w:val="single"/>
        </w:rPr>
        <w:t>8.2.1Pozemní komunikace:</w:t>
      </w:r>
      <w:bookmarkEnd w:id="44"/>
    </w:p>
    <w:p w:rsidR="007C78F0" w:rsidRPr="00BA68B4" w:rsidRDefault="007C78F0" w:rsidP="007C78F0">
      <w:pPr>
        <w:ind w:firstLine="708"/>
        <w:jc w:val="both"/>
        <w:rPr>
          <w:rFonts w:asciiTheme="majorHAnsi" w:hAnsiTheme="majorHAnsi"/>
          <w:sz w:val="22"/>
          <w:szCs w:val="22"/>
          <w:u w:val="single"/>
        </w:rPr>
      </w:pPr>
    </w:p>
    <w:p w:rsidR="007C78F0" w:rsidRPr="00D042DA" w:rsidRDefault="00D042DA" w:rsidP="007C78F0">
      <w:pPr>
        <w:ind w:firstLine="708"/>
        <w:jc w:val="both"/>
        <w:rPr>
          <w:rFonts w:asciiTheme="majorHAnsi" w:hAnsiTheme="majorHAnsi"/>
          <w:b/>
          <w:sz w:val="22"/>
          <w:szCs w:val="22"/>
        </w:rPr>
      </w:pPr>
      <w:r w:rsidRPr="00D042DA">
        <w:rPr>
          <w:rFonts w:asciiTheme="majorHAnsi" w:hAnsiTheme="majorHAnsi"/>
          <w:sz w:val="22"/>
          <w:szCs w:val="22"/>
        </w:rPr>
        <w:t>Dojde pouze k obnově povrchů</w:t>
      </w:r>
    </w:p>
    <w:p w:rsidR="007C78F0" w:rsidRPr="006C1E78" w:rsidRDefault="007C78F0" w:rsidP="007C78F0">
      <w:pPr>
        <w:jc w:val="both"/>
        <w:rPr>
          <w:rFonts w:asciiTheme="majorHAnsi" w:hAnsiTheme="majorHAnsi"/>
          <w:color w:val="FF0000"/>
          <w:sz w:val="22"/>
          <w:szCs w:val="22"/>
        </w:rPr>
      </w:pPr>
    </w:p>
    <w:p w:rsidR="00A147F7" w:rsidRPr="00231CCE" w:rsidRDefault="00A147F7" w:rsidP="00A147F7">
      <w:pPr>
        <w:pStyle w:val="Standard"/>
        <w:jc w:val="both"/>
        <w:outlineLvl w:val="2"/>
        <w:rPr>
          <w:rFonts w:asciiTheme="majorHAnsi" w:eastAsia="Helvetica" w:hAnsiTheme="majorHAnsi" w:cs="Helvetica"/>
          <w:bCs/>
          <w:sz w:val="22"/>
          <w:szCs w:val="22"/>
          <w:u w:val="single"/>
        </w:rPr>
      </w:pPr>
      <w:bookmarkStart w:id="45" w:name="_Toc464037784"/>
      <w:r w:rsidRPr="00231CCE">
        <w:rPr>
          <w:rFonts w:asciiTheme="majorHAnsi" w:eastAsia="Helvetica" w:hAnsiTheme="majorHAnsi" w:cs="Helvetica"/>
          <w:bCs/>
          <w:sz w:val="22"/>
          <w:szCs w:val="22"/>
          <w:u w:val="single"/>
        </w:rPr>
        <w:t>8.2.2 Mostní objekty a zdi</w:t>
      </w:r>
      <w:bookmarkEnd w:id="45"/>
    </w:p>
    <w:p w:rsidR="00A147F7" w:rsidRPr="00231CCE" w:rsidRDefault="00A147F7" w:rsidP="00A147F7">
      <w:pPr>
        <w:pStyle w:val="Standard"/>
        <w:jc w:val="both"/>
        <w:rPr>
          <w:rFonts w:asciiTheme="majorHAnsi" w:eastAsia="Helvetica" w:hAnsiTheme="majorHAnsi" w:cs="Helvetica"/>
          <w:sz w:val="22"/>
          <w:szCs w:val="22"/>
        </w:rPr>
      </w:pPr>
      <w:r w:rsidRPr="00231CCE">
        <w:rPr>
          <w:rFonts w:asciiTheme="majorHAnsi" w:eastAsia="Helvetica" w:hAnsiTheme="majorHAnsi" w:cs="Helvetica"/>
          <w:sz w:val="22"/>
          <w:szCs w:val="22"/>
        </w:rPr>
        <w:t>Nejsou navrženy – netýká se.</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9E4AA8" w:rsidRDefault="00A147F7" w:rsidP="00A147F7">
      <w:pPr>
        <w:pStyle w:val="Standard"/>
        <w:jc w:val="both"/>
        <w:outlineLvl w:val="2"/>
        <w:rPr>
          <w:rFonts w:asciiTheme="majorHAnsi" w:eastAsia="Helvetica" w:hAnsiTheme="majorHAnsi" w:cs="Helvetica"/>
          <w:bCs/>
          <w:sz w:val="22"/>
          <w:szCs w:val="22"/>
          <w:u w:val="single"/>
        </w:rPr>
      </w:pPr>
      <w:bookmarkStart w:id="46" w:name="_Toc464037785"/>
      <w:r w:rsidRPr="009E4AA8">
        <w:rPr>
          <w:rFonts w:asciiTheme="majorHAnsi" w:eastAsia="Helvetica" w:hAnsiTheme="majorHAnsi" w:cs="Helvetica"/>
          <w:bCs/>
          <w:sz w:val="22"/>
          <w:szCs w:val="22"/>
          <w:u w:val="single"/>
        </w:rPr>
        <w:t>8.2.3 Odvodnění PK</w:t>
      </w:r>
      <w:bookmarkEnd w:id="46"/>
    </w:p>
    <w:p w:rsidR="00231CCE" w:rsidRPr="009E4AA8" w:rsidRDefault="007C78F0" w:rsidP="007C78F0">
      <w:pPr>
        <w:rPr>
          <w:rFonts w:asciiTheme="majorHAnsi" w:hAnsiTheme="majorHAnsi"/>
          <w:sz w:val="22"/>
          <w:szCs w:val="22"/>
        </w:rPr>
      </w:pPr>
      <w:r w:rsidRPr="009E4AA8">
        <w:rPr>
          <w:rFonts w:asciiTheme="majorHAnsi" w:hAnsiTheme="majorHAnsi"/>
          <w:sz w:val="22"/>
          <w:szCs w:val="22"/>
        </w:rPr>
        <w:t xml:space="preserve">Podélný profil komunikace </w:t>
      </w:r>
      <w:r w:rsidR="00231CCE" w:rsidRPr="009E4AA8">
        <w:rPr>
          <w:rFonts w:asciiTheme="majorHAnsi" w:hAnsiTheme="majorHAnsi"/>
          <w:sz w:val="22"/>
          <w:szCs w:val="22"/>
        </w:rPr>
        <w:t>zůstává bezezměny</w:t>
      </w:r>
      <w:r w:rsidR="00D042DA">
        <w:rPr>
          <w:rFonts w:asciiTheme="majorHAnsi" w:hAnsiTheme="majorHAnsi"/>
          <w:sz w:val="22"/>
          <w:szCs w:val="22"/>
        </w:rPr>
        <w:t>. Křižovatka bude odvodněna pomocí betonových žlabových linií (viz PD)</w:t>
      </w:r>
      <w:r w:rsidR="00231CCE" w:rsidRPr="009E4AA8">
        <w:rPr>
          <w:rFonts w:asciiTheme="majorHAnsi" w:hAnsiTheme="majorHAnsi"/>
          <w:sz w:val="22"/>
          <w:szCs w:val="22"/>
        </w:rPr>
        <w:t xml:space="preserve"> </w:t>
      </w:r>
    </w:p>
    <w:p w:rsidR="007C78F0" w:rsidRDefault="007C78F0" w:rsidP="007C78F0">
      <w:pPr>
        <w:rPr>
          <w:rFonts w:asciiTheme="majorHAnsi" w:hAnsiTheme="majorHAnsi"/>
          <w:sz w:val="22"/>
          <w:szCs w:val="22"/>
        </w:rPr>
      </w:pPr>
      <w:r w:rsidRPr="009E4AA8">
        <w:rPr>
          <w:rFonts w:asciiTheme="majorHAnsi" w:hAnsiTheme="majorHAnsi"/>
          <w:sz w:val="22"/>
          <w:szCs w:val="22"/>
        </w:rPr>
        <w:lastRenderedPageBreak/>
        <w:t xml:space="preserve">Plocha </w:t>
      </w:r>
      <w:r w:rsidR="00231CCE" w:rsidRPr="009E4AA8">
        <w:rPr>
          <w:rFonts w:asciiTheme="majorHAnsi" w:hAnsiTheme="majorHAnsi"/>
          <w:sz w:val="22"/>
          <w:szCs w:val="22"/>
        </w:rPr>
        <w:t>stávající komunikace</w:t>
      </w:r>
      <w:r w:rsidR="00D042DA">
        <w:rPr>
          <w:rFonts w:asciiTheme="majorHAnsi" w:hAnsiTheme="majorHAnsi"/>
          <w:sz w:val="22"/>
          <w:szCs w:val="22"/>
        </w:rPr>
        <w:t xml:space="preserve"> (křižovatky) </w:t>
      </w:r>
      <w:r w:rsidRPr="009E4AA8">
        <w:rPr>
          <w:rFonts w:asciiTheme="majorHAnsi" w:hAnsiTheme="majorHAnsi"/>
          <w:sz w:val="22"/>
          <w:szCs w:val="22"/>
        </w:rPr>
        <w:t>=</w:t>
      </w:r>
      <w:r w:rsidR="00D042DA">
        <w:rPr>
          <w:rFonts w:asciiTheme="majorHAnsi" w:hAnsiTheme="majorHAnsi"/>
          <w:sz w:val="22"/>
          <w:szCs w:val="22"/>
        </w:rPr>
        <w:t>888</w:t>
      </w:r>
      <w:r w:rsidRPr="009E4AA8">
        <w:rPr>
          <w:rFonts w:asciiTheme="majorHAnsi" w:hAnsiTheme="majorHAnsi"/>
          <w:sz w:val="22"/>
          <w:szCs w:val="22"/>
        </w:rPr>
        <w:t>m2</w:t>
      </w:r>
    </w:p>
    <w:p w:rsidR="00084DA8" w:rsidRPr="009E4AA8" w:rsidRDefault="00084DA8" w:rsidP="007C78F0">
      <w:pPr>
        <w:rPr>
          <w:rFonts w:asciiTheme="majorHAnsi" w:hAnsiTheme="majorHAnsi"/>
          <w:sz w:val="22"/>
          <w:szCs w:val="22"/>
        </w:rPr>
      </w:pPr>
    </w:p>
    <w:p w:rsidR="007C78F0" w:rsidRPr="009E4AA8" w:rsidRDefault="007C78F0" w:rsidP="007C78F0">
      <w:pPr>
        <w:rPr>
          <w:rFonts w:asciiTheme="majorHAnsi" w:hAnsiTheme="majorHAnsi"/>
          <w:sz w:val="22"/>
          <w:szCs w:val="22"/>
        </w:rPr>
      </w:pPr>
      <w:r w:rsidRPr="009E4AA8">
        <w:rPr>
          <w:rFonts w:asciiTheme="majorHAnsi" w:hAnsiTheme="majorHAnsi"/>
          <w:sz w:val="22"/>
          <w:szCs w:val="22"/>
        </w:rPr>
        <w:t xml:space="preserve">Plocha, která se uvažuje pro 1 uliční vpusť je 400 m2 odvodňované zpevněné plochy. V ulici </w:t>
      </w:r>
      <w:r w:rsidR="009E4AA8" w:rsidRPr="009E4AA8">
        <w:rPr>
          <w:rFonts w:asciiTheme="majorHAnsi" w:hAnsiTheme="majorHAnsi"/>
          <w:sz w:val="22"/>
          <w:szCs w:val="22"/>
        </w:rPr>
        <w:t>jsou</w:t>
      </w:r>
      <w:r w:rsidR="00D042DA">
        <w:rPr>
          <w:rFonts w:asciiTheme="majorHAnsi" w:hAnsiTheme="majorHAnsi"/>
          <w:sz w:val="22"/>
          <w:szCs w:val="22"/>
        </w:rPr>
        <w:t xml:space="preserve"> osazeny 3</w:t>
      </w:r>
      <w:r w:rsidRPr="009E4AA8">
        <w:rPr>
          <w:rFonts w:asciiTheme="majorHAnsi" w:hAnsiTheme="majorHAnsi"/>
          <w:sz w:val="22"/>
          <w:szCs w:val="22"/>
        </w:rPr>
        <w:t xml:space="preserve"> uliční vpusti, tento počet bude zachován, jejich pozice bude </w:t>
      </w:r>
      <w:r w:rsidR="009E4AA8" w:rsidRPr="009E4AA8">
        <w:rPr>
          <w:rFonts w:asciiTheme="majorHAnsi" w:hAnsiTheme="majorHAnsi"/>
          <w:sz w:val="22"/>
          <w:szCs w:val="22"/>
        </w:rPr>
        <w:t xml:space="preserve">zachována popř. </w:t>
      </w:r>
      <w:r w:rsidRPr="009E4AA8">
        <w:rPr>
          <w:rFonts w:asciiTheme="majorHAnsi" w:hAnsiTheme="majorHAnsi"/>
          <w:sz w:val="22"/>
          <w:szCs w:val="22"/>
        </w:rPr>
        <w:t>upravena. Návrh je dostačující.</w:t>
      </w:r>
    </w:p>
    <w:p w:rsidR="009E4AA8" w:rsidRDefault="009E4AA8" w:rsidP="007C78F0">
      <w:pPr>
        <w:pStyle w:val="Normln1"/>
        <w:rPr>
          <w:rFonts w:asciiTheme="majorHAnsi" w:eastAsia="SimSun" w:hAnsiTheme="majorHAnsi" w:cs="Mangal"/>
          <w:color w:val="FF0000"/>
          <w:kern w:val="1"/>
          <w:sz w:val="22"/>
          <w:szCs w:val="22"/>
          <w:u w:val="single"/>
          <w:lang w:eastAsia="hi-IN" w:bidi="hi-IN"/>
        </w:rPr>
      </w:pPr>
    </w:p>
    <w:p w:rsidR="009E4AA8" w:rsidRPr="00E232B1" w:rsidRDefault="00D042DA" w:rsidP="007C78F0">
      <w:pPr>
        <w:pStyle w:val="Normln1"/>
        <w:rPr>
          <w:rFonts w:asciiTheme="majorHAnsi" w:eastAsia="SimSun" w:hAnsiTheme="majorHAnsi" w:cs="Mangal"/>
          <w:kern w:val="1"/>
          <w:sz w:val="22"/>
          <w:szCs w:val="22"/>
          <w:u w:val="single"/>
          <w:lang w:eastAsia="hi-IN" w:bidi="hi-IN"/>
        </w:rPr>
      </w:pPr>
      <w:r w:rsidRPr="00E232B1">
        <w:rPr>
          <w:rFonts w:asciiTheme="majorHAnsi" w:eastAsia="SimSun" w:hAnsiTheme="majorHAnsi" w:cs="Mangal"/>
          <w:kern w:val="1"/>
          <w:sz w:val="22"/>
          <w:szCs w:val="22"/>
          <w:u w:val="single"/>
          <w:lang w:eastAsia="hi-IN" w:bidi="hi-IN"/>
        </w:rPr>
        <w:t>Popis systému:</w:t>
      </w:r>
    </w:p>
    <w:p w:rsidR="00D042DA" w:rsidRDefault="00D042DA" w:rsidP="00D042DA">
      <w:pPr>
        <w:rPr>
          <w:rFonts w:asciiTheme="majorHAnsi" w:hAnsiTheme="majorHAnsi"/>
          <w:sz w:val="22"/>
          <w:szCs w:val="22"/>
        </w:rPr>
      </w:pPr>
    </w:p>
    <w:p w:rsidR="00D042DA" w:rsidRPr="00D042DA" w:rsidRDefault="00D042DA" w:rsidP="00D042DA">
      <w:pPr>
        <w:rPr>
          <w:rFonts w:asciiTheme="majorHAnsi" w:hAnsiTheme="majorHAnsi"/>
          <w:sz w:val="22"/>
          <w:szCs w:val="22"/>
          <w:u w:val="single"/>
        </w:rPr>
      </w:pPr>
      <w:r w:rsidRPr="00D042DA">
        <w:rPr>
          <w:rFonts w:asciiTheme="majorHAnsi" w:hAnsiTheme="majorHAnsi"/>
          <w:sz w:val="22"/>
          <w:szCs w:val="22"/>
          <w:u w:val="single"/>
        </w:rPr>
        <w:t>Liniový žlab ACO Monoblock RD</w:t>
      </w:r>
    </w:p>
    <w:p w:rsidR="00D042DA" w:rsidRPr="00D042DA" w:rsidRDefault="00D042DA" w:rsidP="00D042DA">
      <w:pPr>
        <w:rPr>
          <w:rFonts w:asciiTheme="majorHAnsi" w:hAnsiTheme="majorHAnsi"/>
          <w:sz w:val="22"/>
          <w:szCs w:val="22"/>
        </w:rPr>
      </w:pPr>
      <w:r w:rsidRPr="00D042DA">
        <w:rPr>
          <w:rFonts w:asciiTheme="majorHAnsi" w:hAnsiTheme="majorHAnsi"/>
          <w:sz w:val="22"/>
          <w:szCs w:val="22"/>
        </w:rPr>
        <w:t xml:space="preserve">Šířka 200 mm </w:t>
      </w:r>
    </w:p>
    <w:p w:rsidR="00D042DA" w:rsidRPr="00D042DA" w:rsidRDefault="00D042DA" w:rsidP="00E232B1">
      <w:pPr>
        <w:jc w:val="both"/>
        <w:rPr>
          <w:rFonts w:asciiTheme="majorHAnsi" w:hAnsiTheme="majorHAnsi"/>
          <w:sz w:val="22"/>
          <w:szCs w:val="22"/>
        </w:rPr>
      </w:pPr>
      <w:r w:rsidRPr="00D042DA">
        <w:rPr>
          <w:rFonts w:asciiTheme="majorHAnsi" w:hAnsiTheme="majorHAnsi"/>
          <w:sz w:val="22"/>
          <w:szCs w:val="22"/>
        </w:rPr>
        <w:t xml:space="preserve">   Odvodňovací žlaby jsou navrženy z jednoho bloku, bez volných částí a bez lepené spáry, s průřezem tvaru V a dvěma řadami vtokových otvorů o průřezu 583 cm2/m. Světlá šířka žlabu je 200 mm, stavební rozměry žlabu jsou 260 x 330 mm. Žlaby jsou vyrobeny z polymerického betonu antracitové barvy odolného vůči mrazu a posypovým solím, s třídou zatížení E600 - F900 a opatřeny bezpečnostní SF drážkou pro vodotěsné utěsnění spojů. Díky monolitické konstrukci jsou odolné dynamickému zatížení a vandalismu, navíc dvě řady odtokových otvorů jsou schopny zachytit větší množství dešťové vody (zvláště ze značně sklonité vozovky). Revize a údržba žlabu je možná skrze revizní díly a vpusti, opatřené odnímatelným litinovým roštem. Odtok je řešen systémovou vpustí s kalovým košem a s integrovaným těsněním pro vodotěsné napojení odpadního potrubí DN160.</w:t>
      </w:r>
    </w:p>
    <w:p w:rsidR="00A147F7" w:rsidRPr="006C1E78" w:rsidRDefault="00A147F7" w:rsidP="00A147F7">
      <w:pPr>
        <w:rPr>
          <w:rFonts w:asciiTheme="majorHAnsi" w:hAnsiTheme="majorHAnsi"/>
          <w:color w:val="FF0000"/>
          <w:sz w:val="22"/>
          <w:szCs w:val="22"/>
        </w:rPr>
      </w:pPr>
    </w:p>
    <w:p w:rsidR="00A147F7" w:rsidRPr="0052049C" w:rsidRDefault="00A147F7" w:rsidP="00A147F7">
      <w:pPr>
        <w:pStyle w:val="Standard"/>
        <w:jc w:val="both"/>
        <w:outlineLvl w:val="2"/>
        <w:rPr>
          <w:rFonts w:asciiTheme="majorHAnsi" w:eastAsia="Helvetica" w:hAnsiTheme="majorHAnsi" w:cs="Helvetica"/>
          <w:b/>
          <w:bCs/>
          <w:sz w:val="22"/>
          <w:szCs w:val="22"/>
        </w:rPr>
      </w:pPr>
      <w:bookmarkStart w:id="47" w:name="_Toc464037786"/>
      <w:r w:rsidRPr="0052049C">
        <w:rPr>
          <w:rFonts w:asciiTheme="majorHAnsi" w:eastAsia="Helvetica" w:hAnsiTheme="majorHAnsi" w:cs="Helvetica"/>
          <w:bCs/>
          <w:sz w:val="22"/>
          <w:szCs w:val="22"/>
          <w:u w:val="single"/>
        </w:rPr>
        <w:t>8.2.6 Vybavení pozemní komunikace</w:t>
      </w:r>
      <w:bookmarkEnd w:id="47"/>
    </w:p>
    <w:p w:rsidR="00A32AA8" w:rsidRPr="0052049C" w:rsidRDefault="00A32AA8" w:rsidP="00A32AA8">
      <w:pPr>
        <w:pStyle w:val="Standard"/>
        <w:jc w:val="both"/>
        <w:rPr>
          <w:rFonts w:asciiTheme="majorHAnsi" w:eastAsia="Helvetica" w:hAnsiTheme="majorHAnsi" w:cs="Helvetica"/>
          <w:sz w:val="22"/>
          <w:szCs w:val="22"/>
        </w:rPr>
      </w:pPr>
      <w:r w:rsidRPr="0052049C">
        <w:rPr>
          <w:rFonts w:asciiTheme="majorHAnsi" w:eastAsia="Helvetica" w:hAnsiTheme="majorHAnsi" w:cs="Helvetica"/>
          <w:sz w:val="22"/>
          <w:szCs w:val="22"/>
        </w:rPr>
        <w:t>a) Záchytná bezpečností zařízení nejsou navržena</w:t>
      </w:r>
    </w:p>
    <w:p w:rsidR="00A32AA8" w:rsidRPr="0052049C" w:rsidRDefault="00A32AA8" w:rsidP="00A32AA8">
      <w:pPr>
        <w:pStyle w:val="Standard"/>
        <w:jc w:val="both"/>
        <w:rPr>
          <w:rFonts w:asciiTheme="majorHAnsi" w:eastAsia="Helvetica" w:hAnsiTheme="majorHAnsi" w:cs="Helvetica"/>
          <w:sz w:val="22"/>
          <w:szCs w:val="22"/>
        </w:rPr>
      </w:pPr>
      <w:r w:rsidRPr="0052049C">
        <w:rPr>
          <w:rFonts w:asciiTheme="majorHAnsi" w:eastAsia="Helvetica" w:hAnsiTheme="majorHAnsi" w:cs="Helvetica"/>
          <w:sz w:val="22"/>
          <w:szCs w:val="22"/>
        </w:rPr>
        <w:t>b) Dopravní značení</w:t>
      </w:r>
    </w:p>
    <w:p w:rsidR="00A32AA8" w:rsidRPr="0052049C" w:rsidRDefault="00A32AA8" w:rsidP="00A32AA8">
      <w:pPr>
        <w:pStyle w:val="Standard"/>
        <w:jc w:val="both"/>
        <w:rPr>
          <w:rFonts w:asciiTheme="majorHAnsi" w:eastAsia="Helvetica" w:hAnsiTheme="majorHAnsi" w:cs="Helvetica"/>
          <w:sz w:val="22"/>
          <w:szCs w:val="22"/>
        </w:rPr>
      </w:pPr>
      <w:r w:rsidRPr="0052049C">
        <w:rPr>
          <w:rFonts w:asciiTheme="majorHAnsi" w:eastAsia="Helvetica" w:hAnsiTheme="majorHAnsi" w:cs="Helvetica"/>
          <w:sz w:val="22"/>
          <w:szCs w:val="22"/>
        </w:rPr>
        <w:t>V rámci komunikace je řešeno i nové</w:t>
      </w:r>
      <w:r w:rsidR="0040390C">
        <w:rPr>
          <w:rFonts w:asciiTheme="majorHAnsi" w:eastAsia="Helvetica" w:hAnsiTheme="majorHAnsi" w:cs="Helvetica"/>
          <w:sz w:val="22"/>
          <w:szCs w:val="22"/>
        </w:rPr>
        <w:t xml:space="preserve"> vodorovné</w:t>
      </w:r>
      <w:r w:rsidRPr="0052049C">
        <w:rPr>
          <w:rFonts w:asciiTheme="majorHAnsi" w:eastAsia="Helvetica" w:hAnsiTheme="majorHAnsi" w:cs="Helvetica"/>
          <w:sz w:val="22"/>
          <w:szCs w:val="22"/>
        </w:rPr>
        <w:t xml:space="preserve"> dopravní značení.</w:t>
      </w:r>
    </w:p>
    <w:p w:rsidR="00A32AA8" w:rsidRPr="0052049C" w:rsidRDefault="00817392" w:rsidP="00A32AA8">
      <w:pPr>
        <w:pStyle w:val="Standard"/>
        <w:jc w:val="both"/>
        <w:rPr>
          <w:rFonts w:asciiTheme="majorHAnsi" w:eastAsia="Helvetica" w:hAnsiTheme="majorHAnsi" w:cs="Helvetica"/>
          <w:sz w:val="22"/>
          <w:szCs w:val="22"/>
        </w:rPr>
      </w:pPr>
      <w:r>
        <w:rPr>
          <w:rFonts w:asciiTheme="majorHAnsi" w:eastAsia="Helvetica" w:hAnsiTheme="majorHAnsi" w:cs="Helvetica"/>
          <w:sz w:val="22"/>
          <w:szCs w:val="22"/>
        </w:rPr>
        <w:t>Provedeno bude bílou barvou plastovým nátěrem nehlučným.</w:t>
      </w:r>
    </w:p>
    <w:p w:rsidR="00A32AA8" w:rsidRPr="006C1E78" w:rsidRDefault="00A32AA8" w:rsidP="00A32AA8">
      <w:pPr>
        <w:pStyle w:val="Standard"/>
        <w:jc w:val="both"/>
        <w:rPr>
          <w:rFonts w:asciiTheme="majorHAnsi" w:eastAsia="Helvetica" w:hAnsiTheme="majorHAnsi" w:cs="Helvetica"/>
          <w:color w:val="FF0000"/>
          <w:sz w:val="22"/>
          <w:szCs w:val="22"/>
        </w:rPr>
      </w:pPr>
    </w:p>
    <w:p w:rsidR="00A32AA8" w:rsidRPr="00817392" w:rsidRDefault="00A32AA8" w:rsidP="00A32AA8">
      <w:pPr>
        <w:pStyle w:val="Standard"/>
        <w:jc w:val="both"/>
        <w:rPr>
          <w:rFonts w:asciiTheme="majorHAnsi" w:eastAsia="Helvetica" w:hAnsiTheme="majorHAnsi" w:cs="Helvetica"/>
          <w:sz w:val="22"/>
          <w:szCs w:val="22"/>
        </w:rPr>
      </w:pPr>
      <w:r w:rsidRPr="00817392">
        <w:rPr>
          <w:rFonts w:asciiTheme="majorHAnsi" w:eastAsia="Helvetica" w:hAnsiTheme="majorHAnsi" w:cs="Helvetica"/>
          <w:sz w:val="22"/>
          <w:szCs w:val="22"/>
        </w:rPr>
        <w:t>c)  Veřejné osvětlení</w:t>
      </w:r>
    </w:p>
    <w:p w:rsidR="00A32AA8" w:rsidRPr="00817392" w:rsidRDefault="00817392" w:rsidP="00A32AA8">
      <w:pPr>
        <w:widowControl/>
        <w:suppressAutoHyphens w:val="0"/>
        <w:autoSpaceDE w:val="0"/>
        <w:autoSpaceDN w:val="0"/>
        <w:adjustRightInd w:val="0"/>
        <w:jc w:val="both"/>
        <w:rPr>
          <w:rFonts w:asciiTheme="majorHAnsi" w:hAnsiTheme="majorHAnsi"/>
          <w:sz w:val="22"/>
          <w:szCs w:val="22"/>
        </w:rPr>
      </w:pPr>
      <w:r w:rsidRPr="00817392">
        <w:rPr>
          <w:rFonts w:asciiTheme="majorHAnsi" w:hAnsiTheme="majorHAnsi"/>
          <w:sz w:val="22"/>
          <w:szCs w:val="22"/>
        </w:rPr>
        <w:t>Netýká se.</w:t>
      </w:r>
    </w:p>
    <w:p w:rsidR="00A32AA8" w:rsidRPr="006C1E78" w:rsidRDefault="00A32AA8" w:rsidP="00A32AA8">
      <w:pPr>
        <w:pStyle w:val="Standard"/>
        <w:jc w:val="both"/>
        <w:rPr>
          <w:rFonts w:asciiTheme="majorHAnsi" w:hAnsiTheme="majorHAnsi"/>
          <w:color w:val="FF0000"/>
          <w:sz w:val="22"/>
          <w:szCs w:val="22"/>
        </w:rPr>
      </w:pPr>
    </w:p>
    <w:p w:rsidR="00A32AA8" w:rsidRPr="00354D85" w:rsidRDefault="00A32AA8" w:rsidP="00A32AA8">
      <w:pPr>
        <w:pStyle w:val="Standard"/>
        <w:jc w:val="both"/>
        <w:rPr>
          <w:rFonts w:asciiTheme="majorHAnsi" w:eastAsia="Helvetica" w:hAnsiTheme="majorHAnsi" w:cs="Helvetica"/>
          <w:sz w:val="22"/>
          <w:szCs w:val="22"/>
        </w:rPr>
      </w:pPr>
      <w:r w:rsidRPr="00354D85">
        <w:rPr>
          <w:rFonts w:asciiTheme="majorHAnsi" w:eastAsia="Helvetica" w:hAnsiTheme="majorHAnsi" w:cs="Helvetica"/>
          <w:sz w:val="22"/>
          <w:szCs w:val="22"/>
        </w:rPr>
        <w:t>d) Ochrana proti vniku volně žijícím živočichům:</w:t>
      </w:r>
    </w:p>
    <w:p w:rsidR="00A32AA8" w:rsidRPr="00354D85" w:rsidRDefault="00A32AA8" w:rsidP="00A32AA8">
      <w:pPr>
        <w:pStyle w:val="Standard"/>
        <w:jc w:val="both"/>
        <w:rPr>
          <w:rFonts w:asciiTheme="majorHAnsi" w:eastAsia="Helvetica" w:hAnsiTheme="majorHAnsi" w:cs="Helvetica"/>
          <w:sz w:val="22"/>
          <w:szCs w:val="22"/>
        </w:rPr>
      </w:pPr>
      <w:r w:rsidRPr="00354D85">
        <w:rPr>
          <w:rFonts w:asciiTheme="majorHAnsi" w:eastAsia="Helvetica" w:hAnsiTheme="majorHAnsi" w:cs="Helvetica"/>
          <w:sz w:val="22"/>
          <w:szCs w:val="22"/>
        </w:rPr>
        <w:t>- není navržena</w:t>
      </w:r>
    </w:p>
    <w:p w:rsidR="00A32AA8" w:rsidRPr="006C1E78" w:rsidRDefault="00A32AA8" w:rsidP="00A32AA8">
      <w:pPr>
        <w:pStyle w:val="Standard"/>
        <w:jc w:val="both"/>
        <w:rPr>
          <w:rFonts w:asciiTheme="majorHAnsi" w:eastAsia="Helvetica" w:hAnsiTheme="majorHAnsi" w:cs="Helvetica"/>
          <w:color w:val="FF0000"/>
          <w:sz w:val="22"/>
          <w:szCs w:val="22"/>
        </w:rPr>
      </w:pPr>
    </w:p>
    <w:p w:rsidR="00A32AA8" w:rsidRPr="00354D85" w:rsidRDefault="00A32AA8" w:rsidP="00A32AA8">
      <w:pPr>
        <w:pStyle w:val="Standard"/>
        <w:jc w:val="both"/>
        <w:rPr>
          <w:rFonts w:asciiTheme="majorHAnsi" w:eastAsia="Helvetica" w:hAnsiTheme="majorHAnsi" w:cs="Helvetica"/>
          <w:sz w:val="22"/>
          <w:szCs w:val="22"/>
        </w:rPr>
      </w:pPr>
      <w:r w:rsidRPr="00354D85">
        <w:rPr>
          <w:rFonts w:asciiTheme="majorHAnsi" w:eastAsia="Helvetica" w:hAnsiTheme="majorHAnsi" w:cs="Helvetica"/>
          <w:sz w:val="22"/>
          <w:szCs w:val="22"/>
        </w:rPr>
        <w:t>e) Clony a sítě proti oslnění :</w:t>
      </w:r>
    </w:p>
    <w:p w:rsidR="00A32AA8" w:rsidRPr="00354D85" w:rsidRDefault="00A32AA8" w:rsidP="00A32AA8">
      <w:pPr>
        <w:pStyle w:val="Standard"/>
        <w:jc w:val="both"/>
        <w:rPr>
          <w:rFonts w:asciiTheme="majorHAnsi" w:eastAsia="Helvetica" w:hAnsiTheme="majorHAnsi" w:cs="Helvetica"/>
          <w:sz w:val="22"/>
          <w:szCs w:val="22"/>
        </w:rPr>
      </w:pPr>
      <w:r w:rsidRPr="00354D85">
        <w:rPr>
          <w:rFonts w:asciiTheme="majorHAnsi" w:eastAsia="Helvetica" w:hAnsiTheme="majorHAnsi" w:cs="Helvetica"/>
          <w:sz w:val="22"/>
          <w:szCs w:val="22"/>
        </w:rPr>
        <w:t>- nejsou navrženy</w:t>
      </w:r>
    </w:p>
    <w:p w:rsidR="00A147F7" w:rsidRPr="006C1E78" w:rsidRDefault="00A147F7" w:rsidP="00A147F7">
      <w:pPr>
        <w:pStyle w:val="Standard"/>
        <w:jc w:val="both"/>
        <w:outlineLvl w:val="2"/>
        <w:rPr>
          <w:rFonts w:asciiTheme="majorHAnsi" w:eastAsia="Helvetica" w:hAnsiTheme="majorHAnsi" w:cs="Helvetica"/>
          <w:bCs/>
          <w:color w:val="FF0000"/>
          <w:sz w:val="22"/>
          <w:szCs w:val="22"/>
          <w:u w:val="single"/>
        </w:rPr>
      </w:pPr>
    </w:p>
    <w:p w:rsidR="00A147F7" w:rsidRPr="00355683" w:rsidRDefault="00A147F7" w:rsidP="00A147F7">
      <w:pPr>
        <w:pStyle w:val="Standard"/>
        <w:jc w:val="both"/>
        <w:outlineLvl w:val="2"/>
        <w:rPr>
          <w:rFonts w:asciiTheme="majorHAnsi" w:eastAsia="Helvetica" w:hAnsiTheme="majorHAnsi" w:cs="Helvetica"/>
          <w:bCs/>
          <w:sz w:val="22"/>
          <w:szCs w:val="22"/>
          <w:u w:val="single"/>
        </w:rPr>
      </w:pPr>
      <w:bookmarkStart w:id="48" w:name="_Toc464037787"/>
      <w:r w:rsidRPr="00355683">
        <w:rPr>
          <w:rFonts w:asciiTheme="majorHAnsi" w:eastAsia="Helvetica" w:hAnsiTheme="majorHAnsi" w:cs="Helvetica"/>
          <w:bCs/>
          <w:sz w:val="22"/>
          <w:szCs w:val="22"/>
          <w:u w:val="single"/>
        </w:rPr>
        <w:t>8.2.7 Objekty ostatních skupin objektu</w:t>
      </w:r>
      <w:bookmarkEnd w:id="48"/>
    </w:p>
    <w:p w:rsidR="00A32AA8" w:rsidRPr="00355683" w:rsidRDefault="00A32AA8" w:rsidP="00A32AA8">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a) C8 – Objekty pozemních staveb</w:t>
      </w:r>
    </w:p>
    <w:p w:rsidR="00A32AA8" w:rsidRPr="00355683" w:rsidRDefault="00354D85" w:rsidP="00A32AA8">
      <w:pPr>
        <w:pStyle w:val="Standard"/>
        <w:ind w:firstLine="708"/>
        <w:jc w:val="both"/>
        <w:rPr>
          <w:rFonts w:asciiTheme="majorHAnsi" w:eastAsia="Helvetica" w:hAnsiTheme="majorHAnsi" w:cs="Helvetica"/>
          <w:sz w:val="22"/>
          <w:szCs w:val="22"/>
        </w:rPr>
      </w:pPr>
      <w:r w:rsidRPr="00355683">
        <w:rPr>
          <w:rFonts w:asciiTheme="majorHAnsi" w:eastAsia="Helvetica" w:hAnsiTheme="majorHAnsi" w:cs="Helvetica"/>
          <w:sz w:val="22"/>
          <w:szCs w:val="22"/>
        </w:rPr>
        <w:t>Nejsou navrženy.</w:t>
      </w:r>
      <w:r w:rsidR="00A32AA8" w:rsidRPr="00355683">
        <w:rPr>
          <w:rFonts w:asciiTheme="majorHAnsi" w:eastAsia="Helvetica" w:hAnsiTheme="majorHAnsi" w:cs="Helvetica"/>
          <w:sz w:val="22"/>
          <w:szCs w:val="22"/>
        </w:rPr>
        <w:t xml:space="preserve"> </w:t>
      </w:r>
    </w:p>
    <w:p w:rsidR="00A32AA8" w:rsidRPr="006C1E78" w:rsidRDefault="00A32AA8" w:rsidP="00A32AA8">
      <w:pPr>
        <w:pStyle w:val="Standard"/>
        <w:jc w:val="both"/>
        <w:rPr>
          <w:rFonts w:asciiTheme="majorHAnsi" w:eastAsia="Helvetica" w:hAnsiTheme="majorHAnsi" w:cs="Helvetica"/>
          <w:color w:val="FF0000"/>
          <w:sz w:val="22"/>
          <w:szCs w:val="22"/>
        </w:rPr>
      </w:pPr>
    </w:p>
    <w:p w:rsidR="00A32AA8" w:rsidRPr="006C1E78" w:rsidRDefault="00A32AA8" w:rsidP="00A32AA8">
      <w:pPr>
        <w:pStyle w:val="Standard"/>
        <w:jc w:val="both"/>
        <w:rPr>
          <w:rFonts w:asciiTheme="majorHAnsi" w:eastAsia="Helvetica" w:hAnsiTheme="majorHAnsi" w:cs="Helvetica"/>
          <w:color w:val="FF0000"/>
          <w:sz w:val="22"/>
          <w:szCs w:val="22"/>
        </w:rPr>
      </w:pPr>
    </w:p>
    <w:p w:rsidR="00A32AA8" w:rsidRPr="00354D85" w:rsidRDefault="00A32AA8" w:rsidP="00A32AA8">
      <w:pPr>
        <w:pStyle w:val="Standard"/>
        <w:jc w:val="both"/>
        <w:rPr>
          <w:rFonts w:asciiTheme="majorHAnsi" w:eastAsia="Helvetica" w:hAnsiTheme="majorHAnsi" w:cs="Helvetica"/>
          <w:sz w:val="22"/>
          <w:szCs w:val="22"/>
        </w:rPr>
      </w:pPr>
      <w:r w:rsidRPr="00354D85">
        <w:rPr>
          <w:rFonts w:asciiTheme="majorHAnsi" w:eastAsia="Helvetica" w:hAnsiTheme="majorHAnsi" w:cs="Helvetica"/>
          <w:sz w:val="22"/>
          <w:szCs w:val="22"/>
        </w:rPr>
        <w:t>b) C9 – Objekty úpravy území</w:t>
      </w:r>
    </w:p>
    <w:p w:rsidR="00A147F7" w:rsidRPr="00354D85" w:rsidRDefault="00817392" w:rsidP="00354D85">
      <w:pPr>
        <w:pStyle w:val="Standard"/>
        <w:jc w:val="both"/>
        <w:rPr>
          <w:rFonts w:asciiTheme="majorHAnsi" w:eastAsia="Helvetica" w:hAnsiTheme="majorHAnsi" w:cs="Helvetica"/>
          <w:bCs/>
          <w:sz w:val="22"/>
          <w:szCs w:val="22"/>
          <w:u w:val="single"/>
        </w:rPr>
      </w:pPr>
      <w:r>
        <w:rPr>
          <w:rFonts w:asciiTheme="majorHAnsi" w:eastAsia="Helvetica" w:hAnsiTheme="majorHAnsi" w:cs="Helvetica"/>
          <w:sz w:val="22"/>
          <w:szCs w:val="22"/>
        </w:rPr>
        <w:t>Netýká se</w:t>
      </w:r>
    </w:p>
    <w:p w:rsidR="00A147F7" w:rsidRPr="006C1E78" w:rsidRDefault="00A147F7" w:rsidP="00A147F7">
      <w:pPr>
        <w:pStyle w:val="Standard"/>
        <w:jc w:val="both"/>
        <w:outlineLvl w:val="2"/>
        <w:rPr>
          <w:rFonts w:asciiTheme="majorHAnsi" w:eastAsia="Helvetica" w:hAnsiTheme="majorHAnsi" w:cs="Helvetica"/>
          <w:bCs/>
          <w:color w:val="FF0000"/>
          <w:sz w:val="22"/>
          <w:szCs w:val="22"/>
          <w:u w:val="single"/>
        </w:rPr>
      </w:pPr>
    </w:p>
    <w:p w:rsidR="00A147F7" w:rsidRPr="00354D85" w:rsidRDefault="00A147F7" w:rsidP="006312E4">
      <w:pPr>
        <w:pStyle w:val="Odstavecseseznamem"/>
        <w:numPr>
          <w:ilvl w:val="0"/>
          <w:numId w:val="8"/>
        </w:numPr>
        <w:outlineLvl w:val="0"/>
        <w:rPr>
          <w:rFonts w:asciiTheme="majorHAnsi" w:hAnsiTheme="majorHAnsi" w:cs="Tahoma"/>
          <w:b/>
        </w:rPr>
      </w:pPr>
      <w:bookmarkStart w:id="49" w:name="_Toc464037788"/>
      <w:r w:rsidRPr="00354D85">
        <w:rPr>
          <w:rFonts w:asciiTheme="majorHAnsi" w:hAnsiTheme="majorHAnsi" w:cs="Tahoma"/>
          <w:b/>
        </w:rPr>
        <w:t>VÝSLEDKY A ZÁVĚRY Z PODKLADU, PRŮZKUMŮ A MĚŘENÍ</w:t>
      </w:r>
      <w:bookmarkEnd w:id="49"/>
    </w:p>
    <w:p w:rsidR="00A147F7" w:rsidRPr="00354D85" w:rsidRDefault="00A147F7" w:rsidP="005F3512">
      <w:pPr>
        <w:ind w:firstLine="708"/>
        <w:rPr>
          <w:rFonts w:asciiTheme="majorHAnsi" w:eastAsia="Helvetica" w:hAnsiTheme="majorHAnsi" w:cs="Helvetica"/>
          <w:kern w:val="3"/>
          <w:sz w:val="22"/>
          <w:szCs w:val="22"/>
          <w:lang w:eastAsia="zh-CN"/>
        </w:rPr>
      </w:pPr>
      <w:r w:rsidRPr="00354D85">
        <w:rPr>
          <w:rFonts w:asciiTheme="majorHAnsi" w:eastAsia="Helvetica" w:hAnsiTheme="majorHAnsi" w:cs="Helvetica"/>
          <w:kern w:val="3"/>
          <w:sz w:val="22"/>
          <w:szCs w:val="22"/>
          <w:lang w:eastAsia="zh-CN"/>
        </w:rPr>
        <w:t xml:space="preserve">Požadavky dotčených orgánů budou splněny na základě jejich vyjádření k projektové dokumentaci.  Podzemní sítě dotčené stavbou jsou zakresleny ve výkresové dokumentaci stavby. Pro provádění stavby je nutné dbát vyjádření správců sítí. Podzemní sítě vedené příčně komunikací budou opatřeny chráničkami, podélné vedení kabelů bude opatřeno chráničkami pouze v tom případě, budou-li nízko uloženy. </w:t>
      </w:r>
    </w:p>
    <w:p w:rsidR="00A147F7" w:rsidRPr="006C1E78" w:rsidRDefault="00A147F7" w:rsidP="00A147F7">
      <w:pPr>
        <w:outlineLvl w:val="0"/>
        <w:rPr>
          <w:rFonts w:asciiTheme="majorHAnsi" w:hAnsiTheme="majorHAnsi" w:cs="Tahoma"/>
          <w:b/>
          <w:color w:val="FF0000"/>
          <w:sz w:val="22"/>
          <w:szCs w:val="22"/>
        </w:rPr>
      </w:pPr>
    </w:p>
    <w:p w:rsidR="00A147F7" w:rsidRPr="00355683" w:rsidRDefault="00A147F7" w:rsidP="006312E4">
      <w:pPr>
        <w:pStyle w:val="Odstavecseseznamem"/>
        <w:numPr>
          <w:ilvl w:val="0"/>
          <w:numId w:val="8"/>
        </w:numPr>
        <w:outlineLvl w:val="0"/>
        <w:rPr>
          <w:rFonts w:asciiTheme="majorHAnsi" w:hAnsiTheme="majorHAnsi" w:cs="Tahoma"/>
          <w:b/>
        </w:rPr>
      </w:pPr>
      <w:bookmarkStart w:id="50" w:name="_Toc464037789"/>
      <w:r w:rsidRPr="00355683">
        <w:rPr>
          <w:rFonts w:asciiTheme="majorHAnsi" w:hAnsiTheme="majorHAnsi" w:cs="Tahoma"/>
          <w:b/>
        </w:rPr>
        <w:lastRenderedPageBreak/>
        <w:t>DOTČENÁ OCHRANNÁ PÁSMA, CHRÁNĚNÁ ÚZEMÍ, ZÁTOPOVÁ ÚZEMÍ, KULTURNÍ PAMÁTKY:</w:t>
      </w:r>
      <w:bookmarkEnd w:id="50"/>
    </w:p>
    <w:p w:rsidR="00A147F7" w:rsidRPr="006C1E78" w:rsidRDefault="005F3512" w:rsidP="005F3512">
      <w:pPr>
        <w:pStyle w:val="Standard"/>
        <w:jc w:val="both"/>
        <w:rPr>
          <w:rFonts w:asciiTheme="majorHAnsi" w:eastAsia="Helvetica" w:hAnsiTheme="majorHAnsi" w:cs="Helvetica"/>
          <w:i/>
          <w:color w:val="FF0000"/>
          <w:sz w:val="22"/>
          <w:szCs w:val="22"/>
          <w:u w:val="single"/>
        </w:rPr>
      </w:pPr>
      <w:r w:rsidRPr="006C1E78">
        <w:rPr>
          <w:rFonts w:asciiTheme="majorHAnsi" w:eastAsia="Helvetica" w:hAnsiTheme="majorHAnsi" w:cs="Helvetica"/>
          <w:color w:val="FF0000"/>
          <w:kern w:val="1"/>
          <w:sz w:val="22"/>
          <w:szCs w:val="22"/>
          <w:lang w:eastAsia="hi-IN"/>
        </w:rPr>
        <w:t xml:space="preserve"> </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Řešené území není dotčeno ochranným pásmem dopravních staveb, v lokalitě vedou jen místní obslužné komunikace.</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Způsob vedení sítí, krytí a jejich vzájemné odstupy se řídí příslušnými zákony a normami, uvedenými u kapitol jednotlivých zařízení.</w:t>
      </w:r>
    </w:p>
    <w:p w:rsidR="005F3512" w:rsidRPr="0051748E" w:rsidRDefault="005F3512" w:rsidP="005F3512">
      <w:pPr>
        <w:pStyle w:val="Standard"/>
        <w:autoSpaceDE w:val="0"/>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V následující stati budou uvedena ochranná pásma vztahující se na sítě v řešeném území.</w:t>
      </w:r>
    </w:p>
    <w:p w:rsidR="005F3512" w:rsidRPr="006C1E78" w:rsidRDefault="005F3512" w:rsidP="005F3512">
      <w:pPr>
        <w:pStyle w:val="Standard"/>
        <w:jc w:val="both"/>
        <w:rPr>
          <w:rFonts w:asciiTheme="majorHAnsi" w:eastAsia="Helvetica" w:hAnsiTheme="majorHAnsi" w:cs="Helvetica"/>
          <w:color w:val="FF0000"/>
          <w:kern w:val="1"/>
          <w:sz w:val="22"/>
          <w:szCs w:val="22"/>
          <w:lang w:eastAsia="hi-IN"/>
        </w:rPr>
      </w:pP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Elektroenergetika (zákon č.458/2000 Sb.):</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Ochranné pásmo vedení je souvislý prostor vymezený svislými rovinami vedenými po obou stranách vedení ve vodorovné vzdálenosti měřené kolmo na vedení. V ochranném pásmu nadzemního a podzemního vedení, výrobny elektřiny a elektrické stanice je zakázáno:</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a) zřizovat bez souhlasu vlastníka těchto zařízení stavby či umisťovat konstrukce a jiná podobná zařízení, jakož i uskladňovat hořlavé a výbušné látky,</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b) provádět bez souhlasu jeho vlastníka zemní práce,</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c) provádět činnosti, které by mohly ohrozit spolehlivost a bezpečnost provozu těchto zařízení nebo ohrozit život, zdraví či majetek osob,</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d) provádět činnosti, které by znemožňovaly nebo podstatně znesnadňovaly přístup k těmto zařízením.</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Ochranná pásma elektroenergetiky jsou následující:</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podzemní vedení- do 110kV včetně</w:t>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t>1 m</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xml:space="preserve">ochranné pásmo trafostanice </w:t>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t>2m</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ochranné pásmo nadzemního vedení 110 kV</w:t>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t>15 m</w:t>
      </w:r>
    </w:p>
    <w:p w:rsidR="005F3512" w:rsidRPr="0051748E" w:rsidRDefault="005F3512" w:rsidP="005F3512">
      <w:pPr>
        <w:pStyle w:val="Standard"/>
        <w:jc w:val="both"/>
        <w:rPr>
          <w:rFonts w:asciiTheme="majorHAnsi" w:eastAsia="Helvetica" w:hAnsiTheme="majorHAnsi" w:cs="Helvetica"/>
          <w:kern w:val="1"/>
          <w:sz w:val="22"/>
          <w:szCs w:val="22"/>
          <w:lang w:eastAsia="hi-IN"/>
        </w:rPr>
      </w:pP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Plynárenství (zákon č.458/2000 Sb):</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Ochranným pásmem se rozumí souvislý prostor v bezprostřední blízkosti plynárenského zařízení vymezený svislými rovinami vedenými ve vodorovné vzdálenosti na obě strany od jeho půdorysu (od vnějšího okraje potrubí) . U technologických objektů je ochranné pásmo vymezené na všechny strany od půdorysu objektu. V ochranném pásmu zařízení, které slouží pro výrobu, přepravu, distribuci a uskladňování plynu, i mimo něj je zakázáno provádět činnosti, které by ve svých důsledcích mohly ohrozit toto zařízení, jeho spolehlivost a bezpečnost provozu. Pokud to technické a bezpečnostní podmínky umožňují a nedojde k ohrožení života, zdraví nebo bezpečnosti osob, lze stavební činnost, umísťování konstrukcí, zemní práce, zřizování skládek a uskladňování materiálu v ochranném pásmu provádět pouze s předchozím písemným souhlasem držitele licence, který odpovídá za provoz příslušného plynárenského zařízení.</w:t>
      </w:r>
    </w:p>
    <w:p w:rsidR="005F3512" w:rsidRPr="0051748E" w:rsidRDefault="005F3512" w:rsidP="005F3512">
      <w:pPr>
        <w:pStyle w:val="Standard"/>
        <w:jc w:val="both"/>
        <w:rPr>
          <w:rFonts w:asciiTheme="majorHAnsi" w:eastAsia="Helvetica" w:hAnsiTheme="majorHAnsi" w:cs="Helvetica"/>
          <w:kern w:val="1"/>
          <w:sz w:val="22"/>
          <w:szCs w:val="22"/>
          <w:lang w:eastAsia="hi-IN"/>
        </w:rPr>
      </w:pP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Ochranné pásma činí:</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a) nízkotlaké a středotlaké plynovody a přípojky v zastavěném území obce</w:t>
      </w:r>
      <w:r w:rsidRPr="0051748E">
        <w:rPr>
          <w:rFonts w:asciiTheme="majorHAnsi" w:eastAsia="Helvetica" w:hAnsiTheme="majorHAnsi" w:cs="Helvetica"/>
          <w:kern w:val="1"/>
          <w:sz w:val="22"/>
          <w:szCs w:val="22"/>
          <w:lang w:eastAsia="hi-IN"/>
        </w:rPr>
        <w:tab/>
        <w:t>1 m</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Bezpečnostní pásma jsou určena k zamezení nebo zmírnění účinků případných havárií plynových zařízení a k ochraně života, zdraví a majetku osob. Bezpečnostním pásmem se rozumí prostor vymezený vodorovnou vzdáleností od půdorysu plynového zařízení měřeno kolmo na jeho obrys. Pokud to technické a bezpečnostní podmínky umožňují a nedojde k ohrožení života, zdraví nebo bezpečnosti osob, lze zřizovat stavby v bezpečnostním pásmu pouze s předchozím písemným souhlasem fyzické či právnické osoby, která odpovídá za provoz příslušného plynového zařízení.</w:t>
      </w:r>
    </w:p>
    <w:p w:rsidR="005F3512" w:rsidRPr="0051748E" w:rsidRDefault="005F3512" w:rsidP="005F3512">
      <w:pPr>
        <w:pStyle w:val="Standard"/>
        <w:jc w:val="both"/>
        <w:rPr>
          <w:rFonts w:asciiTheme="majorHAnsi" w:eastAsia="Helvetica" w:hAnsiTheme="majorHAnsi" w:cs="Helvetica"/>
          <w:kern w:val="1"/>
          <w:sz w:val="22"/>
          <w:szCs w:val="22"/>
          <w:lang w:eastAsia="hi-IN"/>
        </w:rPr>
      </w:pP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Vodovody, kanalizace (zákon 274/2001 Sb.):</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Ochranné pásmo tvoří prostor po obou stranách potrubí, jehož hranice jsou vymezeny svislou plochou vedenou v následujících vzdálenostech od vnějšího okraje potrubí:</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xml:space="preserve">a) vodovodní potrubí </w:t>
      </w:r>
      <w:r w:rsidRPr="0051748E">
        <w:rPr>
          <w:rFonts w:asciiTheme="majorHAnsi" w:eastAsia="Helvetica" w:hAnsiTheme="majorHAnsi" w:cs="Helvetica"/>
          <w:kern w:val="1"/>
          <w:sz w:val="22"/>
          <w:szCs w:val="22"/>
          <w:lang w:eastAsia="hi-IN"/>
        </w:rPr>
        <w:tab/>
        <w:t>do průměru 500 mm včetně</w:t>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t>2,5 m</w:t>
      </w:r>
    </w:p>
    <w:p w:rsidR="005F3512" w:rsidRPr="0051748E" w:rsidRDefault="005F3512" w:rsidP="005F3512">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lastRenderedPageBreak/>
        <w:t>b) kanalizace</w:t>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r>
      <w:r w:rsidRPr="0051748E">
        <w:rPr>
          <w:rFonts w:asciiTheme="majorHAnsi" w:eastAsia="Helvetica" w:hAnsiTheme="majorHAnsi" w:cs="Helvetica"/>
          <w:kern w:val="1"/>
          <w:sz w:val="22"/>
          <w:szCs w:val="22"/>
          <w:lang w:eastAsia="hi-IN"/>
        </w:rPr>
        <w:tab/>
        <w:t>1,5 m</w:t>
      </w:r>
    </w:p>
    <w:p w:rsidR="005F3512" w:rsidRPr="0051748E" w:rsidRDefault="005F3512" w:rsidP="005F3512">
      <w:pPr>
        <w:pStyle w:val="Standard"/>
        <w:jc w:val="both"/>
        <w:rPr>
          <w:rFonts w:asciiTheme="majorHAnsi" w:eastAsia="Helvetica" w:hAnsiTheme="majorHAnsi" w:cs="Helvetica"/>
          <w:sz w:val="22"/>
          <w:szCs w:val="22"/>
        </w:rPr>
      </w:pPr>
    </w:p>
    <w:p w:rsidR="005F3512" w:rsidRPr="0051748E" w:rsidRDefault="005F3512" w:rsidP="005F3512">
      <w:pPr>
        <w:pStyle w:val="Standard"/>
        <w:jc w:val="both"/>
        <w:rPr>
          <w:rFonts w:asciiTheme="majorHAnsi" w:eastAsia="Helvetica" w:hAnsiTheme="majorHAnsi" w:cs="Helvetica"/>
          <w:i/>
          <w:sz w:val="22"/>
          <w:szCs w:val="22"/>
          <w:u w:val="single"/>
        </w:rPr>
      </w:pPr>
      <w:r w:rsidRPr="0051748E">
        <w:rPr>
          <w:rFonts w:asciiTheme="majorHAnsi" w:eastAsia="Helvetica" w:hAnsiTheme="majorHAnsi" w:cs="Helvetica"/>
          <w:i/>
          <w:sz w:val="22"/>
          <w:szCs w:val="22"/>
          <w:u w:val="single"/>
        </w:rPr>
        <w:t>Pozn.: zhotovitel je povinen dodržovat pokyny a podmínky uvedené v konkrétním vyjádření správce a ty jsou nadřazená výše uvedenému textu, který slouží jako orientační souhrn ochranných pásem!</w:t>
      </w:r>
    </w:p>
    <w:p w:rsidR="00A147F7" w:rsidRPr="0051748E" w:rsidRDefault="00A147F7" w:rsidP="00A147F7">
      <w:pPr>
        <w:tabs>
          <w:tab w:val="left" w:pos="7410"/>
        </w:tabs>
        <w:jc w:val="both"/>
        <w:rPr>
          <w:rFonts w:asciiTheme="majorHAnsi" w:hAnsiTheme="majorHAnsi"/>
          <w:sz w:val="22"/>
          <w:szCs w:val="22"/>
        </w:rPr>
      </w:pPr>
    </w:p>
    <w:p w:rsidR="00A147F7" w:rsidRPr="0051748E" w:rsidRDefault="00A147F7" w:rsidP="00A147F7">
      <w:pPr>
        <w:tabs>
          <w:tab w:val="left" w:pos="7410"/>
        </w:tabs>
        <w:jc w:val="both"/>
        <w:rPr>
          <w:rFonts w:asciiTheme="majorHAnsi" w:hAnsiTheme="majorHAnsi"/>
          <w:sz w:val="22"/>
          <w:szCs w:val="22"/>
        </w:rPr>
      </w:pPr>
    </w:p>
    <w:p w:rsidR="00A147F7" w:rsidRPr="0051748E" w:rsidRDefault="00A147F7" w:rsidP="00A147F7">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xml:space="preserve">10.b </w:t>
      </w:r>
      <w:r w:rsidRPr="0051748E">
        <w:rPr>
          <w:rFonts w:asciiTheme="majorHAnsi" w:eastAsia="Helvetica" w:hAnsiTheme="majorHAnsi" w:cs="Helvetica"/>
          <w:kern w:val="1"/>
          <w:sz w:val="22"/>
          <w:szCs w:val="22"/>
          <w:lang w:eastAsia="hi-IN"/>
        </w:rPr>
        <w:tab/>
        <w:t>Podmínky pro zásah:</w:t>
      </w:r>
    </w:p>
    <w:p w:rsidR="00A147F7" w:rsidRPr="0051748E" w:rsidRDefault="00A147F7" w:rsidP="00A147F7">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při práci v ochranném pásmu je nutné dodržet podmínky správců sítí uvedené v jejich vyjádření ke stavbě!!!</w:t>
      </w:r>
    </w:p>
    <w:p w:rsidR="00A147F7" w:rsidRPr="0051748E" w:rsidRDefault="00A147F7" w:rsidP="00A147F7">
      <w:pPr>
        <w:pStyle w:val="Standard"/>
        <w:jc w:val="both"/>
        <w:rPr>
          <w:rFonts w:asciiTheme="majorHAnsi" w:eastAsia="Helvetica" w:hAnsiTheme="majorHAnsi" w:cs="Helvetica"/>
          <w:kern w:val="1"/>
          <w:sz w:val="22"/>
          <w:szCs w:val="22"/>
          <w:lang w:eastAsia="hi-IN"/>
        </w:rPr>
      </w:pPr>
    </w:p>
    <w:p w:rsidR="00A147F7" w:rsidRPr="0051748E" w:rsidRDefault="00A147F7" w:rsidP="00A147F7">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xml:space="preserve">10.c </w:t>
      </w:r>
      <w:r w:rsidRPr="0051748E">
        <w:rPr>
          <w:rFonts w:asciiTheme="majorHAnsi" w:eastAsia="Helvetica" w:hAnsiTheme="majorHAnsi" w:cs="Helvetica"/>
          <w:kern w:val="1"/>
          <w:sz w:val="22"/>
          <w:szCs w:val="22"/>
          <w:lang w:eastAsia="hi-IN"/>
        </w:rPr>
        <w:tab/>
        <w:t>Způsob ochrany a úprav:</w:t>
      </w:r>
    </w:p>
    <w:p w:rsidR="00A147F7" w:rsidRPr="0051748E" w:rsidRDefault="00A147F7" w:rsidP="00A147F7">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dojde-li po obnažení kabelu a vytýčení stavby ke snížení krytí kabelu pod údaje uvedené v ČSN 73 6005, je nutné provést po dohodě se správci sítí potřebná opatření!!!</w:t>
      </w:r>
    </w:p>
    <w:p w:rsidR="00A147F7" w:rsidRPr="0051748E" w:rsidRDefault="00A147F7" w:rsidP="00A147F7">
      <w:pPr>
        <w:pStyle w:val="Standard"/>
        <w:jc w:val="both"/>
        <w:rPr>
          <w:rFonts w:asciiTheme="majorHAnsi" w:eastAsia="Helvetica" w:hAnsiTheme="majorHAnsi" w:cs="Helvetica"/>
          <w:kern w:val="1"/>
          <w:sz w:val="22"/>
          <w:szCs w:val="22"/>
          <w:lang w:eastAsia="hi-IN"/>
        </w:rPr>
      </w:pPr>
    </w:p>
    <w:p w:rsidR="00A147F7" w:rsidRPr="0051748E" w:rsidRDefault="00A147F7" w:rsidP="00A147F7">
      <w:pPr>
        <w:pStyle w:val="Standard"/>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10.d Vliv na stavebně technické řešení stavby:</w:t>
      </w:r>
    </w:p>
    <w:p w:rsidR="00A147F7" w:rsidRPr="0051748E" w:rsidRDefault="00A147F7" w:rsidP="00A147F7">
      <w:pPr>
        <w:pStyle w:val="Standard"/>
        <w:autoSpaceDE w:val="0"/>
        <w:jc w:val="both"/>
        <w:rPr>
          <w:rFonts w:asciiTheme="majorHAnsi" w:eastAsia="Helvetica" w:hAnsiTheme="majorHAnsi" w:cs="Helvetica"/>
          <w:kern w:val="1"/>
          <w:sz w:val="22"/>
          <w:szCs w:val="22"/>
          <w:lang w:eastAsia="hi-IN"/>
        </w:rPr>
      </w:pPr>
      <w:r w:rsidRPr="0051748E">
        <w:rPr>
          <w:rFonts w:asciiTheme="majorHAnsi" w:eastAsia="Helvetica" w:hAnsiTheme="majorHAnsi" w:cs="Helvetica"/>
          <w:kern w:val="1"/>
          <w:sz w:val="22"/>
          <w:szCs w:val="22"/>
          <w:lang w:eastAsia="hi-IN"/>
        </w:rPr>
        <w:t>- viz bod 10.c</w:t>
      </w:r>
    </w:p>
    <w:p w:rsidR="00A147F7" w:rsidRPr="006C1E78" w:rsidRDefault="00A147F7" w:rsidP="00A147F7">
      <w:pPr>
        <w:tabs>
          <w:tab w:val="left" w:pos="7410"/>
        </w:tabs>
        <w:jc w:val="both"/>
        <w:rPr>
          <w:rFonts w:asciiTheme="majorHAnsi" w:hAnsiTheme="majorHAnsi"/>
          <w:color w:val="FF0000"/>
          <w:sz w:val="22"/>
          <w:szCs w:val="22"/>
        </w:rPr>
      </w:pPr>
    </w:p>
    <w:p w:rsidR="00A147F7" w:rsidRPr="0051748E" w:rsidRDefault="00A147F7" w:rsidP="006312E4">
      <w:pPr>
        <w:pStyle w:val="Odstavecseseznamem"/>
        <w:numPr>
          <w:ilvl w:val="0"/>
          <w:numId w:val="8"/>
        </w:numPr>
        <w:outlineLvl w:val="0"/>
        <w:rPr>
          <w:rFonts w:asciiTheme="majorHAnsi" w:hAnsiTheme="majorHAnsi" w:cs="Tahoma"/>
          <w:b/>
        </w:rPr>
      </w:pPr>
      <w:bookmarkStart w:id="51" w:name="_Toc200254755"/>
      <w:bookmarkStart w:id="52" w:name="_Toc200254789"/>
      <w:bookmarkStart w:id="53" w:name="_Toc202592416"/>
      <w:bookmarkStart w:id="54" w:name="_Toc205102096"/>
      <w:bookmarkStart w:id="55" w:name="_Toc207173603"/>
      <w:bookmarkStart w:id="56" w:name="_Toc207417430"/>
      <w:bookmarkStart w:id="57" w:name="_Toc464037790"/>
      <w:r w:rsidRPr="0051748E">
        <w:rPr>
          <w:rFonts w:asciiTheme="majorHAnsi" w:hAnsiTheme="majorHAnsi" w:cs="Tahoma"/>
          <w:b/>
        </w:rPr>
        <w:t>ZÁSAH STAVBY DO ÚZEMÍ</w:t>
      </w:r>
      <w:bookmarkEnd w:id="51"/>
      <w:bookmarkEnd w:id="52"/>
      <w:bookmarkEnd w:id="53"/>
      <w:bookmarkEnd w:id="54"/>
      <w:bookmarkEnd w:id="55"/>
      <w:bookmarkEnd w:id="56"/>
      <w:bookmarkEnd w:id="57"/>
    </w:p>
    <w:p w:rsidR="00A147F7" w:rsidRPr="0051748E" w:rsidRDefault="00A147F7" w:rsidP="00A147F7">
      <w:pPr>
        <w:pStyle w:val="Standard"/>
        <w:jc w:val="both"/>
        <w:rPr>
          <w:rFonts w:asciiTheme="majorHAnsi" w:eastAsia="Helvetica" w:hAnsiTheme="majorHAnsi" w:cs="Helvetica"/>
          <w:sz w:val="22"/>
          <w:szCs w:val="22"/>
        </w:rPr>
      </w:pPr>
      <w:r w:rsidRPr="0051748E">
        <w:rPr>
          <w:rFonts w:asciiTheme="majorHAnsi" w:eastAsia="Helvetica" w:hAnsiTheme="majorHAnsi" w:cs="Helvetica"/>
          <w:sz w:val="22"/>
          <w:szCs w:val="22"/>
        </w:rPr>
        <w:t xml:space="preserve">11.a) </w:t>
      </w:r>
      <w:r w:rsidRPr="0051748E">
        <w:rPr>
          <w:rFonts w:asciiTheme="majorHAnsi" w:eastAsia="Helvetica" w:hAnsiTheme="majorHAnsi" w:cs="Helvetica"/>
          <w:sz w:val="22"/>
          <w:szCs w:val="22"/>
        </w:rPr>
        <w:tab/>
        <w:t>Bourací práce</w:t>
      </w:r>
    </w:p>
    <w:p w:rsidR="00A147F7" w:rsidRPr="0051748E" w:rsidRDefault="00A147F7" w:rsidP="00A147F7">
      <w:pPr>
        <w:pStyle w:val="Standard"/>
        <w:jc w:val="both"/>
        <w:rPr>
          <w:rFonts w:asciiTheme="majorHAnsi" w:eastAsia="Helvetica" w:hAnsiTheme="majorHAnsi" w:cs="Helvetica"/>
          <w:sz w:val="22"/>
          <w:szCs w:val="22"/>
        </w:rPr>
      </w:pPr>
      <w:r w:rsidRPr="0051748E">
        <w:rPr>
          <w:rFonts w:asciiTheme="majorHAnsi" w:eastAsia="Helvetica" w:hAnsiTheme="majorHAnsi" w:cs="Helvetica"/>
          <w:sz w:val="22"/>
          <w:szCs w:val="22"/>
        </w:rPr>
        <w:t xml:space="preserve">Bourací práce spočívají  ve </w:t>
      </w:r>
      <w:r w:rsidR="002178B4" w:rsidRPr="0051748E">
        <w:rPr>
          <w:rFonts w:asciiTheme="majorHAnsi" w:eastAsia="Helvetica" w:hAnsiTheme="majorHAnsi" w:cs="Helvetica"/>
          <w:sz w:val="22"/>
          <w:szCs w:val="22"/>
        </w:rPr>
        <w:t xml:space="preserve">vybourání vozovek a jejich částí (frézování asf. krytu, </w:t>
      </w:r>
      <w:r w:rsidR="0051748E" w:rsidRPr="0051748E">
        <w:rPr>
          <w:rFonts w:asciiTheme="majorHAnsi" w:eastAsia="Helvetica" w:hAnsiTheme="majorHAnsi" w:cs="Helvetica"/>
          <w:sz w:val="22"/>
          <w:szCs w:val="22"/>
        </w:rPr>
        <w:t xml:space="preserve">frézování betonového krytu, </w:t>
      </w:r>
      <w:r w:rsidR="002178B4" w:rsidRPr="0051748E">
        <w:rPr>
          <w:rFonts w:asciiTheme="majorHAnsi" w:eastAsia="Helvetica" w:hAnsiTheme="majorHAnsi" w:cs="Helvetica"/>
          <w:sz w:val="22"/>
          <w:szCs w:val="22"/>
        </w:rPr>
        <w:t xml:space="preserve">vytrhání betonových obrubníků, </w:t>
      </w:r>
      <w:r w:rsidR="0051748E" w:rsidRPr="0051748E">
        <w:rPr>
          <w:rFonts w:asciiTheme="majorHAnsi" w:eastAsia="Helvetica" w:hAnsiTheme="majorHAnsi" w:cs="Helvetica"/>
          <w:sz w:val="22"/>
          <w:szCs w:val="22"/>
        </w:rPr>
        <w:t>apod.</w:t>
      </w:r>
      <w:r w:rsidR="002178B4" w:rsidRPr="0051748E">
        <w:rPr>
          <w:rFonts w:asciiTheme="majorHAnsi" w:eastAsia="Helvetica" w:hAnsiTheme="majorHAnsi" w:cs="Helvetica"/>
          <w:sz w:val="22"/>
          <w:szCs w:val="22"/>
        </w:rPr>
        <w:t>)</w:t>
      </w:r>
      <w:r w:rsidR="00914A2E" w:rsidRPr="0051748E">
        <w:rPr>
          <w:rFonts w:asciiTheme="majorHAnsi" w:eastAsia="Helvetica" w:hAnsiTheme="majorHAnsi" w:cs="Helvetica"/>
          <w:sz w:val="22"/>
          <w:szCs w:val="22"/>
        </w:rPr>
        <w:t>.</w:t>
      </w:r>
    </w:p>
    <w:p w:rsidR="00A147F7" w:rsidRPr="006C1E78" w:rsidRDefault="00A147F7" w:rsidP="00A147F7">
      <w:pPr>
        <w:tabs>
          <w:tab w:val="left" w:pos="7410"/>
        </w:tabs>
        <w:jc w:val="both"/>
        <w:rPr>
          <w:rFonts w:asciiTheme="majorHAnsi" w:hAnsiTheme="majorHAnsi"/>
          <w:color w:val="FF0000"/>
          <w:sz w:val="22"/>
          <w:szCs w:val="22"/>
        </w:rPr>
      </w:pPr>
    </w:p>
    <w:p w:rsidR="00A147F7" w:rsidRPr="0051748E" w:rsidRDefault="00A147F7" w:rsidP="00A147F7">
      <w:pPr>
        <w:pStyle w:val="Standard"/>
        <w:jc w:val="both"/>
        <w:rPr>
          <w:rFonts w:asciiTheme="majorHAnsi" w:eastAsia="Helvetica" w:hAnsiTheme="majorHAnsi" w:cs="Helvetica"/>
          <w:sz w:val="22"/>
          <w:szCs w:val="22"/>
        </w:rPr>
      </w:pPr>
      <w:r w:rsidRPr="0051748E">
        <w:rPr>
          <w:rFonts w:asciiTheme="majorHAnsi" w:eastAsia="Helvetica" w:hAnsiTheme="majorHAnsi" w:cs="Helvetica"/>
          <w:sz w:val="22"/>
          <w:szCs w:val="22"/>
        </w:rPr>
        <w:t xml:space="preserve">11.b </w:t>
      </w:r>
      <w:r w:rsidRPr="0051748E">
        <w:rPr>
          <w:rFonts w:asciiTheme="majorHAnsi" w:eastAsia="Helvetica" w:hAnsiTheme="majorHAnsi" w:cs="Helvetica"/>
          <w:sz w:val="22"/>
          <w:szCs w:val="22"/>
        </w:rPr>
        <w:tab/>
        <w:t>Kácení mimo letní zeleně:</w:t>
      </w:r>
    </w:p>
    <w:p w:rsidR="00A147F7" w:rsidRPr="0051748E" w:rsidRDefault="00817392" w:rsidP="00A147F7">
      <w:pPr>
        <w:rPr>
          <w:rFonts w:asciiTheme="majorHAnsi" w:eastAsia="Helvetica" w:hAnsiTheme="majorHAnsi" w:cs="Helvetica"/>
          <w:kern w:val="3"/>
          <w:sz w:val="22"/>
          <w:szCs w:val="22"/>
          <w:lang w:eastAsia="zh-CN"/>
        </w:rPr>
      </w:pPr>
      <w:r>
        <w:rPr>
          <w:rFonts w:asciiTheme="majorHAnsi" w:eastAsia="Helvetica" w:hAnsiTheme="majorHAnsi" w:cs="Helvetica"/>
          <w:kern w:val="3"/>
          <w:sz w:val="22"/>
          <w:szCs w:val="22"/>
          <w:lang w:eastAsia="zh-CN"/>
        </w:rPr>
        <w:t>Nebude prováděno kácení</w:t>
      </w:r>
    </w:p>
    <w:p w:rsidR="00A147F7" w:rsidRPr="006C1E78" w:rsidRDefault="00A147F7" w:rsidP="00A147F7">
      <w:pPr>
        <w:pStyle w:val="Standard"/>
        <w:jc w:val="both"/>
        <w:rPr>
          <w:rFonts w:asciiTheme="majorHAnsi" w:eastAsia="Helvetica" w:hAnsiTheme="majorHAnsi" w:cs="Helvetica"/>
          <w:bCs/>
          <w:color w:val="FF0000"/>
          <w:sz w:val="22"/>
          <w:szCs w:val="22"/>
          <w:u w:val="single"/>
        </w:rPr>
      </w:pPr>
    </w:p>
    <w:p w:rsidR="00A147F7" w:rsidRPr="00733F4A" w:rsidRDefault="00A147F7" w:rsidP="00A147F7">
      <w:pPr>
        <w:pStyle w:val="Standard"/>
        <w:jc w:val="both"/>
        <w:rPr>
          <w:rFonts w:asciiTheme="majorHAnsi" w:eastAsia="Helvetica" w:hAnsiTheme="majorHAnsi" w:cs="Helvetica"/>
          <w:sz w:val="22"/>
          <w:szCs w:val="22"/>
        </w:rPr>
      </w:pPr>
      <w:r w:rsidRPr="00733F4A">
        <w:rPr>
          <w:rFonts w:asciiTheme="majorHAnsi" w:eastAsia="Helvetica" w:hAnsiTheme="majorHAnsi" w:cs="Helvetica"/>
          <w:sz w:val="22"/>
          <w:szCs w:val="22"/>
        </w:rPr>
        <w:t xml:space="preserve">11.c </w:t>
      </w:r>
      <w:r w:rsidRPr="00733F4A">
        <w:rPr>
          <w:rFonts w:asciiTheme="majorHAnsi" w:eastAsia="Helvetica" w:hAnsiTheme="majorHAnsi" w:cs="Helvetica"/>
          <w:sz w:val="22"/>
          <w:szCs w:val="22"/>
        </w:rPr>
        <w:tab/>
        <w:t>Rozsah zemních prací a konečná úprava terénu</w:t>
      </w:r>
    </w:p>
    <w:p w:rsidR="00D20887" w:rsidRPr="00733F4A" w:rsidRDefault="00817392" w:rsidP="00A147F7">
      <w:pPr>
        <w:pStyle w:val="Standard"/>
        <w:jc w:val="both"/>
        <w:rPr>
          <w:rFonts w:asciiTheme="majorHAnsi" w:eastAsia="Helvetica" w:hAnsiTheme="majorHAnsi" w:cs="Helvetica"/>
          <w:sz w:val="22"/>
          <w:szCs w:val="22"/>
        </w:rPr>
      </w:pPr>
      <w:r>
        <w:rPr>
          <w:rFonts w:asciiTheme="majorHAnsi" w:eastAsia="Helvetica" w:hAnsiTheme="majorHAnsi" w:cs="Helvetica"/>
          <w:sz w:val="22"/>
          <w:szCs w:val="22"/>
        </w:rPr>
        <w:t>Netýká se</w:t>
      </w:r>
    </w:p>
    <w:p w:rsidR="00A147F7" w:rsidRPr="006C1E78" w:rsidRDefault="00A147F7" w:rsidP="00A147F7">
      <w:pPr>
        <w:pStyle w:val="Standard"/>
        <w:jc w:val="both"/>
        <w:rPr>
          <w:rFonts w:asciiTheme="majorHAnsi" w:eastAsia="Helvetica" w:hAnsiTheme="majorHAnsi" w:cs="Helvetica"/>
          <w:color w:val="FF0000"/>
          <w:sz w:val="22"/>
          <w:szCs w:val="22"/>
        </w:rPr>
      </w:pPr>
      <w:r w:rsidRPr="006C1E78">
        <w:rPr>
          <w:rFonts w:asciiTheme="majorHAnsi" w:eastAsia="Helvetica" w:hAnsiTheme="majorHAnsi" w:cs="Helvetica"/>
          <w:color w:val="FF0000"/>
          <w:sz w:val="22"/>
          <w:szCs w:val="22"/>
        </w:rPr>
        <w:t xml:space="preserve"> </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11.d</w:t>
      </w:r>
      <w:r w:rsidRPr="00355683">
        <w:rPr>
          <w:rFonts w:asciiTheme="majorHAnsi" w:eastAsia="Helvetica" w:hAnsiTheme="majorHAnsi" w:cs="Helvetica"/>
          <w:sz w:val="22"/>
          <w:szCs w:val="22"/>
        </w:rPr>
        <w:tab/>
        <w:t xml:space="preserve"> Ozelenění nebo jiné úpravy nezastavěných ploch</w:t>
      </w:r>
    </w:p>
    <w:p w:rsidR="00A147F7" w:rsidRPr="00355683" w:rsidRDefault="00817392" w:rsidP="00A147F7">
      <w:pPr>
        <w:pStyle w:val="Standard"/>
        <w:jc w:val="both"/>
        <w:rPr>
          <w:rFonts w:asciiTheme="majorHAnsi" w:eastAsia="Helvetica" w:hAnsiTheme="majorHAnsi" w:cs="Helvetica"/>
          <w:sz w:val="22"/>
          <w:szCs w:val="22"/>
        </w:rPr>
      </w:pPr>
      <w:r>
        <w:rPr>
          <w:rFonts w:asciiTheme="majorHAnsi" w:eastAsia="Helvetica" w:hAnsiTheme="majorHAnsi" w:cs="Helvetica"/>
          <w:sz w:val="22"/>
          <w:szCs w:val="22"/>
        </w:rPr>
        <w:t>Netýká se</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11.e </w:t>
      </w:r>
      <w:r w:rsidRPr="00355683">
        <w:rPr>
          <w:rFonts w:asciiTheme="majorHAnsi" w:eastAsia="Helvetica" w:hAnsiTheme="majorHAnsi" w:cs="Helvetica"/>
          <w:sz w:val="22"/>
          <w:szCs w:val="22"/>
        </w:rPr>
        <w:tab/>
        <w:t>Zásah do ZPF:</w:t>
      </w:r>
    </w:p>
    <w:p w:rsidR="00A147F7" w:rsidRPr="00355683" w:rsidRDefault="00355683"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Nedojde k zásahu do ZPF.</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11.f </w:t>
      </w:r>
      <w:r w:rsidRPr="00355683">
        <w:rPr>
          <w:rFonts w:asciiTheme="majorHAnsi" w:eastAsia="Helvetica" w:hAnsiTheme="majorHAnsi" w:cs="Helvetica"/>
          <w:sz w:val="22"/>
          <w:szCs w:val="22"/>
        </w:rPr>
        <w:tab/>
        <w:t>Zásah do pozemku určených k plnění funkce lesa:</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Stavba nezasáhne do žádných pozemku určených k plnění funkce lesa.</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11.g </w:t>
      </w:r>
      <w:r w:rsidRPr="00355683">
        <w:rPr>
          <w:rFonts w:asciiTheme="majorHAnsi" w:eastAsia="Helvetica" w:hAnsiTheme="majorHAnsi" w:cs="Helvetica"/>
          <w:sz w:val="22"/>
          <w:szCs w:val="22"/>
        </w:rPr>
        <w:tab/>
        <w:t>Zásah do jiných pozemků:</w:t>
      </w:r>
    </w:p>
    <w:p w:rsidR="00A147F7" w:rsidRPr="00355683" w:rsidRDefault="00864A3B"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Stavba nebude zasahovat do cizích pozemků.</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11.h </w:t>
      </w:r>
      <w:r w:rsidRPr="00355683">
        <w:rPr>
          <w:rFonts w:asciiTheme="majorHAnsi" w:eastAsia="Helvetica" w:hAnsiTheme="majorHAnsi" w:cs="Helvetica"/>
          <w:sz w:val="22"/>
          <w:szCs w:val="22"/>
        </w:rPr>
        <w:tab/>
        <w:t>Vyvolané změny staveb dopravní a technické infrastruktury a vodních toku:</w:t>
      </w:r>
    </w:p>
    <w:p w:rsidR="00A147F7" w:rsidRPr="00355683" w:rsidRDefault="00864A3B" w:rsidP="00864A3B">
      <w:pPr>
        <w:jc w:val="both"/>
        <w:rPr>
          <w:rFonts w:asciiTheme="majorHAnsi" w:hAnsiTheme="majorHAnsi"/>
          <w:sz w:val="22"/>
          <w:szCs w:val="22"/>
          <w:u w:val="single"/>
        </w:rPr>
      </w:pPr>
      <w:r w:rsidRPr="00355683">
        <w:rPr>
          <w:rFonts w:asciiTheme="majorHAnsi" w:eastAsia="Helvetica" w:hAnsiTheme="majorHAnsi" w:cs="Helvetica"/>
          <w:kern w:val="3"/>
          <w:sz w:val="22"/>
          <w:szCs w:val="22"/>
          <w:lang w:eastAsia="zh-CN"/>
        </w:rPr>
        <w:t>Netýká se.</w:t>
      </w:r>
    </w:p>
    <w:p w:rsidR="00864A3B" w:rsidRPr="006C1E78" w:rsidRDefault="00864A3B" w:rsidP="00864A3B">
      <w:pPr>
        <w:jc w:val="both"/>
        <w:rPr>
          <w:rFonts w:asciiTheme="majorHAnsi" w:hAnsiTheme="majorHAnsi"/>
          <w:color w:val="FF0000"/>
          <w:sz w:val="22"/>
          <w:szCs w:val="22"/>
          <w:u w:val="single"/>
        </w:rPr>
      </w:pPr>
    </w:p>
    <w:p w:rsidR="00A147F7" w:rsidRPr="006C1E78" w:rsidRDefault="00A147F7" w:rsidP="00A147F7">
      <w:pPr>
        <w:pStyle w:val="Standard"/>
        <w:jc w:val="both"/>
        <w:rPr>
          <w:rFonts w:asciiTheme="majorHAnsi" w:eastAsia="Helvetica" w:hAnsiTheme="majorHAnsi" w:cs="Helvetica"/>
          <w:bCs/>
          <w:color w:val="FF0000"/>
          <w:sz w:val="22"/>
          <w:szCs w:val="22"/>
          <w:u w:val="single"/>
        </w:rPr>
      </w:pPr>
    </w:p>
    <w:p w:rsidR="00A147F7" w:rsidRPr="00355683" w:rsidRDefault="00A147F7" w:rsidP="006312E4">
      <w:pPr>
        <w:pStyle w:val="Odstavecseseznamem"/>
        <w:numPr>
          <w:ilvl w:val="0"/>
          <w:numId w:val="8"/>
        </w:numPr>
        <w:outlineLvl w:val="0"/>
        <w:rPr>
          <w:rFonts w:asciiTheme="majorHAnsi" w:eastAsia="Helvetica" w:hAnsiTheme="majorHAnsi" w:cs="Helvetica"/>
          <w:b/>
          <w:bCs/>
        </w:rPr>
      </w:pPr>
      <w:bookmarkStart w:id="58" w:name="_Toc200254756"/>
      <w:bookmarkStart w:id="59" w:name="_Toc200254790"/>
      <w:bookmarkStart w:id="60" w:name="_Toc202592417"/>
      <w:bookmarkStart w:id="61" w:name="_Toc205102097"/>
      <w:bookmarkStart w:id="62" w:name="_Toc207173604"/>
      <w:bookmarkStart w:id="63" w:name="_Toc207417431"/>
      <w:bookmarkStart w:id="64" w:name="_Toc464037791"/>
      <w:r w:rsidRPr="00355683">
        <w:rPr>
          <w:rFonts w:asciiTheme="majorHAnsi" w:hAnsiTheme="majorHAnsi" w:cs="Tahoma"/>
          <w:b/>
        </w:rPr>
        <w:t>NÁROKY STAVBY NA ZDROJE A JEJÍ POTŘEBY</w:t>
      </w:r>
      <w:bookmarkEnd w:id="58"/>
      <w:bookmarkEnd w:id="59"/>
      <w:bookmarkEnd w:id="60"/>
      <w:bookmarkEnd w:id="61"/>
      <w:bookmarkEnd w:id="62"/>
      <w:bookmarkEnd w:id="63"/>
      <w:bookmarkEnd w:id="64"/>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12.a) </w:t>
      </w:r>
      <w:r w:rsidRPr="00355683">
        <w:rPr>
          <w:rFonts w:asciiTheme="majorHAnsi" w:eastAsia="Helvetica" w:hAnsiTheme="majorHAnsi" w:cs="Helvetica"/>
          <w:sz w:val="22"/>
          <w:szCs w:val="22"/>
        </w:rPr>
        <w:tab/>
        <w:t>Všechny druhy energií:</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 Energie pro stavbu dodá dodavatel z mobilních zařízení (benzínový generátor). Energie pro provoz není </w:t>
      </w:r>
      <w:r w:rsidRPr="00355683">
        <w:rPr>
          <w:rFonts w:asciiTheme="majorHAnsi" w:eastAsia="Helvetica" w:hAnsiTheme="majorHAnsi" w:cs="Helvetica"/>
          <w:sz w:val="22"/>
          <w:szCs w:val="22"/>
        </w:rPr>
        <w:lastRenderedPageBreak/>
        <w:t>potřeba.</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12.b) </w:t>
      </w:r>
      <w:r w:rsidRPr="00355683">
        <w:rPr>
          <w:rFonts w:asciiTheme="majorHAnsi" w:eastAsia="Helvetica" w:hAnsiTheme="majorHAnsi" w:cs="Helvetica"/>
          <w:sz w:val="22"/>
          <w:szCs w:val="22"/>
        </w:rPr>
        <w:tab/>
        <w:t>Telekomunikace:</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Napojení na telekomunikace není požadováno.</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12.c)</w:t>
      </w:r>
      <w:r w:rsidRPr="00355683">
        <w:rPr>
          <w:rFonts w:asciiTheme="majorHAnsi" w:eastAsia="Helvetica" w:hAnsiTheme="majorHAnsi" w:cs="Helvetica"/>
          <w:sz w:val="22"/>
          <w:szCs w:val="22"/>
        </w:rPr>
        <w:tab/>
        <w:t>Vodní hospodářství:</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Vodní hospodářství není požadováno, vodu pro stavbu dodá dodavatel z cisterny.</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12.d) </w:t>
      </w:r>
      <w:r w:rsidRPr="00355683">
        <w:rPr>
          <w:rFonts w:asciiTheme="majorHAnsi" w:eastAsia="Helvetica" w:hAnsiTheme="majorHAnsi" w:cs="Helvetica"/>
          <w:sz w:val="22"/>
          <w:szCs w:val="22"/>
        </w:rPr>
        <w:tab/>
        <w:t>Připojení na dopravní infrastrukturu a parkování:</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Netýká se.</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12.e)</w:t>
      </w:r>
      <w:r w:rsidRPr="00355683">
        <w:rPr>
          <w:rFonts w:asciiTheme="majorHAnsi" w:eastAsia="Helvetica" w:hAnsiTheme="majorHAnsi" w:cs="Helvetica"/>
          <w:sz w:val="22"/>
          <w:szCs w:val="22"/>
        </w:rPr>
        <w:tab/>
        <w:t xml:space="preserve"> Napojení na technickou infrastrukturu:</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netýká se.</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12.f) </w:t>
      </w:r>
      <w:r w:rsidRPr="00355683">
        <w:rPr>
          <w:rFonts w:asciiTheme="majorHAnsi" w:eastAsia="Helvetica" w:hAnsiTheme="majorHAnsi" w:cs="Helvetica"/>
          <w:sz w:val="22"/>
          <w:szCs w:val="22"/>
        </w:rPr>
        <w:tab/>
        <w:t>Druh, množství a nakládání s odpady vznikajícími při užívání stavby:</w:t>
      </w:r>
    </w:p>
    <w:p w:rsidR="00A147F7" w:rsidRPr="00355683" w:rsidRDefault="00A147F7" w:rsidP="00A147F7">
      <w:pPr>
        <w:autoSpaceDN w:val="0"/>
        <w:jc w:val="both"/>
        <w:textAlignment w:val="baseline"/>
        <w:rPr>
          <w:rFonts w:asciiTheme="majorHAnsi" w:eastAsia="Helvetica" w:hAnsiTheme="majorHAnsi" w:cs="Helvetica"/>
          <w:kern w:val="3"/>
          <w:sz w:val="22"/>
          <w:szCs w:val="22"/>
          <w:lang w:eastAsia="zh-CN"/>
        </w:rPr>
      </w:pPr>
      <w:r w:rsidRPr="00355683">
        <w:rPr>
          <w:rFonts w:asciiTheme="majorHAnsi" w:eastAsia="Helvetica" w:hAnsiTheme="majorHAnsi" w:cs="Helvetica"/>
          <w:kern w:val="3"/>
          <w:sz w:val="22"/>
          <w:szCs w:val="22"/>
          <w:lang w:eastAsia="zh-CN"/>
        </w:rPr>
        <w:t>Veškeré odpady vzniklé stavbou budou využity nebo odstraněny vytříděné podle druhů a kategorií odpadů dle vyhl. MŽP č. 381/2001 Sb., katalogů odpadů, ve znění pozdějších předpisů, a to pouze prostřednictvím oprávněných fyzických nebo právnických osob a výhradně na zařízeních k tomu určených a technicky způsobilých dle § 12 zákona o odpadech. Prvotní původce odpadů se bude řídit ust. § 10 odst. 1) „předcházení vzniku odpadů“ v návaznosti na § 12 „obecné povinnosti“ zákona o dopadech.</w:t>
      </w:r>
    </w:p>
    <w:p w:rsidR="00A147F7" w:rsidRPr="006C1E78" w:rsidRDefault="00A147F7" w:rsidP="00A147F7">
      <w:pPr>
        <w:pStyle w:val="Standard"/>
        <w:jc w:val="both"/>
        <w:outlineLvl w:val="2"/>
        <w:rPr>
          <w:rFonts w:asciiTheme="majorHAnsi" w:eastAsia="Helvetica" w:hAnsiTheme="majorHAnsi" w:cs="Helvetica"/>
          <w:bCs/>
          <w:color w:val="FF0000"/>
          <w:sz w:val="22"/>
          <w:szCs w:val="22"/>
          <w:u w:val="single"/>
        </w:rPr>
      </w:pPr>
    </w:p>
    <w:p w:rsidR="00A147F7" w:rsidRPr="00355683" w:rsidRDefault="00A147F7" w:rsidP="006312E4">
      <w:pPr>
        <w:pStyle w:val="Odstavecseseznamem"/>
        <w:numPr>
          <w:ilvl w:val="0"/>
          <w:numId w:val="8"/>
        </w:numPr>
        <w:outlineLvl w:val="0"/>
        <w:rPr>
          <w:rFonts w:asciiTheme="majorHAnsi" w:hAnsiTheme="majorHAnsi" w:cs="Tahoma"/>
          <w:b/>
        </w:rPr>
      </w:pPr>
      <w:bookmarkStart w:id="65" w:name="_Toc200254757"/>
      <w:bookmarkStart w:id="66" w:name="_Toc200254791"/>
      <w:bookmarkStart w:id="67" w:name="_Toc202592418"/>
      <w:bookmarkStart w:id="68" w:name="_Toc205102098"/>
      <w:bookmarkStart w:id="69" w:name="_Toc207173605"/>
      <w:bookmarkStart w:id="70" w:name="_Toc207417432"/>
      <w:bookmarkStart w:id="71" w:name="_Toc464037792"/>
      <w:r w:rsidRPr="00355683">
        <w:rPr>
          <w:rFonts w:asciiTheme="majorHAnsi" w:hAnsiTheme="majorHAnsi" w:cs="Tahoma"/>
          <w:b/>
        </w:rPr>
        <w:t>VLIV STAVBY A PROVOZU NA PK NA ZDRAVÍ A ŽIVOTNÍ PROSTŘEDÍ</w:t>
      </w:r>
      <w:bookmarkEnd w:id="65"/>
      <w:bookmarkEnd w:id="66"/>
      <w:bookmarkEnd w:id="67"/>
      <w:bookmarkEnd w:id="68"/>
      <w:bookmarkEnd w:id="69"/>
      <w:bookmarkEnd w:id="70"/>
      <w:bookmarkEnd w:id="71"/>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13.a) </w:t>
      </w:r>
      <w:r w:rsidRPr="00355683">
        <w:rPr>
          <w:rFonts w:asciiTheme="majorHAnsi" w:eastAsia="Helvetica" w:hAnsiTheme="majorHAnsi" w:cs="Helvetica"/>
          <w:sz w:val="22"/>
          <w:szCs w:val="22"/>
        </w:rPr>
        <w:tab/>
        <w:t>Ochrana krajiny a přírody:</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Ochrana krajiny a přírody není dotčena.</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13.b) </w:t>
      </w:r>
      <w:r w:rsidRPr="00355683">
        <w:rPr>
          <w:rFonts w:asciiTheme="majorHAnsi" w:eastAsia="Helvetica" w:hAnsiTheme="majorHAnsi" w:cs="Helvetica"/>
          <w:sz w:val="22"/>
          <w:szCs w:val="22"/>
        </w:rPr>
        <w:tab/>
        <w:t>Hluk</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Lze konstatovat že nedojde ke  zvýšení hladiny zvuku oproti stávajícímu stavu.</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13.c) </w:t>
      </w:r>
      <w:r w:rsidRPr="00355683">
        <w:rPr>
          <w:rFonts w:asciiTheme="majorHAnsi" w:eastAsia="Helvetica" w:hAnsiTheme="majorHAnsi" w:cs="Helvetica"/>
          <w:sz w:val="22"/>
          <w:szCs w:val="22"/>
        </w:rPr>
        <w:tab/>
        <w:t>Emise dopravy:</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Nepředpokládá se že dojde ke zvýšení současného stavu.</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13.d) </w:t>
      </w:r>
      <w:r w:rsidRPr="00355683">
        <w:rPr>
          <w:rFonts w:asciiTheme="majorHAnsi" w:eastAsia="Helvetica" w:hAnsiTheme="majorHAnsi" w:cs="Helvetica"/>
          <w:sz w:val="22"/>
          <w:szCs w:val="22"/>
        </w:rPr>
        <w:tab/>
        <w:t>Vliv znečištených vod na vodní toky a vodní zdroje:</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není řešeno žádným projektovým opatřením. Znečištění bude zanedbatelné a v porovnání s ostatními komunikacemi shodné.</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13.e) </w:t>
      </w:r>
      <w:r w:rsidRPr="00355683">
        <w:rPr>
          <w:rFonts w:asciiTheme="majorHAnsi" w:eastAsia="Helvetica" w:hAnsiTheme="majorHAnsi" w:cs="Helvetica"/>
          <w:sz w:val="22"/>
          <w:szCs w:val="22"/>
        </w:rPr>
        <w:tab/>
        <w:t>Ochrana zdraví a bezpečnosti pracovníku při výstavbě a při užívání stavby:</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Dodavatel stavby musí zajistit dodržování BOZP při výstavbě. Na staveništi nebudou prováděny práce a činnosti vystavující fyzickou osobou zvýšenému ohrožení života nebo poškození zdraví podle NV.c.591/2006 Sb. Přílohy c.5</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13.f )</w:t>
      </w:r>
      <w:r w:rsidRPr="00355683">
        <w:rPr>
          <w:rFonts w:asciiTheme="majorHAnsi" w:eastAsia="Helvetica" w:hAnsiTheme="majorHAnsi" w:cs="Helvetica"/>
          <w:sz w:val="22"/>
          <w:szCs w:val="22"/>
        </w:rPr>
        <w:tab/>
        <w:t>Nakládání s odpady</w:t>
      </w:r>
    </w:p>
    <w:p w:rsidR="00A147F7" w:rsidRPr="00355683" w:rsidRDefault="00A147F7" w:rsidP="00A147F7">
      <w:pPr>
        <w:pStyle w:val="Textbody"/>
        <w:ind w:firstLine="360"/>
        <w:jc w:val="both"/>
        <w:rPr>
          <w:rFonts w:asciiTheme="majorHAnsi" w:eastAsia="Helvetica" w:hAnsiTheme="majorHAnsi" w:cs="Helvetica"/>
          <w:sz w:val="22"/>
          <w:szCs w:val="22"/>
        </w:rPr>
      </w:pPr>
      <w:r w:rsidRPr="00355683">
        <w:rPr>
          <w:rFonts w:asciiTheme="majorHAnsi" w:eastAsia="Helvetica" w:hAnsiTheme="majorHAnsi" w:cs="Helvetica"/>
          <w:sz w:val="22"/>
          <w:szCs w:val="22"/>
        </w:rPr>
        <w:t>- Odpady vzniklé během stavby mají charakter běžného stavebního odpadu a dodavatel zajistí jejich likvidaci, o čemž doloží doklady. Vlastní stavba nebude produkovat žádné odpady.</w:t>
      </w:r>
    </w:p>
    <w:p w:rsidR="00A147F7" w:rsidRPr="006C1E78" w:rsidRDefault="00A147F7" w:rsidP="00A147F7">
      <w:pPr>
        <w:pStyle w:val="Standard"/>
        <w:jc w:val="both"/>
        <w:outlineLvl w:val="2"/>
        <w:rPr>
          <w:rFonts w:asciiTheme="majorHAnsi" w:eastAsia="Helvetica" w:hAnsiTheme="majorHAnsi" w:cs="Helvetica"/>
          <w:bCs/>
          <w:color w:val="FF0000"/>
          <w:sz w:val="22"/>
          <w:szCs w:val="22"/>
          <w:u w:val="single"/>
        </w:rPr>
      </w:pPr>
    </w:p>
    <w:p w:rsidR="00A147F7" w:rsidRPr="00355683" w:rsidRDefault="00A147F7" w:rsidP="006312E4">
      <w:pPr>
        <w:pStyle w:val="Odstavecseseznamem"/>
        <w:numPr>
          <w:ilvl w:val="0"/>
          <w:numId w:val="8"/>
        </w:numPr>
        <w:outlineLvl w:val="0"/>
        <w:rPr>
          <w:rFonts w:asciiTheme="majorHAnsi" w:hAnsiTheme="majorHAnsi" w:cs="Tahoma"/>
          <w:b/>
        </w:rPr>
      </w:pPr>
      <w:bookmarkStart w:id="72" w:name="_Toc200254758"/>
      <w:bookmarkStart w:id="73" w:name="_Toc200254792"/>
      <w:bookmarkStart w:id="74" w:name="_Toc202592419"/>
      <w:bookmarkStart w:id="75" w:name="_Toc205102099"/>
      <w:bookmarkStart w:id="76" w:name="_Toc207173606"/>
      <w:bookmarkStart w:id="77" w:name="_Toc207417433"/>
      <w:bookmarkStart w:id="78" w:name="_Toc464037793"/>
      <w:r w:rsidRPr="00355683">
        <w:rPr>
          <w:rFonts w:asciiTheme="majorHAnsi" w:hAnsiTheme="majorHAnsi" w:cs="Tahoma"/>
          <w:b/>
        </w:rPr>
        <w:t>OBECNÉ POŽADAVKY NA BEZPEČNOST A UŽITNÉ VLASTNOSTI</w:t>
      </w:r>
      <w:bookmarkEnd w:id="72"/>
      <w:bookmarkEnd w:id="73"/>
      <w:bookmarkEnd w:id="74"/>
      <w:bookmarkEnd w:id="75"/>
      <w:bookmarkEnd w:id="76"/>
      <w:bookmarkEnd w:id="77"/>
      <w:bookmarkEnd w:id="78"/>
    </w:p>
    <w:p w:rsidR="00A147F7" w:rsidRPr="00355683" w:rsidRDefault="00A147F7" w:rsidP="00A147F7">
      <w:pPr>
        <w:pStyle w:val="Standard"/>
        <w:jc w:val="both"/>
        <w:outlineLvl w:val="1"/>
        <w:rPr>
          <w:rFonts w:asciiTheme="majorHAnsi" w:eastAsia="Helvetica" w:hAnsiTheme="majorHAnsi" w:cs="Helvetica"/>
          <w:sz w:val="22"/>
          <w:szCs w:val="22"/>
        </w:rPr>
      </w:pPr>
      <w:bookmarkStart w:id="79" w:name="_Toc464037794"/>
      <w:r w:rsidRPr="00355683">
        <w:rPr>
          <w:rFonts w:asciiTheme="majorHAnsi" w:eastAsia="Helvetica" w:hAnsiTheme="majorHAnsi" w:cs="Helvetica"/>
          <w:sz w:val="22"/>
          <w:szCs w:val="22"/>
        </w:rPr>
        <w:t xml:space="preserve">14.a) </w:t>
      </w:r>
      <w:r w:rsidRPr="00355683">
        <w:rPr>
          <w:rFonts w:asciiTheme="majorHAnsi" w:eastAsia="Helvetica" w:hAnsiTheme="majorHAnsi" w:cs="Helvetica"/>
          <w:sz w:val="22"/>
          <w:szCs w:val="22"/>
        </w:rPr>
        <w:tab/>
        <w:t>Mechanická odolnost a stabilita:</w:t>
      </w:r>
      <w:bookmarkEnd w:id="79"/>
    </w:p>
    <w:p w:rsidR="00864A3B" w:rsidRPr="00355683" w:rsidRDefault="00864A3B" w:rsidP="00864A3B">
      <w:pPr>
        <w:ind w:firstLine="708"/>
        <w:jc w:val="both"/>
        <w:rPr>
          <w:rFonts w:asciiTheme="majorHAnsi" w:hAnsiTheme="majorHAnsi"/>
          <w:sz w:val="22"/>
          <w:szCs w:val="22"/>
          <w:u w:val="single"/>
        </w:rPr>
      </w:pPr>
      <w:r w:rsidRPr="00355683">
        <w:rPr>
          <w:rFonts w:asciiTheme="majorHAnsi" w:hAnsiTheme="majorHAnsi"/>
          <w:sz w:val="22"/>
          <w:szCs w:val="22"/>
          <w:u w:val="single"/>
        </w:rPr>
        <w:lastRenderedPageBreak/>
        <w:t>Konstrukce asfaltových vozovek:</w:t>
      </w:r>
    </w:p>
    <w:p w:rsidR="00864A3B" w:rsidRDefault="00864A3B" w:rsidP="00817392">
      <w:pPr>
        <w:tabs>
          <w:tab w:val="left" w:pos="7410"/>
        </w:tabs>
        <w:jc w:val="both"/>
        <w:rPr>
          <w:rFonts w:asciiTheme="majorHAnsi" w:hAnsiTheme="majorHAnsi"/>
          <w:sz w:val="22"/>
          <w:szCs w:val="22"/>
        </w:rPr>
      </w:pPr>
      <w:r w:rsidRPr="00355683">
        <w:rPr>
          <w:rFonts w:asciiTheme="majorHAnsi" w:hAnsiTheme="majorHAnsi"/>
          <w:sz w:val="22"/>
          <w:szCs w:val="22"/>
        </w:rPr>
        <w:t xml:space="preserve">Konstrukce vozovky je navržena pro třídu dopravního zatížení V a návrhový stupeň porušení vozovky D1. </w:t>
      </w:r>
    </w:p>
    <w:p w:rsidR="00817392" w:rsidRPr="00817392" w:rsidRDefault="00817392" w:rsidP="006312E4">
      <w:pPr>
        <w:pStyle w:val="Odstavecseseznamem"/>
        <w:numPr>
          <w:ilvl w:val="0"/>
          <w:numId w:val="10"/>
        </w:numPr>
        <w:tabs>
          <w:tab w:val="left" w:pos="7410"/>
        </w:tabs>
        <w:jc w:val="both"/>
        <w:rPr>
          <w:rFonts w:asciiTheme="majorHAnsi" w:eastAsia="Helvetica" w:hAnsiTheme="majorHAnsi" w:cs="Helvetica"/>
        </w:rPr>
      </w:pPr>
      <w:r w:rsidRPr="00817392">
        <w:rPr>
          <w:rFonts w:asciiTheme="majorHAnsi" w:eastAsia="Helvetica" w:hAnsiTheme="majorHAnsi" w:cs="Helvetica"/>
        </w:rPr>
        <w:t>Dojde pouze k obnově obrusné vrstvy vozovky tl. 5cm</w:t>
      </w:r>
    </w:p>
    <w:p w:rsidR="00864A3B" w:rsidRPr="006C1E78" w:rsidRDefault="00864A3B" w:rsidP="00864A3B">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outlineLvl w:val="1"/>
        <w:rPr>
          <w:rFonts w:asciiTheme="majorHAnsi" w:eastAsia="Helvetica" w:hAnsiTheme="majorHAnsi" w:cs="Helvetica"/>
          <w:sz w:val="22"/>
          <w:szCs w:val="22"/>
        </w:rPr>
      </w:pPr>
      <w:bookmarkStart w:id="80" w:name="_Toc464037795"/>
      <w:r w:rsidRPr="00355683">
        <w:rPr>
          <w:rFonts w:asciiTheme="majorHAnsi" w:eastAsia="Helvetica" w:hAnsiTheme="majorHAnsi" w:cs="Helvetica"/>
          <w:sz w:val="22"/>
          <w:szCs w:val="22"/>
        </w:rPr>
        <w:t xml:space="preserve">14.b)  </w:t>
      </w:r>
      <w:r w:rsidRPr="00355683">
        <w:rPr>
          <w:rFonts w:asciiTheme="majorHAnsi" w:eastAsia="Helvetica" w:hAnsiTheme="majorHAnsi" w:cs="Helvetica"/>
          <w:sz w:val="22"/>
          <w:szCs w:val="22"/>
        </w:rPr>
        <w:tab/>
        <w:t>Požární bezpečnost:</w:t>
      </w:r>
      <w:bookmarkEnd w:id="80"/>
    </w:p>
    <w:p w:rsidR="00A147F7" w:rsidRPr="006C1E78" w:rsidRDefault="00A147F7" w:rsidP="00A147F7">
      <w:pPr>
        <w:pStyle w:val="Bezmezer"/>
        <w:jc w:val="both"/>
        <w:rPr>
          <w:rFonts w:asciiTheme="majorHAnsi" w:hAnsiTheme="majorHAnsi" w:cs="Tahoma"/>
          <w:bCs/>
          <w:color w:val="FF0000"/>
          <w:sz w:val="22"/>
          <w:szCs w:val="22"/>
          <w:u w:val="single"/>
          <w:lang w:eastAsia="ar-SA"/>
        </w:rPr>
      </w:pPr>
    </w:p>
    <w:p w:rsidR="00A147F7" w:rsidRPr="00355683" w:rsidRDefault="00A147F7" w:rsidP="00A147F7">
      <w:pPr>
        <w:pStyle w:val="Bezmezer"/>
        <w:jc w:val="both"/>
        <w:rPr>
          <w:rFonts w:asciiTheme="majorHAnsi" w:hAnsiTheme="majorHAnsi" w:cs="Calibri"/>
          <w:sz w:val="22"/>
          <w:szCs w:val="22"/>
          <w:u w:val="single"/>
        </w:rPr>
      </w:pPr>
      <w:r w:rsidRPr="00355683">
        <w:rPr>
          <w:rFonts w:asciiTheme="majorHAnsi" w:hAnsiTheme="majorHAnsi" w:cs="Tahoma"/>
          <w:bCs/>
          <w:sz w:val="22"/>
          <w:szCs w:val="22"/>
          <w:u w:val="single"/>
          <w:lang w:eastAsia="ar-SA"/>
        </w:rPr>
        <w:t>Řešení odstupových vzdáleností a vymezení požárně nebezpečného prostoru:</w:t>
      </w:r>
    </w:p>
    <w:p w:rsidR="00864A3B" w:rsidRPr="00355683" w:rsidRDefault="00355683" w:rsidP="00864A3B">
      <w:pPr>
        <w:pStyle w:val="Bezmezer"/>
        <w:rPr>
          <w:rFonts w:asciiTheme="majorHAnsi" w:eastAsia="Times New Roman" w:hAnsiTheme="majorHAnsi"/>
          <w:bCs/>
          <w:sz w:val="20"/>
          <w:szCs w:val="20"/>
          <w:lang w:eastAsia="cs-CZ" w:bidi="ar-SA"/>
        </w:rPr>
      </w:pPr>
      <w:r w:rsidRPr="00355683">
        <w:rPr>
          <w:rFonts w:asciiTheme="majorHAnsi" w:hAnsiTheme="majorHAnsi" w:cs="Tahoma"/>
          <w:bCs/>
          <w:sz w:val="20"/>
          <w:szCs w:val="20"/>
          <w:lang w:eastAsia="ar-SA"/>
        </w:rPr>
        <w:t>Netýká se.</w:t>
      </w:r>
    </w:p>
    <w:p w:rsidR="00A147F7" w:rsidRPr="00355683" w:rsidRDefault="00A147F7" w:rsidP="00A147F7">
      <w:pPr>
        <w:pStyle w:val="Bezmezer"/>
        <w:rPr>
          <w:rFonts w:asciiTheme="majorHAnsi" w:eastAsia="Times New Roman" w:hAnsiTheme="majorHAnsi"/>
          <w:bCs/>
          <w:sz w:val="22"/>
          <w:szCs w:val="22"/>
          <w:lang w:eastAsia="cs-CZ" w:bidi="ar-SA"/>
        </w:rPr>
      </w:pPr>
    </w:p>
    <w:p w:rsidR="00A147F7" w:rsidRPr="00355683" w:rsidRDefault="00A147F7" w:rsidP="00A147F7">
      <w:pPr>
        <w:widowControl/>
        <w:suppressAutoHyphens w:val="0"/>
        <w:jc w:val="both"/>
        <w:rPr>
          <w:rFonts w:asciiTheme="majorHAnsi" w:hAnsiTheme="majorHAnsi" w:cs="Tahoma"/>
          <w:bCs/>
          <w:sz w:val="22"/>
          <w:szCs w:val="22"/>
          <w:u w:val="single"/>
          <w:lang w:eastAsia="ar-SA"/>
        </w:rPr>
      </w:pPr>
      <w:r w:rsidRPr="00355683">
        <w:rPr>
          <w:rFonts w:asciiTheme="majorHAnsi" w:hAnsiTheme="majorHAnsi" w:cs="Tahoma"/>
          <w:bCs/>
          <w:sz w:val="22"/>
          <w:szCs w:val="22"/>
          <w:u w:val="single"/>
          <w:lang w:eastAsia="ar-SA"/>
        </w:rPr>
        <w:t>Řešení evakuace osob a zvířat:</w:t>
      </w:r>
    </w:p>
    <w:p w:rsidR="00A147F7" w:rsidRPr="00355683" w:rsidRDefault="00A147F7" w:rsidP="00A147F7">
      <w:pPr>
        <w:widowControl/>
        <w:suppressAutoHyphens w:val="0"/>
        <w:jc w:val="both"/>
        <w:rPr>
          <w:rFonts w:asciiTheme="majorHAnsi" w:hAnsiTheme="majorHAnsi" w:cs="Tahoma"/>
          <w:bCs/>
          <w:sz w:val="22"/>
          <w:szCs w:val="22"/>
          <w:lang w:eastAsia="ar-SA"/>
        </w:rPr>
      </w:pPr>
      <w:r w:rsidRPr="00355683">
        <w:rPr>
          <w:rFonts w:asciiTheme="majorHAnsi" w:hAnsiTheme="majorHAnsi" w:cs="Tahoma"/>
          <w:bCs/>
          <w:sz w:val="22"/>
          <w:szCs w:val="22"/>
          <w:lang w:eastAsia="ar-SA"/>
        </w:rPr>
        <w:t>Netýká se.</w:t>
      </w:r>
    </w:p>
    <w:p w:rsidR="00A147F7" w:rsidRPr="00355683" w:rsidRDefault="00A147F7" w:rsidP="00A147F7">
      <w:pPr>
        <w:widowControl/>
        <w:suppressAutoHyphens w:val="0"/>
        <w:jc w:val="both"/>
        <w:rPr>
          <w:rFonts w:asciiTheme="majorHAnsi" w:hAnsiTheme="majorHAnsi" w:cs="Tahoma"/>
          <w:bCs/>
          <w:sz w:val="22"/>
          <w:szCs w:val="22"/>
          <w:lang w:eastAsia="ar-SA"/>
        </w:rPr>
      </w:pPr>
    </w:p>
    <w:p w:rsidR="00A147F7" w:rsidRPr="00355683" w:rsidRDefault="00A147F7" w:rsidP="00A147F7">
      <w:pPr>
        <w:widowControl/>
        <w:suppressAutoHyphens w:val="0"/>
        <w:jc w:val="both"/>
        <w:rPr>
          <w:rFonts w:asciiTheme="majorHAnsi" w:hAnsiTheme="majorHAnsi" w:cs="Tahoma"/>
          <w:bCs/>
          <w:sz w:val="22"/>
          <w:szCs w:val="22"/>
          <w:u w:val="single"/>
          <w:lang w:eastAsia="ar-SA"/>
        </w:rPr>
      </w:pPr>
      <w:r w:rsidRPr="00355683">
        <w:rPr>
          <w:rFonts w:asciiTheme="majorHAnsi" w:hAnsiTheme="majorHAnsi" w:cs="Tahoma"/>
          <w:bCs/>
          <w:sz w:val="22"/>
          <w:szCs w:val="22"/>
          <w:u w:val="single"/>
          <w:lang w:eastAsia="ar-SA"/>
        </w:rPr>
        <w:t>Navržení zdrojů požární vody, popřípadě jiných hasebních látek:</w:t>
      </w:r>
    </w:p>
    <w:p w:rsidR="00864A3B" w:rsidRPr="00355683" w:rsidRDefault="00355683" w:rsidP="00864A3B">
      <w:pPr>
        <w:pStyle w:val="Bezmezer"/>
        <w:jc w:val="both"/>
        <w:rPr>
          <w:rFonts w:asciiTheme="majorHAnsi" w:hAnsiTheme="majorHAnsi" w:cs="Calibri"/>
          <w:sz w:val="20"/>
          <w:szCs w:val="20"/>
        </w:rPr>
      </w:pPr>
      <w:r w:rsidRPr="00355683">
        <w:rPr>
          <w:rFonts w:asciiTheme="majorHAnsi" w:hAnsiTheme="majorHAnsi" w:cs="Calibri"/>
          <w:sz w:val="20"/>
          <w:szCs w:val="20"/>
        </w:rPr>
        <w:t>Netýká se.</w:t>
      </w:r>
    </w:p>
    <w:p w:rsidR="00A147F7" w:rsidRPr="00355683" w:rsidRDefault="00A147F7" w:rsidP="00A147F7">
      <w:pPr>
        <w:pStyle w:val="Bezmezer"/>
        <w:jc w:val="both"/>
        <w:rPr>
          <w:rFonts w:asciiTheme="majorHAnsi" w:hAnsiTheme="majorHAnsi" w:cs="Calibri"/>
          <w:sz w:val="22"/>
          <w:szCs w:val="22"/>
        </w:rPr>
      </w:pPr>
    </w:p>
    <w:p w:rsidR="00A147F7" w:rsidRPr="00355683" w:rsidRDefault="00A147F7" w:rsidP="00A147F7">
      <w:pPr>
        <w:widowControl/>
        <w:suppressAutoHyphens w:val="0"/>
        <w:jc w:val="both"/>
        <w:rPr>
          <w:rFonts w:asciiTheme="majorHAnsi" w:hAnsiTheme="majorHAnsi" w:cs="Tahoma"/>
          <w:bCs/>
          <w:sz w:val="22"/>
          <w:szCs w:val="22"/>
          <w:u w:val="single"/>
          <w:lang w:eastAsia="ar-SA"/>
        </w:rPr>
      </w:pPr>
      <w:r w:rsidRPr="00355683">
        <w:rPr>
          <w:rFonts w:asciiTheme="majorHAnsi" w:hAnsiTheme="majorHAnsi" w:cs="Tahoma"/>
          <w:bCs/>
          <w:sz w:val="22"/>
          <w:szCs w:val="22"/>
          <w:u w:val="single"/>
          <w:lang w:eastAsia="ar-SA"/>
        </w:rPr>
        <w:t>Vybavení stavby vyhrazenými požárně bezpečnostními zařízeními:</w:t>
      </w:r>
    </w:p>
    <w:p w:rsidR="00A147F7" w:rsidRPr="00355683" w:rsidRDefault="00A147F7" w:rsidP="00A147F7">
      <w:pPr>
        <w:widowControl/>
        <w:suppressAutoHyphens w:val="0"/>
        <w:jc w:val="both"/>
        <w:rPr>
          <w:rFonts w:asciiTheme="majorHAnsi" w:hAnsiTheme="majorHAnsi" w:cs="Tahoma"/>
          <w:bCs/>
          <w:sz w:val="22"/>
          <w:szCs w:val="22"/>
          <w:lang w:eastAsia="ar-SA"/>
        </w:rPr>
      </w:pPr>
      <w:r w:rsidRPr="00355683">
        <w:rPr>
          <w:rFonts w:asciiTheme="majorHAnsi" w:hAnsiTheme="majorHAnsi" w:cs="Tahoma"/>
          <w:bCs/>
          <w:sz w:val="22"/>
          <w:szCs w:val="22"/>
          <w:lang w:eastAsia="ar-SA"/>
        </w:rPr>
        <w:t>Netýká se.</w:t>
      </w:r>
    </w:p>
    <w:p w:rsidR="00A147F7" w:rsidRPr="006C1E78" w:rsidRDefault="00A147F7" w:rsidP="00A147F7">
      <w:pPr>
        <w:widowControl/>
        <w:suppressAutoHyphens w:val="0"/>
        <w:jc w:val="both"/>
        <w:rPr>
          <w:rFonts w:asciiTheme="majorHAnsi" w:hAnsiTheme="majorHAnsi" w:cs="Tahoma"/>
          <w:bCs/>
          <w:color w:val="FF0000"/>
          <w:sz w:val="22"/>
          <w:szCs w:val="22"/>
          <w:u w:val="single"/>
          <w:lang w:eastAsia="ar-SA"/>
        </w:rPr>
      </w:pPr>
    </w:p>
    <w:p w:rsidR="00A147F7" w:rsidRPr="00355683" w:rsidRDefault="00A147F7" w:rsidP="00A147F7">
      <w:pPr>
        <w:widowControl/>
        <w:suppressAutoHyphens w:val="0"/>
        <w:jc w:val="both"/>
        <w:rPr>
          <w:rFonts w:asciiTheme="majorHAnsi" w:hAnsiTheme="majorHAnsi" w:cs="Tahoma"/>
          <w:bCs/>
          <w:sz w:val="22"/>
          <w:szCs w:val="22"/>
          <w:u w:val="single"/>
          <w:lang w:eastAsia="ar-SA"/>
        </w:rPr>
      </w:pPr>
      <w:r w:rsidRPr="00355683">
        <w:rPr>
          <w:rFonts w:asciiTheme="majorHAnsi" w:hAnsiTheme="majorHAnsi" w:cs="Tahoma"/>
          <w:bCs/>
          <w:sz w:val="22"/>
          <w:szCs w:val="22"/>
          <w:u w:val="single"/>
          <w:lang w:eastAsia="ar-SA"/>
        </w:rPr>
        <w:t>Řešení přístupových komunikací a nástupních ploch pro požární techniku:</w:t>
      </w:r>
    </w:p>
    <w:p w:rsidR="00DA1626" w:rsidRPr="00355683" w:rsidRDefault="00817392" w:rsidP="00DA1626">
      <w:pPr>
        <w:pStyle w:val="Standard"/>
        <w:autoSpaceDE w:val="0"/>
        <w:jc w:val="both"/>
        <w:rPr>
          <w:rFonts w:asciiTheme="majorHAnsi" w:eastAsia="Helvetica" w:hAnsiTheme="majorHAnsi" w:cs="Helvetica"/>
          <w:sz w:val="20"/>
          <w:szCs w:val="20"/>
        </w:rPr>
      </w:pPr>
      <w:r>
        <w:rPr>
          <w:rFonts w:asciiTheme="majorHAnsi" w:eastAsia="Calibri" w:hAnsiTheme="majorHAnsi" w:cs="Calibri"/>
          <w:sz w:val="20"/>
          <w:szCs w:val="20"/>
        </w:rPr>
        <w:t>Netýká se</w:t>
      </w:r>
    </w:p>
    <w:p w:rsidR="00A147F7" w:rsidRPr="006C1E78" w:rsidRDefault="00A147F7" w:rsidP="00A147F7">
      <w:pPr>
        <w:pStyle w:val="Bezmezer"/>
        <w:jc w:val="both"/>
        <w:rPr>
          <w:rFonts w:asciiTheme="majorHAnsi" w:hAnsiTheme="majorHAnsi" w:cs="Calibri"/>
          <w:color w:val="FF0000"/>
          <w:sz w:val="22"/>
          <w:szCs w:val="22"/>
        </w:rPr>
      </w:pPr>
    </w:p>
    <w:p w:rsidR="00A147F7" w:rsidRPr="00355683" w:rsidRDefault="00A147F7" w:rsidP="00A147F7">
      <w:pPr>
        <w:widowControl/>
        <w:suppressAutoHyphens w:val="0"/>
        <w:jc w:val="both"/>
        <w:rPr>
          <w:rFonts w:asciiTheme="majorHAnsi" w:hAnsiTheme="majorHAnsi" w:cs="Tahoma"/>
          <w:bCs/>
          <w:sz w:val="22"/>
          <w:szCs w:val="22"/>
          <w:u w:val="single"/>
          <w:lang w:eastAsia="ar-SA"/>
        </w:rPr>
      </w:pPr>
      <w:r w:rsidRPr="00355683">
        <w:rPr>
          <w:rFonts w:asciiTheme="majorHAnsi" w:hAnsiTheme="majorHAnsi" w:cs="Tahoma"/>
          <w:bCs/>
          <w:sz w:val="22"/>
          <w:szCs w:val="22"/>
          <w:u w:val="single"/>
          <w:lang w:eastAsia="ar-SA"/>
        </w:rPr>
        <w:t>Zabezpečení stavby či území stavbou požární ochrany, pokud to odůvodňují požadavky na záchranné a likvidační práce nebo ochranu obyvatelstva:</w:t>
      </w:r>
    </w:p>
    <w:p w:rsidR="00A147F7" w:rsidRPr="00355683" w:rsidRDefault="00A147F7" w:rsidP="00A147F7">
      <w:pPr>
        <w:widowControl/>
        <w:suppressAutoHyphens w:val="0"/>
        <w:jc w:val="both"/>
        <w:rPr>
          <w:rFonts w:asciiTheme="majorHAnsi" w:hAnsiTheme="majorHAnsi" w:cs="Tahoma"/>
          <w:bCs/>
          <w:sz w:val="22"/>
          <w:szCs w:val="22"/>
          <w:lang w:eastAsia="ar-SA"/>
        </w:rPr>
      </w:pPr>
      <w:r w:rsidRPr="00355683">
        <w:rPr>
          <w:rFonts w:asciiTheme="majorHAnsi" w:hAnsiTheme="majorHAnsi" w:cs="Tahoma"/>
          <w:bCs/>
          <w:sz w:val="22"/>
          <w:szCs w:val="22"/>
          <w:lang w:eastAsia="ar-SA"/>
        </w:rPr>
        <w:t>Netýká se.</w:t>
      </w:r>
    </w:p>
    <w:p w:rsidR="00A147F7" w:rsidRPr="006C1E78" w:rsidRDefault="00A147F7" w:rsidP="00A147F7">
      <w:pPr>
        <w:pStyle w:val="Standard"/>
        <w:jc w:val="both"/>
        <w:outlineLvl w:val="2"/>
        <w:rPr>
          <w:rFonts w:asciiTheme="majorHAnsi" w:eastAsia="Helvetica" w:hAnsiTheme="majorHAnsi" w:cs="Helvetica"/>
          <w:bCs/>
          <w:color w:val="FF0000"/>
          <w:sz w:val="22"/>
          <w:szCs w:val="22"/>
          <w:u w:val="single"/>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14.c)</w:t>
      </w:r>
      <w:r w:rsidRPr="00355683">
        <w:rPr>
          <w:rFonts w:asciiTheme="majorHAnsi" w:eastAsia="Helvetica" w:hAnsiTheme="majorHAnsi" w:cs="Helvetica"/>
          <w:sz w:val="22"/>
          <w:szCs w:val="22"/>
        </w:rPr>
        <w:tab/>
        <w:t>Ochrana zdraví, zdravých životních podmínek a životního prostředí:</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Stavba nebude mít negativní vliv na ochranu zdraví a životního prostředí.</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14.d) </w:t>
      </w:r>
      <w:r w:rsidRPr="00355683">
        <w:rPr>
          <w:rFonts w:asciiTheme="majorHAnsi" w:eastAsia="Helvetica" w:hAnsiTheme="majorHAnsi" w:cs="Helvetica"/>
          <w:sz w:val="22"/>
          <w:szCs w:val="22"/>
        </w:rPr>
        <w:tab/>
        <w:t>Ochrana proti hluku:</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Ochrana proti hluku vztahující se k době výstavby. Hlučné mechanizmy (dozery, rypadla, vibrační desky a pěchy, válce apod.)mohou být během výstavby nasazeny v blízkosti stávající zástavby pouze na nezbytně nutnou dobu a pouze v denní době.</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14.e) </w:t>
      </w:r>
      <w:r w:rsidRPr="00355683">
        <w:rPr>
          <w:rFonts w:asciiTheme="majorHAnsi" w:eastAsia="Helvetica" w:hAnsiTheme="majorHAnsi" w:cs="Helvetica"/>
          <w:sz w:val="22"/>
          <w:szCs w:val="22"/>
        </w:rPr>
        <w:tab/>
        <w:t>Bezpečnost při užívání:</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Bezpečnost je zajištěna dle ČSN 73 6110 a zákonem o provozu na pozemních komunikacích.</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xml:space="preserve">14.f) </w:t>
      </w:r>
      <w:r w:rsidRPr="00355683">
        <w:rPr>
          <w:rFonts w:asciiTheme="majorHAnsi" w:eastAsia="Helvetica" w:hAnsiTheme="majorHAnsi" w:cs="Helvetica"/>
          <w:sz w:val="22"/>
          <w:szCs w:val="22"/>
        </w:rPr>
        <w:tab/>
        <w:t>Úspora energie a ochrana tepla:</w:t>
      </w:r>
    </w:p>
    <w:p w:rsidR="00A147F7" w:rsidRPr="00355683" w:rsidRDefault="00A147F7" w:rsidP="00A147F7">
      <w:pPr>
        <w:pStyle w:val="Standard"/>
        <w:autoSpaceDE w:val="0"/>
        <w:jc w:val="both"/>
        <w:rPr>
          <w:rFonts w:asciiTheme="majorHAnsi" w:eastAsia="Helvetica" w:hAnsiTheme="majorHAnsi" w:cs="Helvetica"/>
          <w:sz w:val="22"/>
          <w:szCs w:val="22"/>
        </w:rPr>
      </w:pPr>
      <w:r w:rsidRPr="00355683">
        <w:rPr>
          <w:rFonts w:asciiTheme="majorHAnsi" w:eastAsia="Helvetica" w:hAnsiTheme="majorHAnsi" w:cs="Helvetica"/>
          <w:sz w:val="22"/>
          <w:szCs w:val="22"/>
        </w:rPr>
        <w:t>Netýká se.</w:t>
      </w:r>
    </w:p>
    <w:p w:rsidR="000008C9" w:rsidRPr="006C1E78" w:rsidRDefault="000008C9" w:rsidP="00A147F7">
      <w:pPr>
        <w:pStyle w:val="Standard"/>
        <w:autoSpaceDE w:val="0"/>
        <w:jc w:val="both"/>
        <w:rPr>
          <w:rFonts w:asciiTheme="majorHAnsi" w:eastAsia="Helvetica" w:hAnsiTheme="majorHAnsi" w:cs="Helvetica"/>
          <w:color w:val="FF0000"/>
          <w:sz w:val="22"/>
          <w:szCs w:val="22"/>
        </w:rPr>
      </w:pPr>
    </w:p>
    <w:p w:rsidR="00A147F7" w:rsidRPr="00355683" w:rsidRDefault="00A147F7" w:rsidP="006312E4">
      <w:pPr>
        <w:pStyle w:val="Odstavecseseznamem"/>
        <w:numPr>
          <w:ilvl w:val="0"/>
          <w:numId w:val="8"/>
        </w:numPr>
        <w:outlineLvl w:val="0"/>
        <w:rPr>
          <w:rFonts w:asciiTheme="majorHAnsi" w:hAnsiTheme="majorHAnsi" w:cs="Tahoma"/>
          <w:b/>
        </w:rPr>
      </w:pPr>
      <w:bookmarkStart w:id="81" w:name="_Toc200254759"/>
      <w:bookmarkStart w:id="82" w:name="_Toc200254793"/>
      <w:bookmarkStart w:id="83" w:name="_Toc202592420"/>
      <w:bookmarkStart w:id="84" w:name="_Toc205102100"/>
      <w:bookmarkStart w:id="85" w:name="_Toc207173607"/>
      <w:bookmarkStart w:id="86" w:name="_Toc207417434"/>
      <w:bookmarkStart w:id="87" w:name="_Toc464037796"/>
      <w:r w:rsidRPr="00355683">
        <w:rPr>
          <w:rFonts w:asciiTheme="majorHAnsi" w:hAnsiTheme="majorHAnsi" w:cs="Tahoma"/>
          <w:b/>
        </w:rPr>
        <w:t>DALŠÍ POŽADAVKY</w:t>
      </w:r>
      <w:bookmarkEnd w:id="81"/>
      <w:bookmarkEnd w:id="82"/>
      <w:bookmarkEnd w:id="83"/>
      <w:bookmarkEnd w:id="84"/>
      <w:bookmarkEnd w:id="85"/>
      <w:bookmarkEnd w:id="86"/>
      <w:bookmarkEnd w:id="87"/>
    </w:p>
    <w:p w:rsidR="00A147F7" w:rsidRPr="00355683" w:rsidRDefault="00A147F7" w:rsidP="00A147F7">
      <w:pPr>
        <w:pStyle w:val="Standard"/>
        <w:jc w:val="both"/>
        <w:rPr>
          <w:rFonts w:asciiTheme="majorHAnsi" w:eastAsia="Helvetica" w:hAnsiTheme="majorHAnsi" w:cs="Helvetica"/>
          <w:bCs/>
          <w:sz w:val="22"/>
          <w:szCs w:val="22"/>
        </w:rPr>
      </w:pPr>
      <w:r w:rsidRPr="00355683">
        <w:rPr>
          <w:rFonts w:asciiTheme="majorHAnsi" w:eastAsia="Helvetica" w:hAnsiTheme="majorHAnsi" w:cs="Helvetica"/>
          <w:bCs/>
          <w:sz w:val="22"/>
          <w:szCs w:val="22"/>
        </w:rPr>
        <w:t xml:space="preserve">15.a) </w:t>
      </w:r>
      <w:r w:rsidRPr="00355683">
        <w:rPr>
          <w:rFonts w:asciiTheme="majorHAnsi" w:eastAsia="Helvetica" w:hAnsiTheme="majorHAnsi" w:cs="Helvetica"/>
          <w:bCs/>
          <w:sz w:val="22"/>
          <w:szCs w:val="22"/>
        </w:rPr>
        <w:tab/>
        <w:t>Užitné vlastnosti stavby</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Materiály použité na stavbě musí splňovat vyhlášku 163/2002 Sb a musí být doloženy prohlášením o shodě.</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Komunikace bude udržována běžnými mechanizmy, zimní chemická údržba se nepředpokládá. Údržba vegetace bude prováděna při údržbě travnatých ploch.</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t>- Životnost stavby při běžné údržbě je předpokládána 25 let.</w:t>
      </w:r>
    </w:p>
    <w:p w:rsidR="00A147F7" w:rsidRPr="00355683" w:rsidRDefault="00A147F7" w:rsidP="00A147F7">
      <w:pPr>
        <w:pStyle w:val="Standard"/>
        <w:jc w:val="both"/>
        <w:rPr>
          <w:rFonts w:asciiTheme="majorHAnsi" w:eastAsia="Helvetica" w:hAnsiTheme="majorHAnsi" w:cs="Helvetica"/>
          <w:sz w:val="22"/>
          <w:szCs w:val="22"/>
        </w:rPr>
      </w:pPr>
    </w:p>
    <w:p w:rsidR="00A147F7" w:rsidRPr="00355683" w:rsidRDefault="00A147F7" w:rsidP="00A147F7">
      <w:pPr>
        <w:pStyle w:val="Standard"/>
        <w:jc w:val="both"/>
        <w:rPr>
          <w:rFonts w:asciiTheme="majorHAnsi" w:eastAsia="Helvetica" w:hAnsiTheme="majorHAnsi" w:cs="Helvetica"/>
          <w:bCs/>
          <w:sz w:val="22"/>
          <w:szCs w:val="22"/>
        </w:rPr>
      </w:pPr>
      <w:r w:rsidRPr="00355683">
        <w:rPr>
          <w:rFonts w:asciiTheme="majorHAnsi" w:eastAsia="Helvetica" w:hAnsiTheme="majorHAnsi" w:cs="Helvetica"/>
          <w:bCs/>
          <w:sz w:val="22"/>
          <w:szCs w:val="22"/>
        </w:rPr>
        <w:t xml:space="preserve">15.b) </w:t>
      </w:r>
      <w:r w:rsidRPr="00355683">
        <w:rPr>
          <w:rFonts w:asciiTheme="majorHAnsi" w:eastAsia="Helvetica" w:hAnsiTheme="majorHAnsi" w:cs="Helvetica"/>
          <w:bCs/>
          <w:sz w:val="22"/>
          <w:szCs w:val="22"/>
        </w:rPr>
        <w:tab/>
        <w:t>Zajištění přístupu a podmínek pro užívání stavby osobami s omezenou schopností pohybu a orientace.</w:t>
      </w:r>
    </w:p>
    <w:p w:rsidR="00A147F7" w:rsidRPr="00355683" w:rsidRDefault="00A147F7" w:rsidP="00A147F7">
      <w:pPr>
        <w:pStyle w:val="Standard"/>
        <w:jc w:val="both"/>
        <w:rPr>
          <w:rFonts w:asciiTheme="majorHAnsi" w:eastAsia="Helvetica" w:hAnsiTheme="majorHAnsi" w:cs="Helvetica"/>
          <w:sz w:val="22"/>
          <w:szCs w:val="22"/>
        </w:rPr>
      </w:pPr>
      <w:r w:rsidRPr="00355683">
        <w:rPr>
          <w:rFonts w:asciiTheme="majorHAnsi" w:eastAsia="Helvetica" w:hAnsiTheme="majorHAnsi" w:cs="Helvetica"/>
          <w:sz w:val="22"/>
          <w:szCs w:val="22"/>
        </w:rPr>
        <w:lastRenderedPageBreak/>
        <w:t xml:space="preserve">Komunikace jsou navrženy v souladu s vyhláškou 398/2009 Sb. </w:t>
      </w:r>
    </w:p>
    <w:p w:rsidR="00A147F7" w:rsidRPr="006C1E78" w:rsidRDefault="00A147F7" w:rsidP="00A147F7">
      <w:pPr>
        <w:pStyle w:val="Standard"/>
        <w:jc w:val="both"/>
        <w:rPr>
          <w:rFonts w:asciiTheme="majorHAnsi" w:eastAsia="Helvetica" w:hAnsiTheme="majorHAnsi" w:cs="Helvetica"/>
          <w:color w:val="FF0000"/>
          <w:sz w:val="22"/>
          <w:szCs w:val="22"/>
        </w:rPr>
      </w:pPr>
    </w:p>
    <w:p w:rsidR="00A147F7" w:rsidRPr="00355683" w:rsidRDefault="00A147F7" w:rsidP="00A147F7">
      <w:pPr>
        <w:pStyle w:val="Standard"/>
        <w:jc w:val="both"/>
        <w:rPr>
          <w:rFonts w:asciiTheme="majorHAnsi" w:eastAsia="Helvetica" w:hAnsiTheme="majorHAnsi" w:cs="Helvetica"/>
          <w:bCs/>
          <w:sz w:val="22"/>
          <w:szCs w:val="22"/>
        </w:rPr>
      </w:pPr>
      <w:r w:rsidRPr="00355683">
        <w:rPr>
          <w:rFonts w:asciiTheme="majorHAnsi" w:eastAsia="Helvetica" w:hAnsiTheme="majorHAnsi" w:cs="Helvetica"/>
          <w:bCs/>
          <w:sz w:val="22"/>
          <w:szCs w:val="22"/>
        </w:rPr>
        <w:t xml:space="preserve">15.c </w:t>
      </w:r>
      <w:r w:rsidRPr="00355683">
        <w:rPr>
          <w:rFonts w:asciiTheme="majorHAnsi" w:eastAsia="Helvetica" w:hAnsiTheme="majorHAnsi" w:cs="Helvetica"/>
          <w:bCs/>
          <w:sz w:val="22"/>
          <w:szCs w:val="22"/>
        </w:rPr>
        <w:tab/>
        <w:t>Ochrana stavby před škodlivými účinky vnějšího prostředí:</w:t>
      </w:r>
    </w:p>
    <w:p w:rsidR="00A147F7" w:rsidRPr="00355683" w:rsidRDefault="00A147F7" w:rsidP="00A147F7">
      <w:pPr>
        <w:pStyle w:val="Textbody"/>
        <w:jc w:val="both"/>
        <w:rPr>
          <w:rFonts w:asciiTheme="majorHAnsi" w:eastAsia="Helvetica" w:hAnsiTheme="majorHAnsi" w:cs="Helvetica"/>
          <w:sz w:val="22"/>
          <w:szCs w:val="22"/>
        </w:rPr>
      </w:pPr>
      <w:r w:rsidRPr="00355683">
        <w:rPr>
          <w:rFonts w:asciiTheme="majorHAnsi" w:eastAsia="Helvetica" w:hAnsiTheme="majorHAnsi" w:cs="Helvetica"/>
          <w:sz w:val="22"/>
          <w:szCs w:val="22"/>
        </w:rPr>
        <w:t>Výrobky zámkové dlažby budou chráněny trvalou impregnací - speciální vodoodpudivá nanopříměs, která výrazně omezuje ulpívání povrchových nečistot, např. žvýkaček. Zároveň zvyšuje odolnost povrchu proti zimním posypovým solím. Zpevněné plochy z takto vyrobených prvků se snáze udržují.</w:t>
      </w:r>
    </w:p>
    <w:p w:rsidR="00A147F7" w:rsidRPr="00355683" w:rsidRDefault="00A147F7" w:rsidP="00A147F7">
      <w:pPr>
        <w:pStyle w:val="Standard"/>
        <w:jc w:val="both"/>
        <w:rPr>
          <w:rFonts w:asciiTheme="majorHAnsi" w:eastAsia="Helvetica" w:hAnsiTheme="majorHAnsi" w:cs="Helvetica"/>
          <w:bCs/>
          <w:sz w:val="22"/>
          <w:szCs w:val="22"/>
        </w:rPr>
      </w:pPr>
      <w:r w:rsidRPr="00355683">
        <w:rPr>
          <w:rFonts w:asciiTheme="majorHAnsi" w:eastAsia="Helvetica" w:hAnsiTheme="majorHAnsi" w:cs="Helvetica"/>
          <w:bCs/>
          <w:sz w:val="22"/>
          <w:szCs w:val="22"/>
        </w:rPr>
        <w:t xml:space="preserve">15.d) </w:t>
      </w:r>
      <w:r w:rsidRPr="00355683">
        <w:rPr>
          <w:rFonts w:asciiTheme="majorHAnsi" w:eastAsia="Helvetica" w:hAnsiTheme="majorHAnsi" w:cs="Helvetica"/>
          <w:bCs/>
          <w:sz w:val="22"/>
          <w:szCs w:val="22"/>
        </w:rPr>
        <w:tab/>
        <w:t>Splnění požadavku dotčených orgánu:</w:t>
      </w:r>
    </w:p>
    <w:p w:rsidR="00A147F7" w:rsidRPr="00355683" w:rsidRDefault="00A147F7" w:rsidP="00E8208B">
      <w:pPr>
        <w:pStyle w:val="Standard"/>
        <w:jc w:val="both"/>
        <w:rPr>
          <w:rFonts w:asciiTheme="majorHAnsi" w:eastAsia="Helvetica" w:hAnsiTheme="majorHAnsi" w:cs="Helvetica"/>
          <w:bCs/>
          <w:sz w:val="22"/>
          <w:szCs w:val="22"/>
        </w:rPr>
      </w:pPr>
      <w:r w:rsidRPr="00355683">
        <w:rPr>
          <w:rFonts w:asciiTheme="majorHAnsi" w:eastAsia="Helvetica" w:hAnsiTheme="majorHAnsi" w:cs="Helvetica"/>
          <w:bCs/>
          <w:sz w:val="22"/>
          <w:szCs w:val="22"/>
        </w:rPr>
        <w:t>Budou doplněny.</w:t>
      </w:r>
    </w:p>
    <w:p w:rsidR="0040382A" w:rsidRPr="006C1E78" w:rsidRDefault="0040382A" w:rsidP="00A147F7">
      <w:pPr>
        <w:rPr>
          <w:color w:val="FF0000"/>
        </w:rPr>
      </w:pPr>
      <w:r w:rsidRPr="006C1E78">
        <w:rPr>
          <w:color w:val="FF0000"/>
        </w:rPr>
        <w:t xml:space="preserve"> </w:t>
      </w:r>
    </w:p>
    <w:sectPr w:rsidR="0040382A" w:rsidRPr="006C1E78" w:rsidSect="0083502D">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2E4" w:rsidRDefault="006312E4" w:rsidP="0083502D">
      <w:r>
        <w:separator/>
      </w:r>
    </w:p>
  </w:endnote>
  <w:endnote w:type="continuationSeparator" w:id="0">
    <w:p w:rsidR="006312E4" w:rsidRDefault="006312E4" w:rsidP="00835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StarSymbol">
    <w:charset w:val="02"/>
    <w:family w:val="auto"/>
    <w:pitch w:val="default"/>
  </w:font>
  <w:font w:name="Calibri Light">
    <w:panose1 w:val="020F03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angal">
    <w:altName w:val="Gentium Basic"/>
    <w:panose1 w:val="02040503050203030202"/>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TEEt00">
    <w:altName w:val="Times New Roman"/>
    <w:charset w:val="00"/>
    <w:family w:val="auto"/>
    <w:pitch w:val="default"/>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DD0" w:rsidRDefault="00424DD0" w:rsidP="008C7109">
    <w:pPr>
      <w:tabs>
        <w:tab w:val="center" w:pos="4550"/>
        <w:tab w:val="left" w:pos="5818"/>
      </w:tabs>
      <w:ind w:right="260"/>
      <w:rPr>
        <w:rFonts w:asciiTheme="majorHAnsi" w:hAnsiTheme="majorHAnsi"/>
        <w:color w:val="8496B0" w:themeColor="text2" w:themeTint="99"/>
        <w:spacing w:val="60"/>
        <w:sz w:val="16"/>
        <w:szCs w:val="16"/>
      </w:rPr>
    </w:pPr>
  </w:p>
  <w:p w:rsidR="00424DD0" w:rsidRDefault="00424DD0">
    <w:pPr>
      <w:tabs>
        <w:tab w:val="center" w:pos="4550"/>
        <w:tab w:val="left" w:pos="5818"/>
      </w:tabs>
      <w:ind w:right="260"/>
      <w:jc w:val="right"/>
      <w:rPr>
        <w:rFonts w:asciiTheme="majorHAnsi" w:hAnsiTheme="majorHAnsi"/>
        <w:color w:val="8496B0" w:themeColor="text2" w:themeTint="99"/>
        <w:spacing w:val="60"/>
        <w:sz w:val="16"/>
        <w:szCs w:val="16"/>
      </w:rPr>
    </w:pPr>
    <w:r>
      <w:rPr>
        <w:rFonts w:asciiTheme="majorHAnsi" w:hAnsiTheme="majorHAnsi"/>
        <w:noProof/>
        <w:color w:val="8496B0" w:themeColor="text2" w:themeTint="99"/>
        <w:spacing w:val="60"/>
        <w:sz w:val="16"/>
        <w:szCs w:val="16"/>
        <w:lang w:eastAsia="cs-CZ" w:bidi="ar-SA"/>
      </w:rPr>
      <w:drawing>
        <wp:inline distT="0" distB="0" distL="0" distR="0">
          <wp:extent cx="6102096" cy="3657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ápatí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2096" cy="365760"/>
                  </a:xfrm>
                  <a:prstGeom prst="rect">
                    <a:avLst/>
                  </a:prstGeom>
                </pic:spPr>
              </pic:pic>
            </a:graphicData>
          </a:graphic>
        </wp:inline>
      </w:drawing>
    </w:r>
  </w:p>
  <w:p w:rsidR="00424DD0" w:rsidRDefault="00424DD0" w:rsidP="008C7109">
    <w:pPr>
      <w:tabs>
        <w:tab w:val="center" w:pos="4550"/>
        <w:tab w:val="left" w:pos="5818"/>
      </w:tabs>
      <w:ind w:right="260"/>
      <w:rPr>
        <w:rFonts w:asciiTheme="majorHAnsi" w:hAnsiTheme="majorHAnsi"/>
        <w:color w:val="8496B0" w:themeColor="text2" w:themeTint="99"/>
        <w:spacing w:val="60"/>
        <w:sz w:val="16"/>
        <w:szCs w:val="16"/>
      </w:rPr>
    </w:pPr>
  </w:p>
  <w:p w:rsidR="00424DD0" w:rsidRPr="008C7109" w:rsidRDefault="00424DD0">
    <w:pPr>
      <w:tabs>
        <w:tab w:val="center" w:pos="4550"/>
        <w:tab w:val="left" w:pos="5818"/>
      </w:tabs>
      <w:ind w:right="260"/>
      <w:jc w:val="right"/>
      <w:rPr>
        <w:rFonts w:asciiTheme="majorHAnsi" w:hAnsiTheme="majorHAnsi"/>
        <w:color w:val="222A35" w:themeColor="text2" w:themeShade="80"/>
        <w:sz w:val="16"/>
        <w:szCs w:val="16"/>
      </w:rPr>
    </w:pPr>
    <w:r w:rsidRPr="008C7109">
      <w:rPr>
        <w:rFonts w:asciiTheme="majorHAnsi" w:hAnsiTheme="majorHAnsi"/>
        <w:color w:val="8496B0" w:themeColor="text2" w:themeTint="99"/>
        <w:spacing w:val="60"/>
        <w:sz w:val="16"/>
        <w:szCs w:val="16"/>
      </w:rPr>
      <w:t>Stránka</w:t>
    </w:r>
    <w:r w:rsidRPr="008C7109">
      <w:rPr>
        <w:rFonts w:asciiTheme="majorHAnsi" w:hAnsiTheme="majorHAnsi"/>
        <w:color w:val="8496B0" w:themeColor="text2" w:themeTint="99"/>
        <w:sz w:val="16"/>
        <w:szCs w:val="16"/>
      </w:rPr>
      <w:t xml:space="preserve">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PAGE   \* MERGEFORMAT</w:instrText>
    </w:r>
    <w:r w:rsidRPr="008C7109">
      <w:rPr>
        <w:rFonts w:asciiTheme="majorHAnsi" w:hAnsiTheme="majorHAnsi"/>
        <w:color w:val="323E4F" w:themeColor="text2" w:themeShade="BF"/>
        <w:sz w:val="16"/>
        <w:szCs w:val="16"/>
      </w:rPr>
      <w:fldChar w:fldCharType="separate"/>
    </w:r>
    <w:r w:rsidR="00817392">
      <w:rPr>
        <w:rFonts w:asciiTheme="majorHAnsi" w:hAnsiTheme="majorHAnsi"/>
        <w:noProof/>
        <w:color w:val="323E4F" w:themeColor="text2" w:themeShade="BF"/>
        <w:sz w:val="16"/>
        <w:szCs w:val="16"/>
      </w:rPr>
      <w:t>5</w:t>
    </w:r>
    <w:r w:rsidRPr="008C7109">
      <w:rPr>
        <w:rFonts w:asciiTheme="majorHAnsi" w:hAnsiTheme="majorHAnsi"/>
        <w:color w:val="323E4F" w:themeColor="text2" w:themeShade="BF"/>
        <w:sz w:val="16"/>
        <w:szCs w:val="16"/>
      </w:rPr>
      <w:fldChar w:fldCharType="end"/>
    </w:r>
    <w:r w:rsidRPr="008C7109">
      <w:rPr>
        <w:rFonts w:asciiTheme="majorHAnsi" w:hAnsiTheme="majorHAnsi"/>
        <w:color w:val="323E4F" w:themeColor="text2" w:themeShade="BF"/>
        <w:sz w:val="16"/>
        <w:szCs w:val="16"/>
      </w:rPr>
      <w:t xml:space="preserve"> | </w:t>
    </w:r>
    <w:r w:rsidRPr="008C7109">
      <w:rPr>
        <w:rFonts w:asciiTheme="majorHAnsi" w:hAnsiTheme="majorHAnsi"/>
        <w:color w:val="323E4F" w:themeColor="text2" w:themeShade="BF"/>
        <w:sz w:val="16"/>
        <w:szCs w:val="16"/>
      </w:rPr>
      <w:fldChar w:fldCharType="begin"/>
    </w:r>
    <w:r w:rsidRPr="008C7109">
      <w:rPr>
        <w:rFonts w:asciiTheme="majorHAnsi" w:hAnsiTheme="majorHAnsi"/>
        <w:color w:val="323E4F" w:themeColor="text2" w:themeShade="BF"/>
        <w:sz w:val="16"/>
        <w:szCs w:val="16"/>
      </w:rPr>
      <w:instrText>NUMPAGES  \* Arabic  \* MERGEFORMAT</w:instrText>
    </w:r>
    <w:r w:rsidRPr="008C7109">
      <w:rPr>
        <w:rFonts w:asciiTheme="majorHAnsi" w:hAnsiTheme="majorHAnsi"/>
        <w:color w:val="323E4F" w:themeColor="text2" w:themeShade="BF"/>
        <w:sz w:val="16"/>
        <w:szCs w:val="16"/>
      </w:rPr>
      <w:fldChar w:fldCharType="separate"/>
    </w:r>
    <w:r w:rsidR="00817392">
      <w:rPr>
        <w:rFonts w:asciiTheme="majorHAnsi" w:hAnsiTheme="majorHAnsi"/>
        <w:noProof/>
        <w:color w:val="323E4F" w:themeColor="text2" w:themeShade="BF"/>
        <w:sz w:val="16"/>
        <w:szCs w:val="16"/>
      </w:rPr>
      <w:t>12</w:t>
    </w:r>
    <w:r w:rsidRPr="008C7109">
      <w:rPr>
        <w:rFonts w:asciiTheme="majorHAnsi" w:hAnsiTheme="majorHAnsi"/>
        <w:color w:val="323E4F" w:themeColor="text2" w:themeShade="BF"/>
        <w:sz w:val="16"/>
        <w:szCs w:val="16"/>
      </w:rPr>
      <w:fldChar w:fldCharType="end"/>
    </w:r>
  </w:p>
  <w:p w:rsidR="00424DD0" w:rsidRDefault="00424DD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2E4" w:rsidRDefault="006312E4" w:rsidP="0083502D">
      <w:r>
        <w:separator/>
      </w:r>
    </w:p>
  </w:footnote>
  <w:footnote w:type="continuationSeparator" w:id="0">
    <w:p w:rsidR="006312E4" w:rsidRDefault="006312E4" w:rsidP="00835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DD0" w:rsidRPr="007B4A6B" w:rsidRDefault="00424DD0" w:rsidP="00777A43">
    <w:pPr>
      <w:pStyle w:val="Zhlav"/>
      <w:pBdr>
        <w:bottom w:val="single" w:sz="4" w:space="1" w:color="auto"/>
      </w:pBdr>
      <w:jc w:val="right"/>
      <w:rPr>
        <w:rFonts w:asciiTheme="majorHAnsi" w:hAnsiTheme="majorHAnsi"/>
        <w:sz w:val="14"/>
        <w:szCs w:val="14"/>
      </w:rPr>
    </w:pPr>
    <w:r>
      <w:rPr>
        <w:rFonts w:asciiTheme="majorHAnsi" w:hAnsiTheme="majorHAnsi"/>
        <w:sz w:val="14"/>
        <w:szCs w:val="14"/>
      </w:rPr>
      <w:t>Číslo zakázky:16043</w:t>
    </w:r>
  </w:p>
  <w:p w:rsidR="00424DD0" w:rsidRPr="007B4A6B" w:rsidRDefault="00424DD0" w:rsidP="00777A43">
    <w:pPr>
      <w:pStyle w:val="Zhlav"/>
      <w:pBdr>
        <w:bottom w:val="single" w:sz="4" w:space="1" w:color="auto"/>
      </w:pBdr>
      <w:jc w:val="right"/>
      <w:rPr>
        <w:rFonts w:asciiTheme="majorHAnsi" w:hAnsiTheme="majorHAnsi" w:cs="Calibri"/>
        <w:sz w:val="14"/>
        <w:szCs w:val="14"/>
      </w:rPr>
    </w:pPr>
    <w:r w:rsidRPr="007B4A6B">
      <w:rPr>
        <w:rFonts w:asciiTheme="majorHAnsi" w:hAnsiTheme="majorHAnsi" w:cs="Calibri"/>
        <w:sz w:val="14"/>
        <w:szCs w:val="14"/>
        <w:lang w:eastAsia="zh-CN"/>
      </w:rPr>
      <w:t>„</w:t>
    </w:r>
    <w:r>
      <w:rPr>
        <w:rFonts w:asciiTheme="majorHAnsi" w:hAnsiTheme="majorHAnsi" w:cs="Calibri"/>
        <w:sz w:val="14"/>
        <w:szCs w:val="14"/>
        <w:lang w:eastAsia="zh-CN"/>
      </w:rPr>
      <w:t>Odvodnění křižovatky ul. Studentská, Mostecká, Valdštejnská v Litvínově, k.ú. Litvínov</w:t>
    </w:r>
    <w:r w:rsidRPr="007B4A6B">
      <w:rPr>
        <w:rFonts w:asciiTheme="majorHAnsi" w:hAnsiTheme="majorHAnsi" w:cs="Calibri"/>
        <w:sz w:val="14"/>
        <w:szCs w:val="14"/>
        <w:lang w:eastAsia="zh-CN"/>
      </w:rPr>
      <w:t>“</w:t>
    </w:r>
  </w:p>
  <w:p w:rsidR="00424DD0" w:rsidRDefault="00424DD0" w:rsidP="0040382A">
    <w:pPr>
      <w:pStyle w:val="Zhlav"/>
      <w:pBdr>
        <w:bottom w:val="single" w:sz="4" w:space="1" w:color="auto"/>
      </w:pBdr>
      <w:jc w:val="right"/>
      <w:rPr>
        <w:rFonts w:asciiTheme="majorHAnsi" w:hAnsiTheme="majorHAnsi"/>
        <w:sz w:val="14"/>
        <w:szCs w:val="14"/>
      </w:rPr>
    </w:pPr>
    <w:r>
      <w:rPr>
        <w:rFonts w:asciiTheme="majorHAnsi" w:hAnsiTheme="majorHAnsi"/>
        <w:sz w:val="14"/>
        <w:szCs w:val="14"/>
      </w:rPr>
      <w:t>A průvodní</w:t>
    </w:r>
    <w:r w:rsidRPr="007B4A6B">
      <w:rPr>
        <w:rFonts w:asciiTheme="majorHAnsi" w:hAnsiTheme="majorHAnsi"/>
        <w:sz w:val="14"/>
        <w:szCs w:val="14"/>
      </w:rPr>
      <w:t xml:space="preserve"> zpráva </w:t>
    </w:r>
  </w:p>
  <w:p w:rsidR="00424DD0" w:rsidRDefault="00424DD0" w:rsidP="00777A43">
    <w:pPr>
      <w:pStyle w:val="Zhlav"/>
      <w:pBdr>
        <w:bottom w:val="single" w:sz="4" w:space="1" w:color="auto"/>
      </w:pBdr>
      <w:jc w:val="right"/>
      <w:rPr>
        <w:rFonts w:asciiTheme="majorHAnsi" w:hAnsiTheme="majorHAnsi"/>
        <w:sz w:val="14"/>
        <w:szCs w:val="14"/>
      </w:rPr>
    </w:pPr>
    <w:r>
      <w:rPr>
        <w:rFonts w:asciiTheme="majorHAnsi" w:hAnsiTheme="majorHAnsi"/>
        <w:sz w:val="14"/>
        <w:szCs w:val="14"/>
      </w:rPr>
      <w:t>10/2016</w:t>
    </w:r>
  </w:p>
  <w:p w:rsidR="00424DD0" w:rsidRPr="007B4A6B" w:rsidRDefault="00424DD0" w:rsidP="007B4A6B">
    <w:pPr>
      <w:pStyle w:val="Zhlav"/>
      <w:pBdr>
        <w:bottom w:val="single" w:sz="4" w:space="1" w:color="auto"/>
      </w:pBdr>
      <w:jc w:val="center"/>
      <w:rPr>
        <w:rFonts w:asciiTheme="majorHAnsi" w:hAnsiTheme="majorHAns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Wingdings 2" w:hAnsi="Wingdings 2"/>
        <w:sz w:val="20"/>
      </w:rPr>
    </w:lvl>
    <w:lvl w:ilvl="2">
      <w:start w:val="1"/>
      <w:numFmt w:val="bullet"/>
      <w:lvlText w:val=""/>
      <w:lvlJc w:val="left"/>
      <w:pPr>
        <w:tabs>
          <w:tab w:val="num" w:pos="1440"/>
        </w:tabs>
        <w:ind w:left="1440" w:hanging="360"/>
      </w:pPr>
      <w:rPr>
        <w:rFonts w:ascii="Wingdings 2" w:hAnsi="Wingdings 2"/>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Wingdings 2" w:hAnsi="Wingdings 2"/>
        <w:sz w:val="20"/>
      </w:rPr>
    </w:lvl>
    <w:lvl w:ilvl="5">
      <w:start w:val="1"/>
      <w:numFmt w:val="bullet"/>
      <w:lvlText w:val=""/>
      <w:lvlJc w:val="left"/>
      <w:pPr>
        <w:tabs>
          <w:tab w:val="num" w:pos="2520"/>
        </w:tabs>
        <w:ind w:left="2520" w:hanging="360"/>
      </w:pPr>
      <w:rPr>
        <w:rFonts w:ascii="Wingdings 2" w:hAnsi="Wingdings 2"/>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Wingdings 2" w:hAnsi="Wingdings 2"/>
        <w:sz w:val="20"/>
      </w:rPr>
    </w:lvl>
    <w:lvl w:ilvl="8">
      <w:start w:val="1"/>
      <w:numFmt w:val="bullet"/>
      <w:lvlText w:val=""/>
      <w:lvlJc w:val="left"/>
      <w:pPr>
        <w:tabs>
          <w:tab w:val="num" w:pos="3600"/>
        </w:tabs>
        <w:ind w:left="3600" w:hanging="360"/>
      </w:pPr>
      <w:rPr>
        <w:rFonts w:ascii="Wingdings 2" w:hAnsi="Wingdings 2"/>
        <w:sz w:val="20"/>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Arial"/>
        <w:b/>
        <w:i w:val="0"/>
        <w:sz w:val="22"/>
        <w:szCs w:val="22"/>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Arial"/>
        <w:b/>
        <w:i w:val="0"/>
        <w:sz w:val="22"/>
        <w:szCs w:val="22"/>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Arial"/>
        <w:b/>
        <w:i w:val="0"/>
        <w:sz w:val="22"/>
        <w:szCs w:val="22"/>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2" w:hAnsi="Wingdings 2"/>
        <w:sz w:val="20"/>
      </w:rPr>
    </w:lvl>
    <w:lvl w:ilvl="1">
      <w:start w:val="1"/>
      <w:numFmt w:val="bullet"/>
      <w:lvlText w:val="◦"/>
      <w:lvlJc w:val="left"/>
      <w:pPr>
        <w:tabs>
          <w:tab w:val="num" w:pos="1080"/>
        </w:tabs>
        <w:ind w:left="1080" w:hanging="360"/>
      </w:pPr>
      <w:rPr>
        <w:rFonts w:ascii="OpenSymbol" w:hAnsi="OpenSymbol"/>
        <w:sz w:val="20"/>
      </w:rPr>
    </w:lvl>
    <w:lvl w:ilvl="2">
      <w:start w:val="1"/>
      <w:numFmt w:val="bullet"/>
      <w:lvlText w:val="▪"/>
      <w:lvlJc w:val="left"/>
      <w:pPr>
        <w:tabs>
          <w:tab w:val="num" w:pos="1440"/>
        </w:tabs>
        <w:ind w:left="1440" w:hanging="360"/>
      </w:pPr>
      <w:rPr>
        <w:rFonts w:ascii="OpenSymbol" w:hAnsi="OpenSymbol"/>
        <w:sz w:val="20"/>
      </w:rPr>
    </w:lvl>
    <w:lvl w:ilvl="3">
      <w:start w:val="1"/>
      <w:numFmt w:val="bullet"/>
      <w:lvlText w:val=""/>
      <w:lvlJc w:val="left"/>
      <w:pPr>
        <w:tabs>
          <w:tab w:val="num" w:pos="1800"/>
        </w:tabs>
        <w:ind w:left="1800" w:hanging="360"/>
      </w:pPr>
      <w:rPr>
        <w:rFonts w:ascii="Wingdings 2" w:hAnsi="Wingdings 2"/>
        <w:sz w:val="20"/>
      </w:rPr>
    </w:lvl>
    <w:lvl w:ilvl="4">
      <w:start w:val="1"/>
      <w:numFmt w:val="bullet"/>
      <w:lvlText w:val="◦"/>
      <w:lvlJc w:val="left"/>
      <w:pPr>
        <w:tabs>
          <w:tab w:val="num" w:pos="2160"/>
        </w:tabs>
        <w:ind w:left="2160" w:hanging="360"/>
      </w:pPr>
      <w:rPr>
        <w:rFonts w:ascii="OpenSymbol" w:hAnsi="OpenSymbol"/>
        <w:sz w:val="20"/>
      </w:rPr>
    </w:lvl>
    <w:lvl w:ilvl="5">
      <w:start w:val="1"/>
      <w:numFmt w:val="bullet"/>
      <w:lvlText w:val="▪"/>
      <w:lvlJc w:val="left"/>
      <w:pPr>
        <w:tabs>
          <w:tab w:val="num" w:pos="2520"/>
        </w:tabs>
        <w:ind w:left="2520" w:hanging="360"/>
      </w:pPr>
      <w:rPr>
        <w:rFonts w:ascii="OpenSymbol" w:hAnsi="OpenSymbol"/>
        <w:sz w:val="20"/>
      </w:rPr>
    </w:lvl>
    <w:lvl w:ilvl="6">
      <w:start w:val="1"/>
      <w:numFmt w:val="bullet"/>
      <w:lvlText w:val=""/>
      <w:lvlJc w:val="left"/>
      <w:pPr>
        <w:tabs>
          <w:tab w:val="num" w:pos="2880"/>
        </w:tabs>
        <w:ind w:left="2880" w:hanging="360"/>
      </w:pPr>
      <w:rPr>
        <w:rFonts w:ascii="Wingdings 2" w:hAnsi="Wingdings 2"/>
        <w:sz w:val="20"/>
      </w:rPr>
    </w:lvl>
    <w:lvl w:ilvl="7">
      <w:start w:val="1"/>
      <w:numFmt w:val="bullet"/>
      <w:lvlText w:val="◦"/>
      <w:lvlJc w:val="left"/>
      <w:pPr>
        <w:tabs>
          <w:tab w:val="num" w:pos="3240"/>
        </w:tabs>
        <w:ind w:left="3240" w:hanging="360"/>
      </w:pPr>
      <w:rPr>
        <w:rFonts w:ascii="OpenSymbol" w:hAnsi="OpenSymbol"/>
        <w:sz w:val="20"/>
      </w:rPr>
    </w:lvl>
    <w:lvl w:ilvl="8">
      <w:start w:val="1"/>
      <w:numFmt w:val="bullet"/>
      <w:lvlText w:val="▪"/>
      <w:lvlJc w:val="left"/>
      <w:pPr>
        <w:tabs>
          <w:tab w:val="num" w:pos="3600"/>
        </w:tabs>
        <w:ind w:left="3600" w:hanging="360"/>
      </w:pPr>
      <w:rPr>
        <w:rFonts w:ascii="OpenSymbol" w:hAnsi="OpenSymbol"/>
        <w:sz w:val="20"/>
      </w:r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2957CC"/>
    <w:multiLevelType w:val="multilevel"/>
    <w:tmpl w:val="0A5846A0"/>
    <w:styleLink w:val="WW8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A810F3B"/>
    <w:multiLevelType w:val="multilevel"/>
    <w:tmpl w:val="1AC2C7B6"/>
    <w:styleLink w:val="WW8Num4"/>
    <w:lvl w:ilvl="0">
      <w:numFmt w:val="bullet"/>
      <w:lvlText w:val=""/>
      <w:lvlJc w:val="left"/>
      <w:pPr>
        <w:ind w:left="720" w:hanging="360"/>
      </w:pPr>
      <w:rPr>
        <w:rFonts w:ascii="Symbol" w:hAnsi="Symbol"/>
        <w:sz w:val="20"/>
      </w:rPr>
    </w:lvl>
    <w:lvl w:ilvl="1">
      <w:numFmt w:val="bullet"/>
      <w:lvlText w:val="➢"/>
      <w:lvlJc w:val="left"/>
      <w:pPr>
        <w:ind w:left="1080" w:hanging="360"/>
      </w:pPr>
      <w:rPr>
        <w:rFonts w:ascii="StarSymbol" w:eastAsia="OpenSymbol" w:hAnsi="StarSymbol" w:cs="OpenSymbol"/>
      </w:rPr>
    </w:lvl>
    <w:lvl w:ilvl="2">
      <w:numFmt w:val="bullet"/>
      <w:lvlText w:val="➢"/>
      <w:lvlJc w:val="left"/>
      <w:pPr>
        <w:ind w:left="1440" w:hanging="360"/>
      </w:pPr>
      <w:rPr>
        <w:rFonts w:ascii="StarSymbol" w:eastAsia="OpenSymbol" w:hAnsi="Star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C454607"/>
    <w:multiLevelType w:val="multilevel"/>
    <w:tmpl w:val="651EAE26"/>
    <w:styleLink w:val="WW8Num5"/>
    <w:lvl w:ilvl="0">
      <w:numFmt w:val="bullet"/>
      <w:lvlText w:val=""/>
      <w:lvlJc w:val="left"/>
      <w:pPr>
        <w:ind w:left="720" w:hanging="360"/>
      </w:pPr>
      <w:rPr>
        <w:rFonts w:ascii="Symbol" w:hAnsi="Symbol" w:cs="Arial"/>
        <w:b/>
        <w:i w:val="0"/>
        <w:sz w:val="22"/>
        <w:szCs w:val="22"/>
        <w:u w:val="none"/>
      </w:rPr>
    </w:lvl>
    <w:lvl w:ilvl="1">
      <w:numFmt w:val="bullet"/>
      <w:lvlText w:val=""/>
      <w:lvlJc w:val="left"/>
      <w:pPr>
        <w:ind w:left="1080" w:hanging="360"/>
      </w:pPr>
      <w:rPr>
        <w:rFonts w:ascii="Symbol" w:hAnsi="Symbol" w:cs="Arial"/>
        <w:b/>
        <w:i w:val="0"/>
        <w:sz w:val="22"/>
        <w:szCs w:val="22"/>
        <w:u w:val="none"/>
      </w:rPr>
    </w:lvl>
    <w:lvl w:ilvl="2">
      <w:numFmt w:val="bullet"/>
      <w:lvlText w:val=""/>
      <w:lvlJc w:val="left"/>
      <w:pPr>
        <w:ind w:left="1440" w:hanging="360"/>
      </w:pPr>
      <w:rPr>
        <w:rFonts w:ascii="Symbol" w:hAnsi="Symbol" w:cs="Arial"/>
        <w:b/>
        <w:i w:val="0"/>
        <w:sz w:val="22"/>
        <w:szCs w:val="22"/>
        <w:u w:val="none"/>
      </w:rPr>
    </w:lvl>
    <w:lvl w:ilvl="3">
      <w:numFmt w:val="bullet"/>
      <w:lvlText w:val=""/>
      <w:lvlJc w:val="left"/>
      <w:pPr>
        <w:ind w:left="1800" w:hanging="360"/>
      </w:pPr>
      <w:rPr>
        <w:rFonts w:ascii="Symbol" w:hAnsi="Symbol" w:cs="Arial"/>
        <w:b/>
        <w:i w:val="0"/>
        <w:sz w:val="22"/>
        <w:szCs w:val="22"/>
        <w:u w:val="none"/>
      </w:rPr>
    </w:lvl>
    <w:lvl w:ilvl="4">
      <w:numFmt w:val="bullet"/>
      <w:lvlText w:val=""/>
      <w:lvlJc w:val="left"/>
      <w:pPr>
        <w:ind w:left="2160" w:hanging="360"/>
      </w:pPr>
      <w:rPr>
        <w:rFonts w:ascii="Symbol" w:hAnsi="Symbol" w:cs="Arial"/>
        <w:b/>
        <w:i w:val="0"/>
        <w:sz w:val="22"/>
        <w:szCs w:val="22"/>
        <w:u w:val="none"/>
      </w:rPr>
    </w:lvl>
    <w:lvl w:ilvl="5">
      <w:numFmt w:val="bullet"/>
      <w:lvlText w:val=""/>
      <w:lvlJc w:val="left"/>
      <w:pPr>
        <w:ind w:left="2520" w:hanging="360"/>
      </w:pPr>
      <w:rPr>
        <w:rFonts w:ascii="Symbol" w:hAnsi="Symbol" w:cs="Arial"/>
        <w:b/>
        <w:i w:val="0"/>
        <w:sz w:val="22"/>
        <w:szCs w:val="22"/>
        <w:u w:val="none"/>
      </w:rPr>
    </w:lvl>
    <w:lvl w:ilvl="6">
      <w:numFmt w:val="bullet"/>
      <w:lvlText w:val=""/>
      <w:lvlJc w:val="left"/>
      <w:pPr>
        <w:ind w:left="2880" w:hanging="360"/>
      </w:pPr>
      <w:rPr>
        <w:rFonts w:ascii="Symbol" w:hAnsi="Symbol" w:cs="Arial"/>
        <w:b/>
        <w:i w:val="0"/>
        <w:sz w:val="22"/>
        <w:szCs w:val="22"/>
        <w:u w:val="none"/>
      </w:rPr>
    </w:lvl>
    <w:lvl w:ilvl="7">
      <w:numFmt w:val="bullet"/>
      <w:lvlText w:val=""/>
      <w:lvlJc w:val="left"/>
      <w:pPr>
        <w:ind w:left="3240" w:hanging="360"/>
      </w:pPr>
      <w:rPr>
        <w:rFonts w:ascii="Symbol" w:hAnsi="Symbol" w:cs="Arial"/>
        <w:b/>
        <w:i w:val="0"/>
        <w:sz w:val="22"/>
        <w:szCs w:val="22"/>
        <w:u w:val="none"/>
      </w:rPr>
    </w:lvl>
    <w:lvl w:ilvl="8">
      <w:numFmt w:val="bullet"/>
      <w:lvlText w:val=""/>
      <w:lvlJc w:val="left"/>
      <w:pPr>
        <w:ind w:left="3600" w:hanging="360"/>
      </w:pPr>
      <w:rPr>
        <w:rFonts w:ascii="Symbol" w:hAnsi="Symbol" w:cs="Arial"/>
        <w:b/>
        <w:i w:val="0"/>
        <w:sz w:val="22"/>
        <w:szCs w:val="22"/>
        <w:u w:val="none"/>
      </w:rPr>
    </w:lvl>
  </w:abstractNum>
  <w:abstractNum w:abstractNumId="7" w15:restartNumberingAfterBreak="0">
    <w:nsid w:val="24CE1BE8"/>
    <w:multiLevelType w:val="hybridMultilevel"/>
    <w:tmpl w:val="0E064DC8"/>
    <w:lvl w:ilvl="0" w:tplc="3D4E6924">
      <w:start w:val="11"/>
      <w:numFmt w:val="bullet"/>
      <w:lvlText w:val="-"/>
      <w:lvlJc w:val="left"/>
      <w:pPr>
        <w:ind w:left="720" w:hanging="360"/>
      </w:pPr>
      <w:rPr>
        <w:rFonts w:ascii="Calibri Light" w:eastAsia="SimSun" w:hAnsi="Calibri Light" w:cs="Calibri Light"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B71A69"/>
    <w:multiLevelType w:val="multilevel"/>
    <w:tmpl w:val="A9F0E1F0"/>
    <w:styleLink w:val="WW8Num8"/>
    <w:lvl w:ilvl="0">
      <w:numFmt w:val="bullet"/>
      <w:lvlText w:val=""/>
      <w:lvlJc w:val="left"/>
      <w:pPr>
        <w:ind w:left="720" w:hanging="360"/>
      </w:pPr>
      <w:rPr>
        <w:rFonts w:ascii="Wingdings 2" w:hAnsi="Wingdings 2"/>
        <w:sz w:val="20"/>
      </w:rPr>
    </w:lvl>
    <w:lvl w:ilvl="1">
      <w:numFmt w:val="bullet"/>
      <w:lvlText w:val=""/>
      <w:lvlJc w:val="left"/>
      <w:pPr>
        <w:ind w:left="1080" w:hanging="360"/>
      </w:pPr>
      <w:rPr>
        <w:rFonts w:ascii="Wingdings 2" w:hAnsi="Wingdings 2"/>
        <w:sz w:val="20"/>
      </w:rPr>
    </w:lvl>
    <w:lvl w:ilvl="2">
      <w:numFmt w:val="bullet"/>
      <w:lvlText w:val=""/>
      <w:lvlJc w:val="left"/>
      <w:pPr>
        <w:ind w:left="1440" w:hanging="360"/>
      </w:pPr>
      <w:rPr>
        <w:rFonts w:ascii="Wingdings 2" w:hAnsi="Wingdings 2"/>
        <w:sz w:val="20"/>
      </w:rPr>
    </w:lvl>
    <w:lvl w:ilvl="3">
      <w:numFmt w:val="bullet"/>
      <w:lvlText w:val=""/>
      <w:lvlJc w:val="left"/>
      <w:pPr>
        <w:ind w:left="1800" w:hanging="360"/>
      </w:pPr>
      <w:rPr>
        <w:rFonts w:ascii="Wingdings 2" w:hAnsi="Wingdings 2"/>
        <w:sz w:val="20"/>
      </w:rPr>
    </w:lvl>
    <w:lvl w:ilvl="4">
      <w:numFmt w:val="bullet"/>
      <w:lvlText w:val=""/>
      <w:lvlJc w:val="left"/>
      <w:pPr>
        <w:ind w:left="2160" w:hanging="360"/>
      </w:pPr>
      <w:rPr>
        <w:rFonts w:ascii="Wingdings 2" w:hAnsi="Wingdings 2"/>
        <w:sz w:val="20"/>
      </w:rPr>
    </w:lvl>
    <w:lvl w:ilvl="5">
      <w:numFmt w:val="bullet"/>
      <w:lvlText w:val=""/>
      <w:lvlJc w:val="left"/>
      <w:pPr>
        <w:ind w:left="2520" w:hanging="360"/>
      </w:pPr>
      <w:rPr>
        <w:rFonts w:ascii="Wingdings 2" w:hAnsi="Wingdings 2"/>
        <w:sz w:val="20"/>
      </w:rPr>
    </w:lvl>
    <w:lvl w:ilvl="6">
      <w:numFmt w:val="bullet"/>
      <w:lvlText w:val=""/>
      <w:lvlJc w:val="left"/>
      <w:pPr>
        <w:ind w:left="2880" w:hanging="360"/>
      </w:pPr>
      <w:rPr>
        <w:rFonts w:ascii="Wingdings 2" w:hAnsi="Wingdings 2"/>
        <w:sz w:val="20"/>
      </w:rPr>
    </w:lvl>
    <w:lvl w:ilvl="7">
      <w:numFmt w:val="bullet"/>
      <w:lvlText w:val=""/>
      <w:lvlJc w:val="left"/>
      <w:pPr>
        <w:ind w:left="3240" w:hanging="360"/>
      </w:pPr>
      <w:rPr>
        <w:rFonts w:ascii="Wingdings 2" w:hAnsi="Wingdings 2"/>
        <w:sz w:val="20"/>
      </w:rPr>
    </w:lvl>
    <w:lvl w:ilvl="8">
      <w:numFmt w:val="bullet"/>
      <w:lvlText w:val=""/>
      <w:lvlJc w:val="left"/>
      <w:pPr>
        <w:ind w:left="3600" w:hanging="360"/>
      </w:pPr>
      <w:rPr>
        <w:rFonts w:ascii="Wingdings 2" w:hAnsi="Wingdings 2"/>
        <w:sz w:val="20"/>
      </w:rPr>
    </w:lvl>
  </w:abstractNum>
  <w:abstractNum w:abstractNumId="9" w15:restartNumberingAfterBreak="0">
    <w:nsid w:val="4315401B"/>
    <w:multiLevelType w:val="multilevel"/>
    <w:tmpl w:val="2B1052E2"/>
    <w:styleLink w:val="WW8Num3"/>
    <w:lvl w:ilvl="0">
      <w:numFmt w:val="bullet"/>
      <w:lvlText w:val="•"/>
      <w:lvlJc w:val="left"/>
      <w:pPr>
        <w:ind w:left="720" w:hanging="360"/>
      </w:pPr>
      <w:rPr>
        <w:rFonts w:ascii="StarSymbol" w:eastAsia="OpenSymbol" w:hAnsi="StarSymbol" w:cs="Open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Arial"/>
        <w:b/>
        <w:i w:val="0"/>
        <w:sz w:val="22"/>
        <w:szCs w:val="22"/>
        <w:u w:val="none"/>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Arial"/>
        <w:b/>
        <w:i w:val="0"/>
        <w:sz w:val="22"/>
        <w:szCs w:val="22"/>
        <w:u w:val="none"/>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0" w15:restartNumberingAfterBreak="0">
    <w:nsid w:val="513D4FAA"/>
    <w:multiLevelType w:val="multilevel"/>
    <w:tmpl w:val="EEFAA6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5ECB618F"/>
    <w:multiLevelType w:val="multilevel"/>
    <w:tmpl w:val="CC08F0AE"/>
    <w:styleLink w:val="WW8Num21"/>
    <w:lvl w:ilvl="0">
      <w:numFmt w:val="bullet"/>
      <w:lvlText w:val=""/>
      <w:lvlJc w:val="left"/>
      <w:pPr>
        <w:ind w:left="720" w:hanging="360"/>
      </w:pPr>
      <w:rPr>
        <w:rFonts w:ascii="Wingdings 2" w:hAnsi="Wingdings 2"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Wingdings 2" w:hAnsi="Wingdings 2"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Wingdings 2" w:hAnsi="Wingdings 2"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2" w15:restartNumberingAfterBreak="0">
    <w:nsid w:val="5F1F6C7A"/>
    <w:multiLevelType w:val="multilevel"/>
    <w:tmpl w:val="96A83ED6"/>
    <w:styleLink w:val="WWNum18"/>
    <w:lvl w:ilvl="0">
      <w:start w:val="1"/>
      <w:numFmt w:val="decimal"/>
      <w:lvlText w:val="%1"/>
      <w:lvlJc w:val="left"/>
      <w:pPr>
        <w:ind w:left="600" w:hanging="600"/>
      </w:pPr>
    </w:lvl>
    <w:lvl w:ilvl="1">
      <w:start w:val="1"/>
      <w:numFmt w:val="decimal"/>
      <w:lvlText w:val="%1.%2"/>
      <w:lvlJc w:val="left"/>
      <w:pPr>
        <w:ind w:left="705" w:hanging="600"/>
      </w:pPr>
    </w:lvl>
    <w:lvl w:ilvl="2">
      <w:start w:val="1"/>
      <w:numFmt w:val="decimal"/>
      <w:lvlText w:val="%1.%2.%3"/>
      <w:lvlJc w:val="left"/>
      <w:pPr>
        <w:ind w:left="930" w:hanging="720"/>
      </w:pPr>
    </w:lvl>
    <w:lvl w:ilvl="3">
      <w:start w:val="1"/>
      <w:numFmt w:val="decimal"/>
      <w:lvlText w:val="%1.%2.%3.%4"/>
      <w:lvlJc w:val="left"/>
      <w:pPr>
        <w:ind w:left="1395" w:hanging="1080"/>
      </w:pPr>
    </w:lvl>
    <w:lvl w:ilvl="4">
      <w:start w:val="1"/>
      <w:numFmt w:val="decimal"/>
      <w:lvlText w:val="%1.%2.%3.%4.%5"/>
      <w:lvlJc w:val="left"/>
      <w:pPr>
        <w:ind w:left="1500" w:hanging="1080"/>
      </w:pPr>
    </w:lvl>
    <w:lvl w:ilvl="5">
      <w:start w:val="1"/>
      <w:numFmt w:val="decimal"/>
      <w:lvlText w:val="%1.%2.%3.%4.%5.%6"/>
      <w:lvlJc w:val="left"/>
      <w:pPr>
        <w:ind w:left="1965" w:hanging="1440"/>
      </w:pPr>
    </w:lvl>
    <w:lvl w:ilvl="6">
      <w:start w:val="1"/>
      <w:numFmt w:val="decimal"/>
      <w:lvlText w:val="%1.%2.%3.%4.%5.%6.%7"/>
      <w:lvlJc w:val="left"/>
      <w:pPr>
        <w:ind w:left="2070" w:hanging="1440"/>
      </w:pPr>
    </w:lvl>
    <w:lvl w:ilvl="7">
      <w:start w:val="1"/>
      <w:numFmt w:val="decimal"/>
      <w:lvlText w:val="%1.%2.%3.%4.%5.%6.%7.%8"/>
      <w:lvlJc w:val="left"/>
      <w:pPr>
        <w:ind w:left="2535" w:hanging="1800"/>
      </w:pPr>
    </w:lvl>
    <w:lvl w:ilvl="8">
      <w:start w:val="1"/>
      <w:numFmt w:val="decimal"/>
      <w:lvlText w:val="%1.%2.%3.%4.%5.%6.%7.%8.%9"/>
      <w:lvlJc w:val="left"/>
      <w:pPr>
        <w:ind w:left="2640" w:hanging="1800"/>
      </w:pPr>
    </w:lvl>
  </w:abstractNum>
  <w:abstractNum w:abstractNumId="13" w15:restartNumberingAfterBreak="0">
    <w:nsid w:val="651762B3"/>
    <w:multiLevelType w:val="hybridMultilevel"/>
    <w:tmpl w:val="3C46D8A2"/>
    <w:lvl w:ilvl="0" w:tplc="7AA212DE">
      <w:start w:val="1"/>
      <w:numFmt w:val="decimal"/>
      <w:lvlText w:val="%1)"/>
      <w:lvlJc w:val="left"/>
      <w:pPr>
        <w:ind w:left="720" w:hanging="360"/>
      </w:pPr>
      <w:rPr>
        <w:rFonts w:cs="Tahom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5"/>
  </w:num>
  <w:num w:numId="3">
    <w:abstractNumId w:val="9"/>
  </w:num>
  <w:num w:numId="4">
    <w:abstractNumId w:val="6"/>
  </w:num>
  <w:num w:numId="5">
    <w:abstractNumId w:val="8"/>
  </w:num>
  <w:num w:numId="6">
    <w:abstractNumId w:val="4"/>
  </w:num>
  <w:num w:numId="7">
    <w:abstractNumId w:val="11"/>
  </w:num>
  <w:num w:numId="8">
    <w:abstractNumId w:val="13"/>
  </w:num>
  <w:num w:numId="9">
    <w:abstractNumId w:val="10"/>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867"/>
    <w:rsid w:val="000008C9"/>
    <w:rsid w:val="0000398F"/>
    <w:rsid w:val="00005D9F"/>
    <w:rsid w:val="000126AE"/>
    <w:rsid w:val="00025AD0"/>
    <w:rsid w:val="00030D4C"/>
    <w:rsid w:val="00031F84"/>
    <w:rsid w:val="000323BC"/>
    <w:rsid w:val="00037E0E"/>
    <w:rsid w:val="00040848"/>
    <w:rsid w:val="000409E5"/>
    <w:rsid w:val="0004594C"/>
    <w:rsid w:val="00061FC6"/>
    <w:rsid w:val="00084DA8"/>
    <w:rsid w:val="00086269"/>
    <w:rsid w:val="000968EC"/>
    <w:rsid w:val="000B2CD9"/>
    <w:rsid w:val="000C0706"/>
    <w:rsid w:val="000C4F05"/>
    <w:rsid w:val="000D2981"/>
    <w:rsid w:val="000D7B53"/>
    <w:rsid w:val="000F13C2"/>
    <w:rsid w:val="00102867"/>
    <w:rsid w:val="001120EC"/>
    <w:rsid w:val="00114CD5"/>
    <w:rsid w:val="00126C30"/>
    <w:rsid w:val="00140C5A"/>
    <w:rsid w:val="001414A6"/>
    <w:rsid w:val="00142B73"/>
    <w:rsid w:val="00151F3D"/>
    <w:rsid w:val="00154FFA"/>
    <w:rsid w:val="00162D0F"/>
    <w:rsid w:val="00164009"/>
    <w:rsid w:val="00176532"/>
    <w:rsid w:val="001773C9"/>
    <w:rsid w:val="00194133"/>
    <w:rsid w:val="00196026"/>
    <w:rsid w:val="0019758E"/>
    <w:rsid w:val="001B0572"/>
    <w:rsid w:val="001B438D"/>
    <w:rsid w:val="001B4CA1"/>
    <w:rsid w:val="001C5F90"/>
    <w:rsid w:val="001D25DA"/>
    <w:rsid w:val="001D6B20"/>
    <w:rsid w:val="001F03CC"/>
    <w:rsid w:val="001F5906"/>
    <w:rsid w:val="001F5A60"/>
    <w:rsid w:val="001F7757"/>
    <w:rsid w:val="00207561"/>
    <w:rsid w:val="002178B4"/>
    <w:rsid w:val="0022245E"/>
    <w:rsid w:val="00231B71"/>
    <w:rsid w:val="00231CCE"/>
    <w:rsid w:val="0023374C"/>
    <w:rsid w:val="002357B6"/>
    <w:rsid w:val="00236802"/>
    <w:rsid w:val="002454BC"/>
    <w:rsid w:val="00251242"/>
    <w:rsid w:val="00283E40"/>
    <w:rsid w:val="00287F02"/>
    <w:rsid w:val="00290F67"/>
    <w:rsid w:val="00296137"/>
    <w:rsid w:val="00296BE8"/>
    <w:rsid w:val="0029713D"/>
    <w:rsid w:val="002A473B"/>
    <w:rsid w:val="002A5F8A"/>
    <w:rsid w:val="002C5980"/>
    <w:rsid w:val="002C75AD"/>
    <w:rsid w:val="002E133B"/>
    <w:rsid w:val="002E1724"/>
    <w:rsid w:val="002E65C7"/>
    <w:rsid w:val="002E79DD"/>
    <w:rsid w:val="002F69FC"/>
    <w:rsid w:val="00306C87"/>
    <w:rsid w:val="003168A9"/>
    <w:rsid w:val="00336E4D"/>
    <w:rsid w:val="0034090F"/>
    <w:rsid w:val="0034343D"/>
    <w:rsid w:val="00354D85"/>
    <w:rsid w:val="00355203"/>
    <w:rsid w:val="00355683"/>
    <w:rsid w:val="00356F3C"/>
    <w:rsid w:val="0036030E"/>
    <w:rsid w:val="00363F03"/>
    <w:rsid w:val="00370274"/>
    <w:rsid w:val="00373748"/>
    <w:rsid w:val="00373B85"/>
    <w:rsid w:val="0037531E"/>
    <w:rsid w:val="00383099"/>
    <w:rsid w:val="00384FA0"/>
    <w:rsid w:val="0038635F"/>
    <w:rsid w:val="003A6992"/>
    <w:rsid w:val="003A6C4A"/>
    <w:rsid w:val="003A728E"/>
    <w:rsid w:val="003B2CC5"/>
    <w:rsid w:val="003B5AFA"/>
    <w:rsid w:val="003B7E61"/>
    <w:rsid w:val="003D07B9"/>
    <w:rsid w:val="003F080C"/>
    <w:rsid w:val="003F22FA"/>
    <w:rsid w:val="003F6B0A"/>
    <w:rsid w:val="00403305"/>
    <w:rsid w:val="0040382A"/>
    <w:rsid w:val="0040390C"/>
    <w:rsid w:val="00404898"/>
    <w:rsid w:val="00404BCB"/>
    <w:rsid w:val="0041132E"/>
    <w:rsid w:val="00414DE8"/>
    <w:rsid w:val="00415C37"/>
    <w:rsid w:val="00415DB9"/>
    <w:rsid w:val="0041659B"/>
    <w:rsid w:val="00421B77"/>
    <w:rsid w:val="00422547"/>
    <w:rsid w:val="00423A35"/>
    <w:rsid w:val="00424DD0"/>
    <w:rsid w:val="00430CB1"/>
    <w:rsid w:val="00437034"/>
    <w:rsid w:val="0044342C"/>
    <w:rsid w:val="00450475"/>
    <w:rsid w:val="00450D74"/>
    <w:rsid w:val="00461A22"/>
    <w:rsid w:val="00462F13"/>
    <w:rsid w:val="00476601"/>
    <w:rsid w:val="00477B1C"/>
    <w:rsid w:val="00487829"/>
    <w:rsid w:val="0049151F"/>
    <w:rsid w:val="004947B4"/>
    <w:rsid w:val="0049511C"/>
    <w:rsid w:val="00497C77"/>
    <w:rsid w:val="004A0E57"/>
    <w:rsid w:val="004A2DE7"/>
    <w:rsid w:val="004A6FF8"/>
    <w:rsid w:val="004C1984"/>
    <w:rsid w:val="004D6E3C"/>
    <w:rsid w:val="004D740B"/>
    <w:rsid w:val="004F42A5"/>
    <w:rsid w:val="004F7104"/>
    <w:rsid w:val="005009F1"/>
    <w:rsid w:val="0051748E"/>
    <w:rsid w:val="0052049C"/>
    <w:rsid w:val="0052177A"/>
    <w:rsid w:val="00527081"/>
    <w:rsid w:val="0053407E"/>
    <w:rsid w:val="00554D0F"/>
    <w:rsid w:val="005938F2"/>
    <w:rsid w:val="0059653B"/>
    <w:rsid w:val="005B2BE7"/>
    <w:rsid w:val="005B3BB3"/>
    <w:rsid w:val="005B710C"/>
    <w:rsid w:val="005C1C7E"/>
    <w:rsid w:val="005C32EF"/>
    <w:rsid w:val="005C6AC3"/>
    <w:rsid w:val="005D65D0"/>
    <w:rsid w:val="005D728C"/>
    <w:rsid w:val="005E551C"/>
    <w:rsid w:val="005F3512"/>
    <w:rsid w:val="005F7858"/>
    <w:rsid w:val="00607B7F"/>
    <w:rsid w:val="006312E4"/>
    <w:rsid w:val="00631651"/>
    <w:rsid w:val="006419ED"/>
    <w:rsid w:val="00641A71"/>
    <w:rsid w:val="00644E70"/>
    <w:rsid w:val="00645001"/>
    <w:rsid w:val="0066032D"/>
    <w:rsid w:val="00662170"/>
    <w:rsid w:val="00664159"/>
    <w:rsid w:val="0068085B"/>
    <w:rsid w:val="00681601"/>
    <w:rsid w:val="006877BC"/>
    <w:rsid w:val="00696A3E"/>
    <w:rsid w:val="0069772A"/>
    <w:rsid w:val="0069772B"/>
    <w:rsid w:val="006A7602"/>
    <w:rsid w:val="006B0CCD"/>
    <w:rsid w:val="006B4E7F"/>
    <w:rsid w:val="006B794E"/>
    <w:rsid w:val="006C1E78"/>
    <w:rsid w:val="006D5E6A"/>
    <w:rsid w:val="006D6969"/>
    <w:rsid w:val="006D7BD8"/>
    <w:rsid w:val="006E08BD"/>
    <w:rsid w:val="006E28B0"/>
    <w:rsid w:val="006E5DAB"/>
    <w:rsid w:val="006F54CB"/>
    <w:rsid w:val="00703F01"/>
    <w:rsid w:val="007055E1"/>
    <w:rsid w:val="00723355"/>
    <w:rsid w:val="00733F4A"/>
    <w:rsid w:val="007341D7"/>
    <w:rsid w:val="00736358"/>
    <w:rsid w:val="007415CE"/>
    <w:rsid w:val="00743CD3"/>
    <w:rsid w:val="00753C33"/>
    <w:rsid w:val="0077073F"/>
    <w:rsid w:val="00777A43"/>
    <w:rsid w:val="00781CDD"/>
    <w:rsid w:val="00784DF1"/>
    <w:rsid w:val="00787096"/>
    <w:rsid w:val="007903E5"/>
    <w:rsid w:val="007B34E6"/>
    <w:rsid w:val="007B4A6B"/>
    <w:rsid w:val="007B6112"/>
    <w:rsid w:val="007C3B87"/>
    <w:rsid w:val="007C46C0"/>
    <w:rsid w:val="007C7750"/>
    <w:rsid w:val="007C78F0"/>
    <w:rsid w:val="007D59D9"/>
    <w:rsid w:val="007F35F3"/>
    <w:rsid w:val="007F4495"/>
    <w:rsid w:val="007F60F2"/>
    <w:rsid w:val="007F7322"/>
    <w:rsid w:val="008028CA"/>
    <w:rsid w:val="00817392"/>
    <w:rsid w:val="00824E76"/>
    <w:rsid w:val="00831E06"/>
    <w:rsid w:val="00833180"/>
    <w:rsid w:val="00834B7D"/>
    <w:rsid w:val="0083502D"/>
    <w:rsid w:val="008404C5"/>
    <w:rsid w:val="008435FC"/>
    <w:rsid w:val="0084664C"/>
    <w:rsid w:val="008473C1"/>
    <w:rsid w:val="00860ED7"/>
    <w:rsid w:val="00864A3B"/>
    <w:rsid w:val="00867FAC"/>
    <w:rsid w:val="00882D9F"/>
    <w:rsid w:val="00886B3D"/>
    <w:rsid w:val="0089100A"/>
    <w:rsid w:val="00895995"/>
    <w:rsid w:val="008A33CF"/>
    <w:rsid w:val="008C2D29"/>
    <w:rsid w:val="008C7109"/>
    <w:rsid w:val="008C77EA"/>
    <w:rsid w:val="008D0AAC"/>
    <w:rsid w:val="008D34CA"/>
    <w:rsid w:val="008E096C"/>
    <w:rsid w:val="008E2CD9"/>
    <w:rsid w:val="008F548B"/>
    <w:rsid w:val="00901067"/>
    <w:rsid w:val="009041FC"/>
    <w:rsid w:val="00914A2E"/>
    <w:rsid w:val="0092059D"/>
    <w:rsid w:val="00927E58"/>
    <w:rsid w:val="00930C4D"/>
    <w:rsid w:val="00952CB5"/>
    <w:rsid w:val="00956827"/>
    <w:rsid w:val="009572BB"/>
    <w:rsid w:val="00971E0E"/>
    <w:rsid w:val="00990F70"/>
    <w:rsid w:val="00994B1A"/>
    <w:rsid w:val="009955E2"/>
    <w:rsid w:val="00997F98"/>
    <w:rsid w:val="009A0627"/>
    <w:rsid w:val="009A6A09"/>
    <w:rsid w:val="009A7495"/>
    <w:rsid w:val="009B7B1D"/>
    <w:rsid w:val="009C480F"/>
    <w:rsid w:val="009D028F"/>
    <w:rsid w:val="009D5346"/>
    <w:rsid w:val="009E4AA8"/>
    <w:rsid w:val="009F5D2C"/>
    <w:rsid w:val="00A01741"/>
    <w:rsid w:val="00A0194A"/>
    <w:rsid w:val="00A147F7"/>
    <w:rsid w:val="00A2095E"/>
    <w:rsid w:val="00A2377F"/>
    <w:rsid w:val="00A240FC"/>
    <w:rsid w:val="00A26F6B"/>
    <w:rsid w:val="00A32AA6"/>
    <w:rsid w:val="00A32AA8"/>
    <w:rsid w:val="00A41455"/>
    <w:rsid w:val="00A42837"/>
    <w:rsid w:val="00A43276"/>
    <w:rsid w:val="00A455DB"/>
    <w:rsid w:val="00A461C6"/>
    <w:rsid w:val="00A47871"/>
    <w:rsid w:val="00A57398"/>
    <w:rsid w:val="00A774E4"/>
    <w:rsid w:val="00A831BF"/>
    <w:rsid w:val="00A863BC"/>
    <w:rsid w:val="00A91A99"/>
    <w:rsid w:val="00A93AE2"/>
    <w:rsid w:val="00A96EEA"/>
    <w:rsid w:val="00AA1564"/>
    <w:rsid w:val="00AE21F1"/>
    <w:rsid w:val="00AE3893"/>
    <w:rsid w:val="00AF75F8"/>
    <w:rsid w:val="00AF79E0"/>
    <w:rsid w:val="00B002D7"/>
    <w:rsid w:val="00B218BC"/>
    <w:rsid w:val="00B24CB4"/>
    <w:rsid w:val="00B24D3F"/>
    <w:rsid w:val="00B34760"/>
    <w:rsid w:val="00B356C6"/>
    <w:rsid w:val="00B35CA8"/>
    <w:rsid w:val="00B5598C"/>
    <w:rsid w:val="00B6079A"/>
    <w:rsid w:val="00B607DF"/>
    <w:rsid w:val="00B74191"/>
    <w:rsid w:val="00B74680"/>
    <w:rsid w:val="00B76E70"/>
    <w:rsid w:val="00B832B9"/>
    <w:rsid w:val="00B86CAD"/>
    <w:rsid w:val="00B876DD"/>
    <w:rsid w:val="00B9220B"/>
    <w:rsid w:val="00B93013"/>
    <w:rsid w:val="00B96558"/>
    <w:rsid w:val="00B965B0"/>
    <w:rsid w:val="00BA64F6"/>
    <w:rsid w:val="00BA68B4"/>
    <w:rsid w:val="00BB35C8"/>
    <w:rsid w:val="00BB4E39"/>
    <w:rsid w:val="00BC0E11"/>
    <w:rsid w:val="00BC2686"/>
    <w:rsid w:val="00BC65DB"/>
    <w:rsid w:val="00BC7971"/>
    <w:rsid w:val="00BD797B"/>
    <w:rsid w:val="00BE522B"/>
    <w:rsid w:val="00BF2FE3"/>
    <w:rsid w:val="00BF56C5"/>
    <w:rsid w:val="00C0103E"/>
    <w:rsid w:val="00C068B9"/>
    <w:rsid w:val="00C16AC9"/>
    <w:rsid w:val="00C24AA4"/>
    <w:rsid w:val="00C26DE4"/>
    <w:rsid w:val="00C34B4A"/>
    <w:rsid w:val="00C41B18"/>
    <w:rsid w:val="00C64D35"/>
    <w:rsid w:val="00C67F70"/>
    <w:rsid w:val="00C71E79"/>
    <w:rsid w:val="00C72032"/>
    <w:rsid w:val="00C72F4F"/>
    <w:rsid w:val="00C76ED3"/>
    <w:rsid w:val="00C77E89"/>
    <w:rsid w:val="00C84772"/>
    <w:rsid w:val="00C84990"/>
    <w:rsid w:val="00C9385F"/>
    <w:rsid w:val="00C93EE2"/>
    <w:rsid w:val="00C95A67"/>
    <w:rsid w:val="00CA2129"/>
    <w:rsid w:val="00CA2478"/>
    <w:rsid w:val="00CB2663"/>
    <w:rsid w:val="00CC2C32"/>
    <w:rsid w:val="00CE2D30"/>
    <w:rsid w:val="00D04293"/>
    <w:rsid w:val="00D042DA"/>
    <w:rsid w:val="00D051B3"/>
    <w:rsid w:val="00D12012"/>
    <w:rsid w:val="00D12AA0"/>
    <w:rsid w:val="00D12D00"/>
    <w:rsid w:val="00D14C32"/>
    <w:rsid w:val="00D20887"/>
    <w:rsid w:val="00D23BB3"/>
    <w:rsid w:val="00D33EE3"/>
    <w:rsid w:val="00D35328"/>
    <w:rsid w:val="00D37E30"/>
    <w:rsid w:val="00D45E07"/>
    <w:rsid w:val="00D51C9D"/>
    <w:rsid w:val="00D55890"/>
    <w:rsid w:val="00D60904"/>
    <w:rsid w:val="00D7679E"/>
    <w:rsid w:val="00D76F58"/>
    <w:rsid w:val="00D8261D"/>
    <w:rsid w:val="00D82E2C"/>
    <w:rsid w:val="00D87DA7"/>
    <w:rsid w:val="00D91BF2"/>
    <w:rsid w:val="00DA05A6"/>
    <w:rsid w:val="00DA1626"/>
    <w:rsid w:val="00DA4623"/>
    <w:rsid w:val="00DB11BA"/>
    <w:rsid w:val="00DB30BA"/>
    <w:rsid w:val="00DB3848"/>
    <w:rsid w:val="00DB5236"/>
    <w:rsid w:val="00DB5B7E"/>
    <w:rsid w:val="00DD06D3"/>
    <w:rsid w:val="00DE401D"/>
    <w:rsid w:val="00DF04AB"/>
    <w:rsid w:val="00DF7A6F"/>
    <w:rsid w:val="00E029AD"/>
    <w:rsid w:val="00E129CD"/>
    <w:rsid w:val="00E176CC"/>
    <w:rsid w:val="00E21BCC"/>
    <w:rsid w:val="00E232B1"/>
    <w:rsid w:val="00E32461"/>
    <w:rsid w:val="00E352FB"/>
    <w:rsid w:val="00E358F7"/>
    <w:rsid w:val="00E44E69"/>
    <w:rsid w:val="00E52515"/>
    <w:rsid w:val="00E60205"/>
    <w:rsid w:val="00E63926"/>
    <w:rsid w:val="00E7181C"/>
    <w:rsid w:val="00E77BC1"/>
    <w:rsid w:val="00E8208B"/>
    <w:rsid w:val="00E83397"/>
    <w:rsid w:val="00E93103"/>
    <w:rsid w:val="00EA5BE5"/>
    <w:rsid w:val="00EB0D52"/>
    <w:rsid w:val="00EB4112"/>
    <w:rsid w:val="00ED1A60"/>
    <w:rsid w:val="00F03B85"/>
    <w:rsid w:val="00F059C6"/>
    <w:rsid w:val="00F1151B"/>
    <w:rsid w:val="00F115CB"/>
    <w:rsid w:val="00F1190F"/>
    <w:rsid w:val="00F120F4"/>
    <w:rsid w:val="00F1634A"/>
    <w:rsid w:val="00F163FF"/>
    <w:rsid w:val="00F3101A"/>
    <w:rsid w:val="00F330BC"/>
    <w:rsid w:val="00F342AE"/>
    <w:rsid w:val="00F43702"/>
    <w:rsid w:val="00F47B0A"/>
    <w:rsid w:val="00F51166"/>
    <w:rsid w:val="00F747A2"/>
    <w:rsid w:val="00F820BC"/>
    <w:rsid w:val="00F90D8E"/>
    <w:rsid w:val="00FA4B4E"/>
    <w:rsid w:val="00FA7EB0"/>
    <w:rsid w:val="00FB5060"/>
    <w:rsid w:val="00FC2EE9"/>
    <w:rsid w:val="00FD46A9"/>
    <w:rsid w:val="00FE559A"/>
    <w:rsid w:val="00FF57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BFCC7"/>
  <w15:chartTrackingRefBased/>
  <w15:docId w15:val="{E74B63BC-45F7-439F-80DB-5A0CBBBC4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rsid w:val="00831E06"/>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Nadpis1">
    <w:name w:val="heading 1"/>
    <w:basedOn w:val="Standard"/>
    <w:next w:val="Textbody"/>
    <w:link w:val="Nadpis1Char"/>
    <w:rsid w:val="00BF56C5"/>
    <w:pPr>
      <w:keepNext/>
      <w:spacing w:before="240" w:after="240"/>
      <w:outlineLvl w:val="0"/>
    </w:pPr>
    <w:rPr>
      <w:rFonts w:cs="Arial"/>
      <w:b/>
      <w:bCs/>
      <w:szCs w:val="28"/>
    </w:rPr>
  </w:style>
  <w:style w:type="paragraph" w:styleId="Nadpis2">
    <w:name w:val="heading 2"/>
    <w:basedOn w:val="Standard"/>
    <w:next w:val="Textbody"/>
    <w:link w:val="Nadpis2Char"/>
    <w:rsid w:val="00BF56C5"/>
    <w:pPr>
      <w:keepNext/>
      <w:spacing w:before="120" w:after="120"/>
      <w:outlineLvl w:val="1"/>
    </w:pPr>
    <w:rPr>
      <w:rFonts w:cs="Arial"/>
      <w:b/>
      <w:bCs/>
      <w:iCs/>
    </w:rPr>
  </w:style>
  <w:style w:type="paragraph" w:styleId="Nadpis3">
    <w:name w:val="heading 3"/>
    <w:basedOn w:val="Normln"/>
    <w:next w:val="Normln"/>
    <w:link w:val="Nadpis3Char"/>
    <w:uiPriority w:val="9"/>
    <w:semiHidden/>
    <w:unhideWhenUsed/>
    <w:qFormat/>
    <w:rsid w:val="009D028F"/>
    <w:pPr>
      <w:keepNext/>
      <w:keepLines/>
      <w:spacing w:before="40"/>
      <w:outlineLvl w:val="2"/>
    </w:pPr>
    <w:rPr>
      <w:rFonts w:asciiTheme="majorHAnsi" w:eastAsiaTheme="majorEastAsia" w:hAnsiTheme="majorHAnsi"/>
      <w:color w:val="1F4D78" w:themeColor="accent1" w:themeShade="7F"/>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3502D"/>
    <w:pPr>
      <w:tabs>
        <w:tab w:val="center" w:pos="4536"/>
        <w:tab w:val="right" w:pos="9072"/>
      </w:tabs>
    </w:pPr>
  </w:style>
  <w:style w:type="character" w:customStyle="1" w:styleId="ZhlavChar">
    <w:name w:val="Záhlaví Char"/>
    <w:basedOn w:val="Standardnpsmoodstavce"/>
    <w:link w:val="Zhlav"/>
    <w:rsid w:val="0083502D"/>
  </w:style>
  <w:style w:type="paragraph" w:styleId="Zpat">
    <w:name w:val="footer"/>
    <w:basedOn w:val="Normln"/>
    <w:link w:val="ZpatChar"/>
    <w:uiPriority w:val="99"/>
    <w:unhideWhenUsed/>
    <w:rsid w:val="0083502D"/>
    <w:pPr>
      <w:tabs>
        <w:tab w:val="center" w:pos="4536"/>
        <w:tab w:val="right" w:pos="9072"/>
      </w:tabs>
    </w:pPr>
  </w:style>
  <w:style w:type="character" w:customStyle="1" w:styleId="ZpatChar">
    <w:name w:val="Zápatí Char"/>
    <w:basedOn w:val="Standardnpsmoodstavce"/>
    <w:link w:val="Zpat"/>
    <w:uiPriority w:val="99"/>
    <w:rsid w:val="0083502D"/>
  </w:style>
  <w:style w:type="character" w:customStyle="1" w:styleId="Nadpis1Char">
    <w:name w:val="Nadpis 1 Char"/>
    <w:basedOn w:val="Standardnpsmoodstavce"/>
    <w:link w:val="Nadpis1"/>
    <w:rsid w:val="00BF56C5"/>
    <w:rPr>
      <w:rFonts w:ascii="Times New Roman" w:eastAsia="SimSun" w:hAnsi="Times New Roman" w:cs="Arial"/>
      <w:b/>
      <w:bCs/>
      <w:kern w:val="3"/>
      <w:sz w:val="24"/>
      <w:szCs w:val="28"/>
      <w:lang w:eastAsia="zh-CN" w:bidi="hi-IN"/>
    </w:rPr>
  </w:style>
  <w:style w:type="character" w:customStyle="1" w:styleId="Nadpis2Char">
    <w:name w:val="Nadpis 2 Char"/>
    <w:basedOn w:val="Standardnpsmoodstavce"/>
    <w:link w:val="Nadpis2"/>
    <w:rsid w:val="00BF56C5"/>
    <w:rPr>
      <w:rFonts w:ascii="Times New Roman" w:eastAsia="SimSun" w:hAnsi="Times New Roman" w:cs="Arial"/>
      <w:b/>
      <w:bCs/>
      <w:iCs/>
      <w:kern w:val="3"/>
      <w:sz w:val="24"/>
      <w:szCs w:val="24"/>
      <w:lang w:eastAsia="zh-CN" w:bidi="hi-IN"/>
    </w:rPr>
  </w:style>
  <w:style w:type="paragraph" w:customStyle="1" w:styleId="Standard">
    <w:name w:val="Standard"/>
    <w:rsid w:val="00BF56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BF56C5"/>
    <w:pPr>
      <w:spacing w:after="120"/>
    </w:pPr>
  </w:style>
  <w:style w:type="paragraph" w:customStyle="1" w:styleId="Zkladntext1">
    <w:name w:val="Základní text1"/>
    <w:basedOn w:val="Normln"/>
    <w:rsid w:val="00BF56C5"/>
    <w:pPr>
      <w:autoSpaceDN w:val="0"/>
      <w:spacing w:line="235" w:lineRule="auto"/>
      <w:textAlignment w:val="baseline"/>
    </w:pPr>
    <w:rPr>
      <w:rFonts w:cs="Times New Roman"/>
      <w:color w:val="00000A"/>
      <w:kern w:val="3"/>
      <w:lang w:val="en-US" w:eastAsia="zh-CN"/>
    </w:rPr>
  </w:style>
  <w:style w:type="paragraph" w:customStyle="1" w:styleId="TableContents">
    <w:name w:val="Table Contents"/>
    <w:basedOn w:val="Standard"/>
    <w:rsid w:val="00BF56C5"/>
    <w:pPr>
      <w:suppressLineNumbers/>
      <w:jc w:val="center"/>
      <w:textAlignment w:val="center"/>
    </w:pPr>
  </w:style>
  <w:style w:type="numbering" w:customStyle="1" w:styleId="WWNum18">
    <w:name w:val="WWNum18"/>
    <w:basedOn w:val="Bezseznamu"/>
    <w:rsid w:val="00BF56C5"/>
    <w:pPr>
      <w:numPr>
        <w:numId w:val="1"/>
      </w:numPr>
    </w:pPr>
  </w:style>
  <w:style w:type="table" w:styleId="Mkatabulky">
    <w:name w:val="Table Grid"/>
    <w:basedOn w:val="Normlntabulka"/>
    <w:uiPriority w:val="39"/>
    <w:rsid w:val="00030D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030D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030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30D4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xtbubliny">
    <w:name w:val="Balloon Text"/>
    <w:basedOn w:val="Normln"/>
    <w:link w:val="TextbublinyChar"/>
    <w:uiPriority w:val="99"/>
    <w:semiHidden/>
    <w:unhideWhenUsed/>
    <w:rsid w:val="00F115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1151B"/>
    <w:rPr>
      <w:rFonts w:ascii="Segoe UI" w:hAnsi="Segoe UI" w:cs="Segoe UI"/>
      <w:sz w:val="18"/>
      <w:szCs w:val="18"/>
    </w:rPr>
  </w:style>
  <w:style w:type="character" w:styleId="Hypertextovodkaz">
    <w:name w:val="Hyperlink"/>
    <w:uiPriority w:val="99"/>
    <w:rsid w:val="00831E06"/>
    <w:rPr>
      <w:color w:val="000080"/>
      <w:u w:val="single"/>
    </w:rPr>
  </w:style>
  <w:style w:type="paragraph" w:styleId="Zkladntext">
    <w:name w:val="Body Text"/>
    <w:basedOn w:val="Normln"/>
    <w:link w:val="ZkladntextChar"/>
    <w:rsid w:val="00831E06"/>
    <w:pPr>
      <w:spacing w:after="120"/>
    </w:pPr>
  </w:style>
  <w:style w:type="character" w:customStyle="1" w:styleId="ZkladntextChar">
    <w:name w:val="Základní text Char"/>
    <w:basedOn w:val="Standardnpsmoodstavce"/>
    <w:link w:val="Zkladntext"/>
    <w:rsid w:val="00831E06"/>
    <w:rPr>
      <w:rFonts w:ascii="Times New Roman" w:eastAsia="SimSun" w:hAnsi="Times New Roman" w:cs="Mangal"/>
      <w:kern w:val="1"/>
      <w:sz w:val="24"/>
      <w:szCs w:val="24"/>
      <w:lang w:eastAsia="hi-IN" w:bidi="hi-IN"/>
    </w:rPr>
  </w:style>
  <w:style w:type="paragraph" w:customStyle="1" w:styleId="Odstavecseseznamem1">
    <w:name w:val="Odstavec se seznamem1"/>
    <w:basedOn w:val="Normln"/>
    <w:rsid w:val="00831E06"/>
    <w:pPr>
      <w:ind w:left="720"/>
    </w:pPr>
  </w:style>
  <w:style w:type="paragraph" w:customStyle="1" w:styleId="Bezmezer1">
    <w:name w:val="Bez mezer1"/>
    <w:rsid w:val="00831E06"/>
    <w:pPr>
      <w:suppressAutoHyphens/>
      <w:spacing w:after="0" w:line="100" w:lineRule="atLeast"/>
    </w:pPr>
    <w:rPr>
      <w:rFonts w:ascii="Times New Roman" w:eastAsia="SimSun" w:hAnsi="Times New Roman" w:cs="Mangal"/>
      <w:kern w:val="1"/>
      <w:sz w:val="24"/>
      <w:szCs w:val="24"/>
      <w:lang w:eastAsia="hi-IN" w:bidi="hi-IN"/>
    </w:rPr>
  </w:style>
  <w:style w:type="character" w:styleId="slostrnky">
    <w:name w:val="page number"/>
    <w:basedOn w:val="Standardnpsmoodstavce"/>
    <w:rsid w:val="00C41B18"/>
  </w:style>
  <w:style w:type="paragraph" w:styleId="Bezmezer">
    <w:name w:val="No Spacing"/>
    <w:rsid w:val="00833180"/>
    <w:pPr>
      <w:suppressAutoHyphens/>
      <w:autoSpaceDN w:val="0"/>
      <w:spacing w:after="0" w:line="100" w:lineRule="atLeast"/>
      <w:textAlignment w:val="baseline"/>
    </w:pPr>
    <w:rPr>
      <w:rFonts w:ascii="Times New Roman" w:eastAsia="SimSun" w:hAnsi="Times New Roman" w:cs="Mangal"/>
      <w:kern w:val="3"/>
      <w:sz w:val="24"/>
      <w:szCs w:val="24"/>
      <w:lang w:eastAsia="zh-CN" w:bidi="hi-IN"/>
    </w:rPr>
  </w:style>
  <w:style w:type="numbering" w:customStyle="1" w:styleId="WW8Num4">
    <w:name w:val="WW8Num4"/>
    <w:basedOn w:val="Bezseznamu"/>
    <w:rsid w:val="00833180"/>
    <w:pPr>
      <w:numPr>
        <w:numId w:val="2"/>
      </w:numPr>
    </w:pPr>
  </w:style>
  <w:style w:type="paragraph" w:styleId="Odstavecseseznamem">
    <w:name w:val="List Paragraph"/>
    <w:basedOn w:val="Standard"/>
    <w:rsid w:val="006A7602"/>
    <w:pPr>
      <w:spacing w:after="200" w:line="276" w:lineRule="auto"/>
      <w:ind w:left="720"/>
    </w:pPr>
    <w:rPr>
      <w:rFonts w:ascii="Calibri" w:eastAsia="Calibri" w:hAnsi="Calibri" w:cs="Times New Roman"/>
      <w:sz w:val="22"/>
      <w:szCs w:val="22"/>
    </w:rPr>
  </w:style>
  <w:style w:type="numbering" w:customStyle="1" w:styleId="WW8Num3">
    <w:name w:val="WW8Num3"/>
    <w:basedOn w:val="Bezseznamu"/>
    <w:rsid w:val="006A7602"/>
    <w:pPr>
      <w:numPr>
        <w:numId w:val="3"/>
      </w:numPr>
    </w:pPr>
  </w:style>
  <w:style w:type="numbering" w:customStyle="1" w:styleId="WW8Num5">
    <w:name w:val="WW8Num5"/>
    <w:basedOn w:val="Bezseznamu"/>
    <w:rsid w:val="006A7602"/>
    <w:pPr>
      <w:numPr>
        <w:numId w:val="4"/>
      </w:numPr>
    </w:pPr>
  </w:style>
  <w:style w:type="paragraph" w:customStyle="1" w:styleId="K18normlanitext">
    <w:name w:val="K18 normlani text"/>
    <w:basedOn w:val="Standard"/>
    <w:rsid w:val="00990F70"/>
    <w:rPr>
      <w:rFonts w:ascii="Tahoma" w:eastAsia="Andale Sans UI" w:hAnsi="Tahoma" w:cs="Tahoma"/>
      <w:sz w:val="20"/>
      <w:lang w:val="de-DE" w:eastAsia="ja-JP" w:bidi="fa-IR"/>
    </w:rPr>
  </w:style>
  <w:style w:type="numbering" w:customStyle="1" w:styleId="WW8Num8">
    <w:name w:val="WW8Num8"/>
    <w:basedOn w:val="Bezseznamu"/>
    <w:rsid w:val="007903E5"/>
    <w:pPr>
      <w:numPr>
        <w:numId w:val="5"/>
      </w:numPr>
    </w:pPr>
  </w:style>
  <w:style w:type="paragraph" w:customStyle="1" w:styleId="Textpsmene">
    <w:name w:val="Text písmene"/>
    <w:basedOn w:val="Standard"/>
    <w:rsid w:val="005D65D0"/>
    <w:pPr>
      <w:outlineLvl w:val="7"/>
    </w:pPr>
    <w:rPr>
      <w:rFonts w:eastAsia="Andale Sans UI" w:cs="Tahoma"/>
      <w:lang w:val="de-DE" w:eastAsia="ja-JP" w:bidi="fa-IR"/>
    </w:rPr>
  </w:style>
  <w:style w:type="paragraph" w:customStyle="1" w:styleId="hv-normalni">
    <w:name w:val="hv-normalni"/>
    <w:basedOn w:val="Standard"/>
    <w:rsid w:val="00AE21F1"/>
    <w:rPr>
      <w:rFonts w:ascii="Arial" w:eastAsia="Andale Sans UI" w:hAnsi="Arial" w:cs="Tahoma"/>
      <w:lang w:val="de-DE" w:eastAsia="ja-JP" w:bidi="fa-IR"/>
    </w:rPr>
  </w:style>
  <w:style w:type="paragraph" w:customStyle="1" w:styleId="K33">
    <w:name w:val="K33"/>
    <w:basedOn w:val="Textpsmene"/>
    <w:link w:val="K33Char"/>
    <w:qFormat/>
    <w:rsid w:val="00A43276"/>
    <w:pPr>
      <w:widowControl/>
      <w:suppressAutoHyphens w:val="0"/>
      <w:autoSpaceDN/>
      <w:ind w:left="3540" w:hanging="3540"/>
      <w:jc w:val="both"/>
      <w:textAlignment w:val="auto"/>
    </w:pPr>
    <w:rPr>
      <w:rFonts w:ascii="Arial" w:eastAsia="Times New Roman" w:hAnsi="Arial" w:cs="Times New Roman"/>
      <w:kern w:val="0"/>
      <w:szCs w:val="20"/>
      <w:lang w:val="x-none" w:eastAsia="x-none" w:bidi="ar-SA"/>
    </w:rPr>
  </w:style>
  <w:style w:type="character" w:customStyle="1" w:styleId="K33Char">
    <w:name w:val="K33 Char"/>
    <w:link w:val="K33"/>
    <w:rsid w:val="00A43276"/>
    <w:rPr>
      <w:rFonts w:ascii="Arial" w:eastAsia="Times New Roman" w:hAnsi="Arial" w:cs="Times New Roman"/>
      <w:sz w:val="24"/>
      <w:szCs w:val="20"/>
      <w:lang w:val="x-none" w:eastAsia="x-none"/>
    </w:rPr>
  </w:style>
  <w:style w:type="numbering" w:customStyle="1" w:styleId="WW8Num10">
    <w:name w:val="WW8Num10"/>
    <w:basedOn w:val="Bezseznamu"/>
    <w:rsid w:val="00C9385F"/>
    <w:pPr>
      <w:numPr>
        <w:numId w:val="6"/>
      </w:numPr>
    </w:pPr>
  </w:style>
  <w:style w:type="character" w:customStyle="1" w:styleId="WW8Num11z0">
    <w:name w:val="WW8Num11z0"/>
    <w:rsid w:val="002F69FC"/>
    <w:rPr>
      <w:rFonts w:ascii="Wingdings 2" w:hAnsi="Wingdings 2" w:cs="OpenSymbol, 'Arial Unicode MS'"/>
    </w:rPr>
  </w:style>
  <w:style w:type="paragraph" w:customStyle="1" w:styleId="Odstavecseseznamem2">
    <w:name w:val="Odstavec se seznamem2"/>
    <w:basedOn w:val="Normln"/>
    <w:rsid w:val="002357B6"/>
    <w:pPr>
      <w:ind w:left="720"/>
    </w:pPr>
  </w:style>
  <w:style w:type="paragraph" w:styleId="Prosttext">
    <w:name w:val="Plain Text"/>
    <w:basedOn w:val="Standard"/>
    <w:link w:val="ProsttextChar"/>
    <w:rsid w:val="00BC2686"/>
    <w:rPr>
      <w:rFonts w:ascii="Courier New" w:eastAsia="Times New Roman" w:hAnsi="Courier New" w:cs="Times New Roman"/>
      <w:sz w:val="20"/>
      <w:szCs w:val="20"/>
      <w:lang w:val="de-DE" w:eastAsia="cs-CZ" w:bidi="fa-IR"/>
    </w:rPr>
  </w:style>
  <w:style w:type="character" w:customStyle="1" w:styleId="ProsttextChar">
    <w:name w:val="Prostý text Char"/>
    <w:basedOn w:val="Standardnpsmoodstavce"/>
    <w:link w:val="Prosttext"/>
    <w:rsid w:val="00BC2686"/>
    <w:rPr>
      <w:rFonts w:ascii="Courier New" w:eastAsia="Times New Roman" w:hAnsi="Courier New" w:cs="Times New Roman"/>
      <w:kern w:val="3"/>
      <w:sz w:val="20"/>
      <w:szCs w:val="20"/>
      <w:lang w:val="de-DE" w:eastAsia="cs-CZ" w:bidi="fa-IR"/>
    </w:rPr>
  </w:style>
  <w:style w:type="numbering" w:customStyle="1" w:styleId="WW8Num21">
    <w:name w:val="WW8Num21"/>
    <w:basedOn w:val="Bezseznamu"/>
    <w:rsid w:val="001F5906"/>
    <w:pPr>
      <w:numPr>
        <w:numId w:val="7"/>
      </w:numPr>
    </w:pPr>
  </w:style>
  <w:style w:type="character" w:styleId="Zstupntext">
    <w:name w:val="Placeholder Text"/>
    <w:basedOn w:val="Standardnpsmoodstavce"/>
    <w:uiPriority w:val="99"/>
    <w:semiHidden/>
    <w:rsid w:val="008C7109"/>
    <w:rPr>
      <w:color w:val="808080"/>
    </w:rPr>
  </w:style>
  <w:style w:type="character" w:customStyle="1" w:styleId="apple-converted-space">
    <w:name w:val="apple-converted-space"/>
    <w:basedOn w:val="Standardnpsmoodstavce"/>
    <w:rsid w:val="00A32AA6"/>
  </w:style>
  <w:style w:type="paragraph" w:styleId="Nadpisobsahu">
    <w:name w:val="TOC Heading"/>
    <w:basedOn w:val="Nadpis1"/>
    <w:next w:val="Normln"/>
    <w:uiPriority w:val="39"/>
    <w:unhideWhenUsed/>
    <w:qFormat/>
    <w:rsid w:val="00415DB9"/>
    <w:pPr>
      <w:keepLines/>
      <w:widowControl/>
      <w:suppressAutoHyphens w:val="0"/>
      <w:autoSpaceDN/>
      <w:spacing w:after="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lang w:eastAsia="cs-CZ" w:bidi="ar-SA"/>
    </w:rPr>
  </w:style>
  <w:style w:type="paragraph" w:styleId="Obsah2">
    <w:name w:val="toc 2"/>
    <w:basedOn w:val="Normln"/>
    <w:next w:val="Normln"/>
    <w:autoRedefine/>
    <w:uiPriority w:val="39"/>
    <w:unhideWhenUsed/>
    <w:rsid w:val="00415DB9"/>
    <w:pPr>
      <w:spacing w:after="100"/>
      <w:ind w:left="240"/>
    </w:pPr>
    <w:rPr>
      <w:szCs w:val="21"/>
    </w:rPr>
  </w:style>
  <w:style w:type="paragraph" w:styleId="Obsah1">
    <w:name w:val="toc 1"/>
    <w:basedOn w:val="Normln"/>
    <w:next w:val="Normln"/>
    <w:autoRedefine/>
    <w:uiPriority w:val="39"/>
    <w:unhideWhenUsed/>
    <w:rsid w:val="00415DB9"/>
    <w:pPr>
      <w:spacing w:after="100"/>
    </w:pPr>
    <w:rPr>
      <w:szCs w:val="21"/>
    </w:rPr>
  </w:style>
  <w:style w:type="paragraph" w:styleId="Obsah3">
    <w:name w:val="toc 3"/>
    <w:basedOn w:val="Normln"/>
    <w:next w:val="Normln"/>
    <w:autoRedefine/>
    <w:uiPriority w:val="39"/>
    <w:unhideWhenUsed/>
    <w:rsid w:val="00D82E2C"/>
    <w:pPr>
      <w:spacing w:after="100"/>
      <w:ind w:left="480"/>
    </w:pPr>
    <w:rPr>
      <w:szCs w:val="21"/>
    </w:rPr>
  </w:style>
  <w:style w:type="paragraph" w:customStyle="1" w:styleId="Normln1">
    <w:name w:val="Normální1"/>
    <w:next w:val="Normln"/>
    <w:qFormat/>
    <w:rsid w:val="00BA64F6"/>
    <w:pPr>
      <w:spacing w:after="0" w:line="240" w:lineRule="auto"/>
    </w:pPr>
    <w:rPr>
      <w:rFonts w:ascii="Tahoma" w:eastAsia="Times New Roman" w:hAnsi="Tahoma" w:cs="Tahoma"/>
      <w:sz w:val="20"/>
      <w:szCs w:val="20"/>
      <w:lang w:eastAsia="cs-CZ"/>
    </w:rPr>
  </w:style>
  <w:style w:type="character" w:customStyle="1" w:styleId="Nadpis3Char">
    <w:name w:val="Nadpis 3 Char"/>
    <w:basedOn w:val="Standardnpsmoodstavce"/>
    <w:link w:val="Nadpis3"/>
    <w:uiPriority w:val="9"/>
    <w:semiHidden/>
    <w:rsid w:val="009D028F"/>
    <w:rPr>
      <w:rFonts w:asciiTheme="majorHAnsi" w:eastAsiaTheme="majorEastAsia" w:hAnsiTheme="majorHAnsi" w:cs="Mangal"/>
      <w:color w:val="1F4D78" w:themeColor="accent1" w:themeShade="7F"/>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090064">
      <w:bodyDiv w:val="1"/>
      <w:marLeft w:val="0"/>
      <w:marRight w:val="0"/>
      <w:marTop w:val="0"/>
      <w:marBottom w:val="0"/>
      <w:divBdr>
        <w:top w:val="none" w:sz="0" w:space="0" w:color="auto"/>
        <w:left w:val="none" w:sz="0" w:space="0" w:color="auto"/>
        <w:bottom w:val="none" w:sz="0" w:space="0" w:color="auto"/>
        <w:right w:val="none" w:sz="0" w:space="0" w:color="auto"/>
      </w:divBdr>
    </w:div>
    <w:div w:id="1313363141">
      <w:bodyDiv w:val="1"/>
      <w:marLeft w:val="0"/>
      <w:marRight w:val="0"/>
      <w:marTop w:val="0"/>
      <w:marBottom w:val="0"/>
      <w:divBdr>
        <w:top w:val="none" w:sz="0" w:space="0" w:color="auto"/>
        <w:left w:val="none" w:sz="0" w:space="0" w:color="auto"/>
        <w:bottom w:val="none" w:sz="0" w:space="0" w:color="auto"/>
        <w:right w:val="none" w:sz="0" w:space="0" w:color="auto"/>
      </w:divBdr>
    </w:div>
    <w:div w:id="1825778677">
      <w:bodyDiv w:val="1"/>
      <w:marLeft w:val="0"/>
      <w:marRight w:val="0"/>
      <w:marTop w:val="0"/>
      <w:marBottom w:val="0"/>
      <w:divBdr>
        <w:top w:val="none" w:sz="0" w:space="0" w:color="auto"/>
        <w:left w:val="none" w:sz="0" w:space="0" w:color="auto"/>
        <w:bottom w:val="none" w:sz="0" w:space="0" w:color="auto"/>
        <w:right w:val="none" w:sz="0" w:space="0" w:color="auto"/>
      </w:divBdr>
    </w:div>
    <w:div w:id="1939752923">
      <w:bodyDiv w:val="1"/>
      <w:marLeft w:val="0"/>
      <w:marRight w:val="0"/>
      <w:marTop w:val="0"/>
      <w:marBottom w:val="0"/>
      <w:divBdr>
        <w:top w:val="none" w:sz="0" w:space="0" w:color="auto"/>
        <w:left w:val="none" w:sz="0" w:space="0" w:color="auto"/>
        <w:bottom w:val="none" w:sz="0" w:space="0" w:color="auto"/>
        <w:right w:val="none" w:sz="0" w:space="0" w:color="auto"/>
      </w:divBdr>
    </w:div>
    <w:div w:id="20410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97863-AF14-4FCA-8EDC-BFEE59B6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12</Pages>
  <Words>3399</Words>
  <Characters>20060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 Vettermann</dc:creator>
  <cp:keywords/>
  <dc:description/>
  <cp:lastModifiedBy>Marek Rapant</cp:lastModifiedBy>
  <cp:revision>107</cp:revision>
  <cp:lastPrinted>2015-10-26T12:16:00Z</cp:lastPrinted>
  <dcterms:created xsi:type="dcterms:W3CDTF">2015-10-26T07:32:00Z</dcterms:created>
  <dcterms:modified xsi:type="dcterms:W3CDTF">2016-10-12T10:14:00Z</dcterms:modified>
</cp:coreProperties>
</file>