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0F" w:rsidRDefault="0012220F" w:rsidP="0012220F">
      <w:pPr>
        <w:framePr w:hSpace="142" w:wrap="auto" w:vAnchor="text" w:hAnchor="page" w:x="1104" w:y="412"/>
        <w:jc w:val="right"/>
      </w:pPr>
      <w:r w:rsidRPr="006A2BD1">
        <w:rPr>
          <w:sz w:val="20"/>
          <w:szCs w:val="20"/>
        </w:rPr>
        <w:object w:dxaOrig="48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5pt" o:ole="" fillcolor="window">
            <v:imagedata r:id="rId8" o:title="" cropbottom="18319f" cropright="45130f"/>
          </v:shape>
          <o:OLEObject Type="Embed" ProgID="Word.Picture.8" ShapeID="_x0000_i1025" DrawAspect="Content" ObjectID="_1542023205" r:id="rId9"/>
        </w:object>
      </w:r>
    </w:p>
    <w:p w:rsidR="007165EC" w:rsidRDefault="007165EC" w:rsidP="003F71EF">
      <w:pPr>
        <w:tabs>
          <w:tab w:val="left" w:pos="210"/>
        </w:tabs>
        <w:rPr>
          <w:rFonts w:ascii="Arial" w:hAnsi="Arial" w:cs="Arial"/>
          <w:sz w:val="36"/>
          <w:szCs w:val="36"/>
        </w:rPr>
      </w:pPr>
    </w:p>
    <w:p w:rsidR="0048744D" w:rsidRDefault="0048744D" w:rsidP="0048744D">
      <w:pPr>
        <w:pStyle w:val="Nzev"/>
        <w:jc w:val="left"/>
        <w:rPr>
          <w:rFonts w:ascii="Arial Narrow" w:hAnsi="Arial Narrow"/>
          <w:sz w:val="22"/>
        </w:rPr>
      </w:pPr>
      <w:r>
        <w:rPr>
          <w:rFonts w:ascii="Arial Narrow" w:hAnsi="Arial Narrow"/>
          <w:caps w:val="0"/>
        </w:rPr>
        <w:t>Město Litvínov</w:t>
      </w:r>
    </w:p>
    <w:p w:rsidR="0048744D" w:rsidRDefault="0048744D" w:rsidP="0048744D">
      <w:pPr>
        <w:pStyle w:val="Nzev"/>
        <w:pBdr>
          <w:bottom w:val="single" w:sz="4" w:space="1" w:color="auto"/>
        </w:pBdr>
        <w:jc w:val="left"/>
        <w:rPr>
          <w:rFonts w:ascii="Arial" w:hAnsi="Arial" w:cs="Arial"/>
          <w:b w:val="0"/>
          <w:caps w:val="0"/>
          <w:sz w:val="16"/>
        </w:rPr>
      </w:pPr>
      <w:r>
        <w:rPr>
          <w:rFonts w:ascii="Arial" w:hAnsi="Arial" w:cs="Arial"/>
          <w:b w:val="0"/>
          <w:sz w:val="16"/>
        </w:rPr>
        <w:t xml:space="preserve">se </w:t>
      </w:r>
      <w:proofErr w:type="gramStart"/>
      <w:r>
        <w:rPr>
          <w:rFonts w:ascii="Arial" w:hAnsi="Arial" w:cs="Arial"/>
          <w:b w:val="0"/>
          <w:sz w:val="16"/>
        </w:rPr>
        <w:t>sídlem  Městský</w:t>
      </w:r>
      <w:proofErr w:type="gramEnd"/>
      <w:r>
        <w:rPr>
          <w:rFonts w:ascii="Arial" w:hAnsi="Arial" w:cs="Arial"/>
          <w:b w:val="0"/>
          <w:sz w:val="16"/>
        </w:rPr>
        <w:t xml:space="preserve"> úřad Litvínov, nám.</w:t>
      </w:r>
      <w:r w:rsidR="00C13D47">
        <w:rPr>
          <w:rFonts w:ascii="Arial" w:hAnsi="Arial" w:cs="Arial"/>
          <w:b w:val="0"/>
          <w:sz w:val="16"/>
        </w:rPr>
        <w:t xml:space="preserve"> </w:t>
      </w:r>
      <w:r>
        <w:rPr>
          <w:rFonts w:ascii="Arial" w:hAnsi="Arial" w:cs="Arial"/>
          <w:b w:val="0"/>
          <w:sz w:val="16"/>
        </w:rPr>
        <w:t xml:space="preserve">Míru 11, 436 </w:t>
      </w:r>
      <w:r w:rsidR="00017163">
        <w:rPr>
          <w:rFonts w:ascii="Arial" w:hAnsi="Arial" w:cs="Arial"/>
          <w:b w:val="0"/>
          <w:sz w:val="16"/>
        </w:rPr>
        <w:t>0</w:t>
      </w:r>
      <w:r>
        <w:rPr>
          <w:rFonts w:ascii="Arial" w:hAnsi="Arial" w:cs="Arial"/>
          <w:b w:val="0"/>
          <w:sz w:val="16"/>
        </w:rPr>
        <w:t>1 Litvínov</w:t>
      </w:r>
    </w:p>
    <w:p w:rsidR="0048744D" w:rsidRDefault="0048744D" w:rsidP="0048744D">
      <w:pPr>
        <w:pStyle w:val="Podtitul"/>
        <w:rPr>
          <w:rFonts w:ascii="Arial" w:hAnsi="Arial" w:cs="Arial"/>
          <w:b/>
          <w:sz w:val="22"/>
        </w:rPr>
      </w:pPr>
    </w:p>
    <w:p w:rsidR="0048744D" w:rsidRDefault="0048744D" w:rsidP="0048744D">
      <w:pPr>
        <w:jc w:val="center"/>
        <w:rPr>
          <w:rFonts w:ascii="Arial" w:hAnsi="Arial" w:cs="Arial"/>
          <w:b/>
          <w:bCs/>
          <w:caps/>
          <w:sz w:val="32"/>
          <w:szCs w:val="32"/>
        </w:rPr>
      </w:pPr>
    </w:p>
    <w:p w:rsidR="0048744D" w:rsidRDefault="0048744D" w:rsidP="0048744D">
      <w:pPr>
        <w:jc w:val="center"/>
        <w:rPr>
          <w:rFonts w:ascii="Arial" w:hAnsi="Arial" w:cs="Arial"/>
          <w:b/>
          <w:bCs/>
          <w:caps/>
          <w:sz w:val="28"/>
          <w:szCs w:val="28"/>
        </w:rPr>
      </w:pPr>
      <w:r>
        <w:rPr>
          <w:rFonts w:ascii="Arial" w:hAnsi="Arial" w:cs="Arial"/>
          <w:b/>
          <w:bCs/>
          <w:caps/>
          <w:sz w:val="28"/>
          <w:szCs w:val="28"/>
        </w:rPr>
        <w:t xml:space="preserve">výzva k podání nabídky </w:t>
      </w:r>
    </w:p>
    <w:p w:rsidR="0048744D" w:rsidRDefault="0048744D" w:rsidP="0048744D">
      <w:pPr>
        <w:jc w:val="center"/>
        <w:rPr>
          <w:rFonts w:ascii="Arial" w:hAnsi="Arial" w:cs="Arial"/>
          <w:b/>
          <w:sz w:val="22"/>
          <w:szCs w:val="20"/>
        </w:rPr>
      </w:pPr>
    </w:p>
    <w:p w:rsidR="0048744D" w:rsidRDefault="0048744D" w:rsidP="000B6472">
      <w:pPr>
        <w:pStyle w:val="Default"/>
        <w:jc w:val="both"/>
        <w:rPr>
          <w:rFonts w:ascii="Arial" w:hAnsi="Arial" w:cs="Arial"/>
          <w:sz w:val="20"/>
        </w:rPr>
      </w:pPr>
      <w:r>
        <w:rPr>
          <w:rFonts w:ascii="Arial" w:hAnsi="Arial" w:cs="Arial"/>
          <w:sz w:val="20"/>
        </w:rPr>
        <w:t xml:space="preserve">Město Litvínov, zastoupené níže uvedeným zadavatelem, vyzývá, v souladu se směrnicí </w:t>
      </w:r>
      <w:r w:rsidR="00A40E31">
        <w:rPr>
          <w:rFonts w:ascii="Arial" w:hAnsi="Arial" w:cs="Arial"/>
          <w:sz w:val="20"/>
        </w:rPr>
        <w:t>R</w:t>
      </w:r>
      <w:r>
        <w:rPr>
          <w:rFonts w:ascii="Arial" w:hAnsi="Arial" w:cs="Arial"/>
          <w:sz w:val="20"/>
        </w:rPr>
        <w:t>ady města č.  2/201</w:t>
      </w:r>
      <w:r w:rsidR="002A7D0E">
        <w:rPr>
          <w:rFonts w:ascii="Arial" w:hAnsi="Arial" w:cs="Arial"/>
          <w:sz w:val="20"/>
        </w:rPr>
        <w:t>6</w:t>
      </w:r>
      <w:r>
        <w:rPr>
          <w:rFonts w:ascii="Arial" w:hAnsi="Arial" w:cs="Arial"/>
          <w:sz w:val="20"/>
        </w:rPr>
        <w:t xml:space="preserve"> </w:t>
      </w:r>
      <w:r w:rsidR="00B617C6">
        <w:rPr>
          <w:rFonts w:ascii="Arial" w:hAnsi="Arial" w:cs="Arial"/>
          <w:sz w:val="20"/>
        </w:rPr>
        <w:t xml:space="preserve"> a </w:t>
      </w:r>
      <w:r w:rsidR="00B617C6" w:rsidRPr="00284E55">
        <w:rPr>
          <w:rFonts w:ascii="Arial" w:hAnsi="Arial" w:cs="Arial"/>
          <w:sz w:val="20"/>
        </w:rPr>
        <w:t>v</w:t>
      </w:r>
      <w:r w:rsidR="00A40E31" w:rsidRPr="00284E55">
        <w:rPr>
          <w:rFonts w:ascii="Arial" w:hAnsi="Arial" w:cs="Arial"/>
          <w:sz w:val="20"/>
        </w:rPr>
        <w:t> </w:t>
      </w:r>
      <w:r w:rsidR="00B617C6" w:rsidRPr="00284E55">
        <w:rPr>
          <w:rFonts w:ascii="Arial" w:hAnsi="Arial" w:cs="Arial"/>
          <w:sz w:val="20"/>
        </w:rPr>
        <w:t>souladu</w:t>
      </w:r>
      <w:r w:rsidR="00A40E31" w:rsidRPr="00284E55">
        <w:rPr>
          <w:rFonts w:ascii="Arial" w:hAnsi="Arial" w:cs="Arial"/>
          <w:sz w:val="20"/>
        </w:rPr>
        <w:t xml:space="preserve"> </w:t>
      </w:r>
      <w:r w:rsidR="00B617C6" w:rsidRPr="00284E55">
        <w:rPr>
          <w:rFonts w:ascii="Arial" w:hAnsi="Arial" w:cs="Arial"/>
          <w:sz w:val="20"/>
        </w:rPr>
        <w:t>s</w:t>
      </w:r>
      <w:r w:rsidR="00284E55">
        <w:rPr>
          <w:rFonts w:ascii="Arial" w:hAnsi="Arial" w:cs="Arial"/>
          <w:sz w:val="20"/>
        </w:rPr>
        <w:t> </w:t>
      </w:r>
      <w:r w:rsidR="00284E55">
        <w:rPr>
          <w:rFonts w:ascii="Calibri" w:hAnsi="Calibri" w:cs="Calibri"/>
          <w:color w:val="auto"/>
          <w:sz w:val="22"/>
          <w:szCs w:val="22"/>
        </w:rPr>
        <w:t xml:space="preserve">Obecnými </w:t>
      </w:r>
      <w:r w:rsidR="003F71EF">
        <w:rPr>
          <w:rFonts w:ascii="Calibri" w:hAnsi="Calibri" w:cs="Calibri"/>
          <w:color w:val="auto"/>
          <w:sz w:val="22"/>
          <w:szCs w:val="22"/>
        </w:rPr>
        <w:t xml:space="preserve">a Specifickými </w:t>
      </w:r>
      <w:r w:rsidR="00284E55">
        <w:rPr>
          <w:rFonts w:ascii="Calibri" w:hAnsi="Calibri" w:cs="Calibri"/>
          <w:color w:val="auto"/>
          <w:sz w:val="22"/>
          <w:szCs w:val="22"/>
        </w:rPr>
        <w:t xml:space="preserve">pravidly pro žadatele a příjemce </w:t>
      </w:r>
      <w:r w:rsidR="00284E55" w:rsidRPr="00284E55">
        <w:rPr>
          <w:rFonts w:ascii="Calibri" w:hAnsi="Calibri" w:cs="Calibri"/>
          <w:color w:val="auto"/>
          <w:sz w:val="22"/>
          <w:szCs w:val="22"/>
        </w:rPr>
        <w:t xml:space="preserve">-  INTEGROVANÝ REGIONÁLNÍ OPERAČNÍ PROGRAM ze dne </w:t>
      </w:r>
      <w:proofErr w:type="gramStart"/>
      <w:r w:rsidR="0001355B">
        <w:rPr>
          <w:rFonts w:ascii="Calibri" w:hAnsi="Calibri" w:cs="Calibri"/>
          <w:color w:val="auto"/>
          <w:sz w:val="22"/>
          <w:szCs w:val="22"/>
        </w:rPr>
        <w:t>6.10.2016</w:t>
      </w:r>
      <w:proofErr w:type="gramEnd"/>
      <w:r w:rsidR="00284E55">
        <w:rPr>
          <w:rFonts w:ascii="Calibri" w:hAnsi="Calibri" w:cs="Calibri"/>
          <w:color w:val="auto"/>
          <w:sz w:val="22"/>
          <w:szCs w:val="22"/>
        </w:rPr>
        <w:t xml:space="preserve">, </w:t>
      </w:r>
      <w:r w:rsidR="00B617C6" w:rsidRPr="00284E55">
        <w:rPr>
          <w:rFonts w:ascii="Arial" w:hAnsi="Arial" w:cs="Arial"/>
          <w:sz w:val="20"/>
        </w:rPr>
        <w:t xml:space="preserve"> </w:t>
      </w:r>
      <w:r w:rsidRPr="00284E55">
        <w:rPr>
          <w:rFonts w:ascii="Arial" w:hAnsi="Arial" w:cs="Arial"/>
          <w:sz w:val="20"/>
        </w:rPr>
        <w:t>uchazeče k podání nabídky na zakázku s názvem:</w:t>
      </w:r>
    </w:p>
    <w:p w:rsidR="0048744D" w:rsidRPr="00E217E8" w:rsidRDefault="0048744D" w:rsidP="00D62446">
      <w:pPr>
        <w:pStyle w:val="Nadpis4"/>
        <w:rPr>
          <w:rFonts w:ascii="Arial" w:hAnsi="Arial" w:cs="Arial"/>
        </w:rPr>
      </w:pPr>
      <w:r w:rsidRPr="001A0D95">
        <w:rPr>
          <w:rFonts w:ascii="Arial" w:hAnsi="Arial" w:cs="Arial"/>
        </w:rPr>
        <w:t xml:space="preserve"> „</w:t>
      </w:r>
      <w:r w:rsidR="00E217E8">
        <w:rPr>
          <w:rFonts w:ascii="Arial" w:hAnsi="Arial" w:cs="Arial"/>
        </w:rPr>
        <w:t xml:space="preserve">B 1613 </w:t>
      </w:r>
      <w:r w:rsidR="00DD1992">
        <w:rPr>
          <w:rFonts w:ascii="Arial" w:hAnsi="Arial" w:cs="Arial"/>
        </w:rPr>
        <w:t>I</w:t>
      </w:r>
      <w:r w:rsidR="00D62446" w:rsidRPr="001A0D95">
        <w:rPr>
          <w:rFonts w:ascii="Arial" w:hAnsi="Arial" w:cs="Arial"/>
        </w:rPr>
        <w:t>nfrastruktur</w:t>
      </w:r>
      <w:r w:rsidR="00DD1992">
        <w:rPr>
          <w:rFonts w:ascii="Arial" w:hAnsi="Arial" w:cs="Arial"/>
        </w:rPr>
        <w:t>a pro zájmové, neformální a celoživotní vzdělávání (</w:t>
      </w:r>
      <w:proofErr w:type="gramStart"/>
      <w:r w:rsidR="00DD1992">
        <w:rPr>
          <w:rFonts w:ascii="Arial" w:hAnsi="Arial" w:cs="Arial"/>
        </w:rPr>
        <w:t>SVL)</w:t>
      </w:r>
      <w:r w:rsidR="00D62446" w:rsidRPr="001A0D95">
        <w:rPr>
          <w:rFonts w:ascii="Arial" w:hAnsi="Arial" w:cs="Arial"/>
          <w:szCs w:val="32"/>
        </w:rPr>
        <w:t xml:space="preserve"> </w:t>
      </w:r>
      <w:r w:rsidRPr="001A0D95">
        <w:rPr>
          <w:rFonts w:ascii="Arial" w:hAnsi="Arial" w:cs="Arial"/>
          <w:szCs w:val="32"/>
        </w:rPr>
        <w:t xml:space="preserve"> – </w:t>
      </w:r>
      <w:r w:rsidR="00D62446" w:rsidRPr="001A0D95">
        <w:rPr>
          <w:rFonts w:ascii="Arial" w:hAnsi="Arial" w:cs="Arial"/>
          <w:szCs w:val="32"/>
        </w:rPr>
        <w:t>projektová</w:t>
      </w:r>
      <w:proofErr w:type="gramEnd"/>
      <w:r w:rsidR="00D62446" w:rsidRPr="001A0D95">
        <w:rPr>
          <w:rFonts w:ascii="Arial" w:hAnsi="Arial" w:cs="Arial"/>
          <w:szCs w:val="32"/>
        </w:rPr>
        <w:t xml:space="preserve"> dokumentace“</w:t>
      </w:r>
    </w:p>
    <w:p w:rsidR="008D36AE" w:rsidRPr="008D12EC" w:rsidRDefault="008D36AE" w:rsidP="0048744D">
      <w:pPr>
        <w:jc w:val="center"/>
        <w:rPr>
          <w:rFonts w:ascii="Arial" w:hAnsi="Arial" w:cs="Arial"/>
          <w:b/>
          <w:sz w:val="28"/>
          <w:szCs w:val="32"/>
        </w:rPr>
      </w:pPr>
    </w:p>
    <w:p w:rsidR="00AB7941" w:rsidRDefault="00AB7941" w:rsidP="0048744D">
      <w:pPr>
        <w:shd w:val="pct20" w:color="000000" w:fill="FFFFFF"/>
        <w:rPr>
          <w:rFonts w:ascii="Arial" w:hAnsi="Arial" w:cs="Arial"/>
          <w:b/>
          <w:sz w:val="20"/>
          <w:szCs w:val="20"/>
        </w:rPr>
      </w:pPr>
    </w:p>
    <w:p w:rsidR="0048744D" w:rsidRPr="000B7715" w:rsidRDefault="0048744D" w:rsidP="0048744D">
      <w:pPr>
        <w:shd w:val="pct20" w:color="000000" w:fill="FFFFFF"/>
        <w:rPr>
          <w:rFonts w:ascii="Arial" w:hAnsi="Arial" w:cs="Arial"/>
          <w:b/>
          <w:sz w:val="20"/>
          <w:szCs w:val="20"/>
        </w:rPr>
      </w:pPr>
      <w:proofErr w:type="gramStart"/>
      <w:r w:rsidRPr="000B7715">
        <w:rPr>
          <w:rFonts w:ascii="Arial" w:hAnsi="Arial" w:cs="Arial"/>
          <w:b/>
          <w:sz w:val="20"/>
          <w:szCs w:val="20"/>
        </w:rPr>
        <w:t>1)  Identifikační</w:t>
      </w:r>
      <w:proofErr w:type="gramEnd"/>
      <w:r w:rsidRPr="000B7715">
        <w:rPr>
          <w:rFonts w:ascii="Arial" w:hAnsi="Arial" w:cs="Arial"/>
          <w:b/>
          <w:sz w:val="20"/>
          <w:szCs w:val="20"/>
        </w:rPr>
        <w:t xml:space="preserve">  údaje zadavatele:</w:t>
      </w:r>
    </w:p>
    <w:p w:rsidR="0048744D" w:rsidRPr="000B7715" w:rsidRDefault="0048744D" w:rsidP="0048744D">
      <w:pPr>
        <w:jc w:val="both"/>
        <w:rPr>
          <w:rFonts w:ascii="Arial" w:hAnsi="Arial" w:cs="Arial"/>
          <w:sz w:val="20"/>
          <w:szCs w:val="20"/>
        </w:rPr>
      </w:pPr>
    </w:p>
    <w:p w:rsidR="0048744D" w:rsidRPr="000B7715" w:rsidRDefault="00B62E04" w:rsidP="0048744D">
      <w:pPr>
        <w:jc w:val="both"/>
        <w:rPr>
          <w:rFonts w:ascii="Arial" w:hAnsi="Arial" w:cs="Arial"/>
          <w:sz w:val="20"/>
          <w:szCs w:val="20"/>
        </w:rPr>
      </w:pPr>
      <w:r>
        <w:rPr>
          <w:rFonts w:ascii="Arial" w:hAnsi="Arial" w:cs="Arial"/>
          <w:sz w:val="20"/>
          <w:szCs w:val="20"/>
        </w:rPr>
        <w:t xml:space="preserve">zadavatel:   </w:t>
      </w:r>
      <w:r>
        <w:rPr>
          <w:rFonts w:ascii="Arial" w:hAnsi="Arial" w:cs="Arial"/>
          <w:sz w:val="20"/>
          <w:szCs w:val="20"/>
        </w:rPr>
        <w:tab/>
        <w:t>Město Litvínov</w:t>
      </w:r>
      <w:r w:rsidR="0048744D" w:rsidRPr="000B7715">
        <w:rPr>
          <w:rFonts w:ascii="Arial" w:hAnsi="Arial" w:cs="Arial"/>
          <w:sz w:val="20"/>
          <w:szCs w:val="20"/>
        </w:rPr>
        <w:t xml:space="preserve"> </w:t>
      </w:r>
    </w:p>
    <w:p w:rsidR="0048744D" w:rsidRPr="000B7715" w:rsidRDefault="0048744D" w:rsidP="0048744D">
      <w:pPr>
        <w:jc w:val="both"/>
        <w:rPr>
          <w:rFonts w:ascii="Arial" w:hAnsi="Arial" w:cs="Arial"/>
          <w:sz w:val="20"/>
          <w:szCs w:val="20"/>
        </w:rPr>
      </w:pPr>
      <w:r w:rsidRPr="000B7715">
        <w:rPr>
          <w:rFonts w:ascii="Arial" w:hAnsi="Arial" w:cs="Arial"/>
          <w:sz w:val="20"/>
          <w:szCs w:val="20"/>
        </w:rPr>
        <w:t xml:space="preserve">se sídlem: </w:t>
      </w:r>
      <w:r w:rsidRPr="000B7715">
        <w:rPr>
          <w:rFonts w:ascii="Arial" w:hAnsi="Arial" w:cs="Arial"/>
          <w:sz w:val="20"/>
          <w:szCs w:val="20"/>
        </w:rPr>
        <w:tab/>
        <w:t>Městský úřad Litvínov</w:t>
      </w:r>
    </w:p>
    <w:p w:rsidR="0048744D" w:rsidRPr="000B7715" w:rsidRDefault="0048744D" w:rsidP="0048744D">
      <w:pPr>
        <w:jc w:val="both"/>
        <w:rPr>
          <w:rFonts w:ascii="Arial" w:hAnsi="Arial" w:cs="Arial"/>
          <w:sz w:val="20"/>
          <w:szCs w:val="20"/>
        </w:rPr>
      </w:pPr>
      <w:r w:rsidRPr="000B7715">
        <w:rPr>
          <w:rFonts w:ascii="Arial" w:hAnsi="Arial" w:cs="Arial"/>
          <w:sz w:val="20"/>
          <w:szCs w:val="20"/>
        </w:rPr>
        <w:tab/>
      </w:r>
      <w:r w:rsidRPr="000B7715">
        <w:rPr>
          <w:rFonts w:ascii="Arial" w:hAnsi="Arial" w:cs="Arial"/>
          <w:sz w:val="20"/>
          <w:szCs w:val="20"/>
        </w:rPr>
        <w:tab/>
        <w:t xml:space="preserve">nám. Míru 11, 436 </w:t>
      </w:r>
      <w:r w:rsidR="0095330F" w:rsidRPr="000B7715">
        <w:rPr>
          <w:rFonts w:ascii="Arial" w:hAnsi="Arial" w:cs="Arial"/>
          <w:sz w:val="20"/>
          <w:szCs w:val="20"/>
        </w:rPr>
        <w:t>0</w:t>
      </w:r>
      <w:r w:rsidR="00B62E04">
        <w:rPr>
          <w:rFonts w:ascii="Arial" w:hAnsi="Arial" w:cs="Arial"/>
          <w:sz w:val="20"/>
          <w:szCs w:val="20"/>
        </w:rPr>
        <w:t>1 Litvínov</w:t>
      </w:r>
    </w:p>
    <w:p w:rsidR="0048744D" w:rsidRPr="000B7715" w:rsidRDefault="00B62E04" w:rsidP="0048744D">
      <w:pPr>
        <w:ind w:left="708" w:firstLine="708"/>
        <w:jc w:val="both"/>
        <w:rPr>
          <w:rFonts w:ascii="Arial" w:hAnsi="Arial" w:cs="Arial"/>
          <w:sz w:val="20"/>
          <w:szCs w:val="20"/>
        </w:rPr>
      </w:pPr>
      <w:r>
        <w:rPr>
          <w:rFonts w:ascii="Arial" w:hAnsi="Arial" w:cs="Arial"/>
          <w:sz w:val="20"/>
          <w:szCs w:val="20"/>
        </w:rPr>
        <w:t>IČ:</w:t>
      </w:r>
      <w:r>
        <w:rPr>
          <w:rFonts w:ascii="Arial" w:hAnsi="Arial" w:cs="Arial"/>
          <w:sz w:val="20"/>
          <w:szCs w:val="20"/>
        </w:rPr>
        <w:tab/>
      </w:r>
      <w:r w:rsidR="0048744D" w:rsidRPr="000B7715">
        <w:rPr>
          <w:rFonts w:ascii="Arial" w:hAnsi="Arial" w:cs="Arial"/>
          <w:sz w:val="20"/>
          <w:szCs w:val="20"/>
        </w:rPr>
        <w:t>00266027</w:t>
      </w:r>
    </w:p>
    <w:p w:rsidR="0048744D" w:rsidRPr="000B7715" w:rsidRDefault="0048744D" w:rsidP="0048744D">
      <w:pPr>
        <w:ind w:left="708" w:firstLine="708"/>
        <w:jc w:val="both"/>
        <w:rPr>
          <w:rFonts w:ascii="Arial" w:hAnsi="Arial" w:cs="Arial"/>
          <w:sz w:val="20"/>
          <w:szCs w:val="20"/>
        </w:rPr>
      </w:pPr>
      <w:r w:rsidRPr="000B7715">
        <w:rPr>
          <w:rFonts w:ascii="Arial" w:hAnsi="Arial" w:cs="Arial"/>
          <w:sz w:val="20"/>
          <w:szCs w:val="20"/>
        </w:rPr>
        <w:t xml:space="preserve">DIČ:    </w:t>
      </w:r>
      <w:r w:rsidR="00B62E04">
        <w:rPr>
          <w:rFonts w:ascii="Arial" w:hAnsi="Arial" w:cs="Arial"/>
          <w:sz w:val="20"/>
          <w:szCs w:val="20"/>
        </w:rPr>
        <w:tab/>
      </w:r>
      <w:r w:rsidRPr="000B7715">
        <w:rPr>
          <w:rFonts w:ascii="Arial" w:hAnsi="Arial" w:cs="Arial"/>
          <w:sz w:val="20"/>
          <w:szCs w:val="20"/>
        </w:rPr>
        <w:t xml:space="preserve">CZ00266027 </w:t>
      </w:r>
    </w:p>
    <w:p w:rsidR="0048744D" w:rsidRPr="000B7715" w:rsidRDefault="0048744D" w:rsidP="0048744D">
      <w:pPr>
        <w:ind w:left="708" w:hanging="708"/>
        <w:jc w:val="both"/>
        <w:rPr>
          <w:rFonts w:ascii="Arial" w:hAnsi="Arial" w:cs="Arial"/>
          <w:sz w:val="20"/>
          <w:szCs w:val="20"/>
        </w:rPr>
      </w:pPr>
      <w:r w:rsidRPr="000B7715">
        <w:rPr>
          <w:rFonts w:ascii="Arial" w:hAnsi="Arial" w:cs="Arial"/>
          <w:sz w:val="20"/>
          <w:szCs w:val="20"/>
        </w:rPr>
        <w:t xml:space="preserve">                       www.mulitvinov.cz</w:t>
      </w:r>
    </w:p>
    <w:p w:rsidR="0048744D" w:rsidRPr="000B7715" w:rsidRDefault="0048744D" w:rsidP="0048744D">
      <w:pPr>
        <w:ind w:left="708" w:hanging="708"/>
        <w:jc w:val="both"/>
        <w:rPr>
          <w:rFonts w:ascii="Arial" w:hAnsi="Arial" w:cs="Arial"/>
          <w:sz w:val="20"/>
          <w:szCs w:val="20"/>
        </w:rPr>
      </w:pPr>
    </w:p>
    <w:p w:rsidR="00DD32A5" w:rsidRPr="000B7715" w:rsidRDefault="0048744D" w:rsidP="0048744D">
      <w:pPr>
        <w:ind w:left="708" w:hanging="708"/>
        <w:jc w:val="both"/>
        <w:rPr>
          <w:rFonts w:ascii="Arial" w:hAnsi="Arial" w:cs="Arial"/>
          <w:sz w:val="20"/>
          <w:szCs w:val="20"/>
        </w:rPr>
      </w:pPr>
      <w:r w:rsidRPr="000B7715">
        <w:rPr>
          <w:rFonts w:ascii="Arial" w:hAnsi="Arial" w:cs="Arial"/>
          <w:sz w:val="20"/>
          <w:szCs w:val="20"/>
        </w:rPr>
        <w:t xml:space="preserve">Zastoupený:     </w:t>
      </w:r>
      <w:proofErr w:type="spellStart"/>
      <w:proofErr w:type="gramStart"/>
      <w:r w:rsidR="008D36AE">
        <w:rPr>
          <w:rFonts w:ascii="Arial" w:hAnsi="Arial" w:cs="Arial"/>
          <w:sz w:val="20"/>
          <w:szCs w:val="20"/>
        </w:rPr>
        <w:t>Mgr.Kamila</w:t>
      </w:r>
      <w:proofErr w:type="spellEnd"/>
      <w:proofErr w:type="gramEnd"/>
      <w:r w:rsidR="008D36AE">
        <w:rPr>
          <w:rFonts w:ascii="Arial" w:hAnsi="Arial" w:cs="Arial"/>
          <w:sz w:val="20"/>
          <w:szCs w:val="20"/>
        </w:rPr>
        <w:t xml:space="preserve"> Bláhová</w:t>
      </w:r>
      <w:r w:rsidRPr="000B7715">
        <w:rPr>
          <w:rFonts w:ascii="Arial" w:hAnsi="Arial" w:cs="Arial"/>
          <w:sz w:val="20"/>
          <w:szCs w:val="20"/>
        </w:rPr>
        <w:t xml:space="preserve">                    </w:t>
      </w:r>
      <w:r w:rsidR="00DD32A5" w:rsidRPr="000B7715">
        <w:rPr>
          <w:rFonts w:ascii="Arial" w:hAnsi="Arial" w:cs="Arial"/>
          <w:sz w:val="20"/>
          <w:szCs w:val="20"/>
        </w:rPr>
        <w:t xml:space="preserve">     </w:t>
      </w:r>
    </w:p>
    <w:p w:rsidR="0048744D" w:rsidRPr="000B7715" w:rsidRDefault="00B62E04" w:rsidP="0048744D">
      <w:pPr>
        <w:ind w:left="708" w:hanging="708"/>
        <w:jc w:val="both"/>
        <w:rPr>
          <w:rFonts w:ascii="Arial" w:hAnsi="Arial" w:cs="Arial"/>
          <w:sz w:val="20"/>
          <w:szCs w:val="20"/>
        </w:rPr>
      </w:pPr>
      <w:r>
        <w:rPr>
          <w:rFonts w:ascii="Arial" w:hAnsi="Arial" w:cs="Arial"/>
          <w:sz w:val="20"/>
          <w:szCs w:val="20"/>
        </w:rPr>
        <w:tab/>
      </w:r>
      <w:r>
        <w:rPr>
          <w:rFonts w:ascii="Arial" w:hAnsi="Arial" w:cs="Arial"/>
          <w:sz w:val="20"/>
          <w:szCs w:val="20"/>
        </w:rPr>
        <w:tab/>
      </w:r>
      <w:r w:rsidR="008D36AE">
        <w:rPr>
          <w:rFonts w:ascii="Arial" w:hAnsi="Arial" w:cs="Arial"/>
          <w:sz w:val="20"/>
          <w:szCs w:val="20"/>
        </w:rPr>
        <w:t>starostka města</w:t>
      </w:r>
      <w:r w:rsidR="00DD32A5" w:rsidRPr="000B7715">
        <w:rPr>
          <w:rFonts w:ascii="Arial" w:hAnsi="Arial" w:cs="Arial"/>
          <w:sz w:val="20"/>
          <w:szCs w:val="20"/>
        </w:rPr>
        <w:t xml:space="preserve">  </w:t>
      </w:r>
    </w:p>
    <w:p w:rsidR="0048744D" w:rsidRPr="000B7715" w:rsidRDefault="0048744D" w:rsidP="0048744D">
      <w:pPr>
        <w:jc w:val="both"/>
        <w:rPr>
          <w:rFonts w:ascii="Arial" w:hAnsi="Arial" w:cs="Arial"/>
          <w:sz w:val="20"/>
          <w:szCs w:val="20"/>
        </w:rPr>
      </w:pPr>
      <w:r w:rsidRPr="000B7715">
        <w:rPr>
          <w:rFonts w:ascii="Arial" w:hAnsi="Arial" w:cs="Arial"/>
          <w:sz w:val="20"/>
          <w:szCs w:val="20"/>
        </w:rPr>
        <w:tab/>
      </w:r>
      <w:r w:rsidRPr="000B7715">
        <w:rPr>
          <w:rFonts w:ascii="Arial" w:hAnsi="Arial" w:cs="Arial"/>
          <w:sz w:val="20"/>
          <w:szCs w:val="20"/>
        </w:rPr>
        <w:tab/>
      </w:r>
      <w:r w:rsidR="00BB14AF" w:rsidRPr="000B7715">
        <w:rPr>
          <w:rFonts w:ascii="Arial" w:hAnsi="Arial" w:cs="Arial"/>
          <w:sz w:val="20"/>
          <w:szCs w:val="20"/>
        </w:rPr>
        <w:t>t</w:t>
      </w:r>
      <w:r w:rsidRPr="000B7715">
        <w:rPr>
          <w:rFonts w:ascii="Arial" w:hAnsi="Arial" w:cs="Arial"/>
          <w:sz w:val="20"/>
          <w:szCs w:val="20"/>
        </w:rPr>
        <w:t>el. 476 767 61</w:t>
      </w:r>
      <w:r w:rsidR="008D36AE">
        <w:rPr>
          <w:rFonts w:ascii="Arial" w:hAnsi="Arial" w:cs="Arial"/>
          <w:sz w:val="20"/>
          <w:szCs w:val="20"/>
        </w:rPr>
        <w:t>0</w:t>
      </w:r>
    </w:p>
    <w:p w:rsidR="0048744D" w:rsidRPr="000B7715" w:rsidRDefault="0048744D" w:rsidP="0048744D">
      <w:pPr>
        <w:jc w:val="both"/>
        <w:rPr>
          <w:rFonts w:ascii="Arial" w:hAnsi="Arial" w:cs="Arial"/>
          <w:sz w:val="20"/>
          <w:szCs w:val="20"/>
        </w:rPr>
      </w:pPr>
    </w:p>
    <w:p w:rsidR="0048744D" w:rsidRPr="000B7715" w:rsidRDefault="0048744D" w:rsidP="0048744D">
      <w:pPr>
        <w:shd w:val="pct20" w:color="000000" w:fill="FFFFFF"/>
        <w:rPr>
          <w:rFonts w:ascii="Arial" w:hAnsi="Arial" w:cs="Arial"/>
          <w:b/>
          <w:sz w:val="20"/>
          <w:szCs w:val="20"/>
        </w:rPr>
      </w:pPr>
      <w:proofErr w:type="gramStart"/>
      <w:r w:rsidRPr="000B7715">
        <w:rPr>
          <w:rFonts w:ascii="Arial" w:hAnsi="Arial" w:cs="Arial"/>
          <w:b/>
          <w:sz w:val="20"/>
          <w:szCs w:val="20"/>
        </w:rPr>
        <w:t>2)   Informace</w:t>
      </w:r>
      <w:proofErr w:type="gramEnd"/>
      <w:r w:rsidRPr="000B7715">
        <w:rPr>
          <w:rFonts w:ascii="Arial" w:hAnsi="Arial" w:cs="Arial"/>
          <w:b/>
          <w:sz w:val="20"/>
          <w:szCs w:val="20"/>
        </w:rPr>
        <w:t xml:space="preserve"> o druhu a předmětu zakázky</w:t>
      </w:r>
    </w:p>
    <w:p w:rsidR="0048744D" w:rsidRPr="000B7715" w:rsidRDefault="0048744D" w:rsidP="0048744D">
      <w:pPr>
        <w:widowControl w:val="0"/>
        <w:autoSpaceDE w:val="0"/>
        <w:autoSpaceDN w:val="0"/>
        <w:adjustRightInd w:val="0"/>
        <w:jc w:val="both"/>
        <w:rPr>
          <w:rFonts w:ascii="Arial" w:hAnsi="Arial" w:cs="Arial"/>
          <w:b/>
          <w:sz w:val="20"/>
          <w:szCs w:val="20"/>
        </w:rPr>
      </w:pPr>
    </w:p>
    <w:p w:rsidR="008713A1" w:rsidRPr="008713A1" w:rsidRDefault="0045559B" w:rsidP="008713A1">
      <w:pPr>
        <w:rPr>
          <w:rFonts w:ascii="Arial" w:hAnsi="Arial" w:cs="Arial"/>
          <w:sz w:val="20"/>
          <w:szCs w:val="20"/>
        </w:rPr>
      </w:pPr>
      <w:r w:rsidRPr="000B7715">
        <w:rPr>
          <w:rFonts w:ascii="Arial" w:hAnsi="Arial" w:cs="Arial"/>
          <w:sz w:val="20"/>
          <w:szCs w:val="20"/>
        </w:rPr>
        <w:t xml:space="preserve">2.1 </w:t>
      </w:r>
      <w:r w:rsidR="0048744D" w:rsidRPr="000B7715">
        <w:rPr>
          <w:rFonts w:ascii="Arial" w:hAnsi="Arial" w:cs="Arial"/>
          <w:sz w:val="20"/>
          <w:szCs w:val="20"/>
        </w:rPr>
        <w:t>Jedná se o veřejnou zakázku malého rozsahu</w:t>
      </w:r>
      <w:r w:rsidR="00244C7B">
        <w:rPr>
          <w:rFonts w:ascii="Arial" w:hAnsi="Arial" w:cs="Arial"/>
          <w:sz w:val="20"/>
          <w:szCs w:val="20"/>
        </w:rPr>
        <w:t xml:space="preserve"> </w:t>
      </w:r>
      <w:r w:rsidR="00244C7B" w:rsidRPr="00C13D47">
        <w:rPr>
          <w:rFonts w:ascii="Arial" w:hAnsi="Arial" w:cs="Arial"/>
          <w:sz w:val="20"/>
          <w:szCs w:val="20"/>
        </w:rPr>
        <w:t>spolufinancovanou ze strukturálních fondů EU</w:t>
      </w:r>
      <w:r w:rsidR="00B35DE7" w:rsidRPr="00C13D47">
        <w:rPr>
          <w:rFonts w:ascii="Arial" w:hAnsi="Arial" w:cs="Arial"/>
          <w:sz w:val="20"/>
          <w:szCs w:val="20"/>
        </w:rPr>
        <w:t xml:space="preserve">, z Integrovaného </w:t>
      </w:r>
      <w:r w:rsidR="00ED639F">
        <w:rPr>
          <w:rFonts w:ascii="Arial" w:hAnsi="Arial" w:cs="Arial"/>
          <w:sz w:val="20"/>
          <w:szCs w:val="20"/>
        </w:rPr>
        <w:t xml:space="preserve">regionálního </w:t>
      </w:r>
      <w:r w:rsidR="00B35DE7" w:rsidRPr="00C13D47">
        <w:rPr>
          <w:rFonts w:ascii="Arial" w:hAnsi="Arial" w:cs="Arial"/>
          <w:sz w:val="20"/>
          <w:szCs w:val="20"/>
        </w:rPr>
        <w:t xml:space="preserve">operačního programu, </w:t>
      </w:r>
      <w:r w:rsidR="008713A1">
        <w:rPr>
          <w:rFonts w:ascii="Arial" w:hAnsi="Arial" w:cs="Arial"/>
          <w:sz w:val="20"/>
          <w:szCs w:val="20"/>
        </w:rPr>
        <w:t xml:space="preserve">výzvy č. </w:t>
      </w:r>
      <w:r w:rsidR="00DD1992">
        <w:rPr>
          <w:rFonts w:ascii="Arial" w:hAnsi="Arial" w:cs="Arial"/>
          <w:sz w:val="20"/>
          <w:szCs w:val="20"/>
        </w:rPr>
        <w:t>57</w:t>
      </w:r>
      <w:r w:rsidR="008713A1">
        <w:rPr>
          <w:rFonts w:ascii="Arial" w:hAnsi="Arial" w:cs="Arial"/>
          <w:sz w:val="20"/>
          <w:szCs w:val="20"/>
        </w:rPr>
        <w:t xml:space="preserve"> Infrastruktura </w:t>
      </w:r>
      <w:r w:rsidR="00DD1992">
        <w:rPr>
          <w:rFonts w:ascii="Arial" w:hAnsi="Arial" w:cs="Arial"/>
          <w:sz w:val="20"/>
          <w:szCs w:val="20"/>
        </w:rPr>
        <w:t>pro zájmové, neformální a celoživotní vzdělávání (SVL)</w:t>
      </w:r>
      <w:r w:rsidR="008713A1" w:rsidRPr="008713A1">
        <w:rPr>
          <w:rFonts w:ascii="Arial" w:hAnsi="Arial" w:cs="Arial"/>
          <w:sz w:val="20"/>
          <w:szCs w:val="20"/>
        </w:rPr>
        <w:t>.</w:t>
      </w:r>
    </w:p>
    <w:p w:rsidR="008713A1" w:rsidRDefault="008713A1" w:rsidP="008713A1">
      <w:pPr>
        <w:rPr>
          <w:color w:val="1F497D"/>
        </w:rPr>
      </w:pPr>
    </w:p>
    <w:p w:rsidR="000369A5" w:rsidRDefault="008713A1" w:rsidP="00875001">
      <w:pPr>
        <w:widowControl w:val="0"/>
        <w:autoSpaceDE w:val="0"/>
        <w:autoSpaceDN w:val="0"/>
        <w:adjustRightInd w:val="0"/>
        <w:jc w:val="both"/>
        <w:rPr>
          <w:rFonts w:ascii="Arial" w:hAnsi="Arial" w:cs="Arial"/>
          <w:sz w:val="20"/>
          <w:szCs w:val="20"/>
        </w:rPr>
      </w:pPr>
      <w:r>
        <w:rPr>
          <w:rFonts w:ascii="Arial" w:hAnsi="Arial" w:cs="Arial"/>
          <w:sz w:val="20"/>
          <w:szCs w:val="20"/>
        </w:rPr>
        <w:t xml:space="preserve">Veřejná zakázka malého rozsahu je vedená v systému JSVZ zadavatele a </w:t>
      </w:r>
      <w:r w:rsidRPr="008713A1">
        <w:rPr>
          <w:rFonts w:ascii="Arial" w:hAnsi="Arial" w:cs="Arial"/>
          <w:sz w:val="20"/>
          <w:szCs w:val="20"/>
        </w:rPr>
        <w:t>ne</w:t>
      </w:r>
      <w:r w:rsidR="0093016D" w:rsidRPr="008713A1">
        <w:rPr>
          <w:rFonts w:ascii="Arial" w:hAnsi="Arial" w:cs="Arial"/>
          <w:sz w:val="20"/>
          <w:szCs w:val="20"/>
        </w:rPr>
        <w:t>spad</w:t>
      </w:r>
      <w:r w:rsidRPr="008713A1">
        <w:rPr>
          <w:rFonts w:ascii="Arial" w:hAnsi="Arial" w:cs="Arial"/>
          <w:sz w:val="20"/>
          <w:szCs w:val="20"/>
        </w:rPr>
        <w:t>á</w:t>
      </w:r>
      <w:r w:rsidR="0093016D" w:rsidRPr="008713A1">
        <w:rPr>
          <w:rFonts w:ascii="Arial" w:hAnsi="Arial" w:cs="Arial"/>
          <w:sz w:val="20"/>
          <w:szCs w:val="20"/>
        </w:rPr>
        <w:t xml:space="preserve"> pod aplikaci zákona č. 13</w:t>
      </w:r>
      <w:r w:rsidR="00875001" w:rsidRPr="008713A1">
        <w:rPr>
          <w:rFonts w:ascii="Arial" w:hAnsi="Arial" w:cs="Arial"/>
          <w:sz w:val="20"/>
          <w:szCs w:val="20"/>
        </w:rPr>
        <w:t>4</w:t>
      </w:r>
      <w:r w:rsidR="0093016D" w:rsidRPr="008713A1">
        <w:rPr>
          <w:rFonts w:ascii="Arial" w:hAnsi="Arial" w:cs="Arial"/>
          <w:sz w:val="20"/>
          <w:szCs w:val="20"/>
        </w:rPr>
        <w:t>/20</w:t>
      </w:r>
      <w:r w:rsidR="00875001" w:rsidRPr="008713A1">
        <w:rPr>
          <w:rFonts w:ascii="Arial" w:hAnsi="Arial" w:cs="Arial"/>
          <w:sz w:val="20"/>
          <w:szCs w:val="20"/>
        </w:rPr>
        <w:t>16</w:t>
      </w:r>
      <w:r w:rsidR="0093016D" w:rsidRPr="008713A1">
        <w:rPr>
          <w:rFonts w:ascii="Arial" w:hAnsi="Arial" w:cs="Arial"/>
          <w:sz w:val="20"/>
          <w:szCs w:val="20"/>
        </w:rPr>
        <w:t xml:space="preserve"> Sb.</w:t>
      </w:r>
      <w:r w:rsidRPr="008713A1">
        <w:rPr>
          <w:rFonts w:ascii="Arial" w:hAnsi="Arial" w:cs="Arial"/>
          <w:sz w:val="20"/>
          <w:szCs w:val="20"/>
        </w:rPr>
        <w:t>, zákona o zadávání veřejných zakázek</w:t>
      </w:r>
      <w:r w:rsidR="00875001" w:rsidRPr="008713A1">
        <w:rPr>
          <w:rFonts w:ascii="Arial" w:hAnsi="Arial" w:cs="Arial"/>
          <w:sz w:val="20"/>
          <w:szCs w:val="20"/>
        </w:rPr>
        <w:t xml:space="preserve">. Zadavatel </w:t>
      </w:r>
      <w:r w:rsidR="00B840C6">
        <w:rPr>
          <w:rFonts w:ascii="Arial" w:hAnsi="Arial" w:cs="Arial"/>
          <w:sz w:val="20"/>
          <w:szCs w:val="20"/>
        </w:rPr>
        <w:t>ne</w:t>
      </w:r>
      <w:r w:rsidR="00875001" w:rsidRPr="008713A1">
        <w:rPr>
          <w:rFonts w:ascii="Arial" w:hAnsi="Arial" w:cs="Arial"/>
          <w:sz w:val="20"/>
          <w:szCs w:val="20"/>
        </w:rPr>
        <w:t>připouští překročit</w:t>
      </w:r>
      <w:r w:rsidR="00875001">
        <w:rPr>
          <w:rFonts w:ascii="Arial" w:hAnsi="Arial" w:cs="Arial"/>
          <w:sz w:val="20"/>
          <w:szCs w:val="20"/>
        </w:rPr>
        <w:t xml:space="preserve"> předpokládanou hodnotu </w:t>
      </w:r>
      <w:proofErr w:type="spellStart"/>
      <w:proofErr w:type="gramStart"/>
      <w:r w:rsidR="00875001">
        <w:rPr>
          <w:rFonts w:ascii="Arial" w:hAnsi="Arial" w:cs="Arial"/>
          <w:sz w:val="20"/>
          <w:szCs w:val="20"/>
        </w:rPr>
        <w:t>veř</w:t>
      </w:r>
      <w:proofErr w:type="gramEnd"/>
      <w:r w:rsidR="00875001">
        <w:rPr>
          <w:rFonts w:ascii="Arial" w:hAnsi="Arial" w:cs="Arial"/>
          <w:sz w:val="20"/>
          <w:szCs w:val="20"/>
        </w:rPr>
        <w:t>.</w:t>
      </w:r>
      <w:proofErr w:type="gramStart"/>
      <w:r w:rsidR="00875001">
        <w:rPr>
          <w:rFonts w:ascii="Arial" w:hAnsi="Arial" w:cs="Arial"/>
          <w:sz w:val="20"/>
          <w:szCs w:val="20"/>
        </w:rPr>
        <w:t>zakázky</w:t>
      </w:r>
      <w:proofErr w:type="spellEnd"/>
      <w:proofErr w:type="gramEnd"/>
      <w:r w:rsidR="00875001">
        <w:rPr>
          <w:rFonts w:ascii="Arial" w:hAnsi="Arial" w:cs="Arial"/>
          <w:sz w:val="20"/>
          <w:szCs w:val="20"/>
        </w:rPr>
        <w:t xml:space="preserve">. </w:t>
      </w:r>
      <w:r w:rsidR="000369A5" w:rsidRPr="000B7715">
        <w:rPr>
          <w:rFonts w:ascii="Arial" w:hAnsi="Arial" w:cs="Arial"/>
          <w:sz w:val="20"/>
          <w:szCs w:val="20"/>
        </w:rPr>
        <w:t>Předpokládaná hodnota zakázky</w:t>
      </w:r>
      <w:r w:rsidR="00EA6AFF">
        <w:rPr>
          <w:rFonts w:ascii="Arial" w:hAnsi="Arial" w:cs="Arial"/>
          <w:sz w:val="20"/>
          <w:szCs w:val="20"/>
        </w:rPr>
        <w:t xml:space="preserve"> činí</w:t>
      </w:r>
      <w:r w:rsidR="000369A5" w:rsidRPr="00E630F3">
        <w:rPr>
          <w:rFonts w:ascii="Arial" w:hAnsi="Arial" w:cs="Arial"/>
          <w:sz w:val="20"/>
          <w:szCs w:val="20"/>
        </w:rPr>
        <w:t xml:space="preserve"> </w:t>
      </w:r>
      <w:r w:rsidR="0070383B">
        <w:rPr>
          <w:rFonts w:ascii="Arial" w:hAnsi="Arial" w:cs="Arial"/>
          <w:sz w:val="20"/>
          <w:szCs w:val="20"/>
        </w:rPr>
        <w:t>5</w:t>
      </w:r>
      <w:r w:rsidR="00BD642E">
        <w:rPr>
          <w:rFonts w:ascii="Arial" w:hAnsi="Arial" w:cs="Arial"/>
          <w:sz w:val="20"/>
          <w:szCs w:val="20"/>
        </w:rPr>
        <w:t>50</w:t>
      </w:r>
      <w:r w:rsidR="00497EEE" w:rsidRPr="00BD642E">
        <w:rPr>
          <w:rFonts w:ascii="Arial" w:hAnsi="Arial" w:cs="Arial"/>
          <w:sz w:val="20"/>
          <w:szCs w:val="20"/>
        </w:rPr>
        <w:t xml:space="preserve"> tis</w:t>
      </w:r>
      <w:r w:rsidR="000369A5" w:rsidRPr="00BD642E">
        <w:rPr>
          <w:rFonts w:ascii="Arial" w:hAnsi="Arial" w:cs="Arial"/>
          <w:sz w:val="20"/>
          <w:szCs w:val="20"/>
        </w:rPr>
        <w:t>. Kč bez</w:t>
      </w:r>
      <w:r w:rsidR="000369A5" w:rsidRPr="000B7715">
        <w:rPr>
          <w:rFonts w:ascii="Arial" w:hAnsi="Arial" w:cs="Arial"/>
          <w:sz w:val="20"/>
          <w:szCs w:val="20"/>
        </w:rPr>
        <w:t xml:space="preserve"> DPH. </w:t>
      </w:r>
      <w:r w:rsidR="00875001">
        <w:rPr>
          <w:rFonts w:ascii="Arial" w:hAnsi="Arial" w:cs="Arial"/>
          <w:sz w:val="20"/>
          <w:szCs w:val="20"/>
        </w:rPr>
        <w:t>Tato výzva je zároveň zadávací dokumentací.</w:t>
      </w:r>
    </w:p>
    <w:p w:rsidR="00497EEE" w:rsidRPr="000B7715" w:rsidRDefault="00497EEE" w:rsidP="000369A5">
      <w:pPr>
        <w:jc w:val="both"/>
        <w:rPr>
          <w:rFonts w:ascii="Arial" w:hAnsi="Arial" w:cs="Arial"/>
          <w:sz w:val="20"/>
          <w:szCs w:val="20"/>
        </w:rPr>
      </w:pPr>
    </w:p>
    <w:p w:rsidR="00B35DE7" w:rsidRPr="00B35DE7" w:rsidRDefault="00B35DE7" w:rsidP="000369A5">
      <w:pPr>
        <w:jc w:val="both"/>
        <w:rPr>
          <w:rFonts w:ascii="Arial" w:hAnsi="Arial" w:cs="Arial"/>
          <w:b/>
          <w:sz w:val="20"/>
          <w:szCs w:val="20"/>
        </w:rPr>
      </w:pPr>
      <w:r w:rsidRPr="00C13D47">
        <w:rPr>
          <w:rFonts w:ascii="Arial" w:hAnsi="Arial" w:cs="Arial"/>
          <w:b/>
          <w:sz w:val="20"/>
          <w:szCs w:val="20"/>
        </w:rPr>
        <w:t xml:space="preserve">Zadavatel rozdělil veřejnou zakázku na části, </w:t>
      </w:r>
      <w:r w:rsidR="00875001">
        <w:rPr>
          <w:rFonts w:ascii="Arial" w:hAnsi="Arial" w:cs="Arial"/>
          <w:b/>
          <w:sz w:val="20"/>
          <w:szCs w:val="20"/>
        </w:rPr>
        <w:t>uchazeč</w:t>
      </w:r>
      <w:r w:rsidRPr="00C13D47">
        <w:rPr>
          <w:rFonts w:ascii="Arial" w:hAnsi="Arial" w:cs="Arial"/>
          <w:b/>
          <w:sz w:val="20"/>
          <w:szCs w:val="20"/>
        </w:rPr>
        <w:t xml:space="preserve"> je oprávněn podat nabídku na </w:t>
      </w:r>
      <w:r w:rsidR="00251118">
        <w:rPr>
          <w:rFonts w:ascii="Arial" w:hAnsi="Arial" w:cs="Arial"/>
          <w:b/>
          <w:sz w:val="20"/>
          <w:szCs w:val="20"/>
        </w:rPr>
        <w:t>obě</w:t>
      </w:r>
      <w:r w:rsidRPr="00C13D47">
        <w:rPr>
          <w:rFonts w:ascii="Arial" w:hAnsi="Arial" w:cs="Arial"/>
          <w:b/>
          <w:sz w:val="20"/>
          <w:szCs w:val="20"/>
        </w:rPr>
        <w:t xml:space="preserve"> části veřejné zakázky nebo jen na jednu část veřejné zakázky.</w:t>
      </w:r>
    </w:p>
    <w:p w:rsidR="005E1E6C" w:rsidRPr="0093016D" w:rsidRDefault="005E1E6C" w:rsidP="000369A5">
      <w:pPr>
        <w:jc w:val="both"/>
        <w:rPr>
          <w:rFonts w:ascii="Arial" w:hAnsi="Arial" w:cs="Arial"/>
          <w:b/>
          <w:sz w:val="20"/>
          <w:szCs w:val="20"/>
        </w:rPr>
      </w:pPr>
      <w:r w:rsidRPr="0093016D">
        <w:rPr>
          <w:rFonts w:ascii="Arial" w:hAnsi="Arial" w:cs="Arial"/>
          <w:b/>
          <w:sz w:val="20"/>
          <w:szCs w:val="20"/>
        </w:rPr>
        <w:t xml:space="preserve">Rozdělení na části a podmínky </w:t>
      </w:r>
      <w:proofErr w:type="gramStart"/>
      <w:r w:rsidRPr="0093016D">
        <w:rPr>
          <w:rFonts w:ascii="Arial" w:hAnsi="Arial" w:cs="Arial"/>
          <w:b/>
          <w:sz w:val="20"/>
          <w:szCs w:val="20"/>
        </w:rPr>
        <w:t>jsou  definovány</w:t>
      </w:r>
      <w:proofErr w:type="gramEnd"/>
      <w:r w:rsidRPr="0093016D">
        <w:rPr>
          <w:rFonts w:ascii="Arial" w:hAnsi="Arial" w:cs="Arial"/>
          <w:b/>
          <w:sz w:val="20"/>
          <w:szCs w:val="20"/>
        </w:rPr>
        <w:t xml:space="preserve"> v kap. 4</w:t>
      </w:r>
      <w:r w:rsidR="00E51031">
        <w:rPr>
          <w:rFonts w:ascii="Arial" w:hAnsi="Arial" w:cs="Arial"/>
          <w:b/>
          <w:sz w:val="20"/>
          <w:szCs w:val="20"/>
        </w:rPr>
        <w:t>,5</w:t>
      </w:r>
      <w:r w:rsidRPr="0093016D">
        <w:rPr>
          <w:rFonts w:ascii="Arial" w:hAnsi="Arial" w:cs="Arial"/>
          <w:b/>
          <w:sz w:val="20"/>
          <w:szCs w:val="20"/>
        </w:rPr>
        <w:t xml:space="preserve"> a dále. </w:t>
      </w:r>
    </w:p>
    <w:p w:rsidR="0048744D" w:rsidRPr="0093016D" w:rsidRDefault="0048744D" w:rsidP="0048744D">
      <w:pPr>
        <w:widowControl w:val="0"/>
        <w:autoSpaceDE w:val="0"/>
        <w:autoSpaceDN w:val="0"/>
        <w:adjustRightInd w:val="0"/>
        <w:jc w:val="both"/>
        <w:rPr>
          <w:rFonts w:ascii="Arial" w:hAnsi="Arial" w:cs="Arial"/>
          <w:sz w:val="20"/>
          <w:szCs w:val="20"/>
        </w:rPr>
      </w:pPr>
    </w:p>
    <w:p w:rsidR="00D42CDA" w:rsidRPr="0093016D" w:rsidRDefault="0045559B" w:rsidP="00FE76A2">
      <w:pPr>
        <w:widowControl w:val="0"/>
        <w:autoSpaceDE w:val="0"/>
        <w:autoSpaceDN w:val="0"/>
        <w:adjustRightInd w:val="0"/>
        <w:jc w:val="both"/>
        <w:rPr>
          <w:rFonts w:ascii="Arial" w:hAnsi="Arial" w:cs="Arial"/>
          <w:sz w:val="20"/>
          <w:szCs w:val="20"/>
        </w:rPr>
      </w:pPr>
      <w:r w:rsidRPr="0093016D">
        <w:rPr>
          <w:rFonts w:ascii="Arial" w:hAnsi="Arial" w:cs="Arial"/>
          <w:sz w:val="20"/>
          <w:szCs w:val="20"/>
          <w:u w:val="single"/>
        </w:rPr>
        <w:t xml:space="preserve">2.2 </w:t>
      </w:r>
      <w:r w:rsidR="0048744D" w:rsidRPr="0093016D">
        <w:rPr>
          <w:rFonts w:ascii="Arial" w:hAnsi="Arial" w:cs="Arial"/>
          <w:sz w:val="20"/>
          <w:szCs w:val="20"/>
          <w:u w:val="single"/>
        </w:rPr>
        <w:t xml:space="preserve">Předmětem </w:t>
      </w:r>
      <w:r w:rsidR="006B7A49" w:rsidRPr="0093016D">
        <w:rPr>
          <w:rFonts w:ascii="Arial" w:hAnsi="Arial" w:cs="Arial"/>
          <w:sz w:val="20"/>
          <w:szCs w:val="20"/>
          <w:u w:val="single"/>
        </w:rPr>
        <w:t xml:space="preserve">veřejné </w:t>
      </w:r>
      <w:r w:rsidR="0048744D" w:rsidRPr="0093016D">
        <w:rPr>
          <w:rFonts w:ascii="Arial" w:hAnsi="Arial" w:cs="Arial"/>
          <w:sz w:val="20"/>
          <w:szCs w:val="20"/>
          <w:u w:val="single"/>
        </w:rPr>
        <w:t>zakázky</w:t>
      </w:r>
      <w:r w:rsidR="0048744D" w:rsidRPr="0093016D">
        <w:rPr>
          <w:rFonts w:ascii="Arial" w:hAnsi="Arial" w:cs="Arial"/>
          <w:sz w:val="20"/>
          <w:szCs w:val="20"/>
        </w:rPr>
        <w:t xml:space="preserve"> </w:t>
      </w:r>
      <w:r w:rsidR="00DE5546">
        <w:rPr>
          <w:rFonts w:ascii="Arial" w:hAnsi="Arial" w:cs="Arial"/>
          <w:sz w:val="20"/>
          <w:szCs w:val="20"/>
        </w:rPr>
        <w:t xml:space="preserve">s názvem </w:t>
      </w:r>
      <w:r w:rsidR="001E2303" w:rsidRPr="0093016D">
        <w:rPr>
          <w:rFonts w:ascii="Arial" w:hAnsi="Arial" w:cs="Arial"/>
          <w:sz w:val="20"/>
          <w:szCs w:val="20"/>
        </w:rPr>
        <w:t>„</w:t>
      </w:r>
      <w:r w:rsidR="0001355B">
        <w:rPr>
          <w:rFonts w:ascii="Arial" w:hAnsi="Arial" w:cs="Arial"/>
          <w:sz w:val="20"/>
          <w:szCs w:val="20"/>
        </w:rPr>
        <w:t xml:space="preserve">B 1613 </w:t>
      </w:r>
      <w:r w:rsidR="00DD1992">
        <w:rPr>
          <w:rFonts w:ascii="Arial" w:hAnsi="Arial" w:cs="Arial"/>
          <w:sz w:val="20"/>
          <w:szCs w:val="20"/>
        </w:rPr>
        <w:t>I</w:t>
      </w:r>
      <w:r w:rsidR="005A554B">
        <w:rPr>
          <w:rFonts w:ascii="Arial" w:hAnsi="Arial" w:cs="Arial"/>
          <w:sz w:val="20"/>
          <w:szCs w:val="20"/>
        </w:rPr>
        <w:t>nfrastruktur</w:t>
      </w:r>
      <w:r w:rsidR="00DD1992">
        <w:rPr>
          <w:rFonts w:ascii="Arial" w:hAnsi="Arial" w:cs="Arial"/>
          <w:sz w:val="20"/>
          <w:szCs w:val="20"/>
        </w:rPr>
        <w:t>a pro zájmové, neformální a celoživotní vzdělávání (SVL)</w:t>
      </w:r>
      <w:r w:rsidR="001E2303" w:rsidRPr="0093016D">
        <w:rPr>
          <w:rFonts w:ascii="Arial" w:hAnsi="Arial" w:cs="Arial"/>
          <w:sz w:val="20"/>
          <w:szCs w:val="20"/>
        </w:rPr>
        <w:t xml:space="preserve">“ </w:t>
      </w:r>
      <w:r w:rsidR="0048744D" w:rsidRPr="0093016D">
        <w:rPr>
          <w:rFonts w:ascii="Arial" w:hAnsi="Arial" w:cs="Arial"/>
          <w:sz w:val="20"/>
          <w:szCs w:val="20"/>
        </w:rPr>
        <w:t>j</w:t>
      </w:r>
      <w:r w:rsidR="00E01BA5" w:rsidRPr="0093016D">
        <w:rPr>
          <w:rFonts w:ascii="Arial" w:hAnsi="Arial" w:cs="Arial"/>
          <w:sz w:val="20"/>
          <w:szCs w:val="20"/>
        </w:rPr>
        <w:t>e zpracování</w:t>
      </w:r>
      <w:r w:rsidR="00932231" w:rsidRPr="0093016D">
        <w:rPr>
          <w:rFonts w:ascii="Arial" w:hAnsi="Arial" w:cs="Arial"/>
          <w:sz w:val="20"/>
          <w:szCs w:val="20"/>
        </w:rPr>
        <w:t xml:space="preserve"> projektové dokumentace</w:t>
      </w:r>
      <w:r w:rsidR="008A5B56" w:rsidRPr="0093016D">
        <w:rPr>
          <w:rFonts w:ascii="Arial" w:hAnsi="Arial" w:cs="Arial"/>
          <w:sz w:val="20"/>
          <w:szCs w:val="20"/>
        </w:rPr>
        <w:t xml:space="preserve"> (dále taky PD)</w:t>
      </w:r>
      <w:r w:rsidR="00D42CDA" w:rsidRPr="0093016D">
        <w:rPr>
          <w:rFonts w:ascii="Arial" w:hAnsi="Arial" w:cs="Arial"/>
          <w:sz w:val="20"/>
          <w:szCs w:val="20"/>
        </w:rPr>
        <w:t>:</w:t>
      </w:r>
    </w:p>
    <w:p w:rsidR="00932231" w:rsidRPr="0093016D" w:rsidRDefault="00932231" w:rsidP="00932231">
      <w:pPr>
        <w:widowControl w:val="0"/>
        <w:autoSpaceDE w:val="0"/>
        <w:autoSpaceDN w:val="0"/>
        <w:adjustRightInd w:val="0"/>
        <w:jc w:val="both"/>
        <w:rPr>
          <w:rFonts w:ascii="Arial" w:hAnsi="Arial" w:cs="Arial"/>
          <w:sz w:val="20"/>
          <w:szCs w:val="20"/>
        </w:rPr>
      </w:pPr>
    </w:p>
    <w:p w:rsidR="00932231" w:rsidRPr="0093016D" w:rsidRDefault="00932231" w:rsidP="00932231">
      <w:pPr>
        <w:widowControl w:val="0"/>
        <w:autoSpaceDE w:val="0"/>
        <w:autoSpaceDN w:val="0"/>
        <w:adjustRightInd w:val="0"/>
        <w:jc w:val="both"/>
        <w:rPr>
          <w:rFonts w:ascii="Arial" w:hAnsi="Arial" w:cs="Arial"/>
          <w:sz w:val="20"/>
          <w:szCs w:val="20"/>
        </w:rPr>
      </w:pPr>
      <w:r w:rsidRPr="0093016D">
        <w:rPr>
          <w:rFonts w:ascii="Arial" w:hAnsi="Arial" w:cs="Arial"/>
          <w:snapToGrid w:val="0"/>
          <w:sz w:val="20"/>
          <w:szCs w:val="20"/>
        </w:rPr>
        <w:t xml:space="preserve">- dle </w:t>
      </w:r>
      <w:proofErr w:type="spellStart"/>
      <w:r w:rsidRPr="0093016D">
        <w:rPr>
          <w:rFonts w:ascii="Arial" w:hAnsi="Arial" w:cs="Arial"/>
          <w:snapToGrid w:val="0"/>
          <w:sz w:val="20"/>
          <w:szCs w:val="20"/>
        </w:rPr>
        <w:t>vyhl</w:t>
      </w:r>
      <w:proofErr w:type="spellEnd"/>
      <w:r w:rsidRPr="0093016D">
        <w:rPr>
          <w:rFonts w:ascii="Arial" w:hAnsi="Arial" w:cs="Arial"/>
          <w:snapToGrid w:val="0"/>
          <w:sz w:val="20"/>
          <w:szCs w:val="20"/>
        </w:rPr>
        <w:t xml:space="preserve">. </w:t>
      </w:r>
      <w:r w:rsidRPr="0093016D">
        <w:rPr>
          <w:rFonts w:ascii="Arial" w:hAnsi="Arial" w:cs="Arial"/>
          <w:sz w:val="20"/>
          <w:szCs w:val="20"/>
        </w:rPr>
        <w:t xml:space="preserve">499/2006 </w:t>
      </w:r>
      <w:proofErr w:type="spellStart"/>
      <w:r w:rsidRPr="0093016D">
        <w:rPr>
          <w:rFonts w:ascii="Arial" w:hAnsi="Arial" w:cs="Arial"/>
          <w:sz w:val="20"/>
          <w:szCs w:val="20"/>
        </w:rPr>
        <w:t>Sb</w:t>
      </w:r>
      <w:proofErr w:type="spellEnd"/>
      <w:r w:rsidRPr="0093016D">
        <w:rPr>
          <w:rFonts w:ascii="Arial" w:hAnsi="Arial" w:cs="Arial"/>
          <w:sz w:val="20"/>
          <w:szCs w:val="20"/>
        </w:rPr>
        <w:t xml:space="preserve"> ve znění </w:t>
      </w:r>
      <w:proofErr w:type="spellStart"/>
      <w:r w:rsidRPr="0093016D">
        <w:rPr>
          <w:rFonts w:ascii="Arial" w:hAnsi="Arial" w:cs="Arial"/>
          <w:sz w:val="20"/>
          <w:szCs w:val="20"/>
        </w:rPr>
        <w:t>vyhl</w:t>
      </w:r>
      <w:proofErr w:type="spellEnd"/>
      <w:r w:rsidRPr="0093016D">
        <w:rPr>
          <w:rFonts w:ascii="Arial" w:hAnsi="Arial" w:cs="Arial"/>
          <w:sz w:val="20"/>
          <w:szCs w:val="20"/>
        </w:rPr>
        <w:t xml:space="preserve">. č. 62/2013 Sb. - přílohy 5 – PD </w:t>
      </w:r>
      <w:proofErr w:type="gramStart"/>
      <w:r w:rsidRPr="0093016D">
        <w:rPr>
          <w:rFonts w:ascii="Arial" w:hAnsi="Arial" w:cs="Arial"/>
          <w:sz w:val="20"/>
          <w:szCs w:val="20"/>
        </w:rPr>
        <w:t>pro  ohlášení</w:t>
      </w:r>
      <w:proofErr w:type="gramEnd"/>
      <w:r w:rsidRPr="0093016D">
        <w:rPr>
          <w:rFonts w:ascii="Arial" w:hAnsi="Arial" w:cs="Arial"/>
          <w:sz w:val="20"/>
          <w:szCs w:val="20"/>
        </w:rPr>
        <w:t xml:space="preserve"> stavby nebo pro vydání stavebního povolení v rozsahu  </w:t>
      </w:r>
    </w:p>
    <w:p w:rsidR="00932231" w:rsidRPr="0093016D" w:rsidRDefault="00932231" w:rsidP="00932231">
      <w:pPr>
        <w:widowControl w:val="0"/>
        <w:autoSpaceDE w:val="0"/>
        <w:autoSpaceDN w:val="0"/>
        <w:adjustRightInd w:val="0"/>
        <w:jc w:val="both"/>
        <w:rPr>
          <w:rFonts w:ascii="Arial" w:hAnsi="Arial" w:cs="Arial"/>
          <w:sz w:val="20"/>
          <w:szCs w:val="20"/>
        </w:rPr>
      </w:pPr>
    </w:p>
    <w:p w:rsidR="00932231" w:rsidRPr="0093016D" w:rsidRDefault="00932231" w:rsidP="00932231">
      <w:pPr>
        <w:widowControl w:val="0"/>
        <w:autoSpaceDE w:val="0"/>
        <w:autoSpaceDN w:val="0"/>
        <w:adjustRightInd w:val="0"/>
        <w:jc w:val="both"/>
        <w:rPr>
          <w:rFonts w:ascii="Arial" w:hAnsi="Arial" w:cs="Arial"/>
          <w:sz w:val="20"/>
          <w:szCs w:val="20"/>
        </w:rPr>
      </w:pPr>
      <w:r w:rsidRPr="0093016D">
        <w:rPr>
          <w:rFonts w:ascii="Arial" w:hAnsi="Arial" w:cs="Arial"/>
          <w:snapToGrid w:val="0"/>
          <w:sz w:val="20"/>
          <w:szCs w:val="20"/>
        </w:rPr>
        <w:t xml:space="preserve">- dle </w:t>
      </w:r>
      <w:proofErr w:type="spellStart"/>
      <w:r w:rsidRPr="0093016D">
        <w:rPr>
          <w:rFonts w:ascii="Arial" w:hAnsi="Arial" w:cs="Arial"/>
          <w:snapToGrid w:val="0"/>
          <w:sz w:val="20"/>
          <w:szCs w:val="20"/>
        </w:rPr>
        <w:t>vyhl</w:t>
      </w:r>
      <w:proofErr w:type="spellEnd"/>
      <w:r w:rsidRPr="0093016D">
        <w:rPr>
          <w:rFonts w:ascii="Arial" w:hAnsi="Arial" w:cs="Arial"/>
          <w:snapToGrid w:val="0"/>
          <w:sz w:val="20"/>
          <w:szCs w:val="20"/>
        </w:rPr>
        <w:t xml:space="preserve">. </w:t>
      </w:r>
      <w:r w:rsidRPr="0093016D">
        <w:rPr>
          <w:rFonts w:ascii="Arial" w:hAnsi="Arial" w:cs="Arial"/>
          <w:sz w:val="20"/>
          <w:szCs w:val="20"/>
        </w:rPr>
        <w:t xml:space="preserve">499/2006 </w:t>
      </w:r>
      <w:proofErr w:type="spellStart"/>
      <w:r w:rsidRPr="0093016D">
        <w:rPr>
          <w:rFonts w:ascii="Arial" w:hAnsi="Arial" w:cs="Arial"/>
          <w:sz w:val="20"/>
          <w:szCs w:val="20"/>
        </w:rPr>
        <w:t>Sb</w:t>
      </w:r>
      <w:proofErr w:type="spellEnd"/>
      <w:r w:rsidRPr="0093016D">
        <w:rPr>
          <w:rFonts w:ascii="Arial" w:hAnsi="Arial" w:cs="Arial"/>
          <w:sz w:val="20"/>
          <w:szCs w:val="20"/>
        </w:rPr>
        <w:t xml:space="preserve"> ve znění </w:t>
      </w:r>
      <w:proofErr w:type="spellStart"/>
      <w:r w:rsidRPr="0093016D">
        <w:rPr>
          <w:rFonts w:ascii="Arial" w:hAnsi="Arial" w:cs="Arial"/>
          <w:sz w:val="20"/>
          <w:szCs w:val="20"/>
        </w:rPr>
        <w:t>vyhl</w:t>
      </w:r>
      <w:proofErr w:type="spellEnd"/>
      <w:r w:rsidRPr="0093016D">
        <w:rPr>
          <w:rFonts w:ascii="Arial" w:hAnsi="Arial" w:cs="Arial"/>
          <w:sz w:val="20"/>
          <w:szCs w:val="20"/>
        </w:rPr>
        <w:t>. č. 62/2013 Sb. - přílohy 6 – dokumentace pro provádění stavby</w:t>
      </w:r>
      <w:r w:rsidR="0001355B">
        <w:rPr>
          <w:rFonts w:ascii="Arial" w:hAnsi="Arial" w:cs="Arial"/>
          <w:sz w:val="20"/>
          <w:szCs w:val="20"/>
        </w:rPr>
        <w:t>.</w:t>
      </w:r>
      <w:r w:rsidRPr="0093016D">
        <w:rPr>
          <w:rFonts w:ascii="Arial" w:hAnsi="Arial" w:cs="Arial"/>
          <w:sz w:val="20"/>
          <w:szCs w:val="20"/>
        </w:rPr>
        <w:t xml:space="preserve"> </w:t>
      </w:r>
    </w:p>
    <w:p w:rsidR="00932231" w:rsidRPr="0093016D" w:rsidRDefault="00932231" w:rsidP="00932231">
      <w:pPr>
        <w:widowControl w:val="0"/>
        <w:autoSpaceDE w:val="0"/>
        <w:autoSpaceDN w:val="0"/>
        <w:adjustRightInd w:val="0"/>
        <w:jc w:val="both"/>
        <w:rPr>
          <w:rFonts w:ascii="Arial" w:hAnsi="Arial" w:cs="Arial"/>
          <w:color w:val="FF0000"/>
          <w:sz w:val="20"/>
          <w:szCs w:val="20"/>
        </w:rPr>
      </w:pPr>
    </w:p>
    <w:p w:rsidR="00932231" w:rsidRPr="0093016D" w:rsidRDefault="00932231" w:rsidP="00932231">
      <w:pPr>
        <w:widowControl w:val="0"/>
        <w:autoSpaceDE w:val="0"/>
        <w:autoSpaceDN w:val="0"/>
        <w:adjustRightInd w:val="0"/>
        <w:jc w:val="both"/>
        <w:rPr>
          <w:rFonts w:ascii="Arial" w:hAnsi="Arial" w:cs="Arial"/>
          <w:sz w:val="20"/>
          <w:szCs w:val="20"/>
        </w:rPr>
      </w:pPr>
      <w:r w:rsidRPr="0093016D">
        <w:rPr>
          <w:rFonts w:ascii="Arial" w:hAnsi="Arial" w:cs="Arial"/>
          <w:sz w:val="20"/>
          <w:szCs w:val="20"/>
        </w:rPr>
        <w:t xml:space="preserve">Součástí dokumentace bude i </w:t>
      </w:r>
      <w:r w:rsidR="00031A94">
        <w:rPr>
          <w:rFonts w:ascii="Arial" w:hAnsi="Arial" w:cs="Arial"/>
          <w:sz w:val="20"/>
          <w:szCs w:val="20"/>
        </w:rPr>
        <w:t>n</w:t>
      </w:r>
      <w:r w:rsidRPr="0093016D">
        <w:rPr>
          <w:rFonts w:ascii="Arial" w:hAnsi="Arial" w:cs="Arial"/>
          <w:sz w:val="20"/>
          <w:szCs w:val="20"/>
        </w:rPr>
        <w:t xml:space="preserve">ákladová část </w:t>
      </w:r>
      <w:r w:rsidR="00EA32EB" w:rsidRPr="0093016D">
        <w:rPr>
          <w:rFonts w:ascii="Arial" w:hAnsi="Arial" w:cs="Arial"/>
          <w:sz w:val="20"/>
          <w:szCs w:val="20"/>
        </w:rPr>
        <w:t>s</w:t>
      </w:r>
      <w:r w:rsidRPr="0093016D">
        <w:rPr>
          <w:rFonts w:ascii="Arial" w:hAnsi="Arial" w:cs="Arial"/>
          <w:sz w:val="20"/>
          <w:szCs w:val="20"/>
        </w:rPr>
        <w:t xml:space="preserve"> podrobný</w:t>
      </w:r>
      <w:r w:rsidR="00EA32EB" w:rsidRPr="0093016D">
        <w:rPr>
          <w:rFonts w:ascii="Arial" w:hAnsi="Arial" w:cs="Arial"/>
          <w:sz w:val="20"/>
          <w:szCs w:val="20"/>
        </w:rPr>
        <w:t>m</w:t>
      </w:r>
      <w:r w:rsidRPr="0093016D">
        <w:rPr>
          <w:rFonts w:ascii="Arial" w:hAnsi="Arial" w:cs="Arial"/>
          <w:sz w:val="20"/>
          <w:szCs w:val="20"/>
        </w:rPr>
        <w:t xml:space="preserve"> Položkový</w:t>
      </w:r>
      <w:r w:rsidR="00EA32EB" w:rsidRPr="0093016D">
        <w:rPr>
          <w:rFonts w:ascii="Arial" w:hAnsi="Arial" w:cs="Arial"/>
          <w:sz w:val="20"/>
          <w:szCs w:val="20"/>
        </w:rPr>
        <w:t>m</w:t>
      </w:r>
      <w:r w:rsidRPr="0093016D">
        <w:rPr>
          <w:rFonts w:ascii="Arial" w:hAnsi="Arial" w:cs="Arial"/>
          <w:sz w:val="20"/>
          <w:szCs w:val="20"/>
        </w:rPr>
        <w:t xml:space="preserve"> rozpoč</w:t>
      </w:r>
      <w:r w:rsidR="00EA32EB" w:rsidRPr="0093016D">
        <w:rPr>
          <w:rFonts w:ascii="Arial" w:hAnsi="Arial" w:cs="Arial"/>
          <w:sz w:val="20"/>
          <w:szCs w:val="20"/>
        </w:rPr>
        <w:t>tem</w:t>
      </w:r>
      <w:r w:rsidRPr="0093016D">
        <w:rPr>
          <w:rFonts w:ascii="Arial" w:hAnsi="Arial" w:cs="Arial"/>
          <w:sz w:val="20"/>
          <w:szCs w:val="20"/>
        </w:rPr>
        <w:t xml:space="preserve"> a Soupis</w:t>
      </w:r>
      <w:r w:rsidR="00EA32EB" w:rsidRPr="0093016D">
        <w:rPr>
          <w:rFonts w:ascii="Arial" w:hAnsi="Arial" w:cs="Arial"/>
          <w:sz w:val="20"/>
          <w:szCs w:val="20"/>
        </w:rPr>
        <w:t>em</w:t>
      </w:r>
      <w:r w:rsidRPr="0093016D">
        <w:rPr>
          <w:rFonts w:ascii="Arial" w:hAnsi="Arial" w:cs="Arial"/>
          <w:sz w:val="20"/>
          <w:szCs w:val="20"/>
        </w:rPr>
        <w:t xml:space="preserve"> prací</w:t>
      </w:r>
      <w:r w:rsidR="00031A94">
        <w:rPr>
          <w:rFonts w:ascii="Arial" w:hAnsi="Arial" w:cs="Arial"/>
          <w:sz w:val="20"/>
          <w:szCs w:val="20"/>
        </w:rPr>
        <w:t>.</w:t>
      </w:r>
      <w:r w:rsidRPr="0093016D">
        <w:rPr>
          <w:rFonts w:ascii="Arial" w:hAnsi="Arial" w:cs="Arial"/>
          <w:sz w:val="20"/>
          <w:szCs w:val="20"/>
        </w:rPr>
        <w:t xml:space="preserve">  Soupis prací a výkazy výměr budou splňovat </w:t>
      </w:r>
      <w:proofErr w:type="gramStart"/>
      <w:r w:rsidRPr="0093016D">
        <w:rPr>
          <w:rFonts w:ascii="Arial" w:hAnsi="Arial" w:cs="Arial"/>
          <w:sz w:val="20"/>
          <w:szCs w:val="20"/>
        </w:rPr>
        <w:t>požadavky  vyhlášky</w:t>
      </w:r>
      <w:proofErr w:type="gramEnd"/>
      <w:r w:rsidRPr="0093016D">
        <w:rPr>
          <w:rFonts w:ascii="Arial" w:hAnsi="Arial" w:cs="Arial"/>
          <w:sz w:val="20"/>
          <w:szCs w:val="20"/>
        </w:rPr>
        <w:t xml:space="preserve"> 230/2012 Sb., kterou se stanoví podrobnosti vymezení předmětu veřejné zakázky</w:t>
      </w:r>
      <w:r w:rsidR="00C13D47">
        <w:rPr>
          <w:rFonts w:ascii="Arial" w:hAnsi="Arial" w:cs="Arial"/>
          <w:sz w:val="20"/>
          <w:szCs w:val="20"/>
        </w:rPr>
        <w:t>.</w:t>
      </w:r>
      <w:r w:rsidR="00031A94">
        <w:rPr>
          <w:rFonts w:ascii="Arial" w:hAnsi="Arial" w:cs="Arial"/>
          <w:sz w:val="20"/>
          <w:szCs w:val="20"/>
        </w:rPr>
        <w:t xml:space="preserve"> Položkový rozpočet bude předložen ve formátu </w:t>
      </w:r>
      <w:proofErr w:type="spellStart"/>
      <w:r w:rsidR="00031A94">
        <w:rPr>
          <w:rFonts w:ascii="Arial" w:hAnsi="Arial" w:cs="Arial"/>
          <w:sz w:val="20"/>
          <w:szCs w:val="20"/>
        </w:rPr>
        <w:t>pdf</w:t>
      </w:r>
      <w:proofErr w:type="spellEnd"/>
      <w:r w:rsidR="00031A94">
        <w:rPr>
          <w:rFonts w:ascii="Arial" w:hAnsi="Arial" w:cs="Arial"/>
          <w:sz w:val="20"/>
          <w:szCs w:val="20"/>
        </w:rPr>
        <w:t>. a v </w:t>
      </w:r>
      <w:proofErr w:type="spellStart"/>
      <w:r w:rsidR="00031A94">
        <w:rPr>
          <w:rFonts w:ascii="Arial" w:hAnsi="Arial" w:cs="Arial"/>
          <w:sz w:val="20"/>
          <w:szCs w:val="20"/>
        </w:rPr>
        <w:t>el.podobě</w:t>
      </w:r>
      <w:proofErr w:type="spellEnd"/>
      <w:r w:rsidR="00031A94">
        <w:rPr>
          <w:rFonts w:ascii="Arial" w:hAnsi="Arial" w:cs="Arial"/>
          <w:sz w:val="20"/>
          <w:szCs w:val="20"/>
        </w:rPr>
        <w:t xml:space="preserve"> (</w:t>
      </w:r>
      <w:proofErr w:type="spellStart"/>
      <w:proofErr w:type="gramStart"/>
      <w:r w:rsidR="00031A94">
        <w:rPr>
          <w:rFonts w:ascii="Arial" w:hAnsi="Arial" w:cs="Arial"/>
          <w:sz w:val="20"/>
          <w:szCs w:val="20"/>
        </w:rPr>
        <w:t>např.excel</w:t>
      </w:r>
      <w:proofErr w:type="spellEnd"/>
      <w:proofErr w:type="gramEnd"/>
      <w:r w:rsidR="00031A94">
        <w:rPr>
          <w:rFonts w:ascii="Arial" w:hAnsi="Arial" w:cs="Arial"/>
          <w:sz w:val="20"/>
          <w:szCs w:val="20"/>
        </w:rPr>
        <w:t>).</w:t>
      </w:r>
    </w:p>
    <w:p w:rsidR="00932231" w:rsidRPr="005E74F4" w:rsidRDefault="00932231" w:rsidP="00932231">
      <w:pPr>
        <w:widowControl w:val="0"/>
        <w:autoSpaceDE w:val="0"/>
        <w:autoSpaceDN w:val="0"/>
        <w:adjustRightInd w:val="0"/>
        <w:jc w:val="both"/>
        <w:rPr>
          <w:rFonts w:ascii="Arial" w:hAnsi="Arial" w:cs="Arial"/>
          <w:sz w:val="20"/>
          <w:szCs w:val="20"/>
        </w:rPr>
      </w:pPr>
      <w:r w:rsidRPr="0093016D">
        <w:rPr>
          <w:rFonts w:ascii="Arial" w:hAnsi="Arial" w:cs="Arial"/>
          <w:b/>
          <w:sz w:val="20"/>
          <w:szCs w:val="20"/>
        </w:rPr>
        <w:t>Proj</w:t>
      </w:r>
      <w:r w:rsidR="00B62E04">
        <w:rPr>
          <w:rFonts w:ascii="Arial" w:hAnsi="Arial" w:cs="Arial"/>
          <w:b/>
          <w:sz w:val="20"/>
          <w:szCs w:val="20"/>
        </w:rPr>
        <w:t>ektová dokumentace je poptávána</w:t>
      </w:r>
      <w:r w:rsidRPr="0093016D">
        <w:rPr>
          <w:rFonts w:ascii="Arial" w:hAnsi="Arial" w:cs="Arial"/>
          <w:b/>
          <w:sz w:val="20"/>
          <w:szCs w:val="20"/>
        </w:rPr>
        <w:t xml:space="preserve"> včetně zajištění inženýrské činnosti a </w:t>
      </w:r>
      <w:proofErr w:type="gramStart"/>
      <w:r w:rsidRPr="0093016D">
        <w:rPr>
          <w:rFonts w:ascii="Arial" w:hAnsi="Arial" w:cs="Arial"/>
          <w:b/>
          <w:sz w:val="20"/>
          <w:szCs w:val="20"/>
        </w:rPr>
        <w:t>získání  příslušných</w:t>
      </w:r>
      <w:proofErr w:type="gramEnd"/>
      <w:r w:rsidRPr="0093016D">
        <w:rPr>
          <w:rFonts w:ascii="Arial" w:hAnsi="Arial" w:cs="Arial"/>
          <w:b/>
          <w:sz w:val="20"/>
          <w:szCs w:val="20"/>
        </w:rPr>
        <w:t xml:space="preserve"> stavebních povolení.</w:t>
      </w:r>
      <w:r w:rsidR="005E74F4">
        <w:rPr>
          <w:rFonts w:ascii="Arial" w:hAnsi="Arial" w:cs="Arial"/>
          <w:b/>
          <w:sz w:val="20"/>
          <w:szCs w:val="20"/>
        </w:rPr>
        <w:t xml:space="preserve"> </w:t>
      </w:r>
      <w:r w:rsidR="005E74F4" w:rsidRPr="005E74F4">
        <w:rPr>
          <w:rFonts w:ascii="Arial" w:hAnsi="Arial" w:cs="Arial"/>
          <w:sz w:val="20"/>
          <w:szCs w:val="20"/>
        </w:rPr>
        <w:t>Vybraný uchazeč prověří ve fázi přípravy PD a podá informaci zadavateli o tom, zda bude nutno zpracovat plán BOZP.</w:t>
      </w:r>
    </w:p>
    <w:p w:rsidR="00875001" w:rsidRPr="005E74F4" w:rsidRDefault="00875001" w:rsidP="00932231">
      <w:pPr>
        <w:widowControl w:val="0"/>
        <w:autoSpaceDE w:val="0"/>
        <w:autoSpaceDN w:val="0"/>
        <w:adjustRightInd w:val="0"/>
        <w:jc w:val="both"/>
        <w:rPr>
          <w:rFonts w:ascii="Arial" w:hAnsi="Arial" w:cs="Arial"/>
          <w:sz w:val="20"/>
          <w:szCs w:val="20"/>
        </w:rPr>
      </w:pPr>
    </w:p>
    <w:p w:rsidR="00932231" w:rsidRPr="0093016D" w:rsidRDefault="00932231" w:rsidP="00932231">
      <w:pPr>
        <w:widowControl w:val="0"/>
        <w:autoSpaceDE w:val="0"/>
        <w:autoSpaceDN w:val="0"/>
        <w:adjustRightInd w:val="0"/>
        <w:jc w:val="both"/>
        <w:rPr>
          <w:rFonts w:ascii="Arial" w:hAnsi="Arial" w:cs="Arial"/>
          <w:sz w:val="20"/>
          <w:szCs w:val="20"/>
        </w:rPr>
      </w:pPr>
      <w:r w:rsidRPr="0093016D">
        <w:rPr>
          <w:rFonts w:ascii="Arial" w:hAnsi="Arial" w:cs="Arial"/>
          <w:sz w:val="20"/>
          <w:szCs w:val="20"/>
        </w:rPr>
        <w:t>Projektová dokumentace bude zpracována dle českých technických a uživatelských standardů a norem a obecně platných právních předpisů.</w:t>
      </w:r>
    </w:p>
    <w:p w:rsidR="001E2303" w:rsidRPr="0093016D" w:rsidRDefault="001E2303" w:rsidP="00720137">
      <w:pPr>
        <w:jc w:val="both"/>
        <w:rPr>
          <w:rFonts w:ascii="Arial" w:hAnsi="Arial" w:cs="Arial"/>
          <w:sz w:val="20"/>
          <w:szCs w:val="20"/>
        </w:rPr>
      </w:pPr>
    </w:p>
    <w:p w:rsidR="0048744D" w:rsidRDefault="008C61C3" w:rsidP="0048744D">
      <w:pPr>
        <w:rPr>
          <w:rFonts w:ascii="Arial" w:hAnsi="Arial" w:cs="Arial"/>
          <w:b/>
          <w:sz w:val="20"/>
          <w:szCs w:val="20"/>
        </w:rPr>
      </w:pPr>
      <w:r w:rsidRPr="0093016D">
        <w:rPr>
          <w:rFonts w:ascii="Arial" w:hAnsi="Arial" w:cs="Arial"/>
          <w:sz w:val="20"/>
          <w:szCs w:val="20"/>
          <w:u w:val="single"/>
        </w:rPr>
        <w:t xml:space="preserve">2.3 Rozsah </w:t>
      </w:r>
      <w:r w:rsidR="00901CF1">
        <w:rPr>
          <w:rFonts w:ascii="Arial" w:hAnsi="Arial" w:cs="Arial"/>
          <w:sz w:val="20"/>
          <w:szCs w:val="20"/>
          <w:u w:val="single"/>
        </w:rPr>
        <w:t xml:space="preserve">a popis </w:t>
      </w:r>
      <w:r w:rsidRPr="0093016D">
        <w:rPr>
          <w:rFonts w:ascii="Arial" w:hAnsi="Arial" w:cs="Arial"/>
          <w:sz w:val="20"/>
          <w:szCs w:val="20"/>
          <w:u w:val="single"/>
        </w:rPr>
        <w:t>projektové dokumentace a inženýrské činnosti</w:t>
      </w:r>
      <w:bookmarkStart w:id="0" w:name="OLE_LINK4"/>
      <w:bookmarkStart w:id="1" w:name="OLE_LINK3"/>
      <w:r w:rsidR="006B7A49" w:rsidRPr="0093016D">
        <w:rPr>
          <w:rFonts w:ascii="Arial" w:hAnsi="Arial" w:cs="Arial"/>
          <w:b/>
          <w:sz w:val="20"/>
          <w:szCs w:val="20"/>
        </w:rPr>
        <w:t>:</w:t>
      </w:r>
    </w:p>
    <w:p w:rsidR="00AB7941" w:rsidRDefault="00AB7941" w:rsidP="0048744D">
      <w:pPr>
        <w:rPr>
          <w:rFonts w:ascii="Arial" w:hAnsi="Arial" w:cs="Arial"/>
          <w:b/>
          <w:sz w:val="20"/>
          <w:szCs w:val="20"/>
        </w:rPr>
      </w:pPr>
    </w:p>
    <w:p w:rsidR="001A0D95" w:rsidRDefault="001A0D95" w:rsidP="0048744D">
      <w:pPr>
        <w:rPr>
          <w:rFonts w:ascii="Arial" w:hAnsi="Arial" w:cs="Arial"/>
          <w:sz w:val="20"/>
          <w:szCs w:val="20"/>
        </w:rPr>
      </w:pPr>
      <w:r w:rsidRPr="001A0D95">
        <w:rPr>
          <w:rFonts w:ascii="Arial" w:hAnsi="Arial" w:cs="Arial"/>
          <w:sz w:val="20"/>
          <w:szCs w:val="20"/>
        </w:rPr>
        <w:t>Projektová dokumentace „B 161</w:t>
      </w:r>
      <w:r w:rsidR="0001355B">
        <w:rPr>
          <w:rFonts w:ascii="Arial" w:hAnsi="Arial" w:cs="Arial"/>
          <w:sz w:val="20"/>
          <w:szCs w:val="20"/>
        </w:rPr>
        <w:t>3 Infrastruktura pro zájmové, neformální a celoživotní vzdělávání</w:t>
      </w:r>
      <w:r w:rsidR="00C65AE2">
        <w:rPr>
          <w:rFonts w:ascii="Arial" w:hAnsi="Arial" w:cs="Arial"/>
          <w:sz w:val="20"/>
          <w:szCs w:val="20"/>
        </w:rPr>
        <w:t xml:space="preserve"> </w:t>
      </w:r>
      <w:r w:rsidR="0001355B">
        <w:rPr>
          <w:rFonts w:ascii="Arial" w:hAnsi="Arial" w:cs="Arial"/>
          <w:sz w:val="20"/>
          <w:szCs w:val="20"/>
        </w:rPr>
        <w:t xml:space="preserve">(SVL) </w:t>
      </w:r>
      <w:r w:rsidR="00C65AE2">
        <w:rPr>
          <w:rFonts w:ascii="Arial" w:hAnsi="Arial" w:cs="Arial"/>
          <w:sz w:val="20"/>
          <w:szCs w:val="20"/>
        </w:rPr>
        <w:t>– projektová dokumentace“ se bude skládat z těchto částí/staveb:</w:t>
      </w:r>
    </w:p>
    <w:p w:rsidR="00C65AE2" w:rsidRDefault="00C65AE2" w:rsidP="0048744D">
      <w:pPr>
        <w:rPr>
          <w:rFonts w:ascii="Arial" w:hAnsi="Arial" w:cs="Arial"/>
          <w:sz w:val="20"/>
          <w:szCs w:val="20"/>
        </w:rPr>
      </w:pPr>
    </w:p>
    <w:p w:rsidR="00364D88" w:rsidRDefault="00364D88" w:rsidP="00490702">
      <w:pPr>
        <w:ind w:left="1440"/>
        <w:rPr>
          <w:rFonts w:ascii="Arial" w:hAnsi="Arial" w:cs="Arial"/>
          <w:sz w:val="20"/>
          <w:szCs w:val="20"/>
        </w:rPr>
      </w:pPr>
    </w:p>
    <w:p w:rsidR="006A6237" w:rsidRDefault="009207A5" w:rsidP="00F138D4">
      <w:pPr>
        <w:pStyle w:val="Normlnweb"/>
        <w:ind w:left="709" w:hanging="709"/>
        <w:jc w:val="both"/>
        <w:rPr>
          <w:rFonts w:ascii="Arial" w:hAnsi="Arial" w:cs="Arial"/>
          <w:b/>
          <w:sz w:val="20"/>
          <w:szCs w:val="20"/>
        </w:rPr>
      </w:pPr>
      <w:proofErr w:type="gramStart"/>
      <w:r>
        <w:rPr>
          <w:rFonts w:ascii="Arial" w:hAnsi="Arial" w:cs="Arial"/>
          <w:b/>
          <w:sz w:val="20"/>
          <w:szCs w:val="20"/>
        </w:rPr>
        <w:t>Část 1</w:t>
      </w:r>
      <w:r w:rsidR="00447566" w:rsidRPr="008E6871">
        <w:rPr>
          <w:rFonts w:ascii="Arial" w:hAnsi="Arial" w:cs="Arial"/>
          <w:b/>
          <w:sz w:val="20"/>
          <w:szCs w:val="20"/>
        </w:rPr>
        <w:t xml:space="preserve">) </w:t>
      </w:r>
      <w:r w:rsidR="00AD1CE8">
        <w:rPr>
          <w:rFonts w:ascii="Arial" w:hAnsi="Arial" w:cs="Arial"/>
          <w:b/>
          <w:sz w:val="20"/>
          <w:szCs w:val="20"/>
        </w:rPr>
        <w:t xml:space="preserve"> Městská</w:t>
      </w:r>
      <w:proofErr w:type="gramEnd"/>
      <w:r w:rsidR="00AD1CE8">
        <w:rPr>
          <w:rFonts w:ascii="Arial" w:hAnsi="Arial" w:cs="Arial"/>
          <w:b/>
          <w:sz w:val="20"/>
          <w:szCs w:val="20"/>
        </w:rPr>
        <w:t xml:space="preserve"> knihovna Litvínov – DVEŘE K VLASTNÍ BUDOUCNOSTI</w:t>
      </w:r>
    </w:p>
    <w:p w:rsidR="00AD1CE8" w:rsidRDefault="00AD1CE8" w:rsidP="00F138D4">
      <w:pPr>
        <w:pStyle w:val="Normlnweb"/>
        <w:ind w:left="709" w:hanging="709"/>
        <w:jc w:val="both"/>
        <w:rPr>
          <w:rFonts w:ascii="Arial" w:hAnsi="Arial" w:cs="Arial"/>
          <w:sz w:val="20"/>
          <w:szCs w:val="20"/>
        </w:rPr>
      </w:pPr>
      <w:r>
        <w:rPr>
          <w:rFonts w:ascii="Arial" w:hAnsi="Arial" w:cs="Arial"/>
          <w:b/>
          <w:sz w:val="20"/>
          <w:szCs w:val="20"/>
        </w:rPr>
        <w:tab/>
      </w:r>
      <w:r w:rsidRPr="00AD1CE8">
        <w:rPr>
          <w:rFonts w:ascii="Arial" w:hAnsi="Arial" w:cs="Arial"/>
          <w:sz w:val="20"/>
          <w:szCs w:val="20"/>
        </w:rPr>
        <w:t>Umístění: Soukenická 982, 436 01 Litvínov</w:t>
      </w:r>
    </w:p>
    <w:p w:rsidR="00AD1CE8" w:rsidRDefault="00AD1CE8" w:rsidP="00F138D4">
      <w:pPr>
        <w:pStyle w:val="Normlnweb"/>
        <w:ind w:left="709" w:hanging="709"/>
        <w:jc w:val="both"/>
        <w:rPr>
          <w:rFonts w:ascii="Arial" w:hAnsi="Arial" w:cs="Arial"/>
          <w:sz w:val="20"/>
          <w:szCs w:val="20"/>
        </w:rPr>
      </w:pPr>
      <w:r>
        <w:rPr>
          <w:rFonts w:ascii="Arial" w:hAnsi="Arial" w:cs="Arial"/>
          <w:sz w:val="20"/>
          <w:szCs w:val="20"/>
        </w:rPr>
        <w:tab/>
        <w:t>Knihovna je celkově bezbariérová, vč. toalet. Jediná stavební úprava představuje</w:t>
      </w:r>
      <w:r w:rsidR="00461B00">
        <w:rPr>
          <w:rFonts w:ascii="Arial" w:hAnsi="Arial" w:cs="Arial"/>
          <w:sz w:val="20"/>
          <w:szCs w:val="20"/>
        </w:rPr>
        <w:t xml:space="preserve"> nový vstup do venkovních prostor v místě PC učebny – místo okna vybudovat vstup do zahrady. V areálu zahrady navrhnout venkovní učebnu, </w:t>
      </w:r>
      <w:proofErr w:type="gramStart"/>
      <w:r w:rsidR="00461B00">
        <w:rPr>
          <w:rFonts w:ascii="Arial" w:hAnsi="Arial" w:cs="Arial"/>
          <w:sz w:val="20"/>
          <w:szCs w:val="20"/>
        </w:rPr>
        <w:t>oplocení a  zabezpečení</w:t>
      </w:r>
      <w:proofErr w:type="gramEnd"/>
      <w:r w:rsidR="00461B00">
        <w:rPr>
          <w:rFonts w:ascii="Arial" w:hAnsi="Arial" w:cs="Arial"/>
          <w:sz w:val="20"/>
          <w:szCs w:val="20"/>
        </w:rPr>
        <w:t>.</w:t>
      </w:r>
    </w:p>
    <w:p w:rsidR="00461B00" w:rsidRDefault="00461B00" w:rsidP="00F138D4">
      <w:pPr>
        <w:pStyle w:val="Normlnweb"/>
        <w:ind w:left="709" w:hanging="709"/>
        <w:jc w:val="both"/>
        <w:rPr>
          <w:rFonts w:ascii="Arial" w:hAnsi="Arial" w:cs="Arial"/>
          <w:sz w:val="20"/>
          <w:szCs w:val="20"/>
        </w:rPr>
      </w:pPr>
      <w:r>
        <w:rPr>
          <w:rFonts w:ascii="Arial" w:hAnsi="Arial" w:cs="Arial"/>
          <w:sz w:val="20"/>
          <w:szCs w:val="20"/>
        </w:rPr>
        <w:tab/>
        <w:t>Vybavení učeben: PC učebna – vybavení jako mobilní vč. konektivity a mobilního nábytkového vybavení</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 xml:space="preserve">zajištění nových elektro rozvodů vč. přesunu </w:t>
      </w:r>
      <w:proofErr w:type="spellStart"/>
      <w:proofErr w:type="gramStart"/>
      <w:r>
        <w:rPr>
          <w:rFonts w:ascii="Arial" w:hAnsi="Arial" w:cs="Arial"/>
          <w:sz w:val="20"/>
          <w:szCs w:val="20"/>
        </w:rPr>
        <w:t>el</w:t>
      </w:r>
      <w:proofErr w:type="gramEnd"/>
      <w:r>
        <w:rPr>
          <w:rFonts w:ascii="Arial" w:hAnsi="Arial" w:cs="Arial"/>
          <w:sz w:val="20"/>
          <w:szCs w:val="20"/>
        </w:rPr>
        <w:t>.</w:t>
      </w:r>
      <w:proofErr w:type="gramStart"/>
      <w:r>
        <w:rPr>
          <w:rFonts w:ascii="Arial" w:hAnsi="Arial" w:cs="Arial"/>
          <w:sz w:val="20"/>
          <w:szCs w:val="20"/>
        </w:rPr>
        <w:t>zásuvek</w:t>
      </w:r>
      <w:proofErr w:type="spellEnd"/>
      <w:proofErr w:type="gramEnd"/>
      <w:r>
        <w:rPr>
          <w:rFonts w:ascii="Arial" w:hAnsi="Arial" w:cs="Arial"/>
          <w:sz w:val="20"/>
          <w:szCs w:val="20"/>
        </w:rPr>
        <w:t xml:space="preserve"> z podlahy do zdí, nové podlahové krytiny</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vybudování skladových prostor – stavební úprava pomocí příček s dveřmi</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vstup na zahradu (nové, nutná úprava topení)</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úprava zahrady – venkovní učebna vč. výukových prvků</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návrh plotu na ochranu venkovních prostor</w:t>
      </w:r>
    </w:p>
    <w:p w:rsidR="00461B00" w:rsidRDefault="00461B00" w:rsidP="00461B00">
      <w:pPr>
        <w:pStyle w:val="Normlnweb"/>
        <w:numPr>
          <w:ilvl w:val="0"/>
          <w:numId w:val="29"/>
        </w:numPr>
        <w:jc w:val="both"/>
        <w:rPr>
          <w:rFonts w:ascii="Arial" w:hAnsi="Arial" w:cs="Arial"/>
          <w:sz w:val="20"/>
          <w:szCs w:val="20"/>
        </w:rPr>
      </w:pPr>
      <w:r>
        <w:rPr>
          <w:rFonts w:ascii="Arial" w:hAnsi="Arial" w:cs="Arial"/>
          <w:sz w:val="20"/>
          <w:szCs w:val="20"/>
        </w:rPr>
        <w:t>v suterénu navrhnout kovové regály pro archivaci.</w:t>
      </w:r>
    </w:p>
    <w:p w:rsidR="00461B00" w:rsidRDefault="00461B00" w:rsidP="00461B00">
      <w:pPr>
        <w:pStyle w:val="Normlnweb"/>
        <w:ind w:left="1065"/>
        <w:jc w:val="both"/>
        <w:rPr>
          <w:rFonts w:ascii="Arial" w:hAnsi="Arial" w:cs="Arial"/>
          <w:sz w:val="20"/>
          <w:szCs w:val="20"/>
        </w:rPr>
      </w:pPr>
    </w:p>
    <w:p w:rsidR="00461B00" w:rsidRDefault="00461B00" w:rsidP="00461B00">
      <w:pPr>
        <w:pStyle w:val="Normlnweb"/>
        <w:ind w:left="1065" w:hanging="1065"/>
        <w:jc w:val="both"/>
        <w:rPr>
          <w:rFonts w:ascii="Arial" w:hAnsi="Arial" w:cs="Arial"/>
          <w:b/>
          <w:sz w:val="20"/>
          <w:szCs w:val="20"/>
        </w:rPr>
      </w:pPr>
      <w:r w:rsidRPr="00461B00">
        <w:rPr>
          <w:rFonts w:ascii="Arial" w:hAnsi="Arial" w:cs="Arial"/>
          <w:b/>
          <w:sz w:val="20"/>
          <w:szCs w:val="20"/>
        </w:rPr>
        <w:t xml:space="preserve">Část </w:t>
      </w:r>
      <w:r w:rsidR="009207A5">
        <w:rPr>
          <w:rFonts w:ascii="Arial" w:hAnsi="Arial" w:cs="Arial"/>
          <w:b/>
          <w:sz w:val="20"/>
          <w:szCs w:val="20"/>
        </w:rPr>
        <w:t>2</w:t>
      </w:r>
      <w:r w:rsidRPr="00461B00">
        <w:rPr>
          <w:rFonts w:ascii="Arial" w:hAnsi="Arial" w:cs="Arial"/>
          <w:b/>
          <w:sz w:val="20"/>
          <w:szCs w:val="20"/>
        </w:rPr>
        <w:t xml:space="preserve">) Klub </w:t>
      </w:r>
      <w:proofErr w:type="spellStart"/>
      <w:r w:rsidRPr="00461B00">
        <w:rPr>
          <w:rFonts w:ascii="Arial" w:hAnsi="Arial" w:cs="Arial"/>
          <w:b/>
          <w:sz w:val="20"/>
          <w:szCs w:val="20"/>
        </w:rPr>
        <w:t>Lesánek</w:t>
      </w:r>
      <w:proofErr w:type="spellEnd"/>
    </w:p>
    <w:p w:rsidR="00461B00" w:rsidRDefault="00461B00" w:rsidP="00461B00">
      <w:pPr>
        <w:pStyle w:val="Normlnweb"/>
        <w:ind w:left="709" w:hanging="709"/>
        <w:jc w:val="both"/>
        <w:rPr>
          <w:rFonts w:ascii="Arial" w:hAnsi="Arial" w:cs="Arial"/>
          <w:sz w:val="20"/>
          <w:szCs w:val="20"/>
        </w:rPr>
      </w:pPr>
      <w:r>
        <w:rPr>
          <w:rFonts w:ascii="Arial" w:hAnsi="Arial" w:cs="Arial"/>
          <w:b/>
          <w:sz w:val="20"/>
          <w:szCs w:val="20"/>
        </w:rPr>
        <w:tab/>
      </w:r>
      <w:r w:rsidRPr="00461B00">
        <w:rPr>
          <w:rFonts w:ascii="Arial" w:hAnsi="Arial" w:cs="Arial"/>
          <w:sz w:val="20"/>
          <w:szCs w:val="20"/>
        </w:rPr>
        <w:t>Umístění: MŠ Tylova Pod Lesem, Tylova 2084, 436 01 Litvínov</w:t>
      </w:r>
    </w:p>
    <w:p w:rsidR="00461B00" w:rsidRDefault="00461B00" w:rsidP="00461B00">
      <w:pPr>
        <w:pStyle w:val="Normlnweb"/>
        <w:ind w:left="709" w:hanging="709"/>
        <w:jc w:val="both"/>
        <w:rPr>
          <w:rFonts w:ascii="Arial" w:hAnsi="Arial" w:cs="Arial"/>
          <w:sz w:val="20"/>
          <w:szCs w:val="20"/>
        </w:rPr>
      </w:pPr>
      <w:r>
        <w:rPr>
          <w:rFonts w:ascii="Arial" w:hAnsi="Arial" w:cs="Arial"/>
          <w:sz w:val="20"/>
          <w:szCs w:val="20"/>
        </w:rPr>
        <w:tab/>
        <w:t>Objekt je bezbariérový, navrhnout bezbariérovou toaletu vč. těmito úpravami vynucených dispozičních změn učeben.</w:t>
      </w:r>
    </w:p>
    <w:p w:rsidR="00461B00" w:rsidRPr="00AF065D" w:rsidRDefault="00461B00" w:rsidP="00461B00">
      <w:pPr>
        <w:pStyle w:val="Normlnweb"/>
        <w:ind w:left="709" w:hanging="709"/>
        <w:jc w:val="both"/>
        <w:rPr>
          <w:rFonts w:ascii="Arial" w:hAnsi="Arial" w:cs="Arial"/>
          <w:sz w:val="20"/>
          <w:szCs w:val="20"/>
        </w:rPr>
      </w:pPr>
      <w:r>
        <w:rPr>
          <w:rFonts w:ascii="Arial" w:hAnsi="Arial" w:cs="Arial"/>
          <w:sz w:val="20"/>
          <w:szCs w:val="20"/>
        </w:rPr>
        <w:tab/>
      </w:r>
      <w:r w:rsidRPr="00461B00">
        <w:rPr>
          <w:rFonts w:ascii="Arial" w:hAnsi="Arial" w:cs="Arial"/>
          <w:sz w:val="20"/>
          <w:szCs w:val="20"/>
          <w:u w:val="single"/>
        </w:rPr>
        <w:t xml:space="preserve">Vybavení učeben: </w:t>
      </w:r>
      <w:r w:rsidRPr="00AF065D">
        <w:rPr>
          <w:rFonts w:ascii="Arial" w:hAnsi="Arial" w:cs="Arial"/>
          <w:sz w:val="20"/>
          <w:szCs w:val="20"/>
        </w:rPr>
        <w:t>Prostor učebny pro výuku přírodních věd – konkrétní požadavky vedení ŠD</w:t>
      </w:r>
      <w:r w:rsidR="00AF065D" w:rsidRPr="00AF065D">
        <w:rPr>
          <w:rFonts w:ascii="Arial" w:hAnsi="Arial" w:cs="Arial"/>
          <w:sz w:val="20"/>
          <w:szCs w:val="20"/>
        </w:rPr>
        <w:t>.</w:t>
      </w:r>
    </w:p>
    <w:p w:rsidR="00AF065D" w:rsidRPr="00AF065D" w:rsidRDefault="00AF065D" w:rsidP="00AF065D">
      <w:pPr>
        <w:pStyle w:val="Normlnweb"/>
        <w:ind w:left="709" w:hanging="709"/>
        <w:jc w:val="both"/>
        <w:rPr>
          <w:rFonts w:ascii="Arial" w:hAnsi="Arial" w:cs="Arial"/>
          <w:sz w:val="20"/>
          <w:szCs w:val="20"/>
        </w:rPr>
      </w:pPr>
      <w:r>
        <w:rPr>
          <w:rFonts w:ascii="Arial" w:hAnsi="Arial" w:cs="Arial"/>
          <w:sz w:val="20"/>
          <w:szCs w:val="20"/>
        </w:rPr>
        <w:tab/>
        <w:t xml:space="preserve">Dílnička a řemeslný ateliér - </w:t>
      </w:r>
      <w:r w:rsidRPr="00AF065D">
        <w:rPr>
          <w:rFonts w:ascii="Arial" w:hAnsi="Arial" w:cs="Arial"/>
          <w:sz w:val="20"/>
          <w:szCs w:val="20"/>
        </w:rPr>
        <w:t>konkrétní požadavky vedení ŠD.</w:t>
      </w:r>
    </w:p>
    <w:p w:rsidR="006E452B" w:rsidRPr="00461B00" w:rsidRDefault="00AF065D" w:rsidP="006E452B">
      <w:pPr>
        <w:rPr>
          <w:rFonts w:ascii="Arial" w:hAnsi="Arial" w:cs="Arial"/>
          <w:sz w:val="20"/>
          <w:szCs w:val="20"/>
        </w:rPr>
      </w:pPr>
      <w:r>
        <w:rPr>
          <w:rFonts w:ascii="Arial" w:hAnsi="Arial" w:cs="Arial"/>
          <w:sz w:val="20"/>
          <w:szCs w:val="20"/>
        </w:rPr>
        <w:tab/>
        <w:t>Vybavení tzv. digitálního koutku – návrh konektivity vč. PC vybavení.</w:t>
      </w:r>
    </w:p>
    <w:p w:rsidR="00DD1992" w:rsidRPr="00461B00" w:rsidRDefault="00DD1992" w:rsidP="00A73A4F">
      <w:pPr>
        <w:ind w:left="1440"/>
        <w:rPr>
          <w:rFonts w:ascii="Arial" w:hAnsi="Arial" w:cs="Arial"/>
          <w:sz w:val="20"/>
          <w:szCs w:val="20"/>
        </w:rPr>
      </w:pPr>
    </w:p>
    <w:bookmarkEnd w:id="0"/>
    <w:bookmarkEnd w:id="1"/>
    <w:p w:rsidR="00F138D4" w:rsidRPr="00F138D4" w:rsidRDefault="00AD1CE8" w:rsidP="00925C24">
      <w:pPr>
        <w:widowControl w:val="0"/>
        <w:autoSpaceDE w:val="0"/>
        <w:autoSpaceDN w:val="0"/>
        <w:adjustRightInd w:val="0"/>
        <w:ind w:left="708" w:hanging="708"/>
        <w:jc w:val="both"/>
        <w:rPr>
          <w:rFonts w:ascii="Arial" w:hAnsi="Arial" w:cs="Arial"/>
          <w:snapToGrid w:val="0"/>
          <w:sz w:val="20"/>
          <w:szCs w:val="20"/>
        </w:rPr>
      </w:pPr>
      <w:r>
        <w:rPr>
          <w:rFonts w:ascii="Arial" w:hAnsi="Arial" w:cs="Arial"/>
          <w:b/>
          <w:snapToGrid w:val="0"/>
          <w:sz w:val="20"/>
          <w:szCs w:val="20"/>
        </w:rPr>
        <w:t xml:space="preserve">Část </w:t>
      </w:r>
      <w:r w:rsidR="009207A5">
        <w:rPr>
          <w:rFonts w:ascii="Arial" w:hAnsi="Arial" w:cs="Arial"/>
          <w:b/>
          <w:snapToGrid w:val="0"/>
          <w:sz w:val="20"/>
          <w:szCs w:val="20"/>
        </w:rPr>
        <w:t>3</w:t>
      </w:r>
      <w:r w:rsidR="00F138D4" w:rsidRPr="00F138D4">
        <w:rPr>
          <w:rFonts w:ascii="Arial" w:hAnsi="Arial" w:cs="Arial"/>
          <w:b/>
          <w:snapToGrid w:val="0"/>
          <w:sz w:val="20"/>
          <w:szCs w:val="20"/>
        </w:rPr>
        <w:t>)</w:t>
      </w:r>
      <w:r w:rsidR="00F138D4" w:rsidRPr="00F138D4">
        <w:rPr>
          <w:rFonts w:ascii="Arial" w:hAnsi="Arial" w:cs="Arial"/>
          <w:snapToGrid w:val="0"/>
          <w:sz w:val="20"/>
          <w:szCs w:val="20"/>
        </w:rPr>
        <w:t xml:space="preserve"> </w:t>
      </w:r>
      <w:r w:rsidR="00F138D4" w:rsidRPr="00925C24">
        <w:rPr>
          <w:rFonts w:ascii="Arial" w:hAnsi="Arial" w:cs="Arial"/>
          <w:b/>
          <w:snapToGrid w:val="0"/>
          <w:sz w:val="20"/>
          <w:szCs w:val="20"/>
        </w:rPr>
        <w:t>autorský dozor</w:t>
      </w:r>
      <w:r w:rsidR="00F138D4" w:rsidRPr="00F138D4">
        <w:rPr>
          <w:rFonts w:ascii="Arial" w:hAnsi="Arial" w:cs="Arial"/>
          <w:snapToGrid w:val="0"/>
          <w:sz w:val="20"/>
          <w:szCs w:val="20"/>
        </w:rPr>
        <w:t xml:space="preserve">, který bude vykonáván po celou dobu realizace stavby (účast na jednáních dle požadavku zadavatele). Nabídková cena za autorský dozor bude uvedena jako hodinová sazba obsahující samotný výkon AD a veškeré cestovní náhrady. Předpoklad doby trvání </w:t>
      </w:r>
      <w:r w:rsidR="00F138D4" w:rsidRPr="00925C24">
        <w:rPr>
          <w:rFonts w:ascii="Arial" w:hAnsi="Arial" w:cs="Arial"/>
          <w:snapToGrid w:val="0"/>
          <w:sz w:val="20"/>
          <w:szCs w:val="20"/>
        </w:rPr>
        <w:t>jedné návštěvy je cca 3</w:t>
      </w:r>
      <w:r w:rsidR="00F138D4" w:rsidRPr="00F138D4">
        <w:rPr>
          <w:rFonts w:ascii="Arial" w:hAnsi="Arial" w:cs="Arial"/>
          <w:snapToGrid w:val="0"/>
          <w:sz w:val="20"/>
          <w:szCs w:val="20"/>
        </w:rPr>
        <w:t xml:space="preserve"> hodiny.</w:t>
      </w:r>
    </w:p>
    <w:p w:rsidR="00F138D4" w:rsidRPr="00F138D4" w:rsidRDefault="00F138D4" w:rsidP="00925C24">
      <w:pPr>
        <w:widowControl w:val="0"/>
        <w:autoSpaceDE w:val="0"/>
        <w:autoSpaceDN w:val="0"/>
        <w:adjustRightInd w:val="0"/>
        <w:ind w:left="708"/>
        <w:jc w:val="both"/>
        <w:rPr>
          <w:rFonts w:ascii="Arial" w:hAnsi="Arial" w:cs="Arial"/>
          <w:sz w:val="20"/>
          <w:szCs w:val="20"/>
        </w:rPr>
      </w:pPr>
      <w:r w:rsidRPr="00F138D4">
        <w:rPr>
          <w:rFonts w:ascii="Arial" w:hAnsi="Arial" w:cs="Arial"/>
          <w:sz w:val="20"/>
          <w:szCs w:val="20"/>
        </w:rPr>
        <w:t>Cena za výkon autorského dozoru bude vybraným uchazečem garantována po dobu 3 let od předání a převzetí dokončeného předmětu plnění.</w:t>
      </w:r>
    </w:p>
    <w:p w:rsidR="002A627D" w:rsidRDefault="002A627D" w:rsidP="0048744D">
      <w:pPr>
        <w:rPr>
          <w:rFonts w:ascii="Arial" w:hAnsi="Arial" w:cs="Arial"/>
          <w:sz w:val="20"/>
          <w:szCs w:val="20"/>
        </w:rPr>
      </w:pPr>
    </w:p>
    <w:p w:rsidR="00F138D4" w:rsidRPr="0072122B" w:rsidRDefault="00F138D4" w:rsidP="00F138D4">
      <w:pPr>
        <w:rPr>
          <w:rFonts w:ascii="Arial" w:hAnsi="Arial" w:cs="Arial"/>
          <w:sz w:val="20"/>
          <w:szCs w:val="20"/>
        </w:rPr>
      </w:pPr>
      <w:r w:rsidRPr="0072122B">
        <w:rPr>
          <w:rFonts w:ascii="Arial" w:hAnsi="Arial" w:cs="Arial"/>
          <w:sz w:val="20"/>
          <w:szCs w:val="20"/>
        </w:rPr>
        <w:t xml:space="preserve">Cílový projektovaný stav: </w:t>
      </w:r>
      <w:r>
        <w:rPr>
          <w:rFonts w:ascii="Arial" w:hAnsi="Arial" w:cs="Arial"/>
          <w:sz w:val="20"/>
          <w:szCs w:val="20"/>
        </w:rPr>
        <w:t xml:space="preserve"> Zvýšení kvality a dostupnosti infrastruktury pro vzdělávání a celoživotní učení</w:t>
      </w:r>
      <w:r w:rsidR="0001355B">
        <w:rPr>
          <w:rFonts w:ascii="Arial" w:hAnsi="Arial" w:cs="Arial"/>
          <w:sz w:val="20"/>
          <w:szCs w:val="20"/>
        </w:rPr>
        <w:t>.</w:t>
      </w:r>
    </w:p>
    <w:p w:rsidR="00F138D4" w:rsidRDefault="00F138D4" w:rsidP="0048744D">
      <w:pPr>
        <w:rPr>
          <w:rFonts w:ascii="Arial" w:hAnsi="Arial" w:cs="Arial"/>
          <w:sz w:val="20"/>
          <w:szCs w:val="20"/>
        </w:rPr>
      </w:pPr>
    </w:p>
    <w:p w:rsidR="00082898" w:rsidRPr="00E630F3" w:rsidRDefault="00082898" w:rsidP="00082898">
      <w:pPr>
        <w:jc w:val="both"/>
        <w:rPr>
          <w:rFonts w:ascii="Arial" w:hAnsi="Arial" w:cs="Arial"/>
          <w:sz w:val="20"/>
          <w:szCs w:val="20"/>
        </w:rPr>
      </w:pPr>
      <w:r w:rsidRPr="00E630F3">
        <w:rPr>
          <w:rFonts w:ascii="Arial" w:hAnsi="Arial" w:cs="Arial"/>
          <w:sz w:val="20"/>
          <w:szCs w:val="20"/>
        </w:rPr>
        <w:t xml:space="preserve">Projektant zajistí v rámci zakázky všechny potřebné doklady pro inženýrskou činnost včetně získání příslušných stavebních povolení. Dále projektant zajistí tachymetrické zaměření dotčených území staveb a zajistí si digitální katastrální podklady. </w:t>
      </w:r>
    </w:p>
    <w:p w:rsidR="00127B99" w:rsidRDefault="00127B99" w:rsidP="0048744D">
      <w:pPr>
        <w:rPr>
          <w:rFonts w:ascii="Arial" w:hAnsi="Arial" w:cs="Arial"/>
          <w:sz w:val="20"/>
          <w:szCs w:val="20"/>
        </w:rPr>
      </w:pPr>
    </w:p>
    <w:p w:rsidR="00C923E3" w:rsidRPr="00C65AE2" w:rsidRDefault="00082898" w:rsidP="00720137">
      <w:pPr>
        <w:jc w:val="both"/>
        <w:rPr>
          <w:rFonts w:ascii="Arial" w:hAnsi="Arial" w:cs="Arial"/>
          <w:sz w:val="20"/>
          <w:szCs w:val="20"/>
          <w:u w:val="single"/>
        </w:rPr>
      </w:pPr>
      <w:r>
        <w:rPr>
          <w:rFonts w:ascii="Arial" w:hAnsi="Arial" w:cs="Arial"/>
          <w:sz w:val="20"/>
          <w:szCs w:val="20"/>
          <w:u w:val="single"/>
        </w:rPr>
        <w:lastRenderedPageBreak/>
        <w:t xml:space="preserve">2.4 </w:t>
      </w:r>
      <w:r w:rsidR="00C923E3" w:rsidRPr="00C65AE2">
        <w:rPr>
          <w:rFonts w:ascii="Arial" w:hAnsi="Arial" w:cs="Arial"/>
          <w:sz w:val="20"/>
          <w:szCs w:val="20"/>
          <w:u w:val="single"/>
        </w:rPr>
        <w:t>Předpoklad povolovacího procesu:</w:t>
      </w:r>
    </w:p>
    <w:p w:rsidR="00C923E3" w:rsidRPr="00E630F3" w:rsidRDefault="00102A32" w:rsidP="00720137">
      <w:pPr>
        <w:jc w:val="both"/>
        <w:rPr>
          <w:rFonts w:ascii="Arial" w:hAnsi="Arial" w:cs="Arial"/>
          <w:sz w:val="20"/>
          <w:szCs w:val="20"/>
        </w:rPr>
      </w:pPr>
      <w:r w:rsidRPr="00E630F3">
        <w:rPr>
          <w:rFonts w:ascii="Arial" w:hAnsi="Arial" w:cs="Arial"/>
          <w:sz w:val="20"/>
          <w:szCs w:val="20"/>
        </w:rPr>
        <w:t>Uchazeč bude předpokládat, že u stavby bud</w:t>
      </w:r>
      <w:r w:rsidR="00FC2BD1">
        <w:rPr>
          <w:rFonts w:ascii="Arial" w:hAnsi="Arial" w:cs="Arial"/>
          <w:sz w:val="20"/>
          <w:szCs w:val="20"/>
        </w:rPr>
        <w:t>ou vyžadovat dokumentaci</w:t>
      </w:r>
      <w:r w:rsidR="00EA32EB" w:rsidRPr="00E630F3">
        <w:rPr>
          <w:rFonts w:ascii="Arial" w:hAnsi="Arial" w:cs="Arial"/>
          <w:sz w:val="20"/>
          <w:szCs w:val="20"/>
        </w:rPr>
        <w:t xml:space="preserve"> </w:t>
      </w:r>
      <w:r w:rsidR="00FC2BD1">
        <w:rPr>
          <w:rFonts w:ascii="Arial" w:hAnsi="Arial" w:cs="Arial"/>
          <w:sz w:val="20"/>
          <w:szCs w:val="20"/>
        </w:rPr>
        <w:t>pro</w:t>
      </w:r>
      <w:r w:rsidR="000024CB">
        <w:rPr>
          <w:rFonts w:ascii="Arial" w:hAnsi="Arial" w:cs="Arial"/>
          <w:sz w:val="20"/>
          <w:szCs w:val="20"/>
        </w:rPr>
        <w:t xml:space="preserve"> stavební povolení</w:t>
      </w:r>
      <w:r w:rsidR="00FC2BD1">
        <w:rPr>
          <w:rFonts w:ascii="Arial" w:hAnsi="Arial" w:cs="Arial"/>
          <w:sz w:val="20"/>
          <w:szCs w:val="20"/>
        </w:rPr>
        <w:t>.</w:t>
      </w:r>
      <w:r w:rsidR="000024CB">
        <w:rPr>
          <w:rFonts w:ascii="Arial" w:hAnsi="Arial" w:cs="Arial"/>
          <w:sz w:val="20"/>
          <w:szCs w:val="20"/>
        </w:rPr>
        <w:t xml:space="preserve"> </w:t>
      </w:r>
      <w:r w:rsidR="00EA32EB" w:rsidRPr="00E630F3">
        <w:rPr>
          <w:rFonts w:ascii="Arial" w:hAnsi="Arial" w:cs="Arial"/>
          <w:sz w:val="20"/>
          <w:szCs w:val="20"/>
        </w:rPr>
        <w:t xml:space="preserve"> Proto je zásadním p</w:t>
      </w:r>
      <w:r w:rsidR="00C923E3" w:rsidRPr="00E630F3">
        <w:rPr>
          <w:rFonts w:ascii="Arial" w:hAnsi="Arial" w:cs="Arial"/>
          <w:sz w:val="20"/>
          <w:szCs w:val="20"/>
        </w:rPr>
        <w:t>ožadav</w:t>
      </w:r>
      <w:r w:rsidR="00EA32EB" w:rsidRPr="00E630F3">
        <w:rPr>
          <w:rFonts w:ascii="Arial" w:hAnsi="Arial" w:cs="Arial"/>
          <w:sz w:val="20"/>
          <w:szCs w:val="20"/>
        </w:rPr>
        <w:t xml:space="preserve">kem </w:t>
      </w:r>
      <w:r w:rsidR="00C923E3" w:rsidRPr="00E630F3">
        <w:rPr>
          <w:rFonts w:ascii="Arial" w:hAnsi="Arial" w:cs="Arial"/>
          <w:sz w:val="20"/>
          <w:szCs w:val="20"/>
        </w:rPr>
        <w:t>zadavatele konzultovat projektovou dokumentaci na místním stavebním úřadě</w:t>
      </w:r>
      <w:r w:rsidR="008949BC">
        <w:rPr>
          <w:rFonts w:ascii="Arial" w:hAnsi="Arial" w:cs="Arial"/>
          <w:sz w:val="20"/>
          <w:szCs w:val="20"/>
        </w:rPr>
        <w:t>.</w:t>
      </w:r>
    </w:p>
    <w:p w:rsidR="0048744D" w:rsidRPr="00E630F3" w:rsidRDefault="0048744D" w:rsidP="00720137">
      <w:pPr>
        <w:jc w:val="both"/>
        <w:rPr>
          <w:rFonts w:ascii="Arial" w:hAnsi="Arial" w:cs="Arial"/>
          <w:sz w:val="20"/>
          <w:szCs w:val="20"/>
        </w:rPr>
      </w:pPr>
    </w:p>
    <w:p w:rsidR="00BF3E78" w:rsidRPr="000B7715" w:rsidRDefault="00BF3E78" w:rsidP="00720137">
      <w:pPr>
        <w:jc w:val="both"/>
        <w:rPr>
          <w:rFonts w:ascii="Arial" w:hAnsi="Arial" w:cs="Arial"/>
          <w:sz w:val="20"/>
          <w:szCs w:val="20"/>
          <w:u w:val="single"/>
        </w:rPr>
      </w:pPr>
      <w:r w:rsidRPr="000B7715">
        <w:rPr>
          <w:rFonts w:ascii="Arial" w:hAnsi="Arial" w:cs="Arial"/>
          <w:sz w:val="20"/>
          <w:szCs w:val="20"/>
          <w:u w:val="single"/>
        </w:rPr>
        <w:t>2.5 Poža</w:t>
      </w:r>
      <w:r w:rsidR="0058290E" w:rsidRPr="000B7715">
        <w:rPr>
          <w:rFonts w:ascii="Arial" w:hAnsi="Arial" w:cs="Arial"/>
          <w:sz w:val="20"/>
          <w:szCs w:val="20"/>
          <w:u w:val="single"/>
        </w:rPr>
        <w:t>davek na formální zpracování PD:</w:t>
      </w:r>
    </w:p>
    <w:p w:rsidR="00BF3E78" w:rsidRDefault="00BF3E78" w:rsidP="00BF3E78">
      <w:pPr>
        <w:jc w:val="both"/>
        <w:rPr>
          <w:rFonts w:ascii="Arial" w:hAnsi="Arial" w:cs="Arial"/>
          <w:sz w:val="20"/>
          <w:szCs w:val="20"/>
        </w:rPr>
      </w:pPr>
      <w:r w:rsidRPr="000B7715">
        <w:rPr>
          <w:rFonts w:ascii="Arial" w:hAnsi="Arial" w:cs="Arial"/>
          <w:sz w:val="20"/>
          <w:szCs w:val="20"/>
        </w:rPr>
        <w:t xml:space="preserve">PD bude rozdělena na </w:t>
      </w:r>
      <w:r w:rsidR="00263E0E">
        <w:rPr>
          <w:rFonts w:ascii="Arial" w:hAnsi="Arial" w:cs="Arial"/>
          <w:sz w:val="20"/>
          <w:szCs w:val="20"/>
        </w:rPr>
        <w:t xml:space="preserve">jednotlivé stavby </w:t>
      </w:r>
      <w:r w:rsidRPr="000B7715">
        <w:rPr>
          <w:rFonts w:ascii="Arial" w:hAnsi="Arial" w:cs="Arial"/>
          <w:sz w:val="20"/>
          <w:szCs w:val="20"/>
        </w:rPr>
        <w:t>(</w:t>
      </w:r>
      <w:r w:rsidR="00173F20">
        <w:rPr>
          <w:rFonts w:ascii="Arial" w:hAnsi="Arial" w:cs="Arial"/>
          <w:sz w:val="20"/>
          <w:szCs w:val="20"/>
        </w:rPr>
        <w:t>části</w:t>
      </w:r>
      <w:r w:rsidR="00163458">
        <w:rPr>
          <w:rFonts w:ascii="Arial" w:hAnsi="Arial" w:cs="Arial"/>
          <w:sz w:val="20"/>
          <w:szCs w:val="20"/>
        </w:rPr>
        <w:t>)</w:t>
      </w:r>
      <w:r w:rsidRPr="000B7715">
        <w:rPr>
          <w:rFonts w:ascii="Arial" w:hAnsi="Arial" w:cs="Arial"/>
          <w:sz w:val="20"/>
          <w:szCs w:val="20"/>
        </w:rPr>
        <w:t xml:space="preserve">, které budou </w:t>
      </w:r>
      <w:r w:rsidR="00163458">
        <w:rPr>
          <w:rFonts w:ascii="Arial" w:hAnsi="Arial" w:cs="Arial"/>
          <w:sz w:val="20"/>
          <w:szCs w:val="20"/>
        </w:rPr>
        <w:t xml:space="preserve">v </w:t>
      </w:r>
      <w:r w:rsidRPr="000B7715">
        <w:rPr>
          <w:rFonts w:ascii="Arial" w:hAnsi="Arial" w:cs="Arial"/>
          <w:sz w:val="20"/>
          <w:szCs w:val="20"/>
        </w:rPr>
        <w:t>samostatn</w:t>
      </w:r>
      <w:r w:rsidR="00163458">
        <w:rPr>
          <w:rFonts w:ascii="Arial" w:hAnsi="Arial" w:cs="Arial"/>
          <w:sz w:val="20"/>
          <w:szCs w:val="20"/>
        </w:rPr>
        <w:t>ých</w:t>
      </w:r>
      <w:r w:rsidRPr="000B7715">
        <w:rPr>
          <w:rFonts w:ascii="Arial" w:hAnsi="Arial" w:cs="Arial"/>
          <w:sz w:val="20"/>
          <w:szCs w:val="20"/>
        </w:rPr>
        <w:t xml:space="preserve"> složk</w:t>
      </w:r>
      <w:r w:rsidR="00163458">
        <w:rPr>
          <w:rFonts w:ascii="Arial" w:hAnsi="Arial" w:cs="Arial"/>
          <w:sz w:val="20"/>
          <w:szCs w:val="20"/>
        </w:rPr>
        <w:t>ách</w:t>
      </w:r>
      <w:r w:rsidRPr="000B7715">
        <w:rPr>
          <w:rFonts w:ascii="Arial" w:hAnsi="Arial" w:cs="Arial"/>
          <w:sz w:val="20"/>
          <w:szCs w:val="20"/>
        </w:rPr>
        <w:t xml:space="preserve"> s projektovou dokumentací, dokladovou částí a rozpočtem.  Soupis prací a rozpočet bude pro každ</w:t>
      </w:r>
      <w:r w:rsidR="00173F20">
        <w:rPr>
          <w:rFonts w:ascii="Arial" w:hAnsi="Arial" w:cs="Arial"/>
          <w:sz w:val="20"/>
          <w:szCs w:val="20"/>
        </w:rPr>
        <w:t>ou stavbu</w:t>
      </w:r>
      <w:r w:rsidRPr="000B7715">
        <w:rPr>
          <w:rFonts w:ascii="Arial" w:hAnsi="Arial" w:cs="Arial"/>
          <w:sz w:val="20"/>
          <w:szCs w:val="20"/>
        </w:rPr>
        <w:t xml:space="preserve"> samostatně s rekapitulací a krycím listem.</w:t>
      </w:r>
    </w:p>
    <w:p w:rsidR="00163458" w:rsidRDefault="00622DE1" w:rsidP="00BF3E78">
      <w:pPr>
        <w:jc w:val="both"/>
        <w:rPr>
          <w:rFonts w:ascii="Arial" w:hAnsi="Arial" w:cs="Arial"/>
          <w:sz w:val="20"/>
          <w:szCs w:val="20"/>
        </w:rPr>
      </w:pPr>
      <w:r>
        <w:rPr>
          <w:rFonts w:ascii="Arial" w:hAnsi="Arial" w:cs="Arial"/>
          <w:sz w:val="20"/>
          <w:szCs w:val="20"/>
        </w:rPr>
        <w:t xml:space="preserve">Stavební rozpočet je nutno členit na dílčí celky, </w:t>
      </w:r>
      <w:proofErr w:type="spellStart"/>
      <w:proofErr w:type="gramStart"/>
      <w:r>
        <w:rPr>
          <w:rFonts w:ascii="Arial" w:hAnsi="Arial" w:cs="Arial"/>
          <w:sz w:val="20"/>
          <w:szCs w:val="20"/>
        </w:rPr>
        <w:t>příp.jiné</w:t>
      </w:r>
      <w:proofErr w:type="spellEnd"/>
      <w:proofErr w:type="gramEnd"/>
      <w:r>
        <w:rPr>
          <w:rFonts w:ascii="Arial" w:hAnsi="Arial" w:cs="Arial"/>
          <w:sz w:val="20"/>
          <w:szCs w:val="20"/>
        </w:rPr>
        <w:t xml:space="preserve"> části a to tak, aby bylo možno vymezit hlavní a vedlejší aktivity projektu. V dokumentaci pro stavební povolení musí </w:t>
      </w:r>
      <w:r w:rsidRPr="008F7386">
        <w:rPr>
          <w:rFonts w:ascii="Arial" w:hAnsi="Arial" w:cs="Arial"/>
          <w:sz w:val="20"/>
          <w:szCs w:val="20"/>
          <w:u w:val="single"/>
        </w:rPr>
        <w:t>být stanoveny výdaje</w:t>
      </w:r>
      <w:r>
        <w:rPr>
          <w:rFonts w:ascii="Arial" w:hAnsi="Arial" w:cs="Arial"/>
          <w:sz w:val="20"/>
          <w:szCs w:val="20"/>
        </w:rPr>
        <w:t xml:space="preserve"> </w:t>
      </w:r>
      <w:r w:rsidRPr="008F7386">
        <w:rPr>
          <w:rFonts w:ascii="Arial" w:hAnsi="Arial" w:cs="Arial"/>
          <w:sz w:val="20"/>
          <w:szCs w:val="20"/>
          <w:u w:val="single"/>
        </w:rPr>
        <w:t>stavby/stavební práce v členění podle způsobu financování, tedy členěné na způsobilé/nezpůsobilé</w:t>
      </w:r>
      <w:r>
        <w:rPr>
          <w:rFonts w:ascii="Arial" w:hAnsi="Arial" w:cs="Arial"/>
          <w:sz w:val="20"/>
          <w:szCs w:val="20"/>
        </w:rPr>
        <w:t xml:space="preserve"> </w:t>
      </w:r>
      <w:r w:rsidRPr="008F7386">
        <w:rPr>
          <w:rFonts w:ascii="Arial" w:hAnsi="Arial" w:cs="Arial"/>
          <w:sz w:val="20"/>
          <w:szCs w:val="20"/>
          <w:u w:val="single"/>
        </w:rPr>
        <w:t>výdaje a hlavní/vedlejší výdaje projektu v souladu s požadavky Specifických pravidel</w:t>
      </w:r>
      <w:r>
        <w:rPr>
          <w:rFonts w:ascii="Arial" w:hAnsi="Arial" w:cs="Arial"/>
          <w:sz w:val="20"/>
          <w:szCs w:val="20"/>
        </w:rPr>
        <w:t xml:space="preserve">. Položkový rozpočet musí být předložen ve formátu </w:t>
      </w:r>
      <w:proofErr w:type="spellStart"/>
      <w:r>
        <w:rPr>
          <w:rFonts w:ascii="Arial" w:hAnsi="Arial" w:cs="Arial"/>
          <w:sz w:val="20"/>
          <w:szCs w:val="20"/>
        </w:rPr>
        <w:t>pdf</w:t>
      </w:r>
      <w:proofErr w:type="spellEnd"/>
      <w:r>
        <w:rPr>
          <w:rFonts w:ascii="Arial" w:hAnsi="Arial" w:cs="Arial"/>
          <w:sz w:val="20"/>
          <w:szCs w:val="20"/>
        </w:rPr>
        <w:t xml:space="preserve"> a v elektronické podobě ve </w:t>
      </w:r>
      <w:proofErr w:type="gramStart"/>
      <w:r>
        <w:rPr>
          <w:rFonts w:ascii="Arial" w:hAnsi="Arial" w:cs="Arial"/>
          <w:sz w:val="20"/>
          <w:szCs w:val="20"/>
        </w:rPr>
        <w:t>formátu .</w:t>
      </w:r>
      <w:proofErr w:type="spellStart"/>
      <w:r>
        <w:rPr>
          <w:rFonts w:ascii="Arial" w:hAnsi="Arial" w:cs="Arial"/>
          <w:sz w:val="20"/>
          <w:szCs w:val="20"/>
        </w:rPr>
        <w:t>esoupis</w:t>
      </w:r>
      <w:proofErr w:type="spellEnd"/>
      <w:proofErr w:type="gramEnd"/>
      <w:r>
        <w:rPr>
          <w:rFonts w:ascii="Arial" w:hAnsi="Arial" w:cs="Arial"/>
          <w:sz w:val="20"/>
          <w:szCs w:val="20"/>
        </w:rPr>
        <w:t>, .xc4, Excel VZ nebo v obdobném výstupu z rozpočtového SW.</w:t>
      </w:r>
    </w:p>
    <w:p w:rsidR="00622DE1" w:rsidRPr="000B7715" w:rsidRDefault="00622DE1" w:rsidP="00BF3E78">
      <w:pPr>
        <w:jc w:val="both"/>
        <w:rPr>
          <w:rFonts w:ascii="Arial" w:hAnsi="Arial" w:cs="Arial"/>
          <w:sz w:val="20"/>
          <w:szCs w:val="20"/>
        </w:rPr>
      </w:pPr>
    </w:p>
    <w:p w:rsidR="00EA6559" w:rsidRPr="000B7715" w:rsidRDefault="00EA6559" w:rsidP="00BF3E78">
      <w:pPr>
        <w:jc w:val="both"/>
        <w:rPr>
          <w:rFonts w:ascii="Arial" w:hAnsi="Arial" w:cs="Arial"/>
          <w:sz w:val="20"/>
          <w:szCs w:val="20"/>
        </w:rPr>
      </w:pPr>
      <w:r w:rsidRPr="000B7715">
        <w:rPr>
          <w:rFonts w:ascii="Arial" w:hAnsi="Arial" w:cs="Arial"/>
          <w:sz w:val="20"/>
          <w:szCs w:val="20"/>
        </w:rPr>
        <w:t xml:space="preserve">Zadavatel připouští po odsouhlasení upřesnit názvy jednotlivých </w:t>
      </w:r>
      <w:r w:rsidR="00173F20">
        <w:rPr>
          <w:rFonts w:ascii="Arial" w:hAnsi="Arial" w:cs="Arial"/>
          <w:sz w:val="20"/>
          <w:szCs w:val="20"/>
        </w:rPr>
        <w:t>staveb</w:t>
      </w:r>
      <w:r w:rsidRPr="000B7715">
        <w:rPr>
          <w:rFonts w:ascii="Arial" w:hAnsi="Arial" w:cs="Arial"/>
          <w:sz w:val="20"/>
          <w:szCs w:val="20"/>
        </w:rPr>
        <w:t xml:space="preserve"> či upravit skladbu projektu dle podmínek povolovacího procesu nebo dle vývoje poznatků z projektové činnosti.</w:t>
      </w:r>
    </w:p>
    <w:p w:rsidR="002B4AAC" w:rsidRPr="000B7715" w:rsidRDefault="002B4AAC" w:rsidP="00BF3E78">
      <w:pPr>
        <w:jc w:val="both"/>
        <w:rPr>
          <w:rFonts w:ascii="Arial" w:hAnsi="Arial" w:cs="Arial"/>
          <w:sz w:val="20"/>
          <w:szCs w:val="20"/>
        </w:rPr>
      </w:pPr>
    </w:p>
    <w:p w:rsidR="002B4AAC" w:rsidRPr="000B7715" w:rsidRDefault="002B4AAC" w:rsidP="00BF3E78">
      <w:pPr>
        <w:jc w:val="both"/>
        <w:rPr>
          <w:rFonts w:ascii="Arial" w:hAnsi="Arial" w:cs="Arial"/>
          <w:sz w:val="20"/>
          <w:szCs w:val="20"/>
          <w:u w:val="single"/>
        </w:rPr>
      </w:pPr>
      <w:r w:rsidRPr="000B7715">
        <w:rPr>
          <w:rFonts w:ascii="Arial" w:hAnsi="Arial" w:cs="Arial"/>
          <w:sz w:val="20"/>
          <w:szCs w:val="20"/>
          <w:u w:val="single"/>
        </w:rPr>
        <w:t>2.6 Požadavek n</w:t>
      </w:r>
      <w:r w:rsidR="0058290E" w:rsidRPr="000B7715">
        <w:rPr>
          <w:rFonts w:ascii="Arial" w:hAnsi="Arial" w:cs="Arial"/>
          <w:sz w:val="20"/>
          <w:szCs w:val="20"/>
          <w:u w:val="single"/>
        </w:rPr>
        <w:t>a zajištění zaměření a průzkumů:</w:t>
      </w:r>
    </w:p>
    <w:p w:rsidR="002B4AAC" w:rsidRPr="000B7715" w:rsidRDefault="002B4AAC" w:rsidP="00BF3E78">
      <w:pPr>
        <w:jc w:val="both"/>
        <w:rPr>
          <w:rFonts w:ascii="Arial" w:hAnsi="Arial" w:cs="Arial"/>
          <w:sz w:val="20"/>
          <w:szCs w:val="20"/>
        </w:rPr>
      </w:pPr>
      <w:r w:rsidRPr="000B7715">
        <w:rPr>
          <w:rFonts w:ascii="Arial" w:hAnsi="Arial" w:cs="Arial"/>
          <w:sz w:val="20"/>
          <w:szCs w:val="20"/>
        </w:rPr>
        <w:t>Uchazeč zajistí:</w:t>
      </w:r>
    </w:p>
    <w:p w:rsidR="002B4AAC" w:rsidRPr="00C65AE2" w:rsidRDefault="002B4AAC" w:rsidP="00244C7B">
      <w:pPr>
        <w:numPr>
          <w:ilvl w:val="0"/>
          <w:numId w:val="9"/>
        </w:numPr>
        <w:jc w:val="both"/>
        <w:rPr>
          <w:rFonts w:ascii="Arial" w:hAnsi="Arial" w:cs="Arial"/>
          <w:sz w:val="20"/>
          <w:szCs w:val="20"/>
        </w:rPr>
      </w:pPr>
      <w:r w:rsidRPr="00C65AE2">
        <w:rPr>
          <w:rFonts w:ascii="Arial" w:hAnsi="Arial" w:cs="Arial"/>
          <w:sz w:val="20"/>
          <w:szCs w:val="20"/>
        </w:rPr>
        <w:t>tachymetrické zaměření dané oblasti</w:t>
      </w:r>
    </w:p>
    <w:p w:rsidR="0058290E" w:rsidRPr="00C65AE2" w:rsidRDefault="0058290E" w:rsidP="00244C7B">
      <w:pPr>
        <w:widowControl w:val="0"/>
        <w:numPr>
          <w:ilvl w:val="0"/>
          <w:numId w:val="9"/>
        </w:numPr>
        <w:jc w:val="both"/>
        <w:rPr>
          <w:rFonts w:ascii="Arial" w:hAnsi="Arial" w:cs="Arial"/>
          <w:snapToGrid w:val="0"/>
          <w:sz w:val="20"/>
          <w:szCs w:val="20"/>
        </w:rPr>
      </w:pPr>
      <w:r w:rsidRPr="00C65AE2">
        <w:rPr>
          <w:rFonts w:ascii="Arial" w:hAnsi="Arial" w:cs="Arial"/>
          <w:snapToGrid w:val="0"/>
          <w:sz w:val="20"/>
          <w:szCs w:val="20"/>
        </w:rPr>
        <w:t xml:space="preserve">zajištění podkladů katastru nemovitosti včetně digitálních </w:t>
      </w:r>
    </w:p>
    <w:p w:rsidR="0058290E" w:rsidRPr="000B7715" w:rsidRDefault="0058290E" w:rsidP="00244C7B">
      <w:pPr>
        <w:widowControl w:val="0"/>
        <w:numPr>
          <w:ilvl w:val="0"/>
          <w:numId w:val="9"/>
        </w:numPr>
        <w:jc w:val="both"/>
        <w:rPr>
          <w:rFonts w:ascii="Arial" w:hAnsi="Arial" w:cs="Arial"/>
          <w:snapToGrid w:val="0"/>
          <w:sz w:val="20"/>
          <w:szCs w:val="20"/>
        </w:rPr>
      </w:pPr>
      <w:r w:rsidRPr="00C65AE2">
        <w:rPr>
          <w:rFonts w:ascii="Arial" w:hAnsi="Arial" w:cs="Arial"/>
          <w:snapToGrid w:val="0"/>
          <w:sz w:val="20"/>
          <w:szCs w:val="20"/>
        </w:rPr>
        <w:t>v předstihu vytipuje problematická místa s ohledem na majetkoprávní vztahy (např. přesahy komunikací na cizí pozemky) tak, aby zadavatel v předstihu toto mohl majetkoprávně</w:t>
      </w:r>
      <w:r w:rsidRPr="000B7715">
        <w:rPr>
          <w:rFonts w:ascii="Arial" w:hAnsi="Arial" w:cs="Arial"/>
          <w:snapToGrid w:val="0"/>
          <w:sz w:val="20"/>
          <w:szCs w:val="20"/>
        </w:rPr>
        <w:t xml:space="preserve"> vyřešit</w:t>
      </w:r>
    </w:p>
    <w:p w:rsidR="0058290E" w:rsidRPr="000B7715" w:rsidRDefault="00B62E04" w:rsidP="00244C7B">
      <w:pPr>
        <w:widowControl w:val="0"/>
        <w:numPr>
          <w:ilvl w:val="0"/>
          <w:numId w:val="9"/>
        </w:numPr>
        <w:jc w:val="both"/>
        <w:rPr>
          <w:rFonts w:ascii="Arial" w:hAnsi="Arial" w:cs="Arial"/>
          <w:sz w:val="20"/>
          <w:szCs w:val="20"/>
        </w:rPr>
      </w:pPr>
      <w:r>
        <w:rPr>
          <w:rFonts w:ascii="Arial" w:hAnsi="Arial" w:cs="Arial"/>
          <w:snapToGrid w:val="0"/>
          <w:sz w:val="20"/>
          <w:szCs w:val="20"/>
        </w:rPr>
        <w:t>doměření stávajícího</w:t>
      </w:r>
      <w:r w:rsidR="0058290E" w:rsidRPr="000B7715">
        <w:rPr>
          <w:rFonts w:ascii="Arial" w:hAnsi="Arial" w:cs="Arial"/>
          <w:snapToGrid w:val="0"/>
          <w:sz w:val="20"/>
          <w:szCs w:val="20"/>
        </w:rPr>
        <w:t xml:space="preserve"> stavu v podrobnostech </w:t>
      </w:r>
      <w:r w:rsidR="0058290E" w:rsidRPr="000B7715">
        <w:rPr>
          <w:rFonts w:ascii="Arial" w:hAnsi="Arial" w:cs="Arial"/>
          <w:sz w:val="20"/>
          <w:szCs w:val="20"/>
        </w:rPr>
        <w:t xml:space="preserve">potřebných pro řádné zpracování </w:t>
      </w:r>
      <w:proofErr w:type="gramStart"/>
      <w:r w:rsidR="0058290E" w:rsidRPr="000B7715">
        <w:rPr>
          <w:rFonts w:ascii="Arial" w:hAnsi="Arial" w:cs="Arial"/>
          <w:sz w:val="20"/>
          <w:szCs w:val="20"/>
        </w:rPr>
        <w:t>projektové  dokumentace</w:t>
      </w:r>
      <w:proofErr w:type="gramEnd"/>
    </w:p>
    <w:p w:rsidR="0058290E" w:rsidRPr="000B7715" w:rsidRDefault="0058290E" w:rsidP="00244C7B">
      <w:pPr>
        <w:widowControl w:val="0"/>
        <w:numPr>
          <w:ilvl w:val="0"/>
          <w:numId w:val="9"/>
        </w:numPr>
        <w:jc w:val="both"/>
        <w:rPr>
          <w:rFonts w:ascii="Arial" w:hAnsi="Arial" w:cs="Arial"/>
          <w:snapToGrid w:val="0"/>
          <w:sz w:val="20"/>
          <w:szCs w:val="20"/>
        </w:rPr>
      </w:pPr>
      <w:r w:rsidRPr="000B7715">
        <w:rPr>
          <w:rFonts w:ascii="Arial" w:hAnsi="Arial" w:cs="Arial"/>
          <w:snapToGrid w:val="0"/>
          <w:sz w:val="20"/>
          <w:szCs w:val="20"/>
        </w:rPr>
        <w:t>podklady o průběhu sítí v dané lokalitě (stanoviska vlastníků sítí, průzkum přípojek apod.)</w:t>
      </w:r>
    </w:p>
    <w:p w:rsidR="00A11FC5" w:rsidRPr="000B7715" w:rsidRDefault="0058290E" w:rsidP="00244C7B">
      <w:pPr>
        <w:widowControl w:val="0"/>
        <w:numPr>
          <w:ilvl w:val="0"/>
          <w:numId w:val="9"/>
        </w:numPr>
        <w:jc w:val="both"/>
        <w:rPr>
          <w:rFonts w:ascii="Arial" w:hAnsi="Arial" w:cs="Arial"/>
          <w:snapToGrid w:val="0"/>
          <w:sz w:val="20"/>
          <w:szCs w:val="20"/>
        </w:rPr>
      </w:pPr>
      <w:r w:rsidRPr="000B7715">
        <w:rPr>
          <w:rFonts w:ascii="Arial" w:hAnsi="Arial" w:cs="Arial"/>
          <w:snapToGrid w:val="0"/>
          <w:sz w:val="20"/>
          <w:szCs w:val="20"/>
        </w:rPr>
        <w:t xml:space="preserve">sondy do stávajících konstrukcí </w:t>
      </w:r>
    </w:p>
    <w:p w:rsidR="0058290E" w:rsidRDefault="00425657" w:rsidP="00244C7B">
      <w:pPr>
        <w:widowControl w:val="0"/>
        <w:numPr>
          <w:ilvl w:val="0"/>
          <w:numId w:val="9"/>
        </w:numPr>
        <w:jc w:val="both"/>
        <w:rPr>
          <w:rFonts w:ascii="Arial" w:hAnsi="Arial" w:cs="Arial"/>
          <w:snapToGrid w:val="0"/>
          <w:sz w:val="20"/>
          <w:szCs w:val="20"/>
        </w:rPr>
      </w:pPr>
      <w:r>
        <w:rPr>
          <w:rFonts w:ascii="Arial" w:hAnsi="Arial" w:cs="Arial"/>
          <w:snapToGrid w:val="0"/>
          <w:sz w:val="20"/>
          <w:szCs w:val="20"/>
        </w:rPr>
        <w:t>stavebně technický průzkum nedestruktivní</w:t>
      </w:r>
      <w:r w:rsidR="008F7386">
        <w:rPr>
          <w:rFonts w:ascii="Arial" w:hAnsi="Arial" w:cs="Arial"/>
          <w:snapToGrid w:val="0"/>
          <w:sz w:val="20"/>
          <w:szCs w:val="20"/>
        </w:rPr>
        <w:t>.</w:t>
      </w:r>
    </w:p>
    <w:p w:rsidR="00A11FC5" w:rsidRPr="000B7715" w:rsidRDefault="00A11FC5" w:rsidP="00A11FC5">
      <w:pPr>
        <w:widowControl w:val="0"/>
        <w:jc w:val="both"/>
        <w:rPr>
          <w:rFonts w:ascii="Arial" w:hAnsi="Arial" w:cs="Arial"/>
          <w:snapToGrid w:val="0"/>
          <w:sz w:val="20"/>
          <w:szCs w:val="20"/>
        </w:rPr>
      </w:pPr>
    </w:p>
    <w:p w:rsidR="00BF3E78" w:rsidRPr="000B7715" w:rsidRDefault="0058290E" w:rsidP="00720137">
      <w:pPr>
        <w:jc w:val="both"/>
        <w:rPr>
          <w:rFonts w:ascii="Arial" w:hAnsi="Arial" w:cs="Arial"/>
          <w:sz w:val="20"/>
          <w:szCs w:val="20"/>
          <w:u w:val="single"/>
        </w:rPr>
      </w:pPr>
      <w:r w:rsidRPr="000B7715">
        <w:rPr>
          <w:rFonts w:ascii="Arial" w:hAnsi="Arial" w:cs="Arial"/>
          <w:sz w:val="20"/>
          <w:szCs w:val="20"/>
          <w:u w:val="single"/>
        </w:rPr>
        <w:t>2.7 Zapracování podmínek dotace:</w:t>
      </w:r>
    </w:p>
    <w:p w:rsidR="0058290E" w:rsidRPr="00445BF4" w:rsidRDefault="0058290E" w:rsidP="0058290E">
      <w:pPr>
        <w:widowControl w:val="0"/>
        <w:jc w:val="both"/>
        <w:rPr>
          <w:rFonts w:ascii="Arial" w:hAnsi="Arial" w:cs="Arial"/>
          <w:snapToGrid w:val="0"/>
          <w:sz w:val="20"/>
          <w:szCs w:val="20"/>
        </w:rPr>
      </w:pPr>
      <w:r w:rsidRPr="00445BF4">
        <w:rPr>
          <w:rFonts w:ascii="Arial" w:hAnsi="Arial" w:cs="Arial"/>
          <w:snapToGrid w:val="0"/>
          <w:sz w:val="20"/>
          <w:szCs w:val="20"/>
        </w:rPr>
        <w:t>Uchazeč bude při zprac</w:t>
      </w:r>
      <w:r w:rsidR="008D5AED" w:rsidRPr="00445BF4">
        <w:rPr>
          <w:rFonts w:ascii="Arial" w:hAnsi="Arial" w:cs="Arial"/>
          <w:snapToGrid w:val="0"/>
          <w:sz w:val="20"/>
          <w:szCs w:val="20"/>
        </w:rPr>
        <w:t>ování díla akceptovat požadavky</w:t>
      </w:r>
      <w:r w:rsidRPr="00445BF4">
        <w:rPr>
          <w:rFonts w:ascii="Arial" w:hAnsi="Arial" w:cs="Arial"/>
          <w:snapToGrid w:val="0"/>
          <w:sz w:val="20"/>
          <w:szCs w:val="20"/>
        </w:rPr>
        <w:t xml:space="preserve"> vyplývající z podmínek dotace</w:t>
      </w:r>
      <w:r w:rsidR="008D5AED" w:rsidRPr="00445BF4">
        <w:rPr>
          <w:rFonts w:ascii="Arial" w:hAnsi="Arial" w:cs="Arial"/>
          <w:snapToGrid w:val="0"/>
          <w:sz w:val="20"/>
          <w:szCs w:val="20"/>
        </w:rPr>
        <w:t>, zejména s „</w:t>
      </w:r>
      <w:r w:rsidR="008D5AED" w:rsidRPr="00445BF4">
        <w:rPr>
          <w:rFonts w:ascii="Arial" w:hAnsi="Arial" w:cs="Arial"/>
          <w:sz w:val="20"/>
          <w:szCs w:val="20"/>
        </w:rPr>
        <w:t xml:space="preserve">Obecnými </w:t>
      </w:r>
      <w:r w:rsidR="008F7386" w:rsidRPr="00445BF4">
        <w:rPr>
          <w:rFonts w:ascii="Arial" w:hAnsi="Arial" w:cs="Arial"/>
          <w:sz w:val="20"/>
          <w:szCs w:val="20"/>
        </w:rPr>
        <w:t xml:space="preserve">a Specifickými </w:t>
      </w:r>
      <w:r w:rsidR="008D5AED" w:rsidRPr="00445BF4">
        <w:rPr>
          <w:rFonts w:ascii="Arial" w:hAnsi="Arial" w:cs="Arial"/>
          <w:sz w:val="20"/>
          <w:szCs w:val="20"/>
        </w:rPr>
        <w:t>pravidly pro žadatele a příjemce -  INTEGROVANÝ REGIONÁLNÍ OPERAČNÍ PROGRAM z</w:t>
      </w:r>
      <w:r w:rsidR="000231ED" w:rsidRPr="00445BF4">
        <w:rPr>
          <w:rFonts w:ascii="Arial" w:hAnsi="Arial" w:cs="Arial"/>
          <w:sz w:val="20"/>
          <w:szCs w:val="20"/>
        </w:rPr>
        <w:t xml:space="preserve">e </w:t>
      </w:r>
      <w:r w:rsidR="008D5AED" w:rsidRPr="00445BF4">
        <w:rPr>
          <w:rFonts w:ascii="Arial" w:hAnsi="Arial" w:cs="Arial"/>
          <w:sz w:val="20"/>
          <w:szCs w:val="20"/>
        </w:rPr>
        <w:t>d</w:t>
      </w:r>
      <w:r w:rsidR="000231ED" w:rsidRPr="00445BF4">
        <w:rPr>
          <w:rFonts w:ascii="Arial" w:hAnsi="Arial" w:cs="Arial"/>
          <w:sz w:val="20"/>
          <w:szCs w:val="20"/>
        </w:rPr>
        <w:t>n</w:t>
      </w:r>
      <w:r w:rsidR="008D5AED" w:rsidRPr="00445BF4">
        <w:rPr>
          <w:rFonts w:ascii="Arial" w:hAnsi="Arial" w:cs="Arial"/>
          <w:sz w:val="20"/>
          <w:szCs w:val="20"/>
        </w:rPr>
        <w:t xml:space="preserve">e </w:t>
      </w:r>
      <w:proofErr w:type="gramStart"/>
      <w:r w:rsidR="00725ACA">
        <w:rPr>
          <w:rFonts w:ascii="Arial" w:hAnsi="Arial" w:cs="Arial"/>
          <w:sz w:val="20"/>
          <w:szCs w:val="20"/>
        </w:rPr>
        <w:t>6.10.2016</w:t>
      </w:r>
      <w:proofErr w:type="gramEnd"/>
      <w:r w:rsidR="008D5AED" w:rsidRPr="00445BF4">
        <w:rPr>
          <w:rFonts w:ascii="Arial" w:hAnsi="Arial" w:cs="Arial"/>
          <w:sz w:val="20"/>
          <w:szCs w:val="20"/>
        </w:rPr>
        <w:t xml:space="preserve">“,  </w:t>
      </w:r>
      <w:r w:rsidR="00A11FC5" w:rsidRPr="00445BF4">
        <w:rPr>
          <w:rFonts w:ascii="Arial" w:hAnsi="Arial" w:cs="Arial"/>
          <w:snapToGrid w:val="0"/>
          <w:sz w:val="20"/>
          <w:szCs w:val="20"/>
        </w:rPr>
        <w:t xml:space="preserve"> o kterých inform</w:t>
      </w:r>
      <w:r w:rsidR="008D5AED" w:rsidRPr="00445BF4">
        <w:rPr>
          <w:rFonts w:ascii="Arial" w:hAnsi="Arial" w:cs="Arial"/>
          <w:snapToGrid w:val="0"/>
          <w:sz w:val="20"/>
          <w:szCs w:val="20"/>
        </w:rPr>
        <w:t>uje</w:t>
      </w:r>
      <w:r w:rsidR="00A11FC5" w:rsidRPr="00445BF4">
        <w:rPr>
          <w:rFonts w:ascii="Arial" w:hAnsi="Arial" w:cs="Arial"/>
          <w:snapToGrid w:val="0"/>
          <w:sz w:val="20"/>
          <w:szCs w:val="20"/>
        </w:rPr>
        <w:t xml:space="preserve"> zadavatel </w:t>
      </w:r>
      <w:r w:rsidR="00445BF4" w:rsidRPr="00445BF4">
        <w:rPr>
          <w:rFonts w:ascii="Arial" w:hAnsi="Arial" w:cs="Arial"/>
          <w:snapToGrid w:val="0"/>
          <w:sz w:val="20"/>
          <w:szCs w:val="20"/>
        </w:rPr>
        <w:t>v</w:t>
      </w:r>
      <w:r w:rsidR="008D5AED" w:rsidRPr="00445BF4">
        <w:rPr>
          <w:rFonts w:ascii="Arial" w:hAnsi="Arial" w:cs="Arial"/>
          <w:snapToGrid w:val="0"/>
          <w:sz w:val="20"/>
          <w:szCs w:val="20"/>
        </w:rPr>
        <w:t xml:space="preserve"> této ZD a v </w:t>
      </w:r>
      <w:r w:rsidR="00A11FC5" w:rsidRPr="00445BF4">
        <w:rPr>
          <w:rFonts w:ascii="Arial" w:hAnsi="Arial" w:cs="Arial"/>
          <w:snapToGrid w:val="0"/>
          <w:sz w:val="20"/>
          <w:szCs w:val="20"/>
        </w:rPr>
        <w:t xml:space="preserve">průběhu zpracování projektu. </w:t>
      </w:r>
      <w:r w:rsidRPr="00445BF4">
        <w:rPr>
          <w:rFonts w:ascii="Arial" w:hAnsi="Arial" w:cs="Arial"/>
          <w:snapToGrid w:val="0"/>
          <w:sz w:val="20"/>
          <w:szCs w:val="20"/>
        </w:rPr>
        <w:t xml:space="preserve"> Jedná se o podmínky, které mohou mít vztah k</w:t>
      </w:r>
      <w:r w:rsidR="00970CEA" w:rsidRPr="00445BF4">
        <w:rPr>
          <w:rFonts w:ascii="Arial" w:hAnsi="Arial" w:cs="Arial"/>
          <w:snapToGrid w:val="0"/>
          <w:sz w:val="20"/>
          <w:szCs w:val="20"/>
        </w:rPr>
        <w:t xml:space="preserve"> formálnímu </w:t>
      </w:r>
      <w:r w:rsidRPr="00445BF4">
        <w:rPr>
          <w:rFonts w:ascii="Arial" w:hAnsi="Arial" w:cs="Arial"/>
          <w:snapToGrid w:val="0"/>
          <w:sz w:val="20"/>
          <w:szCs w:val="20"/>
        </w:rPr>
        <w:t>způsobu zpracování pr</w:t>
      </w:r>
      <w:r w:rsidR="00970CEA" w:rsidRPr="00445BF4">
        <w:rPr>
          <w:rFonts w:ascii="Arial" w:hAnsi="Arial" w:cs="Arial"/>
          <w:snapToGrid w:val="0"/>
          <w:sz w:val="20"/>
          <w:szCs w:val="20"/>
        </w:rPr>
        <w:t xml:space="preserve">ojektové dokumentace, </w:t>
      </w:r>
      <w:r w:rsidR="008D5AED" w:rsidRPr="00445BF4">
        <w:rPr>
          <w:rFonts w:ascii="Arial" w:hAnsi="Arial" w:cs="Arial"/>
          <w:snapToGrid w:val="0"/>
          <w:sz w:val="20"/>
          <w:szCs w:val="20"/>
        </w:rPr>
        <w:t xml:space="preserve">jako je </w:t>
      </w:r>
      <w:r w:rsidR="00970CEA" w:rsidRPr="00445BF4">
        <w:rPr>
          <w:rFonts w:ascii="Arial" w:hAnsi="Arial" w:cs="Arial"/>
          <w:snapToGrid w:val="0"/>
          <w:sz w:val="20"/>
          <w:szCs w:val="20"/>
        </w:rPr>
        <w:t xml:space="preserve">členění </w:t>
      </w:r>
      <w:r w:rsidR="008D5AED" w:rsidRPr="00445BF4">
        <w:rPr>
          <w:rFonts w:ascii="Arial" w:hAnsi="Arial" w:cs="Arial"/>
          <w:snapToGrid w:val="0"/>
          <w:sz w:val="20"/>
          <w:szCs w:val="20"/>
        </w:rPr>
        <w:t xml:space="preserve">položkového </w:t>
      </w:r>
      <w:r w:rsidR="00970CEA" w:rsidRPr="00445BF4">
        <w:rPr>
          <w:rFonts w:ascii="Arial" w:hAnsi="Arial" w:cs="Arial"/>
          <w:snapToGrid w:val="0"/>
          <w:sz w:val="20"/>
          <w:szCs w:val="20"/>
        </w:rPr>
        <w:t>rozpočtu apod.</w:t>
      </w:r>
      <w:r w:rsidR="00A11FC5" w:rsidRPr="00445BF4">
        <w:rPr>
          <w:rFonts w:ascii="Arial" w:hAnsi="Arial" w:cs="Arial"/>
          <w:snapToGrid w:val="0"/>
          <w:sz w:val="20"/>
          <w:szCs w:val="20"/>
        </w:rPr>
        <w:t xml:space="preserve"> </w:t>
      </w:r>
    </w:p>
    <w:p w:rsidR="0058290E" w:rsidRPr="000B7715" w:rsidRDefault="0058290E" w:rsidP="00720137">
      <w:pPr>
        <w:jc w:val="both"/>
        <w:rPr>
          <w:rFonts w:ascii="Arial" w:hAnsi="Arial" w:cs="Arial"/>
          <w:sz w:val="20"/>
          <w:szCs w:val="20"/>
          <w:u w:val="single"/>
        </w:rPr>
      </w:pPr>
    </w:p>
    <w:p w:rsidR="00BF3E78" w:rsidRPr="000B7715" w:rsidRDefault="00BF3E78" w:rsidP="00720137">
      <w:pPr>
        <w:jc w:val="both"/>
        <w:rPr>
          <w:rFonts w:ascii="Arial" w:hAnsi="Arial" w:cs="Arial"/>
          <w:sz w:val="20"/>
          <w:szCs w:val="20"/>
        </w:rPr>
      </w:pPr>
      <w:r w:rsidRPr="000B7715">
        <w:rPr>
          <w:rFonts w:ascii="Arial" w:hAnsi="Arial" w:cs="Arial"/>
          <w:sz w:val="20"/>
          <w:szCs w:val="20"/>
          <w:u w:val="single"/>
        </w:rPr>
        <w:t>2.8 Součinnost zadavatele</w:t>
      </w:r>
      <w:r w:rsidRPr="000B7715">
        <w:rPr>
          <w:rFonts w:ascii="Arial" w:hAnsi="Arial" w:cs="Arial"/>
          <w:sz w:val="20"/>
          <w:szCs w:val="20"/>
        </w:rPr>
        <w:t>:</w:t>
      </w:r>
    </w:p>
    <w:p w:rsidR="00F0649C" w:rsidRDefault="00671A43" w:rsidP="00720137">
      <w:pPr>
        <w:jc w:val="both"/>
        <w:rPr>
          <w:rFonts w:ascii="Arial" w:hAnsi="Arial" w:cs="Arial"/>
          <w:sz w:val="20"/>
          <w:szCs w:val="20"/>
        </w:rPr>
      </w:pPr>
      <w:r w:rsidRPr="000B7715">
        <w:rPr>
          <w:rFonts w:ascii="Arial" w:hAnsi="Arial" w:cs="Arial"/>
          <w:sz w:val="20"/>
          <w:szCs w:val="20"/>
        </w:rPr>
        <w:t xml:space="preserve">Zadavatel poskytne součinnost </w:t>
      </w:r>
      <w:r w:rsidR="00F0649C">
        <w:rPr>
          <w:rFonts w:ascii="Arial" w:hAnsi="Arial" w:cs="Arial"/>
          <w:sz w:val="20"/>
          <w:szCs w:val="20"/>
        </w:rPr>
        <w:t>v přiměřeném rozsahu a po dohodě:</w:t>
      </w:r>
    </w:p>
    <w:p w:rsidR="00F0649C" w:rsidRDefault="00F0649C" w:rsidP="00720137">
      <w:pPr>
        <w:numPr>
          <w:ilvl w:val="0"/>
          <w:numId w:val="9"/>
        </w:numPr>
        <w:jc w:val="both"/>
        <w:rPr>
          <w:rFonts w:ascii="Arial" w:hAnsi="Arial" w:cs="Arial"/>
          <w:sz w:val="20"/>
          <w:szCs w:val="20"/>
        </w:rPr>
      </w:pPr>
      <w:r w:rsidRPr="00F0649C">
        <w:rPr>
          <w:rFonts w:ascii="Arial" w:hAnsi="Arial" w:cs="Arial"/>
          <w:sz w:val="20"/>
          <w:szCs w:val="20"/>
        </w:rPr>
        <w:t>p</w:t>
      </w:r>
      <w:r w:rsidR="00671A43" w:rsidRPr="00F0649C">
        <w:rPr>
          <w:rFonts w:ascii="Arial" w:hAnsi="Arial" w:cs="Arial"/>
          <w:sz w:val="20"/>
          <w:szCs w:val="20"/>
        </w:rPr>
        <w:t>ři řešení případných majetkoprávních vztahů k</w:t>
      </w:r>
      <w:r w:rsidR="00294DBE" w:rsidRPr="00F0649C">
        <w:rPr>
          <w:rFonts w:ascii="Arial" w:hAnsi="Arial" w:cs="Arial"/>
          <w:sz w:val="20"/>
          <w:szCs w:val="20"/>
        </w:rPr>
        <w:t> </w:t>
      </w:r>
      <w:r w:rsidR="00671A43" w:rsidRPr="00F0649C">
        <w:rPr>
          <w:rFonts w:ascii="Arial" w:hAnsi="Arial" w:cs="Arial"/>
          <w:sz w:val="20"/>
          <w:szCs w:val="20"/>
        </w:rPr>
        <w:t xml:space="preserve">pozemkům </w:t>
      </w:r>
    </w:p>
    <w:p w:rsidR="002B4AAC" w:rsidRDefault="00F0649C" w:rsidP="00720137">
      <w:pPr>
        <w:numPr>
          <w:ilvl w:val="0"/>
          <w:numId w:val="9"/>
        </w:numPr>
        <w:jc w:val="both"/>
        <w:rPr>
          <w:rFonts w:ascii="Arial" w:hAnsi="Arial" w:cs="Arial"/>
          <w:sz w:val="20"/>
          <w:szCs w:val="20"/>
        </w:rPr>
      </w:pPr>
      <w:r w:rsidRPr="00F0649C">
        <w:rPr>
          <w:rFonts w:ascii="Arial" w:hAnsi="Arial" w:cs="Arial"/>
          <w:sz w:val="20"/>
          <w:szCs w:val="20"/>
        </w:rPr>
        <w:t>zajistí podklady o svém majetku</w:t>
      </w:r>
      <w:r>
        <w:rPr>
          <w:rFonts w:ascii="Arial" w:hAnsi="Arial" w:cs="Arial"/>
          <w:sz w:val="20"/>
          <w:szCs w:val="20"/>
        </w:rPr>
        <w:t xml:space="preserve"> ze systému GIS (VO, dešťová kanalizace)</w:t>
      </w:r>
      <w:r w:rsidR="00BF3E78" w:rsidRPr="00F0649C">
        <w:rPr>
          <w:rFonts w:ascii="Arial" w:hAnsi="Arial" w:cs="Arial"/>
          <w:sz w:val="20"/>
          <w:szCs w:val="20"/>
        </w:rPr>
        <w:t xml:space="preserve"> </w:t>
      </w:r>
    </w:p>
    <w:p w:rsidR="00F0649C" w:rsidRDefault="00F0649C" w:rsidP="00720137">
      <w:pPr>
        <w:numPr>
          <w:ilvl w:val="0"/>
          <w:numId w:val="9"/>
        </w:numPr>
        <w:jc w:val="both"/>
        <w:rPr>
          <w:rFonts w:ascii="Arial" w:hAnsi="Arial" w:cs="Arial"/>
          <w:sz w:val="20"/>
          <w:szCs w:val="20"/>
        </w:rPr>
      </w:pPr>
      <w:r>
        <w:rPr>
          <w:rFonts w:ascii="Arial" w:hAnsi="Arial" w:cs="Arial"/>
          <w:sz w:val="20"/>
          <w:szCs w:val="20"/>
        </w:rPr>
        <w:t>zajistí vstupy na dotčené pozemky, do objektů</w:t>
      </w:r>
    </w:p>
    <w:p w:rsidR="00F0649C" w:rsidRPr="002F09A2" w:rsidRDefault="00F0649C" w:rsidP="00720137">
      <w:pPr>
        <w:numPr>
          <w:ilvl w:val="0"/>
          <w:numId w:val="9"/>
        </w:numPr>
        <w:jc w:val="both"/>
        <w:rPr>
          <w:rFonts w:ascii="Arial" w:hAnsi="Arial" w:cs="Arial"/>
          <w:sz w:val="20"/>
          <w:szCs w:val="20"/>
        </w:rPr>
      </w:pPr>
      <w:r w:rsidRPr="002F09A2">
        <w:rPr>
          <w:rFonts w:ascii="Arial" w:hAnsi="Arial" w:cs="Arial"/>
          <w:sz w:val="20"/>
          <w:szCs w:val="20"/>
        </w:rPr>
        <w:t>zajistí biologický průzkum dle požadavků orgánů ochrany přírody, pokud toto bude vyžadováno</w:t>
      </w:r>
    </w:p>
    <w:p w:rsidR="00F0649C" w:rsidRDefault="00F0649C" w:rsidP="00720137">
      <w:pPr>
        <w:numPr>
          <w:ilvl w:val="0"/>
          <w:numId w:val="9"/>
        </w:numPr>
        <w:jc w:val="both"/>
        <w:rPr>
          <w:rFonts w:ascii="Arial" w:hAnsi="Arial" w:cs="Arial"/>
          <w:sz w:val="20"/>
          <w:szCs w:val="20"/>
        </w:rPr>
      </w:pPr>
      <w:r>
        <w:rPr>
          <w:rFonts w:ascii="Arial" w:hAnsi="Arial" w:cs="Arial"/>
          <w:sz w:val="20"/>
          <w:szCs w:val="20"/>
        </w:rPr>
        <w:t xml:space="preserve">zástupce ZŠ poskytne stanovisko o stavu jednotlivých částí majetku </w:t>
      </w:r>
      <w:r w:rsidR="004D651A">
        <w:rPr>
          <w:rFonts w:ascii="Arial" w:hAnsi="Arial" w:cs="Arial"/>
          <w:sz w:val="20"/>
          <w:szCs w:val="20"/>
        </w:rPr>
        <w:t>(</w:t>
      </w:r>
      <w:r>
        <w:rPr>
          <w:rFonts w:ascii="Arial" w:hAnsi="Arial" w:cs="Arial"/>
          <w:sz w:val="20"/>
          <w:szCs w:val="20"/>
        </w:rPr>
        <w:t>technické a technologické vybavení stavby).</w:t>
      </w:r>
    </w:p>
    <w:p w:rsidR="00F0649C" w:rsidRDefault="00F0649C" w:rsidP="00F0649C">
      <w:pPr>
        <w:jc w:val="both"/>
        <w:rPr>
          <w:rFonts w:ascii="Arial" w:hAnsi="Arial" w:cs="Arial"/>
          <w:sz w:val="20"/>
          <w:szCs w:val="20"/>
        </w:rPr>
      </w:pPr>
    </w:p>
    <w:p w:rsidR="002B4AAC" w:rsidRPr="000B7715" w:rsidRDefault="002B4AAC" w:rsidP="00720137">
      <w:pPr>
        <w:jc w:val="both"/>
        <w:rPr>
          <w:rFonts w:ascii="Arial" w:hAnsi="Arial" w:cs="Arial"/>
          <w:sz w:val="20"/>
          <w:szCs w:val="20"/>
          <w:u w:val="single"/>
        </w:rPr>
      </w:pPr>
      <w:r w:rsidRPr="000B7715">
        <w:rPr>
          <w:rFonts w:ascii="Arial" w:hAnsi="Arial" w:cs="Arial"/>
          <w:sz w:val="20"/>
          <w:szCs w:val="20"/>
          <w:u w:val="single"/>
        </w:rPr>
        <w:t xml:space="preserve">2.9 Požadavky na projednání a postup </w:t>
      </w:r>
      <w:proofErr w:type="spellStart"/>
      <w:r w:rsidRPr="000B7715">
        <w:rPr>
          <w:rFonts w:ascii="Arial" w:hAnsi="Arial" w:cs="Arial"/>
          <w:sz w:val="20"/>
          <w:szCs w:val="20"/>
          <w:u w:val="single"/>
        </w:rPr>
        <w:t>odsouhlasování</w:t>
      </w:r>
      <w:proofErr w:type="spellEnd"/>
      <w:r w:rsidRPr="000B7715">
        <w:rPr>
          <w:rFonts w:ascii="Arial" w:hAnsi="Arial" w:cs="Arial"/>
          <w:sz w:val="20"/>
          <w:szCs w:val="20"/>
          <w:u w:val="single"/>
        </w:rPr>
        <w:t xml:space="preserve"> PD:</w:t>
      </w:r>
    </w:p>
    <w:p w:rsidR="00EA6559" w:rsidRPr="000B7715" w:rsidRDefault="00EA6559" w:rsidP="00EA6559">
      <w:pPr>
        <w:widowControl w:val="0"/>
        <w:jc w:val="both"/>
        <w:rPr>
          <w:rFonts w:ascii="Arial" w:hAnsi="Arial" w:cs="Arial"/>
          <w:snapToGrid w:val="0"/>
          <w:sz w:val="20"/>
          <w:szCs w:val="20"/>
        </w:rPr>
      </w:pPr>
      <w:r w:rsidRPr="000B7715">
        <w:rPr>
          <w:rFonts w:ascii="Arial" w:hAnsi="Arial" w:cs="Arial"/>
          <w:sz w:val="20"/>
          <w:szCs w:val="20"/>
        </w:rPr>
        <w:t xml:space="preserve">Zadavatel požaduje konzultovat PD </w:t>
      </w:r>
      <w:r w:rsidRPr="000B7715">
        <w:rPr>
          <w:rFonts w:ascii="Arial" w:hAnsi="Arial" w:cs="Arial"/>
          <w:snapToGrid w:val="0"/>
          <w:sz w:val="20"/>
          <w:szCs w:val="20"/>
        </w:rPr>
        <w:t xml:space="preserve">průběžně na společných jednáních v Litvínově a to minimálně 3x během zpracovávání projektové </w:t>
      </w:r>
      <w:proofErr w:type="gramStart"/>
      <w:r w:rsidRPr="000B7715">
        <w:rPr>
          <w:rFonts w:ascii="Arial" w:hAnsi="Arial" w:cs="Arial"/>
          <w:snapToGrid w:val="0"/>
          <w:sz w:val="20"/>
          <w:szCs w:val="20"/>
        </w:rPr>
        <w:t>dokumentace  a to</w:t>
      </w:r>
      <w:proofErr w:type="gramEnd"/>
      <w:r w:rsidRPr="000B7715">
        <w:rPr>
          <w:rFonts w:ascii="Arial" w:hAnsi="Arial" w:cs="Arial"/>
          <w:snapToGrid w:val="0"/>
          <w:sz w:val="20"/>
          <w:szCs w:val="20"/>
        </w:rPr>
        <w:t xml:space="preserve"> každ</w:t>
      </w:r>
      <w:r w:rsidR="00F0649C">
        <w:rPr>
          <w:rFonts w:ascii="Arial" w:hAnsi="Arial" w:cs="Arial"/>
          <w:snapToGrid w:val="0"/>
          <w:sz w:val="20"/>
          <w:szCs w:val="20"/>
        </w:rPr>
        <w:t>ou část</w:t>
      </w:r>
      <w:r w:rsidRPr="000B7715">
        <w:rPr>
          <w:rFonts w:ascii="Arial" w:hAnsi="Arial" w:cs="Arial"/>
          <w:snapToGrid w:val="0"/>
          <w:sz w:val="20"/>
          <w:szCs w:val="20"/>
        </w:rPr>
        <w:t xml:space="preserve"> včetně spolupodílejících se profesí. </w:t>
      </w:r>
      <w:r w:rsidRPr="000B7715">
        <w:rPr>
          <w:rFonts w:ascii="Arial" w:hAnsi="Arial" w:cs="Arial"/>
          <w:sz w:val="20"/>
          <w:szCs w:val="20"/>
        </w:rPr>
        <w:t xml:space="preserve"> </w:t>
      </w:r>
      <w:r w:rsidRPr="000B7715">
        <w:rPr>
          <w:rFonts w:ascii="Arial" w:hAnsi="Arial" w:cs="Arial"/>
          <w:snapToGrid w:val="0"/>
          <w:sz w:val="20"/>
          <w:szCs w:val="20"/>
        </w:rPr>
        <w:t>Na jednáních bude projednávána projektová dokumentace v rozpracovanosti a to jak z </w:t>
      </w:r>
      <w:proofErr w:type="gramStart"/>
      <w:r w:rsidRPr="000B7715">
        <w:rPr>
          <w:rFonts w:ascii="Arial" w:hAnsi="Arial" w:cs="Arial"/>
          <w:snapToGrid w:val="0"/>
          <w:sz w:val="20"/>
          <w:szCs w:val="20"/>
        </w:rPr>
        <w:t>hlediska  technického</w:t>
      </w:r>
      <w:proofErr w:type="gramEnd"/>
      <w:r w:rsidR="00F0649C">
        <w:rPr>
          <w:rFonts w:ascii="Arial" w:hAnsi="Arial" w:cs="Arial"/>
          <w:snapToGrid w:val="0"/>
          <w:sz w:val="20"/>
          <w:szCs w:val="20"/>
        </w:rPr>
        <w:t>,</w:t>
      </w:r>
      <w:r w:rsidRPr="000B7715">
        <w:rPr>
          <w:rFonts w:ascii="Arial" w:hAnsi="Arial" w:cs="Arial"/>
          <w:snapToGrid w:val="0"/>
          <w:sz w:val="20"/>
          <w:szCs w:val="20"/>
        </w:rPr>
        <w:t xml:space="preserve"> tak z hlediska nákladů stavby. </w:t>
      </w:r>
    </w:p>
    <w:p w:rsidR="0073699C" w:rsidRDefault="0073699C" w:rsidP="00720137">
      <w:pPr>
        <w:jc w:val="both"/>
        <w:rPr>
          <w:rFonts w:ascii="Arial" w:hAnsi="Arial" w:cs="Arial"/>
          <w:sz w:val="20"/>
          <w:szCs w:val="20"/>
        </w:rPr>
      </w:pPr>
    </w:p>
    <w:p w:rsidR="009B74FD" w:rsidRDefault="009B74FD" w:rsidP="00720137">
      <w:pPr>
        <w:jc w:val="both"/>
        <w:rPr>
          <w:rFonts w:ascii="Arial" w:hAnsi="Arial" w:cs="Arial"/>
          <w:sz w:val="20"/>
          <w:szCs w:val="20"/>
        </w:rPr>
      </w:pPr>
    </w:p>
    <w:p w:rsidR="0048744D" w:rsidRPr="000B7715" w:rsidRDefault="0048744D" w:rsidP="0048744D">
      <w:pPr>
        <w:shd w:val="pct20" w:color="000000" w:fill="FFFFFF"/>
        <w:rPr>
          <w:rFonts w:ascii="Arial" w:hAnsi="Arial" w:cs="Arial"/>
          <w:b/>
          <w:sz w:val="20"/>
          <w:szCs w:val="20"/>
        </w:rPr>
      </w:pPr>
      <w:proofErr w:type="gramStart"/>
      <w:r w:rsidRPr="000B7715">
        <w:rPr>
          <w:rFonts w:ascii="Arial" w:hAnsi="Arial" w:cs="Arial"/>
          <w:b/>
          <w:sz w:val="20"/>
          <w:szCs w:val="20"/>
        </w:rPr>
        <w:lastRenderedPageBreak/>
        <w:t>3)   Doba</w:t>
      </w:r>
      <w:proofErr w:type="gramEnd"/>
      <w:r w:rsidRPr="000B7715">
        <w:rPr>
          <w:rFonts w:ascii="Arial" w:hAnsi="Arial" w:cs="Arial"/>
          <w:b/>
          <w:sz w:val="20"/>
          <w:szCs w:val="20"/>
        </w:rPr>
        <w:t xml:space="preserve"> a místo plnění zakázky</w:t>
      </w:r>
    </w:p>
    <w:p w:rsidR="000127E3" w:rsidRPr="00B01D34" w:rsidRDefault="000127E3" w:rsidP="000127E3">
      <w:pPr>
        <w:pStyle w:val="Zkladntext"/>
        <w:jc w:val="both"/>
        <w:rPr>
          <w:rFonts w:ascii="Arial" w:hAnsi="Arial" w:cs="Arial"/>
          <w:sz w:val="20"/>
        </w:rPr>
      </w:pPr>
      <w:r>
        <w:rPr>
          <w:rFonts w:ascii="Arial" w:hAnsi="Arial" w:cs="Arial"/>
          <w:sz w:val="20"/>
        </w:rPr>
        <w:t>Předpoklad z</w:t>
      </w:r>
      <w:r w:rsidRPr="00B01D34">
        <w:rPr>
          <w:rFonts w:ascii="Arial" w:hAnsi="Arial" w:cs="Arial"/>
          <w:sz w:val="20"/>
        </w:rPr>
        <w:t xml:space="preserve">ahájení prací </w:t>
      </w:r>
      <w:proofErr w:type="gramStart"/>
      <w:r w:rsidRPr="00B01D34">
        <w:rPr>
          <w:rFonts w:ascii="Arial" w:hAnsi="Arial" w:cs="Arial"/>
          <w:sz w:val="20"/>
        </w:rPr>
        <w:t>od</w:t>
      </w:r>
      <w:proofErr w:type="gramEnd"/>
      <w:r w:rsidRPr="00FD4123">
        <w:rPr>
          <w:rFonts w:ascii="Arial" w:hAnsi="Arial" w:cs="Arial"/>
          <w:sz w:val="20"/>
        </w:rPr>
        <w:t xml:space="preserve">:  </w:t>
      </w:r>
      <w:r w:rsidR="009B74FD" w:rsidRPr="009B74FD">
        <w:rPr>
          <w:rFonts w:ascii="Arial" w:hAnsi="Arial" w:cs="Arial"/>
          <w:b/>
          <w:sz w:val="20"/>
        </w:rPr>
        <w:t>12</w:t>
      </w:r>
      <w:r w:rsidRPr="009B74FD">
        <w:rPr>
          <w:rFonts w:ascii="Arial" w:hAnsi="Arial" w:cs="Arial"/>
          <w:b/>
          <w:sz w:val="20"/>
        </w:rPr>
        <w:t>/201</w:t>
      </w:r>
      <w:r w:rsidR="009B74FD" w:rsidRPr="009B74FD">
        <w:rPr>
          <w:rFonts w:ascii="Arial" w:hAnsi="Arial" w:cs="Arial"/>
          <w:b/>
          <w:sz w:val="20"/>
        </w:rPr>
        <w:t>6</w:t>
      </w:r>
      <w:r w:rsidRPr="001553EB">
        <w:rPr>
          <w:rFonts w:ascii="Arial" w:hAnsi="Arial" w:cs="Arial"/>
          <w:b/>
          <w:sz w:val="20"/>
        </w:rPr>
        <w:t xml:space="preserve"> (podpis smlouvy)</w:t>
      </w:r>
      <w:r w:rsidRPr="00B01D34">
        <w:rPr>
          <w:rFonts w:ascii="Arial" w:hAnsi="Arial" w:cs="Arial"/>
          <w:sz w:val="20"/>
        </w:rPr>
        <w:t xml:space="preserve"> </w:t>
      </w:r>
    </w:p>
    <w:p w:rsidR="000127E3" w:rsidRPr="00AB2E22" w:rsidRDefault="00AB2E22" w:rsidP="000127E3">
      <w:pPr>
        <w:pStyle w:val="Zkladntext"/>
        <w:jc w:val="both"/>
        <w:rPr>
          <w:rFonts w:ascii="Arial" w:hAnsi="Arial" w:cs="Arial"/>
          <w:sz w:val="20"/>
          <w:u w:val="single"/>
        </w:rPr>
      </w:pPr>
      <w:r w:rsidRPr="00AB2E22">
        <w:rPr>
          <w:rFonts w:ascii="Arial" w:hAnsi="Arial" w:cs="Arial"/>
          <w:sz w:val="20"/>
          <w:u w:val="single"/>
        </w:rPr>
        <w:t xml:space="preserve">3.1 </w:t>
      </w:r>
      <w:r w:rsidR="000127E3" w:rsidRPr="00AB2E22">
        <w:rPr>
          <w:rFonts w:ascii="Arial" w:hAnsi="Arial" w:cs="Arial"/>
          <w:sz w:val="20"/>
          <w:u w:val="single"/>
        </w:rPr>
        <w:t xml:space="preserve">Lhůta plnění: </w:t>
      </w:r>
    </w:p>
    <w:p w:rsidR="000127E3" w:rsidRPr="000F3CD0" w:rsidRDefault="000127E3" w:rsidP="000127E3">
      <w:pPr>
        <w:pStyle w:val="Zkladntext"/>
        <w:numPr>
          <w:ilvl w:val="0"/>
          <w:numId w:val="19"/>
        </w:numPr>
        <w:spacing w:after="0"/>
        <w:jc w:val="both"/>
        <w:rPr>
          <w:rFonts w:ascii="Arial" w:hAnsi="Arial" w:cs="Arial"/>
          <w:sz w:val="20"/>
        </w:rPr>
      </w:pPr>
      <w:r w:rsidRPr="003265DA">
        <w:rPr>
          <w:rFonts w:ascii="Arial" w:hAnsi="Arial" w:cs="Arial"/>
          <w:sz w:val="20"/>
        </w:rPr>
        <w:t>Zpracování projektové dokumentace k</w:t>
      </w:r>
      <w:r w:rsidR="000231ED">
        <w:rPr>
          <w:rFonts w:ascii="Arial" w:hAnsi="Arial" w:cs="Arial"/>
          <w:sz w:val="20"/>
        </w:rPr>
        <w:t>e</w:t>
      </w:r>
      <w:r w:rsidRPr="003265DA">
        <w:rPr>
          <w:rFonts w:ascii="Arial" w:hAnsi="Arial" w:cs="Arial"/>
          <w:sz w:val="20"/>
        </w:rPr>
        <w:t xml:space="preserve"> stavebnímu povolení vč. jejího schválení zadavatelem do </w:t>
      </w:r>
      <w:r w:rsidRPr="003265DA">
        <w:rPr>
          <w:rFonts w:ascii="Arial" w:hAnsi="Arial" w:cs="Arial"/>
          <w:b/>
          <w:sz w:val="20"/>
        </w:rPr>
        <w:t xml:space="preserve">8 týdnů </w:t>
      </w:r>
      <w:r w:rsidRPr="003265DA">
        <w:rPr>
          <w:rFonts w:ascii="Arial" w:hAnsi="Arial" w:cs="Arial"/>
          <w:sz w:val="20"/>
        </w:rPr>
        <w:t>od písemné výzvy k zahájení prací</w:t>
      </w:r>
      <w:r w:rsidR="00A53830">
        <w:rPr>
          <w:rFonts w:ascii="Arial" w:hAnsi="Arial" w:cs="Arial"/>
          <w:sz w:val="20"/>
        </w:rPr>
        <w:t xml:space="preserve">, nejpozději do </w:t>
      </w:r>
      <w:proofErr w:type="gramStart"/>
      <w:r w:rsidR="00F621F6" w:rsidRPr="00F621F6">
        <w:rPr>
          <w:rFonts w:ascii="Arial" w:hAnsi="Arial" w:cs="Arial"/>
          <w:b/>
          <w:sz w:val="20"/>
        </w:rPr>
        <w:t>20</w:t>
      </w:r>
      <w:r w:rsidR="00A53830" w:rsidRPr="00F621F6">
        <w:rPr>
          <w:rFonts w:ascii="Arial" w:hAnsi="Arial" w:cs="Arial"/>
          <w:b/>
          <w:sz w:val="20"/>
        </w:rPr>
        <w:t>.</w:t>
      </w:r>
      <w:r w:rsidR="00F621F6" w:rsidRPr="00F621F6">
        <w:rPr>
          <w:rFonts w:ascii="Arial" w:hAnsi="Arial" w:cs="Arial"/>
          <w:b/>
          <w:sz w:val="20"/>
        </w:rPr>
        <w:t>3</w:t>
      </w:r>
      <w:r w:rsidR="00A53830" w:rsidRPr="00A53830">
        <w:rPr>
          <w:rFonts w:ascii="Arial" w:hAnsi="Arial" w:cs="Arial"/>
          <w:b/>
          <w:sz w:val="20"/>
        </w:rPr>
        <w:t>.2017</w:t>
      </w:r>
      <w:proofErr w:type="gramEnd"/>
      <w:r w:rsidR="000F3CD0">
        <w:rPr>
          <w:rFonts w:ascii="Arial" w:hAnsi="Arial" w:cs="Arial"/>
          <w:b/>
          <w:sz w:val="20"/>
        </w:rPr>
        <w:t xml:space="preserve"> </w:t>
      </w:r>
      <w:r w:rsidR="000F3CD0" w:rsidRPr="000F3CD0">
        <w:rPr>
          <w:rFonts w:ascii="Arial" w:hAnsi="Arial" w:cs="Arial"/>
          <w:sz w:val="20"/>
        </w:rPr>
        <w:t>vč. stanovení výdajů stavby/stavebních prací</w:t>
      </w:r>
    </w:p>
    <w:p w:rsidR="000127E3" w:rsidRPr="00F621F6" w:rsidRDefault="000127E3" w:rsidP="000127E3">
      <w:pPr>
        <w:pStyle w:val="Zkladntext"/>
        <w:numPr>
          <w:ilvl w:val="0"/>
          <w:numId w:val="19"/>
        </w:numPr>
        <w:spacing w:after="0"/>
        <w:jc w:val="both"/>
        <w:rPr>
          <w:rFonts w:ascii="Arial" w:hAnsi="Arial" w:cs="Arial"/>
          <w:b/>
          <w:sz w:val="20"/>
        </w:rPr>
      </w:pPr>
      <w:r w:rsidRPr="003265DA">
        <w:rPr>
          <w:rFonts w:ascii="Arial" w:hAnsi="Arial" w:cs="Arial"/>
          <w:sz w:val="20"/>
        </w:rPr>
        <w:t xml:space="preserve">Inženýrská činnost a podání </w:t>
      </w:r>
      <w:r w:rsidR="00B65119">
        <w:rPr>
          <w:rFonts w:ascii="Arial" w:hAnsi="Arial" w:cs="Arial"/>
          <w:sz w:val="20"/>
        </w:rPr>
        <w:t>žádosti</w:t>
      </w:r>
      <w:r w:rsidRPr="003265DA">
        <w:rPr>
          <w:rFonts w:ascii="Arial" w:hAnsi="Arial" w:cs="Arial"/>
          <w:sz w:val="20"/>
        </w:rPr>
        <w:t xml:space="preserve"> k</w:t>
      </w:r>
      <w:r w:rsidR="00B65119">
        <w:rPr>
          <w:rFonts w:ascii="Arial" w:hAnsi="Arial" w:cs="Arial"/>
          <w:sz w:val="20"/>
        </w:rPr>
        <w:t>e</w:t>
      </w:r>
      <w:r w:rsidRPr="003265DA">
        <w:rPr>
          <w:rFonts w:ascii="Arial" w:hAnsi="Arial" w:cs="Arial"/>
          <w:sz w:val="20"/>
        </w:rPr>
        <w:t xml:space="preserve"> stavebnímu řízení na stavební úřad do </w:t>
      </w:r>
      <w:r w:rsidR="00F621F6" w:rsidRPr="00F621F6">
        <w:rPr>
          <w:rFonts w:ascii="Arial" w:hAnsi="Arial" w:cs="Arial"/>
          <w:b/>
          <w:sz w:val="20"/>
        </w:rPr>
        <w:t>9</w:t>
      </w:r>
      <w:r w:rsidRPr="00F621F6">
        <w:rPr>
          <w:rFonts w:ascii="Arial" w:hAnsi="Arial" w:cs="Arial"/>
          <w:b/>
          <w:sz w:val="20"/>
        </w:rPr>
        <w:t xml:space="preserve"> t</w:t>
      </w:r>
      <w:r w:rsidRPr="003265DA">
        <w:rPr>
          <w:rFonts w:ascii="Arial" w:hAnsi="Arial" w:cs="Arial"/>
          <w:b/>
          <w:sz w:val="20"/>
        </w:rPr>
        <w:t>ýdnů</w:t>
      </w:r>
      <w:r w:rsidRPr="003265DA">
        <w:rPr>
          <w:rFonts w:ascii="Arial" w:hAnsi="Arial" w:cs="Arial"/>
          <w:sz w:val="20"/>
        </w:rPr>
        <w:t xml:space="preserve"> od písemné výzvy k zahájení prací</w:t>
      </w:r>
      <w:r w:rsidR="00F621F6">
        <w:rPr>
          <w:rFonts w:ascii="Arial" w:hAnsi="Arial" w:cs="Arial"/>
          <w:sz w:val="20"/>
        </w:rPr>
        <w:t xml:space="preserve">, nejpozději do </w:t>
      </w:r>
      <w:proofErr w:type="gramStart"/>
      <w:r w:rsidR="00F621F6" w:rsidRPr="00F621F6">
        <w:rPr>
          <w:rFonts w:ascii="Arial" w:hAnsi="Arial" w:cs="Arial"/>
          <w:b/>
          <w:sz w:val="20"/>
        </w:rPr>
        <w:t>20.3.2017</w:t>
      </w:r>
      <w:proofErr w:type="gramEnd"/>
    </w:p>
    <w:p w:rsidR="000127E3" w:rsidRPr="003265DA" w:rsidRDefault="000127E3" w:rsidP="000127E3">
      <w:pPr>
        <w:pStyle w:val="Zkladntext"/>
        <w:numPr>
          <w:ilvl w:val="0"/>
          <w:numId w:val="19"/>
        </w:numPr>
        <w:spacing w:after="0"/>
        <w:jc w:val="both"/>
        <w:rPr>
          <w:rFonts w:ascii="Arial" w:hAnsi="Arial" w:cs="Arial"/>
          <w:sz w:val="20"/>
        </w:rPr>
      </w:pPr>
      <w:r w:rsidRPr="003265DA">
        <w:rPr>
          <w:rFonts w:ascii="Arial" w:hAnsi="Arial" w:cs="Arial"/>
          <w:sz w:val="20"/>
        </w:rPr>
        <w:t xml:space="preserve">Zpracování projektové dokumentace pro provádění stavby a dokumentace pro zadání veřejné zakázky vč. předání rozpočtů se soupisem prací vč. jejího schválení zadavatelem do </w:t>
      </w:r>
      <w:r w:rsidRPr="003265DA">
        <w:rPr>
          <w:rFonts w:ascii="Arial" w:hAnsi="Arial" w:cs="Arial"/>
          <w:b/>
          <w:sz w:val="20"/>
        </w:rPr>
        <w:t>1</w:t>
      </w:r>
      <w:r w:rsidR="00F621F6">
        <w:rPr>
          <w:rFonts w:ascii="Arial" w:hAnsi="Arial" w:cs="Arial"/>
          <w:b/>
          <w:sz w:val="20"/>
        </w:rPr>
        <w:t>8</w:t>
      </w:r>
      <w:r w:rsidRPr="003265DA">
        <w:rPr>
          <w:rFonts w:ascii="Arial" w:hAnsi="Arial" w:cs="Arial"/>
          <w:b/>
          <w:sz w:val="20"/>
        </w:rPr>
        <w:t xml:space="preserve"> týdnů </w:t>
      </w:r>
      <w:r w:rsidRPr="003265DA">
        <w:rPr>
          <w:rFonts w:ascii="Arial" w:hAnsi="Arial" w:cs="Arial"/>
          <w:sz w:val="20"/>
        </w:rPr>
        <w:t>od písemné výzvy k zahájení prací</w:t>
      </w:r>
    </w:p>
    <w:p w:rsidR="000127E3" w:rsidRDefault="000127E3" w:rsidP="000127E3">
      <w:pPr>
        <w:pStyle w:val="Zkladntext"/>
        <w:rPr>
          <w:rFonts w:ascii="Arial" w:hAnsi="Arial" w:cs="Arial"/>
          <w:color w:val="FF0000"/>
          <w:sz w:val="20"/>
        </w:rPr>
      </w:pPr>
    </w:p>
    <w:p w:rsidR="000127E3" w:rsidRPr="00FD4123" w:rsidRDefault="000127E3" w:rsidP="000127E3">
      <w:pPr>
        <w:pStyle w:val="Zkladntext"/>
        <w:jc w:val="both"/>
        <w:rPr>
          <w:rFonts w:ascii="Arial" w:hAnsi="Arial" w:cs="Arial"/>
          <w:sz w:val="20"/>
        </w:rPr>
      </w:pPr>
      <w:r w:rsidRPr="00FD4123">
        <w:rPr>
          <w:rFonts w:ascii="Arial" w:hAnsi="Arial" w:cs="Arial"/>
          <w:sz w:val="20"/>
        </w:rPr>
        <w:t>Změny vyvolané požadavky ve správním řízení budou zapracovány vždy do 2 týdnů od jejich doručení dodavateli</w:t>
      </w:r>
      <w:r>
        <w:rPr>
          <w:rFonts w:ascii="Arial" w:hAnsi="Arial" w:cs="Arial"/>
          <w:sz w:val="20"/>
        </w:rPr>
        <w:t>,</w:t>
      </w:r>
      <w:r w:rsidRPr="00FD4123">
        <w:rPr>
          <w:rFonts w:ascii="Arial" w:hAnsi="Arial" w:cs="Arial"/>
          <w:sz w:val="20"/>
        </w:rPr>
        <w:t xml:space="preserve"> a to revizí projektové dokumentace. </w:t>
      </w:r>
    </w:p>
    <w:p w:rsidR="000127E3" w:rsidRDefault="000127E3" w:rsidP="000127E3">
      <w:pPr>
        <w:pStyle w:val="Zkladntext"/>
        <w:jc w:val="both"/>
        <w:rPr>
          <w:rFonts w:ascii="Arial" w:hAnsi="Arial" w:cs="Arial"/>
          <w:sz w:val="20"/>
        </w:rPr>
      </w:pPr>
      <w:r w:rsidRPr="008835EC">
        <w:rPr>
          <w:rFonts w:ascii="Arial" w:hAnsi="Arial" w:cs="Arial"/>
          <w:sz w:val="20"/>
        </w:rPr>
        <w:t>Místo plnění zakázky – zpracování PD bude v sídle dodavatele, konzultace bu</w:t>
      </w:r>
      <w:r>
        <w:rPr>
          <w:rFonts w:ascii="Arial" w:hAnsi="Arial" w:cs="Arial"/>
          <w:sz w:val="20"/>
        </w:rPr>
        <w:t>dou probíhat v sídle zadavatele</w:t>
      </w:r>
      <w:r w:rsidRPr="008835EC">
        <w:rPr>
          <w:rFonts w:ascii="Arial" w:hAnsi="Arial" w:cs="Arial"/>
          <w:sz w:val="20"/>
        </w:rPr>
        <w:t xml:space="preserve">. </w:t>
      </w:r>
    </w:p>
    <w:p w:rsidR="00456D14" w:rsidRDefault="00456D14" w:rsidP="0048744D">
      <w:pPr>
        <w:shd w:val="pct20" w:color="000000" w:fill="FFFFFF"/>
        <w:rPr>
          <w:rFonts w:ascii="Arial" w:hAnsi="Arial" w:cs="Arial"/>
          <w:b/>
          <w:sz w:val="20"/>
          <w:szCs w:val="20"/>
        </w:rPr>
      </w:pPr>
    </w:p>
    <w:p w:rsidR="0048744D" w:rsidRPr="000B7715" w:rsidRDefault="0048744D" w:rsidP="0048744D">
      <w:pPr>
        <w:shd w:val="pct20" w:color="000000" w:fill="FFFFFF"/>
        <w:rPr>
          <w:rFonts w:ascii="Arial" w:hAnsi="Arial" w:cs="Arial"/>
          <w:b/>
          <w:sz w:val="20"/>
          <w:szCs w:val="20"/>
        </w:rPr>
      </w:pPr>
      <w:proofErr w:type="gramStart"/>
      <w:r w:rsidRPr="000B7715">
        <w:rPr>
          <w:rFonts w:ascii="Arial" w:hAnsi="Arial" w:cs="Arial"/>
          <w:b/>
          <w:sz w:val="20"/>
          <w:szCs w:val="20"/>
        </w:rPr>
        <w:t>4)   Požadavky</w:t>
      </w:r>
      <w:proofErr w:type="gramEnd"/>
      <w:r w:rsidRPr="000B7715">
        <w:rPr>
          <w:rFonts w:ascii="Arial" w:hAnsi="Arial" w:cs="Arial"/>
          <w:b/>
          <w:sz w:val="20"/>
          <w:szCs w:val="20"/>
        </w:rPr>
        <w:t xml:space="preserve">  na zpracování a obsah nabídky </w:t>
      </w:r>
    </w:p>
    <w:p w:rsidR="0048744D" w:rsidRPr="000B7715" w:rsidRDefault="0048744D" w:rsidP="0048744D">
      <w:pPr>
        <w:jc w:val="both"/>
        <w:rPr>
          <w:rFonts w:ascii="Arial" w:hAnsi="Arial" w:cs="Arial"/>
          <w:b/>
          <w:sz w:val="20"/>
          <w:szCs w:val="20"/>
        </w:rPr>
      </w:pPr>
    </w:p>
    <w:p w:rsidR="0048744D" w:rsidRPr="000B7715" w:rsidRDefault="0048744D" w:rsidP="0048744D">
      <w:pPr>
        <w:jc w:val="both"/>
        <w:rPr>
          <w:rFonts w:ascii="Arial" w:hAnsi="Arial" w:cs="Arial"/>
          <w:sz w:val="20"/>
          <w:szCs w:val="20"/>
          <w:u w:val="single"/>
        </w:rPr>
      </w:pPr>
      <w:r w:rsidRPr="000B7715">
        <w:rPr>
          <w:rFonts w:ascii="Arial" w:hAnsi="Arial" w:cs="Arial"/>
          <w:sz w:val="20"/>
          <w:szCs w:val="20"/>
          <w:u w:val="single"/>
        </w:rPr>
        <w:t>4.1. Zpracování nabídky:</w:t>
      </w:r>
    </w:p>
    <w:p w:rsidR="0004599B" w:rsidRDefault="0004599B" w:rsidP="000172FE">
      <w:pPr>
        <w:ind w:left="705"/>
        <w:jc w:val="both"/>
        <w:rPr>
          <w:rFonts w:ascii="Arial" w:hAnsi="Arial" w:cs="Arial"/>
          <w:b/>
          <w:sz w:val="20"/>
          <w:szCs w:val="20"/>
        </w:rPr>
      </w:pPr>
    </w:p>
    <w:p w:rsidR="00ED64B5" w:rsidRDefault="00875001" w:rsidP="000172FE">
      <w:pPr>
        <w:ind w:left="705"/>
        <w:jc w:val="both"/>
        <w:rPr>
          <w:rFonts w:ascii="Arial" w:hAnsi="Arial" w:cs="Arial"/>
          <w:b/>
          <w:sz w:val="20"/>
          <w:szCs w:val="20"/>
        </w:rPr>
      </w:pPr>
      <w:r>
        <w:rPr>
          <w:rFonts w:ascii="Arial" w:hAnsi="Arial" w:cs="Arial"/>
          <w:b/>
          <w:sz w:val="20"/>
          <w:szCs w:val="20"/>
        </w:rPr>
        <w:t xml:space="preserve">Zakázka </w:t>
      </w:r>
      <w:r w:rsidR="004408C9">
        <w:rPr>
          <w:rFonts w:ascii="Arial" w:hAnsi="Arial" w:cs="Arial"/>
          <w:b/>
          <w:sz w:val="20"/>
          <w:szCs w:val="20"/>
        </w:rPr>
        <w:t xml:space="preserve">se skládá </w:t>
      </w:r>
      <w:proofErr w:type="gramStart"/>
      <w:r w:rsidR="004408C9">
        <w:rPr>
          <w:rFonts w:ascii="Arial" w:hAnsi="Arial" w:cs="Arial"/>
          <w:b/>
          <w:sz w:val="20"/>
          <w:szCs w:val="20"/>
        </w:rPr>
        <w:t>ze</w:t>
      </w:r>
      <w:proofErr w:type="gramEnd"/>
      <w:r>
        <w:rPr>
          <w:rFonts w:ascii="Arial" w:hAnsi="Arial" w:cs="Arial"/>
          <w:b/>
          <w:sz w:val="20"/>
          <w:szCs w:val="20"/>
        </w:rPr>
        <w:t xml:space="preserve"> </w:t>
      </w:r>
      <w:r w:rsidR="009207A5">
        <w:rPr>
          <w:rFonts w:ascii="Arial" w:hAnsi="Arial" w:cs="Arial"/>
          <w:b/>
          <w:sz w:val="20"/>
          <w:szCs w:val="20"/>
        </w:rPr>
        <w:t>2</w:t>
      </w:r>
      <w:r w:rsidR="00DD3D55" w:rsidRPr="000B7715">
        <w:rPr>
          <w:rFonts w:ascii="Arial" w:hAnsi="Arial" w:cs="Arial"/>
          <w:b/>
          <w:sz w:val="20"/>
          <w:szCs w:val="20"/>
        </w:rPr>
        <w:t xml:space="preserve"> část</w:t>
      </w:r>
      <w:r w:rsidR="004408C9">
        <w:rPr>
          <w:rFonts w:ascii="Arial" w:hAnsi="Arial" w:cs="Arial"/>
          <w:b/>
          <w:sz w:val="20"/>
          <w:szCs w:val="20"/>
        </w:rPr>
        <w:t>í</w:t>
      </w:r>
      <w:r w:rsidR="00ED64B5" w:rsidRPr="000B7715">
        <w:rPr>
          <w:rFonts w:ascii="Arial" w:hAnsi="Arial" w:cs="Arial"/>
          <w:b/>
          <w:sz w:val="20"/>
          <w:szCs w:val="20"/>
        </w:rPr>
        <w:t xml:space="preserve">: </w:t>
      </w:r>
    </w:p>
    <w:p w:rsidR="0048744D" w:rsidRPr="000B7715" w:rsidRDefault="00BA6EFF" w:rsidP="00875001">
      <w:pPr>
        <w:ind w:left="705"/>
        <w:jc w:val="both"/>
        <w:rPr>
          <w:rFonts w:ascii="Arial" w:hAnsi="Arial" w:cs="Arial"/>
          <w:sz w:val="20"/>
          <w:szCs w:val="20"/>
        </w:rPr>
      </w:pPr>
      <w:r w:rsidRPr="000B7715">
        <w:rPr>
          <w:rFonts w:ascii="Arial" w:hAnsi="Arial" w:cs="Arial"/>
          <w:sz w:val="20"/>
          <w:szCs w:val="20"/>
        </w:rPr>
        <w:t>U</w:t>
      </w:r>
      <w:r w:rsidR="000172FE" w:rsidRPr="000B7715">
        <w:rPr>
          <w:rFonts w:ascii="Arial" w:hAnsi="Arial" w:cs="Arial"/>
          <w:sz w:val="20"/>
          <w:szCs w:val="20"/>
        </w:rPr>
        <w:t xml:space="preserve">chazeč může podat nabídku na 1, 2 </w:t>
      </w:r>
      <w:r w:rsidR="00687BE9">
        <w:rPr>
          <w:rFonts w:ascii="Arial" w:hAnsi="Arial" w:cs="Arial"/>
          <w:sz w:val="20"/>
          <w:szCs w:val="20"/>
        </w:rPr>
        <w:t xml:space="preserve">vč. části </w:t>
      </w:r>
      <w:r w:rsidR="009207A5">
        <w:rPr>
          <w:rFonts w:ascii="Arial" w:hAnsi="Arial" w:cs="Arial"/>
          <w:sz w:val="20"/>
          <w:szCs w:val="20"/>
        </w:rPr>
        <w:t>3</w:t>
      </w:r>
      <w:r w:rsidR="00687BE9">
        <w:rPr>
          <w:rFonts w:ascii="Arial" w:hAnsi="Arial" w:cs="Arial"/>
          <w:sz w:val="20"/>
          <w:szCs w:val="20"/>
        </w:rPr>
        <w:t xml:space="preserve"> (autorský dozor).</w:t>
      </w:r>
      <w:r w:rsidR="00C13D47">
        <w:rPr>
          <w:rFonts w:ascii="Arial" w:hAnsi="Arial" w:cs="Arial"/>
          <w:sz w:val="20"/>
          <w:szCs w:val="20"/>
        </w:rPr>
        <w:t xml:space="preserve"> </w:t>
      </w:r>
      <w:r w:rsidR="0004599B">
        <w:rPr>
          <w:rFonts w:ascii="Arial" w:hAnsi="Arial" w:cs="Arial"/>
          <w:sz w:val="20"/>
          <w:szCs w:val="20"/>
        </w:rPr>
        <w:t>N</w:t>
      </w:r>
      <w:r w:rsidR="0048744D" w:rsidRPr="000B7715">
        <w:rPr>
          <w:rFonts w:ascii="Arial" w:hAnsi="Arial" w:cs="Arial"/>
          <w:sz w:val="20"/>
          <w:szCs w:val="20"/>
        </w:rPr>
        <w:t>abídka bude zpracována v pevném provedení, které znemožní případnou výměnu listů. Jednotlivé listy budou očíslovány pořadovým číslem jejich zařazení v nabídce,</w:t>
      </w:r>
    </w:p>
    <w:p w:rsidR="0048744D" w:rsidRPr="000B7715" w:rsidRDefault="0004599B" w:rsidP="004408C9">
      <w:pPr>
        <w:ind w:left="705"/>
        <w:jc w:val="both"/>
        <w:rPr>
          <w:rFonts w:ascii="Arial" w:hAnsi="Arial" w:cs="Arial"/>
          <w:sz w:val="20"/>
          <w:szCs w:val="20"/>
        </w:rPr>
      </w:pPr>
      <w:r>
        <w:rPr>
          <w:rFonts w:ascii="Arial" w:hAnsi="Arial" w:cs="Arial"/>
          <w:sz w:val="20"/>
          <w:szCs w:val="20"/>
        </w:rPr>
        <w:t>N</w:t>
      </w:r>
      <w:r w:rsidR="0048744D" w:rsidRPr="000B7715">
        <w:rPr>
          <w:rFonts w:ascii="Arial" w:hAnsi="Arial" w:cs="Arial"/>
          <w:sz w:val="20"/>
          <w:szCs w:val="20"/>
        </w:rPr>
        <w:t xml:space="preserve">abídka bude předložena písemnou formou, v jednom vyhotovení, nevariantně, v českém jazyce, </w:t>
      </w:r>
    </w:p>
    <w:p w:rsidR="0048744D" w:rsidRDefault="0004599B" w:rsidP="004408C9">
      <w:pPr>
        <w:ind w:left="705"/>
        <w:jc w:val="both"/>
        <w:rPr>
          <w:rFonts w:ascii="Arial" w:hAnsi="Arial" w:cs="Arial"/>
          <w:sz w:val="20"/>
          <w:szCs w:val="20"/>
        </w:rPr>
      </w:pPr>
      <w:r>
        <w:rPr>
          <w:rFonts w:ascii="Arial" w:hAnsi="Arial" w:cs="Arial"/>
          <w:sz w:val="20"/>
          <w:szCs w:val="20"/>
        </w:rPr>
        <w:t>C</w:t>
      </w:r>
      <w:r w:rsidR="0048744D" w:rsidRPr="000B7715">
        <w:rPr>
          <w:rFonts w:ascii="Arial" w:hAnsi="Arial" w:cs="Arial"/>
          <w:sz w:val="20"/>
          <w:szCs w:val="20"/>
        </w:rPr>
        <w:t>enová nabídka musí být platná po celou dobu realizace veřejné zakázky</w:t>
      </w:r>
      <w:r w:rsidR="004408C9">
        <w:rPr>
          <w:rFonts w:ascii="Arial" w:hAnsi="Arial" w:cs="Arial"/>
          <w:sz w:val="20"/>
          <w:szCs w:val="20"/>
        </w:rPr>
        <w:t>.</w:t>
      </w:r>
    </w:p>
    <w:p w:rsidR="0048744D" w:rsidRPr="000B7715" w:rsidRDefault="0048744D" w:rsidP="0048744D">
      <w:pPr>
        <w:ind w:left="709"/>
        <w:jc w:val="both"/>
        <w:rPr>
          <w:rFonts w:ascii="Arial" w:hAnsi="Arial" w:cs="Arial"/>
          <w:sz w:val="20"/>
          <w:szCs w:val="20"/>
        </w:rPr>
      </w:pPr>
    </w:p>
    <w:p w:rsidR="0048744D" w:rsidRPr="00A232E8" w:rsidRDefault="0048744D" w:rsidP="0048744D">
      <w:pPr>
        <w:jc w:val="both"/>
        <w:rPr>
          <w:rFonts w:ascii="Arial" w:hAnsi="Arial" w:cs="Arial"/>
          <w:sz w:val="20"/>
          <w:szCs w:val="20"/>
          <w:u w:val="single"/>
        </w:rPr>
      </w:pPr>
      <w:r w:rsidRPr="00A232E8">
        <w:rPr>
          <w:rFonts w:ascii="Arial" w:hAnsi="Arial" w:cs="Arial"/>
          <w:sz w:val="20"/>
          <w:szCs w:val="20"/>
          <w:u w:val="single"/>
        </w:rPr>
        <w:t>4.2. Obsah nabídky:</w:t>
      </w:r>
    </w:p>
    <w:p w:rsidR="00A232E8" w:rsidRDefault="00A232E8" w:rsidP="00A232E8">
      <w:pPr>
        <w:ind w:left="284" w:hanging="284"/>
        <w:jc w:val="both"/>
        <w:rPr>
          <w:rFonts w:ascii="Arial" w:hAnsi="Arial" w:cs="Arial"/>
          <w:sz w:val="20"/>
          <w:szCs w:val="20"/>
        </w:rPr>
      </w:pPr>
      <w:r w:rsidRPr="00A232E8">
        <w:rPr>
          <w:rFonts w:ascii="Arial" w:hAnsi="Arial" w:cs="Arial"/>
          <w:sz w:val="20"/>
          <w:szCs w:val="20"/>
        </w:rPr>
        <w:t xml:space="preserve">1) </w:t>
      </w:r>
      <w:r w:rsidRPr="00A232E8">
        <w:rPr>
          <w:rFonts w:ascii="Arial" w:hAnsi="Arial" w:cs="Arial"/>
          <w:b/>
          <w:sz w:val="20"/>
          <w:szCs w:val="20"/>
        </w:rPr>
        <w:t>Krycí list nabídky</w:t>
      </w:r>
      <w:r w:rsidRPr="00A232E8">
        <w:rPr>
          <w:rFonts w:ascii="Arial" w:hAnsi="Arial" w:cs="Arial"/>
          <w:sz w:val="20"/>
          <w:szCs w:val="20"/>
        </w:rPr>
        <w:t xml:space="preserve"> (příloha </w:t>
      </w:r>
      <w:proofErr w:type="gramStart"/>
      <w:r w:rsidRPr="00A232E8">
        <w:rPr>
          <w:rFonts w:ascii="Arial" w:hAnsi="Arial" w:cs="Arial"/>
          <w:sz w:val="20"/>
          <w:szCs w:val="20"/>
        </w:rPr>
        <w:t>č.1): kompletní</w:t>
      </w:r>
      <w:proofErr w:type="gramEnd"/>
      <w:r w:rsidRPr="00A232E8">
        <w:rPr>
          <w:rFonts w:ascii="Arial" w:hAnsi="Arial" w:cs="Arial"/>
          <w:sz w:val="20"/>
          <w:szCs w:val="20"/>
        </w:rPr>
        <w:t xml:space="preserve"> identifikační údaje uchazeče, nabídková cena, rozdělená podle jednotlivých </w:t>
      </w:r>
      <w:r>
        <w:rPr>
          <w:rFonts w:ascii="Arial" w:hAnsi="Arial" w:cs="Arial"/>
          <w:sz w:val="20"/>
          <w:szCs w:val="20"/>
        </w:rPr>
        <w:t>částí</w:t>
      </w:r>
      <w:r w:rsidRPr="00A232E8">
        <w:rPr>
          <w:rFonts w:ascii="Arial" w:hAnsi="Arial" w:cs="Arial"/>
          <w:sz w:val="20"/>
          <w:szCs w:val="20"/>
        </w:rPr>
        <w:t xml:space="preserve"> (v ceně každé</w:t>
      </w:r>
      <w:r>
        <w:rPr>
          <w:rFonts w:ascii="Arial" w:hAnsi="Arial" w:cs="Arial"/>
          <w:sz w:val="20"/>
          <w:szCs w:val="20"/>
        </w:rPr>
        <w:t xml:space="preserve"> stavby</w:t>
      </w:r>
      <w:r w:rsidRPr="00A232E8">
        <w:rPr>
          <w:rFonts w:ascii="Arial" w:hAnsi="Arial" w:cs="Arial"/>
          <w:sz w:val="20"/>
          <w:szCs w:val="20"/>
        </w:rPr>
        <w:t xml:space="preserve"> bude zahrnuta cena za PD, zaměření, průzkumy, rozpočet, výkaz výměr, inženýrskou činnost), nabídková cena celkem</w:t>
      </w:r>
      <w:r>
        <w:rPr>
          <w:rFonts w:ascii="Arial" w:hAnsi="Arial" w:cs="Arial"/>
          <w:sz w:val="20"/>
          <w:szCs w:val="20"/>
        </w:rPr>
        <w:t>.</w:t>
      </w:r>
      <w:r w:rsidR="002F60B8">
        <w:rPr>
          <w:rFonts w:ascii="Arial" w:hAnsi="Arial" w:cs="Arial"/>
          <w:sz w:val="20"/>
          <w:szCs w:val="20"/>
        </w:rPr>
        <w:t xml:space="preserve"> Uchazeč vyplní pro každou jednotlivou stavbu, pokud na tuto reflektuje a dále cenu za autorský dozor.</w:t>
      </w:r>
    </w:p>
    <w:p w:rsidR="00A232E8" w:rsidRDefault="00A232E8" w:rsidP="00A232E8">
      <w:pPr>
        <w:ind w:left="284" w:hanging="284"/>
        <w:jc w:val="both"/>
        <w:rPr>
          <w:rFonts w:ascii="Arial" w:hAnsi="Arial" w:cs="Arial"/>
          <w:sz w:val="20"/>
          <w:szCs w:val="20"/>
        </w:rPr>
      </w:pPr>
    </w:p>
    <w:p w:rsidR="00A232E8" w:rsidRPr="00A232E8" w:rsidRDefault="002F60B8" w:rsidP="00A232E8">
      <w:pPr>
        <w:ind w:left="284" w:hanging="284"/>
        <w:jc w:val="both"/>
        <w:rPr>
          <w:rFonts w:ascii="Arial" w:hAnsi="Arial" w:cs="Arial"/>
          <w:sz w:val="20"/>
          <w:szCs w:val="20"/>
        </w:rPr>
      </w:pPr>
      <w:r>
        <w:rPr>
          <w:rFonts w:ascii="Arial" w:hAnsi="Arial" w:cs="Arial"/>
          <w:sz w:val="20"/>
          <w:szCs w:val="20"/>
        </w:rPr>
        <w:t>2</w:t>
      </w:r>
      <w:r w:rsidR="00A232E8" w:rsidRPr="00A232E8">
        <w:rPr>
          <w:rFonts w:ascii="Arial" w:hAnsi="Arial" w:cs="Arial"/>
          <w:sz w:val="20"/>
          <w:szCs w:val="20"/>
        </w:rPr>
        <w:t xml:space="preserve">) </w:t>
      </w:r>
      <w:r w:rsidR="00A232E8" w:rsidRPr="00A232E8">
        <w:rPr>
          <w:rFonts w:ascii="Arial" w:hAnsi="Arial" w:cs="Arial"/>
          <w:b/>
          <w:sz w:val="20"/>
          <w:szCs w:val="20"/>
        </w:rPr>
        <w:t>Návrh smlouvy o dílo, podepsaný oprávněnou osobou uchazeče</w:t>
      </w:r>
      <w:r w:rsidR="00A232E8" w:rsidRPr="00A232E8">
        <w:rPr>
          <w:rFonts w:ascii="Arial" w:hAnsi="Arial" w:cs="Arial"/>
          <w:sz w:val="20"/>
          <w:szCs w:val="20"/>
        </w:rPr>
        <w:t xml:space="preserve"> (příloha č. </w:t>
      </w:r>
      <w:r>
        <w:rPr>
          <w:rFonts w:ascii="Arial" w:hAnsi="Arial" w:cs="Arial"/>
          <w:sz w:val="20"/>
          <w:szCs w:val="20"/>
        </w:rPr>
        <w:t>2</w:t>
      </w:r>
      <w:r w:rsidR="00A232E8" w:rsidRPr="00A232E8">
        <w:rPr>
          <w:rFonts w:ascii="Arial" w:hAnsi="Arial" w:cs="Arial"/>
          <w:sz w:val="20"/>
          <w:szCs w:val="20"/>
        </w:rPr>
        <w:t>), v návrhu smlouvy uchazeč dále uvede údaje o tom, zda má či bude mít ke dni podpisu Smlouvy o dílo</w:t>
      </w:r>
      <w:r w:rsidR="00A232E8" w:rsidRPr="00A232E8">
        <w:rPr>
          <w:rFonts w:cs="Arial"/>
          <w:sz w:val="20"/>
          <w:szCs w:val="20"/>
        </w:rPr>
        <w:t xml:space="preserve"> </w:t>
      </w:r>
      <w:r w:rsidR="00A232E8" w:rsidRPr="00A232E8">
        <w:rPr>
          <w:rFonts w:ascii="Arial" w:hAnsi="Arial" w:cs="Arial"/>
          <w:b/>
          <w:sz w:val="20"/>
          <w:szCs w:val="20"/>
        </w:rPr>
        <w:t>smlouvu o pojištění profesní odpovědnosti</w:t>
      </w:r>
      <w:r w:rsidR="00A232E8" w:rsidRPr="00A232E8">
        <w:rPr>
          <w:rFonts w:ascii="Arial" w:hAnsi="Arial" w:cs="Arial"/>
          <w:sz w:val="20"/>
          <w:szCs w:val="20"/>
        </w:rPr>
        <w:t xml:space="preserve"> dle zák. č. 360/1992 Sb. o výkonu povolání autorizovaných architektů a o výkonu povolání autorizovaných inženýrů a techniků činných ve výstavbě na výši plnění </w:t>
      </w:r>
      <w:r w:rsidR="00A232E8" w:rsidRPr="00A232E8">
        <w:rPr>
          <w:rFonts w:ascii="Arial" w:hAnsi="Arial" w:cs="Arial"/>
          <w:b/>
          <w:sz w:val="20"/>
          <w:szCs w:val="20"/>
        </w:rPr>
        <w:t>minimálně 1.000 tis. Kč</w:t>
      </w:r>
      <w:r w:rsidR="00A232E8" w:rsidRPr="00A232E8">
        <w:rPr>
          <w:rFonts w:ascii="Arial" w:hAnsi="Arial" w:cs="Arial"/>
          <w:sz w:val="20"/>
          <w:szCs w:val="20"/>
        </w:rPr>
        <w:t>.  Tato smlouva o pojištění bude doložena před podpisem smlouvy o dílo zadavateli a musí být platná po celou dobu plnění Smlouvy o dílo.</w:t>
      </w:r>
    </w:p>
    <w:p w:rsidR="00A232E8" w:rsidRPr="00A232E8" w:rsidRDefault="00A232E8" w:rsidP="00A232E8">
      <w:pPr>
        <w:ind w:left="284" w:hanging="284"/>
        <w:jc w:val="both"/>
        <w:rPr>
          <w:rFonts w:ascii="Arial" w:hAnsi="Arial" w:cs="Arial"/>
          <w:sz w:val="20"/>
          <w:szCs w:val="20"/>
        </w:rPr>
      </w:pPr>
    </w:p>
    <w:p w:rsidR="00A232E8" w:rsidRPr="00A232E8" w:rsidRDefault="002F60B8" w:rsidP="00A232E8">
      <w:pPr>
        <w:jc w:val="both"/>
        <w:rPr>
          <w:rFonts w:ascii="Arial" w:hAnsi="Arial" w:cs="Arial"/>
          <w:sz w:val="20"/>
          <w:szCs w:val="20"/>
        </w:rPr>
      </w:pPr>
      <w:r>
        <w:rPr>
          <w:rFonts w:ascii="Arial" w:hAnsi="Arial" w:cs="Arial"/>
          <w:sz w:val="20"/>
          <w:szCs w:val="20"/>
        </w:rPr>
        <w:t>3</w:t>
      </w:r>
      <w:r w:rsidR="00A232E8" w:rsidRPr="00A232E8">
        <w:rPr>
          <w:rFonts w:ascii="Arial" w:hAnsi="Arial" w:cs="Arial"/>
          <w:sz w:val="20"/>
          <w:szCs w:val="20"/>
        </w:rPr>
        <w:t xml:space="preserve">) </w:t>
      </w:r>
      <w:r w:rsidR="00A232E8" w:rsidRPr="00A232E8">
        <w:rPr>
          <w:rFonts w:ascii="Arial" w:hAnsi="Arial" w:cs="Arial"/>
          <w:b/>
          <w:sz w:val="20"/>
          <w:szCs w:val="20"/>
        </w:rPr>
        <w:t>Kvalifikační dokumentaci</w:t>
      </w:r>
      <w:r w:rsidR="00A232E8" w:rsidRPr="00A232E8">
        <w:rPr>
          <w:rFonts w:ascii="Arial" w:hAnsi="Arial" w:cs="Arial"/>
          <w:sz w:val="20"/>
          <w:szCs w:val="20"/>
        </w:rPr>
        <w:t xml:space="preserve"> dle bodu 6 ZD.</w:t>
      </w:r>
    </w:p>
    <w:p w:rsidR="00A232E8" w:rsidRPr="00A232E8" w:rsidRDefault="00A232E8" w:rsidP="00A232E8">
      <w:pPr>
        <w:jc w:val="both"/>
        <w:rPr>
          <w:rFonts w:ascii="Arial" w:hAnsi="Arial" w:cs="Arial"/>
          <w:sz w:val="20"/>
          <w:szCs w:val="20"/>
        </w:rPr>
      </w:pPr>
    </w:p>
    <w:p w:rsidR="00A232E8" w:rsidRPr="00A232E8" w:rsidRDefault="002F60B8" w:rsidP="00A232E8">
      <w:pPr>
        <w:jc w:val="both"/>
        <w:rPr>
          <w:rFonts w:ascii="Arial" w:hAnsi="Arial" w:cs="Arial"/>
          <w:sz w:val="20"/>
          <w:szCs w:val="20"/>
        </w:rPr>
      </w:pPr>
      <w:r>
        <w:rPr>
          <w:rFonts w:ascii="Arial" w:hAnsi="Arial" w:cs="Arial"/>
          <w:sz w:val="20"/>
          <w:szCs w:val="20"/>
        </w:rPr>
        <w:t>4</w:t>
      </w:r>
      <w:r w:rsidR="00A232E8" w:rsidRPr="00A232E8">
        <w:rPr>
          <w:rFonts w:ascii="Arial" w:hAnsi="Arial" w:cs="Arial"/>
          <w:sz w:val="20"/>
          <w:szCs w:val="20"/>
        </w:rPr>
        <w:t xml:space="preserve">) </w:t>
      </w:r>
      <w:r w:rsidR="00A232E8" w:rsidRPr="00A232E8">
        <w:rPr>
          <w:rFonts w:ascii="Arial" w:hAnsi="Arial" w:cs="Arial"/>
          <w:b/>
          <w:sz w:val="20"/>
          <w:szCs w:val="20"/>
        </w:rPr>
        <w:t>Čestné prohlášení uchazeče</w:t>
      </w:r>
      <w:r w:rsidR="00A232E8" w:rsidRPr="00A232E8">
        <w:rPr>
          <w:rFonts w:ascii="Arial" w:hAnsi="Arial" w:cs="Arial"/>
          <w:sz w:val="20"/>
          <w:szCs w:val="20"/>
        </w:rPr>
        <w:t xml:space="preserve"> (příloha </w:t>
      </w:r>
      <w:proofErr w:type="gramStart"/>
      <w:r w:rsidR="00A232E8" w:rsidRPr="00A232E8">
        <w:rPr>
          <w:rFonts w:ascii="Arial" w:hAnsi="Arial" w:cs="Arial"/>
          <w:sz w:val="20"/>
          <w:szCs w:val="20"/>
        </w:rPr>
        <w:t>č.</w:t>
      </w:r>
      <w:r>
        <w:rPr>
          <w:rFonts w:ascii="Arial" w:hAnsi="Arial" w:cs="Arial"/>
          <w:sz w:val="20"/>
          <w:szCs w:val="20"/>
        </w:rPr>
        <w:t>3</w:t>
      </w:r>
      <w:r w:rsidR="00A232E8" w:rsidRPr="00A232E8">
        <w:rPr>
          <w:rFonts w:ascii="Arial" w:hAnsi="Arial" w:cs="Arial"/>
          <w:sz w:val="20"/>
          <w:szCs w:val="20"/>
        </w:rPr>
        <w:t>)</w:t>
      </w:r>
      <w:proofErr w:type="gramEnd"/>
    </w:p>
    <w:p w:rsidR="00A232E8" w:rsidRPr="00A232E8" w:rsidRDefault="00A232E8" w:rsidP="00A232E8">
      <w:pPr>
        <w:jc w:val="both"/>
        <w:rPr>
          <w:rFonts w:ascii="Arial" w:hAnsi="Arial" w:cs="Arial"/>
          <w:sz w:val="20"/>
          <w:szCs w:val="20"/>
        </w:rPr>
      </w:pPr>
    </w:p>
    <w:p w:rsidR="00A232E8" w:rsidRPr="00A232E8" w:rsidRDefault="002F60B8" w:rsidP="00A232E8">
      <w:pPr>
        <w:jc w:val="both"/>
        <w:rPr>
          <w:rFonts w:ascii="Arial" w:hAnsi="Arial" w:cs="Arial"/>
          <w:sz w:val="20"/>
          <w:szCs w:val="20"/>
        </w:rPr>
      </w:pPr>
      <w:r>
        <w:rPr>
          <w:rFonts w:ascii="Arial" w:hAnsi="Arial" w:cs="Arial"/>
          <w:sz w:val="20"/>
          <w:szCs w:val="20"/>
        </w:rPr>
        <w:t>5</w:t>
      </w:r>
      <w:r w:rsidR="00A232E8" w:rsidRPr="00A232E8">
        <w:rPr>
          <w:rFonts w:ascii="Arial" w:hAnsi="Arial" w:cs="Arial"/>
          <w:sz w:val="20"/>
          <w:szCs w:val="20"/>
        </w:rPr>
        <w:t xml:space="preserve">) </w:t>
      </w:r>
      <w:r w:rsidR="00A232E8" w:rsidRPr="00A232E8">
        <w:rPr>
          <w:rFonts w:ascii="Arial" w:hAnsi="Arial" w:cs="Arial"/>
          <w:b/>
          <w:sz w:val="20"/>
          <w:szCs w:val="20"/>
        </w:rPr>
        <w:t>Prohlášení uchazeče o počtu listů nabídky</w:t>
      </w:r>
      <w:r w:rsidR="00A232E8" w:rsidRPr="00A232E8">
        <w:rPr>
          <w:rFonts w:ascii="Arial" w:hAnsi="Arial" w:cs="Arial"/>
          <w:sz w:val="20"/>
          <w:szCs w:val="20"/>
        </w:rPr>
        <w:t xml:space="preserve"> (příloha č. </w:t>
      </w:r>
      <w:r>
        <w:rPr>
          <w:rFonts w:ascii="Arial" w:hAnsi="Arial" w:cs="Arial"/>
          <w:sz w:val="20"/>
          <w:szCs w:val="20"/>
        </w:rPr>
        <w:t>4</w:t>
      </w:r>
      <w:r w:rsidR="00A232E8" w:rsidRPr="00A232E8">
        <w:rPr>
          <w:rFonts w:ascii="Arial" w:hAnsi="Arial" w:cs="Arial"/>
          <w:sz w:val="20"/>
          <w:szCs w:val="20"/>
        </w:rPr>
        <w:t>)</w:t>
      </w:r>
    </w:p>
    <w:p w:rsidR="00A232E8" w:rsidRPr="00A232E8" w:rsidRDefault="00A232E8" w:rsidP="00A232E8">
      <w:pPr>
        <w:ind w:left="284"/>
        <w:jc w:val="both"/>
        <w:rPr>
          <w:rFonts w:ascii="Arial" w:hAnsi="Arial" w:cs="Arial"/>
          <w:sz w:val="20"/>
          <w:szCs w:val="20"/>
        </w:rPr>
      </w:pPr>
      <w:r w:rsidRPr="00A232E8">
        <w:rPr>
          <w:rFonts w:ascii="Arial" w:hAnsi="Arial" w:cs="Arial"/>
          <w:sz w:val="20"/>
          <w:szCs w:val="20"/>
        </w:rPr>
        <w:t>Bude obsahovat prohlášení uchazeče, podepsané oprávněnou osobou, o celkovém počtu listů nabídky.</w:t>
      </w:r>
    </w:p>
    <w:p w:rsidR="00A232E8" w:rsidRDefault="00A232E8" w:rsidP="00A232E8">
      <w:pPr>
        <w:jc w:val="both"/>
        <w:rPr>
          <w:rFonts w:ascii="Arial" w:hAnsi="Arial" w:cs="Arial"/>
        </w:rPr>
      </w:pPr>
    </w:p>
    <w:p w:rsidR="00A232E8" w:rsidRPr="00DF7E7D" w:rsidRDefault="00A232E8" w:rsidP="00A232E8">
      <w:pPr>
        <w:jc w:val="both"/>
        <w:rPr>
          <w:rFonts w:ascii="Arial" w:hAnsi="Arial" w:cs="Arial"/>
          <w:i/>
          <w:sz w:val="20"/>
          <w:szCs w:val="20"/>
        </w:rPr>
      </w:pPr>
      <w:r w:rsidRPr="00DF7E7D">
        <w:rPr>
          <w:rFonts w:ascii="Arial" w:hAnsi="Arial" w:cs="Arial"/>
          <w:b/>
          <w:i/>
          <w:sz w:val="20"/>
          <w:szCs w:val="20"/>
        </w:rPr>
        <w:t>Oprávněnou osobou se rozumí:</w:t>
      </w:r>
      <w:r w:rsidRPr="00DF7E7D">
        <w:rPr>
          <w:rFonts w:ascii="Arial" w:hAnsi="Arial" w:cs="Arial"/>
          <w:i/>
          <w:sz w:val="20"/>
          <w:szCs w:val="20"/>
        </w:rPr>
        <w:t xml:space="preserve"> u fyzických osob uchazeč, který nabídku podává, u právnických osob statutární orgán uchazeče (dle způsobu podepisování za společnost zapsaném v obchodním rejstříku či osobou pověřenou k zastupování statutárního orgánu uchazeče). Podepisuje-li pověřený </w:t>
      </w:r>
      <w:r w:rsidRPr="00DF7E7D">
        <w:rPr>
          <w:rFonts w:ascii="Arial" w:hAnsi="Arial" w:cs="Arial"/>
          <w:i/>
          <w:sz w:val="20"/>
          <w:szCs w:val="20"/>
        </w:rPr>
        <w:lastRenderedPageBreak/>
        <w:t>zástupce, originál nebo ověřená kopie plné moci podepsané statutární osobou uchazeče musí být nedílnou součástí nabídky.</w:t>
      </w:r>
    </w:p>
    <w:p w:rsidR="00CF19A5" w:rsidRDefault="00CF19A5" w:rsidP="00CF19A5">
      <w:pPr>
        <w:ind w:firstLine="708"/>
        <w:jc w:val="both"/>
        <w:rPr>
          <w:rFonts w:ascii="Arial" w:hAnsi="Arial" w:cs="Arial"/>
          <w:sz w:val="20"/>
          <w:szCs w:val="20"/>
        </w:rPr>
      </w:pPr>
    </w:p>
    <w:p w:rsidR="00CF19A5" w:rsidRPr="000B7715" w:rsidRDefault="00CF19A5" w:rsidP="00CF19A5">
      <w:pPr>
        <w:widowControl w:val="0"/>
        <w:jc w:val="both"/>
        <w:rPr>
          <w:rFonts w:ascii="Arial" w:hAnsi="Arial" w:cs="Arial"/>
          <w:snapToGrid w:val="0"/>
          <w:color w:val="000000"/>
          <w:sz w:val="20"/>
          <w:szCs w:val="20"/>
        </w:rPr>
      </w:pPr>
      <w:r w:rsidRPr="000B7715">
        <w:rPr>
          <w:rFonts w:ascii="Arial" w:hAnsi="Arial" w:cs="Arial"/>
          <w:snapToGrid w:val="0"/>
          <w:color w:val="000000"/>
          <w:sz w:val="20"/>
          <w:szCs w:val="20"/>
        </w:rPr>
        <w:t xml:space="preserve">Uchazeči stanoví nabídkovou cenu za provedení zakázky v souladu s podmínkami soutěže, a to absolutní částkou v českých korunách. Nabídková cena bude stanovena jako nejvýše přípustná, obsahující veškeré náklady a zisk zhotovitele nezbytné k realizaci díla v cenové úrovni k datu předání díla objednateli. Cenová nabídka musí být platná po celou dobu realizace veřejné zakázky. </w:t>
      </w:r>
    </w:p>
    <w:p w:rsidR="00CF19A5" w:rsidRPr="000B7715" w:rsidRDefault="00CF19A5" w:rsidP="00CF19A5">
      <w:pPr>
        <w:widowControl w:val="0"/>
        <w:jc w:val="both"/>
        <w:rPr>
          <w:rFonts w:ascii="Arial" w:hAnsi="Arial" w:cs="Arial"/>
          <w:snapToGrid w:val="0"/>
          <w:color w:val="000000"/>
          <w:sz w:val="20"/>
          <w:szCs w:val="20"/>
        </w:rPr>
      </w:pPr>
      <w:r w:rsidRPr="000B7715">
        <w:rPr>
          <w:rFonts w:ascii="Arial" w:hAnsi="Arial" w:cs="Arial"/>
          <w:snapToGrid w:val="0"/>
          <w:color w:val="000000"/>
          <w:sz w:val="20"/>
          <w:szCs w:val="20"/>
        </w:rPr>
        <w:tab/>
      </w:r>
    </w:p>
    <w:p w:rsidR="00CF19A5" w:rsidRPr="000B7715" w:rsidRDefault="00CF19A5" w:rsidP="00CF19A5">
      <w:pPr>
        <w:widowControl w:val="0"/>
        <w:jc w:val="both"/>
        <w:rPr>
          <w:rFonts w:ascii="Arial" w:hAnsi="Arial" w:cs="Arial"/>
          <w:snapToGrid w:val="0"/>
          <w:color w:val="000000"/>
          <w:sz w:val="20"/>
          <w:szCs w:val="20"/>
        </w:rPr>
      </w:pPr>
      <w:r w:rsidRPr="000B7715">
        <w:rPr>
          <w:rFonts w:ascii="Arial" w:hAnsi="Arial" w:cs="Arial"/>
          <w:snapToGrid w:val="0"/>
          <w:color w:val="000000"/>
          <w:sz w:val="20"/>
          <w:szCs w:val="20"/>
        </w:rPr>
        <w:t xml:space="preserve">Celková cena díla musí být uvedena v členění: cena bez daně z přidané hodnoty, dále sazba DPH a celková nabídková cena </w:t>
      </w:r>
      <w:proofErr w:type="gramStart"/>
      <w:r w:rsidRPr="000B7715">
        <w:rPr>
          <w:rFonts w:ascii="Arial" w:hAnsi="Arial" w:cs="Arial"/>
          <w:snapToGrid w:val="0"/>
          <w:color w:val="000000"/>
          <w:sz w:val="20"/>
          <w:szCs w:val="20"/>
        </w:rPr>
        <w:t>včetně  DPH</w:t>
      </w:r>
      <w:proofErr w:type="gramEnd"/>
      <w:r w:rsidRPr="000B7715">
        <w:rPr>
          <w:rFonts w:ascii="Arial" w:hAnsi="Arial" w:cs="Arial"/>
          <w:snapToGrid w:val="0"/>
          <w:color w:val="000000"/>
          <w:sz w:val="20"/>
          <w:szCs w:val="20"/>
        </w:rPr>
        <w:t>. V případě, že uchazeč je neplátce DPH, uvede toto v nabídce a cenu uvádí jako koncovou.</w:t>
      </w:r>
    </w:p>
    <w:p w:rsidR="00CF19A5" w:rsidRPr="000B7715" w:rsidRDefault="00CF19A5" w:rsidP="00CF19A5">
      <w:pPr>
        <w:jc w:val="both"/>
        <w:rPr>
          <w:rFonts w:ascii="Arial" w:hAnsi="Arial" w:cs="Arial"/>
          <w:sz w:val="20"/>
          <w:szCs w:val="20"/>
        </w:rPr>
      </w:pPr>
    </w:p>
    <w:p w:rsidR="00CF19A5" w:rsidRDefault="00CF19A5" w:rsidP="00CF19A5">
      <w:pPr>
        <w:jc w:val="both"/>
        <w:rPr>
          <w:rFonts w:ascii="Arial" w:hAnsi="Arial" w:cs="Arial"/>
          <w:sz w:val="20"/>
          <w:szCs w:val="20"/>
        </w:rPr>
      </w:pPr>
      <w:r w:rsidRPr="000B7715">
        <w:rPr>
          <w:rFonts w:ascii="Arial" w:hAnsi="Arial" w:cs="Arial"/>
          <w:sz w:val="20"/>
          <w:szCs w:val="20"/>
        </w:rPr>
        <w:t>Uchazeč odpovídá za to, že jeho nabídka, a tedy nabídková cena, zahrnuje všechny práce, dodávky a služby vymezené v podmínkách výběrového řízení, a to včetně nákladů na technicko- administrativně organizační úkony, náklady na dopravu a další náklady s požadovanou činností související.</w:t>
      </w:r>
      <w:r w:rsidRPr="000B7715">
        <w:rPr>
          <w:rFonts w:ascii="Arial" w:hAnsi="Arial" w:cs="Arial"/>
          <w:sz w:val="20"/>
          <w:szCs w:val="20"/>
        </w:rPr>
        <w:tab/>
      </w:r>
    </w:p>
    <w:p w:rsidR="008009B1" w:rsidRDefault="008009B1" w:rsidP="00CF19A5">
      <w:pPr>
        <w:jc w:val="both"/>
        <w:rPr>
          <w:rFonts w:ascii="Arial" w:hAnsi="Arial" w:cs="Arial"/>
          <w:sz w:val="20"/>
          <w:szCs w:val="20"/>
        </w:rPr>
      </w:pPr>
    </w:p>
    <w:p w:rsidR="008009B1" w:rsidRDefault="008009B1" w:rsidP="00CF19A5">
      <w:pPr>
        <w:jc w:val="both"/>
        <w:rPr>
          <w:rFonts w:ascii="Arial" w:hAnsi="Arial" w:cs="Arial"/>
          <w:sz w:val="20"/>
          <w:szCs w:val="20"/>
        </w:rPr>
      </w:pPr>
    </w:p>
    <w:p w:rsidR="00C053DE" w:rsidRPr="000B7715" w:rsidRDefault="00C053DE" w:rsidP="00CF19A5">
      <w:pPr>
        <w:jc w:val="both"/>
        <w:rPr>
          <w:rFonts w:ascii="Arial" w:hAnsi="Arial" w:cs="Arial"/>
          <w:sz w:val="20"/>
          <w:szCs w:val="20"/>
        </w:rPr>
      </w:pPr>
    </w:p>
    <w:p w:rsidR="00CF19A5" w:rsidRPr="000B7715" w:rsidRDefault="00CF19A5" w:rsidP="00CF19A5">
      <w:pPr>
        <w:jc w:val="both"/>
        <w:rPr>
          <w:rFonts w:ascii="Arial" w:hAnsi="Arial" w:cs="Arial"/>
          <w:sz w:val="20"/>
          <w:szCs w:val="20"/>
        </w:rPr>
      </w:pPr>
    </w:p>
    <w:p w:rsidR="00CF19A5" w:rsidRPr="000B7715" w:rsidRDefault="00CF19A5" w:rsidP="00CF19A5">
      <w:pPr>
        <w:jc w:val="both"/>
        <w:rPr>
          <w:rFonts w:ascii="Arial" w:hAnsi="Arial" w:cs="Arial"/>
          <w:sz w:val="20"/>
          <w:szCs w:val="20"/>
        </w:rPr>
      </w:pPr>
      <w:r w:rsidRPr="000B7715">
        <w:rPr>
          <w:rFonts w:ascii="Arial" w:hAnsi="Arial" w:cs="Arial"/>
          <w:sz w:val="20"/>
          <w:szCs w:val="20"/>
          <w:u w:val="single"/>
        </w:rPr>
        <w:t xml:space="preserve">4.3. Zadávací </w:t>
      </w:r>
      <w:proofErr w:type="gramStart"/>
      <w:r w:rsidRPr="000B7715">
        <w:rPr>
          <w:rFonts w:ascii="Arial" w:hAnsi="Arial" w:cs="Arial"/>
          <w:sz w:val="20"/>
          <w:szCs w:val="20"/>
          <w:u w:val="single"/>
        </w:rPr>
        <w:t>lhůta:</w:t>
      </w:r>
      <w:r w:rsidRPr="000B7715">
        <w:rPr>
          <w:rFonts w:ascii="Arial" w:hAnsi="Arial" w:cs="Arial"/>
          <w:sz w:val="20"/>
          <w:szCs w:val="20"/>
        </w:rPr>
        <w:t xml:space="preserve">   je</w:t>
      </w:r>
      <w:proofErr w:type="gramEnd"/>
      <w:r w:rsidRPr="000B7715">
        <w:rPr>
          <w:rFonts w:ascii="Arial" w:hAnsi="Arial" w:cs="Arial"/>
          <w:sz w:val="20"/>
          <w:szCs w:val="20"/>
        </w:rPr>
        <w:t xml:space="preserve"> stanovena na  </w:t>
      </w:r>
      <w:r w:rsidR="00725ACA">
        <w:rPr>
          <w:rFonts w:ascii="Arial" w:hAnsi="Arial" w:cs="Arial"/>
          <w:sz w:val="20"/>
          <w:szCs w:val="20"/>
        </w:rPr>
        <w:t>6</w:t>
      </w:r>
      <w:r w:rsidRPr="000B7715">
        <w:rPr>
          <w:rFonts w:ascii="Arial" w:hAnsi="Arial" w:cs="Arial"/>
          <w:sz w:val="20"/>
          <w:szCs w:val="20"/>
        </w:rPr>
        <w:t xml:space="preserve"> měsíc</w:t>
      </w:r>
      <w:r w:rsidR="00725ACA">
        <w:rPr>
          <w:rFonts w:ascii="Arial" w:hAnsi="Arial" w:cs="Arial"/>
          <w:sz w:val="20"/>
          <w:szCs w:val="20"/>
        </w:rPr>
        <w:t>ů</w:t>
      </w:r>
      <w:r w:rsidR="008009B1">
        <w:rPr>
          <w:rFonts w:ascii="Arial" w:hAnsi="Arial" w:cs="Arial"/>
          <w:sz w:val="20"/>
          <w:szCs w:val="20"/>
        </w:rPr>
        <w:t>.</w:t>
      </w:r>
    </w:p>
    <w:p w:rsidR="00CF19A5" w:rsidRPr="000B7715" w:rsidRDefault="00CF19A5" w:rsidP="00CF19A5">
      <w:pPr>
        <w:jc w:val="both"/>
        <w:rPr>
          <w:rFonts w:ascii="Arial" w:hAnsi="Arial" w:cs="Arial"/>
          <w:sz w:val="20"/>
          <w:szCs w:val="20"/>
        </w:rPr>
      </w:pPr>
    </w:p>
    <w:p w:rsidR="00CF19A5" w:rsidRDefault="00CF19A5" w:rsidP="00CF19A5">
      <w:pPr>
        <w:jc w:val="both"/>
        <w:rPr>
          <w:rFonts w:ascii="Arial" w:hAnsi="Arial" w:cs="Arial"/>
          <w:sz w:val="20"/>
          <w:szCs w:val="20"/>
        </w:rPr>
      </w:pPr>
      <w:r w:rsidRPr="000B7715">
        <w:rPr>
          <w:rFonts w:ascii="Arial" w:hAnsi="Arial" w:cs="Arial"/>
          <w:sz w:val="20"/>
          <w:szCs w:val="20"/>
          <w:u w:val="single"/>
        </w:rPr>
        <w:t>4.4. Záruční doba</w:t>
      </w:r>
      <w:r w:rsidRPr="000B7715">
        <w:rPr>
          <w:rFonts w:ascii="Arial" w:hAnsi="Arial" w:cs="Arial"/>
          <w:sz w:val="20"/>
          <w:szCs w:val="20"/>
        </w:rPr>
        <w:t xml:space="preserve"> na dílo je stanovena na 60 měsíců ode dne předání díla. </w:t>
      </w:r>
    </w:p>
    <w:p w:rsidR="008009B1" w:rsidRPr="000B7715" w:rsidRDefault="008009B1" w:rsidP="00CF19A5">
      <w:pPr>
        <w:jc w:val="both"/>
        <w:rPr>
          <w:rFonts w:ascii="Arial" w:hAnsi="Arial" w:cs="Arial"/>
          <w:sz w:val="20"/>
          <w:szCs w:val="20"/>
        </w:rPr>
      </w:pPr>
    </w:p>
    <w:p w:rsidR="0048744D" w:rsidRPr="000B7715" w:rsidRDefault="0048744D" w:rsidP="0048744D">
      <w:pPr>
        <w:jc w:val="both"/>
        <w:rPr>
          <w:rFonts w:ascii="Arial" w:hAnsi="Arial" w:cs="Arial"/>
          <w:sz w:val="20"/>
          <w:szCs w:val="20"/>
        </w:rPr>
      </w:pPr>
    </w:p>
    <w:p w:rsidR="00A04782" w:rsidRPr="000B7715" w:rsidRDefault="00A04782" w:rsidP="00A04782">
      <w:pPr>
        <w:shd w:val="pct20" w:color="000000" w:fill="FFFFFF"/>
        <w:rPr>
          <w:rFonts w:ascii="Arial" w:hAnsi="Arial" w:cs="Arial"/>
          <w:b/>
          <w:sz w:val="20"/>
          <w:szCs w:val="20"/>
        </w:rPr>
      </w:pPr>
      <w:proofErr w:type="gramStart"/>
      <w:r w:rsidRPr="000B7715">
        <w:rPr>
          <w:rFonts w:ascii="Arial" w:hAnsi="Arial" w:cs="Arial"/>
          <w:b/>
          <w:sz w:val="20"/>
          <w:szCs w:val="20"/>
        </w:rPr>
        <w:t>5)   Způsob</w:t>
      </w:r>
      <w:proofErr w:type="gramEnd"/>
      <w:r w:rsidRPr="000B7715">
        <w:rPr>
          <w:rFonts w:ascii="Arial" w:hAnsi="Arial" w:cs="Arial"/>
          <w:b/>
          <w:sz w:val="20"/>
          <w:szCs w:val="20"/>
        </w:rPr>
        <w:t xml:space="preserve">  hodnocení nabídek</w:t>
      </w:r>
    </w:p>
    <w:p w:rsidR="00A04782" w:rsidRPr="000B7715" w:rsidRDefault="00A04782" w:rsidP="00A04782">
      <w:pPr>
        <w:tabs>
          <w:tab w:val="num" w:pos="780"/>
        </w:tabs>
        <w:jc w:val="both"/>
        <w:rPr>
          <w:rFonts w:ascii="Arial" w:hAnsi="Arial" w:cs="Arial"/>
          <w:sz w:val="20"/>
          <w:szCs w:val="20"/>
        </w:rPr>
      </w:pPr>
    </w:p>
    <w:p w:rsidR="00A04782" w:rsidRDefault="00A04782" w:rsidP="00BA6EFF">
      <w:pPr>
        <w:jc w:val="both"/>
        <w:rPr>
          <w:rFonts w:ascii="Arial" w:hAnsi="Arial" w:cs="Arial"/>
          <w:sz w:val="20"/>
          <w:szCs w:val="20"/>
        </w:rPr>
      </w:pPr>
      <w:r w:rsidRPr="000B7715">
        <w:rPr>
          <w:rFonts w:ascii="Arial" w:hAnsi="Arial" w:cs="Arial"/>
          <w:sz w:val="20"/>
          <w:szCs w:val="20"/>
        </w:rPr>
        <w:t>Jednotlivé</w:t>
      </w:r>
      <w:r w:rsidR="00BA6EFF" w:rsidRPr="000B7715">
        <w:rPr>
          <w:rFonts w:ascii="Arial" w:hAnsi="Arial" w:cs="Arial"/>
          <w:sz w:val="20"/>
          <w:szCs w:val="20"/>
        </w:rPr>
        <w:t xml:space="preserve"> části nabídek </w:t>
      </w:r>
      <w:r w:rsidRPr="000B7715">
        <w:rPr>
          <w:rFonts w:ascii="Arial" w:hAnsi="Arial" w:cs="Arial"/>
          <w:sz w:val="20"/>
          <w:szCs w:val="20"/>
        </w:rPr>
        <w:t>budou vyhodnoceny</w:t>
      </w:r>
      <w:r w:rsidR="00BA6EFF" w:rsidRPr="000B7715">
        <w:rPr>
          <w:rFonts w:ascii="Arial" w:hAnsi="Arial" w:cs="Arial"/>
          <w:sz w:val="20"/>
          <w:szCs w:val="20"/>
        </w:rPr>
        <w:t xml:space="preserve"> zvlášť</w:t>
      </w:r>
      <w:r w:rsidR="00DD1BC4">
        <w:rPr>
          <w:rFonts w:ascii="Arial" w:hAnsi="Arial" w:cs="Arial"/>
          <w:sz w:val="20"/>
          <w:szCs w:val="20"/>
        </w:rPr>
        <w:t>,</w:t>
      </w:r>
      <w:r w:rsidR="00BA6EFF" w:rsidRPr="000B7715">
        <w:rPr>
          <w:rFonts w:ascii="Arial" w:hAnsi="Arial" w:cs="Arial"/>
          <w:sz w:val="20"/>
          <w:szCs w:val="20"/>
        </w:rPr>
        <w:t xml:space="preserve"> a to</w:t>
      </w:r>
      <w:r w:rsidRPr="000B7715">
        <w:rPr>
          <w:rFonts w:ascii="Arial" w:hAnsi="Arial" w:cs="Arial"/>
          <w:sz w:val="20"/>
          <w:szCs w:val="20"/>
        </w:rPr>
        <w:t xml:space="preserve"> po</w:t>
      </w:r>
      <w:r w:rsidR="00DD1BC4">
        <w:rPr>
          <w:rFonts w:ascii="Arial" w:hAnsi="Arial" w:cs="Arial"/>
          <w:sz w:val="20"/>
          <w:szCs w:val="20"/>
        </w:rPr>
        <w:t>měrem váhy nabídky k</w:t>
      </w:r>
      <w:r w:rsidRPr="000B7715">
        <w:rPr>
          <w:rFonts w:ascii="Arial" w:hAnsi="Arial" w:cs="Arial"/>
          <w:sz w:val="20"/>
          <w:szCs w:val="20"/>
        </w:rPr>
        <w:t xml:space="preserve"> nejnižší nabídkov</w:t>
      </w:r>
      <w:r w:rsidR="00DD1BC4">
        <w:rPr>
          <w:rFonts w:ascii="Arial" w:hAnsi="Arial" w:cs="Arial"/>
          <w:sz w:val="20"/>
          <w:szCs w:val="20"/>
        </w:rPr>
        <w:t>é</w:t>
      </w:r>
      <w:r w:rsidRPr="000B7715">
        <w:rPr>
          <w:rFonts w:ascii="Arial" w:hAnsi="Arial" w:cs="Arial"/>
          <w:sz w:val="20"/>
          <w:szCs w:val="20"/>
        </w:rPr>
        <w:t xml:space="preserve"> </w:t>
      </w:r>
      <w:proofErr w:type="gramStart"/>
      <w:r w:rsidRPr="000B7715">
        <w:rPr>
          <w:rFonts w:ascii="Arial" w:hAnsi="Arial" w:cs="Arial"/>
          <w:sz w:val="20"/>
          <w:szCs w:val="20"/>
        </w:rPr>
        <w:t>cen</w:t>
      </w:r>
      <w:r w:rsidR="00DD1BC4">
        <w:rPr>
          <w:rFonts w:ascii="Arial" w:hAnsi="Arial" w:cs="Arial"/>
          <w:sz w:val="20"/>
          <w:szCs w:val="20"/>
        </w:rPr>
        <w:t>ě</w:t>
      </w:r>
      <w:r w:rsidR="000766A5">
        <w:rPr>
          <w:rFonts w:ascii="Arial" w:hAnsi="Arial" w:cs="Arial"/>
          <w:sz w:val="20"/>
          <w:szCs w:val="20"/>
        </w:rPr>
        <w:t xml:space="preserve">  v každé</w:t>
      </w:r>
      <w:proofErr w:type="gramEnd"/>
      <w:r w:rsidR="000766A5">
        <w:rPr>
          <w:rFonts w:ascii="Arial" w:hAnsi="Arial" w:cs="Arial"/>
          <w:sz w:val="20"/>
          <w:szCs w:val="20"/>
        </w:rPr>
        <w:t xml:space="preserve"> dílčí části samostatně.</w:t>
      </w:r>
    </w:p>
    <w:p w:rsidR="00954777" w:rsidRDefault="00954777" w:rsidP="00BA6EFF">
      <w:pPr>
        <w:jc w:val="both"/>
        <w:rPr>
          <w:rFonts w:ascii="Arial" w:hAnsi="Arial" w:cs="Arial"/>
          <w:sz w:val="20"/>
          <w:szCs w:val="20"/>
        </w:rPr>
      </w:pPr>
    </w:p>
    <w:p w:rsidR="00954777" w:rsidRPr="00954777" w:rsidRDefault="00954777" w:rsidP="00954777">
      <w:pPr>
        <w:jc w:val="both"/>
        <w:rPr>
          <w:rFonts w:ascii="Arial" w:hAnsi="Arial" w:cs="Arial"/>
          <w:sz w:val="20"/>
          <w:szCs w:val="20"/>
        </w:rPr>
      </w:pPr>
      <w:r w:rsidRPr="00954777">
        <w:rPr>
          <w:rFonts w:ascii="Arial" w:hAnsi="Arial" w:cs="Arial"/>
          <w:sz w:val="20"/>
          <w:szCs w:val="20"/>
        </w:rPr>
        <w:t xml:space="preserve">V krycím listu nabídky (příloha </w:t>
      </w:r>
      <w:proofErr w:type="gramStart"/>
      <w:r w:rsidRPr="00954777">
        <w:rPr>
          <w:rFonts w:ascii="Arial" w:hAnsi="Arial" w:cs="Arial"/>
          <w:sz w:val="20"/>
          <w:szCs w:val="20"/>
        </w:rPr>
        <w:t>č.1) bude</w:t>
      </w:r>
      <w:proofErr w:type="gramEnd"/>
      <w:r w:rsidRPr="00954777">
        <w:rPr>
          <w:rFonts w:ascii="Arial" w:hAnsi="Arial" w:cs="Arial"/>
          <w:sz w:val="20"/>
          <w:szCs w:val="20"/>
        </w:rPr>
        <w:t xml:space="preserve"> předmět díla uveden v členění: </w:t>
      </w:r>
    </w:p>
    <w:p w:rsidR="000F3CD0" w:rsidRPr="00EA6AFF" w:rsidRDefault="00954777" w:rsidP="00456D14">
      <w:pPr>
        <w:rPr>
          <w:rFonts w:ascii="Arial" w:hAnsi="Arial" w:cs="Arial"/>
          <w:bCs/>
          <w:sz w:val="20"/>
          <w:szCs w:val="20"/>
        </w:rPr>
      </w:pPr>
      <w:r w:rsidRPr="00954777">
        <w:rPr>
          <w:rFonts w:ascii="Arial" w:hAnsi="Arial" w:cs="Arial"/>
          <w:sz w:val="20"/>
          <w:szCs w:val="20"/>
        </w:rPr>
        <w:t>a)</w:t>
      </w:r>
      <w:r w:rsidRPr="000F3CD0">
        <w:rPr>
          <w:rFonts w:ascii="Arial" w:hAnsi="Arial" w:cs="Arial"/>
          <w:sz w:val="20"/>
          <w:szCs w:val="20"/>
        </w:rPr>
        <w:tab/>
      </w:r>
      <w:r w:rsidRPr="00EA6AFF">
        <w:rPr>
          <w:rFonts w:ascii="Arial" w:hAnsi="Arial" w:cs="Arial"/>
          <w:sz w:val="20"/>
          <w:szCs w:val="20"/>
        </w:rPr>
        <w:t>část 1</w:t>
      </w:r>
      <w:r w:rsidR="00456D14">
        <w:rPr>
          <w:rFonts w:ascii="Arial" w:hAnsi="Arial" w:cs="Arial"/>
          <w:sz w:val="20"/>
          <w:szCs w:val="20"/>
        </w:rPr>
        <w:t>)</w:t>
      </w:r>
      <w:r w:rsidR="008C532B">
        <w:rPr>
          <w:rFonts w:ascii="Arial" w:hAnsi="Arial" w:cs="Arial"/>
          <w:bCs/>
          <w:sz w:val="20"/>
          <w:szCs w:val="20"/>
        </w:rPr>
        <w:t xml:space="preserve"> Městská knihovna Soukenická ul.</w:t>
      </w:r>
    </w:p>
    <w:p w:rsidR="000F3CD0" w:rsidRPr="00EA6AFF" w:rsidRDefault="000F3CD0" w:rsidP="00954777">
      <w:pPr>
        <w:jc w:val="both"/>
        <w:rPr>
          <w:rFonts w:ascii="Arial" w:hAnsi="Arial" w:cs="Arial"/>
          <w:sz w:val="20"/>
          <w:szCs w:val="20"/>
        </w:rPr>
      </w:pPr>
      <w:r w:rsidRPr="00EA6AFF">
        <w:rPr>
          <w:rFonts w:ascii="Arial" w:hAnsi="Arial" w:cs="Arial"/>
          <w:bCs/>
          <w:sz w:val="20"/>
          <w:szCs w:val="20"/>
        </w:rPr>
        <w:t>d)</w:t>
      </w:r>
      <w:r w:rsidRPr="00EA6AFF">
        <w:rPr>
          <w:rFonts w:ascii="Arial" w:hAnsi="Arial" w:cs="Arial"/>
          <w:bCs/>
          <w:sz w:val="20"/>
          <w:szCs w:val="20"/>
        </w:rPr>
        <w:tab/>
        <w:t xml:space="preserve">část </w:t>
      </w:r>
      <w:r w:rsidR="00456D14">
        <w:rPr>
          <w:rFonts w:ascii="Arial" w:hAnsi="Arial" w:cs="Arial"/>
          <w:bCs/>
          <w:sz w:val="20"/>
          <w:szCs w:val="20"/>
        </w:rPr>
        <w:t xml:space="preserve">2) </w:t>
      </w:r>
      <w:r w:rsidR="008C532B">
        <w:rPr>
          <w:rFonts w:ascii="Arial" w:hAnsi="Arial" w:cs="Arial"/>
          <w:bCs/>
          <w:sz w:val="20"/>
          <w:szCs w:val="20"/>
        </w:rPr>
        <w:t xml:space="preserve">klub </w:t>
      </w:r>
      <w:proofErr w:type="spellStart"/>
      <w:r w:rsidR="008C532B">
        <w:rPr>
          <w:rFonts w:ascii="Arial" w:hAnsi="Arial" w:cs="Arial"/>
          <w:bCs/>
          <w:sz w:val="20"/>
          <w:szCs w:val="20"/>
        </w:rPr>
        <w:t>Lesánek</w:t>
      </w:r>
      <w:proofErr w:type="spellEnd"/>
      <w:r w:rsidR="008C532B">
        <w:rPr>
          <w:rFonts w:ascii="Arial" w:hAnsi="Arial" w:cs="Arial"/>
          <w:bCs/>
          <w:sz w:val="20"/>
          <w:szCs w:val="20"/>
        </w:rPr>
        <w:t xml:space="preserve"> v budově MŠ Tylova</w:t>
      </w:r>
    </w:p>
    <w:p w:rsidR="00954777" w:rsidRDefault="000F3CD0" w:rsidP="00954777">
      <w:pPr>
        <w:ind w:left="709" w:hanging="709"/>
        <w:jc w:val="both"/>
        <w:rPr>
          <w:rFonts w:ascii="Arial" w:hAnsi="Arial" w:cs="Arial"/>
          <w:sz w:val="20"/>
          <w:szCs w:val="20"/>
        </w:rPr>
      </w:pPr>
      <w:r>
        <w:rPr>
          <w:rFonts w:ascii="Arial" w:hAnsi="Arial" w:cs="Arial"/>
          <w:sz w:val="20"/>
          <w:szCs w:val="20"/>
        </w:rPr>
        <w:t>e</w:t>
      </w:r>
      <w:r w:rsidR="00954777" w:rsidRPr="00954777">
        <w:rPr>
          <w:rFonts w:ascii="Arial" w:hAnsi="Arial" w:cs="Arial"/>
          <w:sz w:val="20"/>
          <w:szCs w:val="20"/>
        </w:rPr>
        <w:t>)</w:t>
      </w:r>
      <w:r w:rsidR="00954777" w:rsidRPr="00954777">
        <w:rPr>
          <w:rFonts w:ascii="Arial" w:hAnsi="Arial" w:cs="Arial"/>
          <w:sz w:val="20"/>
          <w:szCs w:val="20"/>
        </w:rPr>
        <w:tab/>
      </w:r>
      <w:r>
        <w:rPr>
          <w:rFonts w:ascii="Arial" w:hAnsi="Arial" w:cs="Arial"/>
          <w:sz w:val="20"/>
          <w:szCs w:val="20"/>
        </w:rPr>
        <w:t>část</w:t>
      </w:r>
      <w:r w:rsidR="002F09A2">
        <w:rPr>
          <w:rFonts w:ascii="Arial" w:hAnsi="Arial" w:cs="Arial"/>
          <w:sz w:val="20"/>
          <w:szCs w:val="20"/>
        </w:rPr>
        <w:t xml:space="preserve"> </w:t>
      </w:r>
      <w:r w:rsidR="00456D14">
        <w:rPr>
          <w:rFonts w:ascii="Arial" w:hAnsi="Arial" w:cs="Arial"/>
          <w:sz w:val="20"/>
          <w:szCs w:val="20"/>
        </w:rPr>
        <w:t>3)</w:t>
      </w:r>
      <w:r>
        <w:rPr>
          <w:rFonts w:ascii="Arial" w:hAnsi="Arial" w:cs="Arial"/>
          <w:sz w:val="20"/>
          <w:szCs w:val="20"/>
        </w:rPr>
        <w:t xml:space="preserve"> - </w:t>
      </w:r>
      <w:r w:rsidR="00954777" w:rsidRPr="00954777">
        <w:rPr>
          <w:rFonts w:ascii="Arial" w:hAnsi="Arial" w:cs="Arial"/>
          <w:sz w:val="20"/>
          <w:szCs w:val="20"/>
        </w:rPr>
        <w:t xml:space="preserve">hodinová sazba za výkon AD samostatně pro jednotlivé </w:t>
      </w:r>
      <w:r w:rsidR="00954777">
        <w:rPr>
          <w:rFonts w:ascii="Arial" w:hAnsi="Arial" w:cs="Arial"/>
          <w:sz w:val="20"/>
          <w:szCs w:val="20"/>
        </w:rPr>
        <w:t>části</w:t>
      </w:r>
      <w:r w:rsidR="00954777" w:rsidRPr="00954777">
        <w:rPr>
          <w:rFonts w:ascii="Arial" w:hAnsi="Arial" w:cs="Arial"/>
          <w:sz w:val="20"/>
          <w:szCs w:val="20"/>
        </w:rPr>
        <w:t xml:space="preserve"> vč. veškerých cestovních náhrad (dle bodu </w:t>
      </w:r>
      <w:r w:rsidR="00954777">
        <w:rPr>
          <w:rFonts w:ascii="Arial" w:hAnsi="Arial" w:cs="Arial"/>
          <w:sz w:val="20"/>
          <w:szCs w:val="20"/>
        </w:rPr>
        <w:t>2</w:t>
      </w:r>
      <w:r w:rsidR="00954777" w:rsidRPr="00954777">
        <w:rPr>
          <w:rFonts w:ascii="Arial" w:hAnsi="Arial" w:cs="Arial"/>
          <w:sz w:val="20"/>
          <w:szCs w:val="20"/>
        </w:rPr>
        <w:t>.</w:t>
      </w:r>
      <w:r w:rsidR="00954777">
        <w:rPr>
          <w:rFonts w:ascii="Arial" w:hAnsi="Arial" w:cs="Arial"/>
          <w:sz w:val="20"/>
          <w:szCs w:val="20"/>
        </w:rPr>
        <w:t>3</w:t>
      </w:r>
      <w:r w:rsidR="00954777" w:rsidRPr="00954777">
        <w:rPr>
          <w:rFonts w:ascii="Arial" w:hAnsi="Arial" w:cs="Arial"/>
          <w:sz w:val="20"/>
          <w:szCs w:val="20"/>
        </w:rPr>
        <w:t xml:space="preserve"> zadávací dokumentace)</w:t>
      </w:r>
    </w:p>
    <w:p w:rsidR="002F60B8" w:rsidRDefault="002F60B8" w:rsidP="00954777">
      <w:pPr>
        <w:ind w:left="709" w:hanging="709"/>
        <w:jc w:val="both"/>
        <w:rPr>
          <w:rFonts w:ascii="Arial" w:hAnsi="Arial" w:cs="Arial"/>
          <w:sz w:val="20"/>
          <w:szCs w:val="20"/>
        </w:rPr>
      </w:pPr>
    </w:p>
    <w:p w:rsidR="00E51031" w:rsidRPr="00954777" w:rsidRDefault="00E51031" w:rsidP="00954777">
      <w:pPr>
        <w:ind w:left="709" w:hanging="709"/>
        <w:jc w:val="both"/>
        <w:rPr>
          <w:rFonts w:ascii="Arial" w:hAnsi="Arial" w:cs="Arial"/>
          <w:sz w:val="20"/>
          <w:szCs w:val="20"/>
        </w:rPr>
      </w:pPr>
    </w:p>
    <w:p w:rsidR="00E51031" w:rsidRPr="00011A1C" w:rsidRDefault="00E51031" w:rsidP="00E51031">
      <w:pPr>
        <w:jc w:val="both"/>
        <w:rPr>
          <w:rFonts w:ascii="Arial" w:hAnsi="Arial" w:cs="Arial"/>
          <w:sz w:val="20"/>
          <w:szCs w:val="20"/>
          <w:highlight w:val="red"/>
          <w:u w:val="single"/>
        </w:rPr>
      </w:pPr>
      <w:r>
        <w:rPr>
          <w:rFonts w:ascii="Arial" w:hAnsi="Arial" w:cs="Arial"/>
          <w:sz w:val="20"/>
          <w:szCs w:val="20"/>
          <w:u w:val="single"/>
        </w:rPr>
        <w:t>5</w:t>
      </w:r>
      <w:r w:rsidRPr="00011A1C">
        <w:rPr>
          <w:rFonts w:ascii="Arial" w:hAnsi="Arial" w:cs="Arial"/>
          <w:sz w:val="20"/>
          <w:szCs w:val="20"/>
          <w:u w:val="single"/>
        </w:rPr>
        <w:t>.</w:t>
      </w:r>
      <w:r>
        <w:rPr>
          <w:rFonts w:ascii="Arial" w:hAnsi="Arial" w:cs="Arial"/>
          <w:sz w:val="20"/>
          <w:szCs w:val="20"/>
          <w:u w:val="single"/>
        </w:rPr>
        <w:t>1</w:t>
      </w:r>
      <w:r w:rsidRPr="00011A1C">
        <w:rPr>
          <w:rFonts w:ascii="Arial" w:hAnsi="Arial" w:cs="Arial"/>
          <w:sz w:val="20"/>
          <w:szCs w:val="20"/>
          <w:u w:val="single"/>
        </w:rPr>
        <w:t xml:space="preserve"> Posuzování nabídek</w:t>
      </w:r>
    </w:p>
    <w:p w:rsidR="00E51031" w:rsidRPr="00011A1C" w:rsidRDefault="00E51031" w:rsidP="00E51031">
      <w:pPr>
        <w:jc w:val="both"/>
        <w:rPr>
          <w:rFonts w:ascii="Arial" w:hAnsi="Arial" w:cs="Arial"/>
          <w:sz w:val="20"/>
          <w:szCs w:val="20"/>
        </w:rPr>
      </w:pPr>
      <w:r w:rsidRPr="00011A1C">
        <w:rPr>
          <w:rFonts w:ascii="Arial" w:hAnsi="Arial" w:cs="Arial"/>
          <w:sz w:val="20"/>
          <w:szCs w:val="20"/>
        </w:rPr>
        <w:t xml:space="preserve">Jednotlivé nabídky budou vyhodnoceny podle níže specifikovaných hodnotících kritérií. V případě rovnosti nabídek bude vybrán uchazeč, který podal nabídku dříve (rozhodující je doba </w:t>
      </w:r>
      <w:r>
        <w:rPr>
          <w:rFonts w:ascii="Arial" w:hAnsi="Arial" w:cs="Arial"/>
          <w:sz w:val="20"/>
          <w:szCs w:val="20"/>
        </w:rPr>
        <w:t>doručení nabídky v podatelně</w:t>
      </w:r>
      <w:r w:rsidRPr="00011A1C">
        <w:rPr>
          <w:rFonts w:ascii="Arial" w:hAnsi="Arial" w:cs="Arial"/>
          <w:sz w:val="20"/>
          <w:szCs w:val="20"/>
        </w:rPr>
        <w:t>).</w:t>
      </w:r>
    </w:p>
    <w:p w:rsidR="00E51031" w:rsidRPr="00011A1C" w:rsidRDefault="00E51031" w:rsidP="00E51031">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91"/>
      </w:tblGrid>
      <w:tr w:rsidR="00E51031" w:rsidRPr="00011A1C" w:rsidTr="00AB2E22">
        <w:tc>
          <w:tcPr>
            <w:tcW w:w="7513" w:type="dxa"/>
            <w:tcBorders>
              <w:top w:val="single" w:sz="4" w:space="0" w:color="auto"/>
              <w:left w:val="single" w:sz="4" w:space="0" w:color="auto"/>
              <w:bottom w:val="double" w:sz="4" w:space="0" w:color="auto"/>
              <w:right w:val="single" w:sz="4" w:space="0" w:color="auto"/>
            </w:tcBorders>
            <w:hideMark/>
          </w:tcPr>
          <w:p w:rsidR="00E51031" w:rsidRPr="00011A1C" w:rsidRDefault="00E51031" w:rsidP="00E51031">
            <w:pPr>
              <w:rPr>
                <w:rFonts w:ascii="Arial" w:hAnsi="Arial" w:cs="Arial"/>
                <w:b/>
                <w:sz w:val="20"/>
                <w:szCs w:val="20"/>
              </w:rPr>
            </w:pPr>
            <w:r w:rsidRPr="00011A1C">
              <w:rPr>
                <w:rFonts w:ascii="Arial" w:hAnsi="Arial" w:cs="Arial"/>
                <w:b/>
                <w:sz w:val="20"/>
                <w:szCs w:val="20"/>
              </w:rPr>
              <w:t>Hodnotící kritérium</w:t>
            </w:r>
          </w:p>
        </w:tc>
        <w:tc>
          <w:tcPr>
            <w:tcW w:w="1591" w:type="dxa"/>
            <w:tcBorders>
              <w:top w:val="single" w:sz="4" w:space="0" w:color="auto"/>
              <w:left w:val="single" w:sz="4" w:space="0" w:color="auto"/>
              <w:bottom w:val="double" w:sz="4" w:space="0" w:color="auto"/>
              <w:right w:val="single" w:sz="4" w:space="0" w:color="auto"/>
            </w:tcBorders>
            <w:hideMark/>
          </w:tcPr>
          <w:p w:rsidR="00E51031" w:rsidRPr="00011A1C" w:rsidRDefault="00E51031" w:rsidP="00E51031">
            <w:pPr>
              <w:jc w:val="center"/>
              <w:rPr>
                <w:rFonts w:ascii="Arial" w:hAnsi="Arial" w:cs="Arial"/>
                <w:b/>
                <w:sz w:val="20"/>
                <w:szCs w:val="20"/>
              </w:rPr>
            </w:pPr>
            <w:r w:rsidRPr="00011A1C">
              <w:rPr>
                <w:rFonts w:ascii="Arial" w:hAnsi="Arial" w:cs="Arial"/>
                <w:b/>
                <w:sz w:val="20"/>
                <w:szCs w:val="20"/>
              </w:rPr>
              <w:t>Váha v %</w:t>
            </w:r>
          </w:p>
        </w:tc>
      </w:tr>
      <w:tr w:rsidR="00E51031" w:rsidRPr="00011A1C" w:rsidTr="00AB2E22">
        <w:tc>
          <w:tcPr>
            <w:tcW w:w="7513" w:type="dxa"/>
            <w:tcBorders>
              <w:top w:val="double" w:sz="4" w:space="0" w:color="auto"/>
              <w:left w:val="single" w:sz="4" w:space="0" w:color="auto"/>
              <w:bottom w:val="single" w:sz="4" w:space="0" w:color="auto"/>
              <w:right w:val="single" w:sz="4" w:space="0" w:color="auto"/>
            </w:tcBorders>
            <w:hideMark/>
          </w:tcPr>
          <w:p w:rsidR="00E51031" w:rsidRPr="00011A1C" w:rsidRDefault="00E51031" w:rsidP="00E51031">
            <w:pPr>
              <w:rPr>
                <w:rFonts w:ascii="Arial" w:hAnsi="Arial" w:cs="Arial"/>
                <w:sz w:val="20"/>
                <w:szCs w:val="20"/>
              </w:rPr>
            </w:pPr>
            <w:r w:rsidRPr="00011A1C">
              <w:rPr>
                <w:rFonts w:ascii="Arial" w:hAnsi="Arial" w:cs="Arial"/>
                <w:sz w:val="20"/>
                <w:szCs w:val="20"/>
              </w:rPr>
              <w:t>Nabídková cena bez DPH v Kč (cena zakázky celkem)</w:t>
            </w:r>
          </w:p>
        </w:tc>
        <w:tc>
          <w:tcPr>
            <w:tcW w:w="1591" w:type="dxa"/>
            <w:tcBorders>
              <w:top w:val="double" w:sz="4" w:space="0" w:color="auto"/>
              <w:left w:val="single" w:sz="4" w:space="0" w:color="auto"/>
              <w:bottom w:val="single" w:sz="4" w:space="0" w:color="auto"/>
              <w:right w:val="single" w:sz="4" w:space="0" w:color="auto"/>
            </w:tcBorders>
            <w:hideMark/>
          </w:tcPr>
          <w:p w:rsidR="00E51031" w:rsidRPr="00011A1C" w:rsidRDefault="00E51031" w:rsidP="00E51031">
            <w:pPr>
              <w:jc w:val="center"/>
              <w:rPr>
                <w:rFonts w:ascii="Arial" w:hAnsi="Arial" w:cs="Arial"/>
                <w:sz w:val="20"/>
                <w:szCs w:val="20"/>
              </w:rPr>
            </w:pPr>
            <w:r w:rsidRPr="00011A1C">
              <w:rPr>
                <w:rFonts w:ascii="Arial" w:hAnsi="Arial" w:cs="Arial"/>
                <w:sz w:val="20"/>
                <w:szCs w:val="20"/>
              </w:rPr>
              <w:t>9</w:t>
            </w:r>
            <w:r>
              <w:rPr>
                <w:rFonts w:ascii="Arial" w:hAnsi="Arial" w:cs="Arial"/>
                <w:sz w:val="20"/>
                <w:szCs w:val="20"/>
              </w:rPr>
              <w:t>5</w:t>
            </w:r>
          </w:p>
        </w:tc>
      </w:tr>
      <w:tr w:rsidR="00E51031" w:rsidRPr="00011A1C" w:rsidTr="00AB2E22">
        <w:tc>
          <w:tcPr>
            <w:tcW w:w="7513" w:type="dxa"/>
            <w:tcBorders>
              <w:top w:val="single" w:sz="4" w:space="0" w:color="auto"/>
              <w:left w:val="single" w:sz="4" w:space="0" w:color="auto"/>
              <w:bottom w:val="single" w:sz="4" w:space="0" w:color="auto"/>
              <w:right w:val="single" w:sz="4" w:space="0" w:color="auto"/>
            </w:tcBorders>
            <w:hideMark/>
          </w:tcPr>
          <w:p w:rsidR="00E51031" w:rsidRPr="00011A1C" w:rsidRDefault="00E51031" w:rsidP="00E51031">
            <w:pPr>
              <w:rPr>
                <w:rFonts w:ascii="Arial" w:hAnsi="Arial" w:cs="Arial"/>
                <w:sz w:val="20"/>
                <w:szCs w:val="20"/>
              </w:rPr>
            </w:pPr>
            <w:r w:rsidRPr="00011A1C">
              <w:rPr>
                <w:rFonts w:ascii="Arial" w:hAnsi="Arial" w:cs="Arial"/>
                <w:sz w:val="20"/>
                <w:szCs w:val="20"/>
              </w:rPr>
              <w:t>Výkon autorského dozoru</w:t>
            </w:r>
          </w:p>
        </w:tc>
        <w:tc>
          <w:tcPr>
            <w:tcW w:w="1591" w:type="dxa"/>
            <w:tcBorders>
              <w:top w:val="single" w:sz="4" w:space="0" w:color="auto"/>
              <w:left w:val="single" w:sz="4" w:space="0" w:color="auto"/>
              <w:bottom w:val="single" w:sz="4" w:space="0" w:color="auto"/>
              <w:right w:val="single" w:sz="4" w:space="0" w:color="auto"/>
            </w:tcBorders>
            <w:hideMark/>
          </w:tcPr>
          <w:p w:rsidR="00E51031" w:rsidRPr="00011A1C" w:rsidRDefault="00E51031" w:rsidP="00E51031">
            <w:pPr>
              <w:jc w:val="center"/>
              <w:rPr>
                <w:rFonts w:ascii="Arial" w:hAnsi="Arial" w:cs="Arial"/>
                <w:sz w:val="20"/>
                <w:szCs w:val="20"/>
              </w:rPr>
            </w:pPr>
            <w:r>
              <w:rPr>
                <w:rFonts w:ascii="Arial" w:hAnsi="Arial" w:cs="Arial"/>
                <w:sz w:val="20"/>
                <w:szCs w:val="20"/>
              </w:rPr>
              <w:t xml:space="preserve">  5</w:t>
            </w:r>
          </w:p>
        </w:tc>
      </w:tr>
      <w:tr w:rsidR="00E51031" w:rsidRPr="00011A1C" w:rsidTr="00AB2E22">
        <w:tc>
          <w:tcPr>
            <w:tcW w:w="7513" w:type="dxa"/>
            <w:tcBorders>
              <w:top w:val="single" w:sz="4" w:space="0" w:color="auto"/>
              <w:left w:val="single" w:sz="4" w:space="0" w:color="auto"/>
              <w:bottom w:val="single" w:sz="4" w:space="0" w:color="auto"/>
              <w:right w:val="single" w:sz="4" w:space="0" w:color="auto"/>
            </w:tcBorders>
            <w:hideMark/>
          </w:tcPr>
          <w:p w:rsidR="00E51031" w:rsidRPr="00011A1C" w:rsidRDefault="00E51031" w:rsidP="00E51031">
            <w:pPr>
              <w:rPr>
                <w:rFonts w:ascii="Arial" w:hAnsi="Arial" w:cs="Arial"/>
                <w:b/>
                <w:sz w:val="20"/>
                <w:szCs w:val="20"/>
              </w:rPr>
            </w:pPr>
            <w:r w:rsidRPr="00011A1C">
              <w:rPr>
                <w:rFonts w:ascii="Arial" w:hAnsi="Arial" w:cs="Arial"/>
                <w:b/>
                <w:sz w:val="20"/>
                <w:szCs w:val="20"/>
              </w:rPr>
              <w:t>Celkem</w:t>
            </w:r>
          </w:p>
        </w:tc>
        <w:tc>
          <w:tcPr>
            <w:tcW w:w="1591" w:type="dxa"/>
            <w:tcBorders>
              <w:top w:val="single" w:sz="4" w:space="0" w:color="auto"/>
              <w:left w:val="single" w:sz="4" w:space="0" w:color="auto"/>
              <w:bottom w:val="single" w:sz="4" w:space="0" w:color="auto"/>
              <w:right w:val="single" w:sz="4" w:space="0" w:color="auto"/>
            </w:tcBorders>
            <w:hideMark/>
          </w:tcPr>
          <w:p w:rsidR="00E51031" w:rsidRPr="00011A1C" w:rsidRDefault="00E51031" w:rsidP="00E51031">
            <w:pPr>
              <w:jc w:val="center"/>
              <w:rPr>
                <w:rFonts w:ascii="Arial" w:hAnsi="Arial" w:cs="Arial"/>
                <w:b/>
                <w:sz w:val="20"/>
                <w:szCs w:val="20"/>
              </w:rPr>
            </w:pPr>
            <w:r w:rsidRPr="00011A1C">
              <w:rPr>
                <w:rFonts w:ascii="Arial" w:hAnsi="Arial" w:cs="Arial"/>
                <w:b/>
                <w:sz w:val="20"/>
                <w:szCs w:val="20"/>
              </w:rPr>
              <w:t>100</w:t>
            </w:r>
          </w:p>
        </w:tc>
      </w:tr>
    </w:tbl>
    <w:p w:rsidR="00E51031" w:rsidRDefault="00E51031" w:rsidP="00E51031">
      <w:pPr>
        <w:rPr>
          <w:rFonts w:ascii="Arial" w:hAnsi="Arial" w:cs="Arial"/>
        </w:rPr>
      </w:pPr>
    </w:p>
    <w:p w:rsidR="00456D14" w:rsidRPr="0064463B" w:rsidRDefault="00456D14" w:rsidP="00E51031">
      <w:pPr>
        <w:rPr>
          <w:rFonts w:ascii="Arial" w:hAnsi="Arial" w:cs="Arial"/>
        </w:rPr>
      </w:pPr>
    </w:p>
    <w:p w:rsidR="00E51031" w:rsidRPr="00CC0D25" w:rsidRDefault="00E51031" w:rsidP="00E51031">
      <w:pPr>
        <w:rPr>
          <w:rFonts w:ascii="Arial" w:hAnsi="Arial" w:cs="Arial"/>
          <w:b/>
          <w:sz w:val="20"/>
          <w:szCs w:val="20"/>
          <w:u w:val="single"/>
        </w:rPr>
      </w:pPr>
      <w:r w:rsidRPr="00CC0D25">
        <w:rPr>
          <w:rFonts w:ascii="Arial" w:hAnsi="Arial" w:cs="Arial"/>
          <w:b/>
          <w:sz w:val="20"/>
          <w:szCs w:val="20"/>
          <w:u w:val="single"/>
        </w:rPr>
        <w:t>Dílčí hodnoticí kritérium nejnižší nabídková cena</w:t>
      </w:r>
    </w:p>
    <w:p w:rsidR="00E51031" w:rsidRPr="00CC0D25" w:rsidRDefault="00E51031" w:rsidP="00E51031">
      <w:pPr>
        <w:rPr>
          <w:rFonts w:ascii="Arial" w:hAnsi="Arial" w:cs="Arial"/>
          <w:sz w:val="20"/>
          <w:szCs w:val="20"/>
        </w:rPr>
      </w:pPr>
    </w:p>
    <w:p w:rsidR="00E51031" w:rsidRPr="00CC0D25" w:rsidRDefault="00E51031" w:rsidP="00E51031">
      <w:pPr>
        <w:jc w:val="both"/>
        <w:rPr>
          <w:rFonts w:ascii="Arial" w:hAnsi="Arial" w:cs="Arial"/>
          <w:sz w:val="20"/>
          <w:szCs w:val="20"/>
        </w:rPr>
      </w:pPr>
      <w:r w:rsidRPr="00CC0D25">
        <w:rPr>
          <w:rFonts w:ascii="Arial" w:hAnsi="Arial" w:cs="Arial"/>
          <w:sz w:val="20"/>
          <w:szCs w:val="20"/>
        </w:rPr>
        <w:t>Uchazeči s nejnižší nabídkovou cenou za dílčí část předmětu plnění bude přiděleno 9</w:t>
      </w:r>
      <w:r>
        <w:rPr>
          <w:rFonts w:ascii="Arial" w:hAnsi="Arial" w:cs="Arial"/>
          <w:sz w:val="20"/>
          <w:szCs w:val="20"/>
        </w:rPr>
        <w:t>5</w:t>
      </w:r>
      <w:r w:rsidRPr="00CC0D25">
        <w:rPr>
          <w:rFonts w:ascii="Arial" w:hAnsi="Arial" w:cs="Arial"/>
          <w:sz w:val="20"/>
          <w:szCs w:val="20"/>
        </w:rPr>
        <w:t xml:space="preserve"> bodů / </w:t>
      </w:r>
      <w:r>
        <w:rPr>
          <w:rFonts w:ascii="Arial" w:hAnsi="Arial" w:cs="Arial"/>
          <w:sz w:val="20"/>
          <w:szCs w:val="20"/>
        </w:rPr>
        <w:t>5</w:t>
      </w:r>
      <w:r w:rsidRPr="00CC0D25">
        <w:rPr>
          <w:rFonts w:ascii="Arial" w:hAnsi="Arial" w:cs="Arial"/>
          <w:sz w:val="20"/>
          <w:szCs w:val="20"/>
        </w:rPr>
        <w:t xml:space="preserve"> bodů. Každému dalšímu uchazeči bude přidělen počet bodů dle poměru jeho nabídky k nejnižší nabídce v každé dílčí části samostatně, vypočten dle následujícího vzorce:</w:t>
      </w:r>
    </w:p>
    <w:p w:rsidR="00E51031" w:rsidRPr="00CC0D25" w:rsidRDefault="00E51031" w:rsidP="00E51031">
      <w:pPr>
        <w:rPr>
          <w:rFonts w:ascii="Arial" w:hAnsi="Arial" w:cs="Arial"/>
          <w:sz w:val="20"/>
          <w:szCs w:val="20"/>
        </w:rPr>
      </w:pPr>
    </w:p>
    <w:p w:rsidR="00E51031" w:rsidRDefault="00E51031" w:rsidP="00E51031">
      <w:pPr>
        <w:rPr>
          <w:rFonts w:ascii="Arial" w:hAnsi="Arial" w:cs="Arial"/>
          <w:sz w:val="20"/>
          <w:szCs w:val="20"/>
        </w:rPr>
      </w:pPr>
    </w:p>
    <w:p w:rsidR="00542AC5" w:rsidRPr="00CC0D25" w:rsidRDefault="00542AC5" w:rsidP="00E51031">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1031" w:rsidRPr="00CC0D25" w:rsidTr="00E51031">
        <w:tc>
          <w:tcPr>
            <w:tcW w:w="2500" w:type="pct"/>
            <w:tcBorders>
              <w:top w:val="nil"/>
              <w:left w:val="nil"/>
              <w:bottom w:val="single" w:sz="4" w:space="0" w:color="auto"/>
              <w:right w:val="nil"/>
            </w:tcBorders>
            <w:hideMark/>
          </w:tcPr>
          <w:p w:rsidR="00E51031" w:rsidRPr="00CC0D25" w:rsidRDefault="00E51031" w:rsidP="00E51031">
            <w:pPr>
              <w:jc w:val="center"/>
              <w:rPr>
                <w:rFonts w:ascii="Arial" w:hAnsi="Arial" w:cs="Arial"/>
                <w:sz w:val="20"/>
                <w:szCs w:val="20"/>
              </w:rPr>
            </w:pPr>
            <w:r w:rsidRPr="00CC0D25">
              <w:rPr>
                <w:rFonts w:ascii="Arial" w:hAnsi="Arial" w:cs="Arial"/>
                <w:sz w:val="20"/>
                <w:szCs w:val="20"/>
              </w:rPr>
              <w:lastRenderedPageBreak/>
              <w:t>Nejnižší nabídková cena</w:t>
            </w:r>
          </w:p>
        </w:tc>
        <w:tc>
          <w:tcPr>
            <w:tcW w:w="2500" w:type="pct"/>
            <w:vMerge w:val="restart"/>
            <w:tcBorders>
              <w:top w:val="nil"/>
              <w:left w:val="nil"/>
              <w:bottom w:val="nil"/>
              <w:right w:val="nil"/>
            </w:tcBorders>
            <w:vAlign w:val="center"/>
          </w:tcPr>
          <w:p w:rsidR="00E51031" w:rsidRPr="00CC0D25" w:rsidRDefault="00E51031" w:rsidP="00E51031">
            <w:pPr>
              <w:rPr>
                <w:rFonts w:ascii="Arial" w:hAnsi="Arial" w:cs="Arial"/>
                <w:sz w:val="20"/>
                <w:szCs w:val="20"/>
              </w:rPr>
            </w:pPr>
            <w:r w:rsidRPr="00CC0D25">
              <w:rPr>
                <w:rFonts w:ascii="Arial" w:hAnsi="Arial" w:cs="Arial"/>
                <w:sz w:val="20"/>
                <w:szCs w:val="20"/>
              </w:rPr>
              <w:t>x 100</w:t>
            </w:r>
          </w:p>
          <w:p w:rsidR="00E51031" w:rsidRPr="00CC0D25" w:rsidRDefault="00E51031" w:rsidP="00E51031">
            <w:pPr>
              <w:rPr>
                <w:rFonts w:ascii="Arial" w:hAnsi="Arial" w:cs="Arial"/>
                <w:sz w:val="20"/>
                <w:szCs w:val="20"/>
              </w:rPr>
            </w:pPr>
          </w:p>
        </w:tc>
      </w:tr>
      <w:tr w:rsidR="00E51031" w:rsidRPr="00CC0D25" w:rsidTr="00E51031">
        <w:tc>
          <w:tcPr>
            <w:tcW w:w="2500" w:type="pct"/>
            <w:tcBorders>
              <w:top w:val="single" w:sz="4" w:space="0" w:color="auto"/>
              <w:left w:val="nil"/>
              <w:bottom w:val="nil"/>
              <w:right w:val="nil"/>
            </w:tcBorders>
            <w:hideMark/>
          </w:tcPr>
          <w:p w:rsidR="00E51031" w:rsidRPr="00CC0D25" w:rsidRDefault="00E51031" w:rsidP="00E51031">
            <w:pPr>
              <w:jc w:val="center"/>
              <w:rPr>
                <w:rFonts w:ascii="Arial" w:hAnsi="Arial" w:cs="Arial"/>
                <w:sz w:val="20"/>
                <w:szCs w:val="20"/>
              </w:rPr>
            </w:pPr>
            <w:r w:rsidRPr="00CC0D25">
              <w:rPr>
                <w:rFonts w:ascii="Arial" w:hAnsi="Arial" w:cs="Arial"/>
                <w:sz w:val="20"/>
                <w:szCs w:val="20"/>
              </w:rPr>
              <w:t>Nabídková cena hodnoceného uchazeče</w:t>
            </w:r>
          </w:p>
        </w:tc>
        <w:tc>
          <w:tcPr>
            <w:tcW w:w="0" w:type="auto"/>
            <w:vMerge/>
            <w:tcBorders>
              <w:top w:val="nil"/>
              <w:left w:val="nil"/>
              <w:bottom w:val="nil"/>
              <w:right w:val="nil"/>
            </w:tcBorders>
            <w:vAlign w:val="center"/>
            <w:hideMark/>
          </w:tcPr>
          <w:p w:rsidR="00E51031" w:rsidRPr="00CC0D25" w:rsidRDefault="00E51031" w:rsidP="00E51031">
            <w:pPr>
              <w:rPr>
                <w:rFonts w:ascii="Arial" w:hAnsi="Arial" w:cs="Arial"/>
                <w:sz w:val="20"/>
                <w:szCs w:val="20"/>
              </w:rPr>
            </w:pPr>
          </w:p>
        </w:tc>
      </w:tr>
    </w:tbl>
    <w:p w:rsidR="00E51031" w:rsidRPr="00CC0D25" w:rsidRDefault="00E51031" w:rsidP="00E51031">
      <w:pPr>
        <w:rPr>
          <w:rFonts w:ascii="Arial" w:hAnsi="Arial" w:cs="Arial"/>
          <w:sz w:val="20"/>
          <w:szCs w:val="20"/>
        </w:rPr>
      </w:pPr>
    </w:p>
    <w:p w:rsidR="00E51031" w:rsidRPr="00CC0D25" w:rsidRDefault="00E51031" w:rsidP="00E51031">
      <w:pPr>
        <w:rPr>
          <w:rFonts w:ascii="Arial" w:hAnsi="Arial" w:cs="Arial"/>
          <w:sz w:val="20"/>
          <w:szCs w:val="20"/>
        </w:rPr>
      </w:pPr>
    </w:p>
    <w:p w:rsidR="00E51031" w:rsidRPr="00CC0D25" w:rsidRDefault="00E51031" w:rsidP="00E51031">
      <w:pPr>
        <w:rPr>
          <w:rFonts w:ascii="Arial" w:hAnsi="Arial" w:cs="Arial"/>
          <w:sz w:val="20"/>
          <w:szCs w:val="20"/>
        </w:rPr>
      </w:pPr>
      <w:r w:rsidRPr="00CC0D25">
        <w:rPr>
          <w:rFonts w:ascii="Arial" w:hAnsi="Arial" w:cs="Arial"/>
          <w:sz w:val="20"/>
          <w:szCs w:val="20"/>
        </w:rPr>
        <w:t>100 je maximální počet bodů, které lze za daná kritéria obdržet.</w:t>
      </w:r>
    </w:p>
    <w:p w:rsidR="00E51031" w:rsidRPr="00CC0D25" w:rsidRDefault="00E51031" w:rsidP="00E51031">
      <w:pPr>
        <w:rPr>
          <w:rFonts w:ascii="Arial" w:hAnsi="Arial" w:cs="Arial"/>
          <w:sz w:val="20"/>
          <w:szCs w:val="20"/>
        </w:rPr>
      </w:pPr>
    </w:p>
    <w:p w:rsidR="00E51031" w:rsidRPr="00CC0D25" w:rsidRDefault="00E51031" w:rsidP="00E51031">
      <w:pPr>
        <w:rPr>
          <w:rFonts w:ascii="Arial" w:hAnsi="Arial" w:cs="Arial"/>
          <w:sz w:val="20"/>
          <w:szCs w:val="20"/>
        </w:rPr>
      </w:pPr>
      <w:r w:rsidRPr="00CC0D25">
        <w:rPr>
          <w:rFonts w:ascii="Arial" w:hAnsi="Arial" w:cs="Arial"/>
          <w:sz w:val="20"/>
          <w:szCs w:val="20"/>
        </w:rPr>
        <w:t>Přidělená bodová hodnota bude u všech uchazečů násobena procentem odpovídajícím váze daného dílčího kritéria, tj. 9</w:t>
      </w:r>
      <w:r>
        <w:rPr>
          <w:rFonts w:ascii="Arial" w:hAnsi="Arial" w:cs="Arial"/>
          <w:sz w:val="20"/>
          <w:szCs w:val="20"/>
        </w:rPr>
        <w:t>5% / 5</w:t>
      </w:r>
      <w:r w:rsidRPr="00CC0D25">
        <w:rPr>
          <w:rFonts w:ascii="Arial" w:hAnsi="Arial" w:cs="Arial"/>
          <w:sz w:val="20"/>
          <w:szCs w:val="20"/>
        </w:rPr>
        <w:t>%, celkový vzorec pro výpočet bodů v daném kritériu je tedy následující:</w:t>
      </w:r>
    </w:p>
    <w:p w:rsidR="00E51031" w:rsidRPr="00CC0D25" w:rsidRDefault="00E51031" w:rsidP="00E51031">
      <w:pPr>
        <w:rPr>
          <w:rFonts w:ascii="Arial" w:hAnsi="Arial" w:cs="Arial"/>
          <w:sz w:val="20"/>
          <w:szCs w:val="20"/>
        </w:rPr>
      </w:pPr>
    </w:p>
    <w:p w:rsidR="00E51031" w:rsidRPr="00CC0D25" w:rsidRDefault="00E51031" w:rsidP="00E510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E51031" w:rsidRPr="00CC0D25" w:rsidTr="00E51031">
        <w:tc>
          <w:tcPr>
            <w:tcW w:w="4786" w:type="dxa"/>
            <w:tcBorders>
              <w:top w:val="nil"/>
              <w:left w:val="nil"/>
              <w:bottom w:val="single" w:sz="4" w:space="0" w:color="auto"/>
              <w:right w:val="nil"/>
            </w:tcBorders>
            <w:hideMark/>
          </w:tcPr>
          <w:p w:rsidR="00E51031" w:rsidRPr="00CC0D25" w:rsidRDefault="00E51031" w:rsidP="00E51031">
            <w:pPr>
              <w:jc w:val="center"/>
              <w:rPr>
                <w:rFonts w:ascii="Arial" w:hAnsi="Arial" w:cs="Arial"/>
                <w:sz w:val="20"/>
                <w:szCs w:val="20"/>
              </w:rPr>
            </w:pPr>
            <w:r w:rsidRPr="00CC0D25">
              <w:rPr>
                <w:rFonts w:ascii="Arial" w:hAnsi="Arial" w:cs="Arial"/>
                <w:sz w:val="20"/>
                <w:szCs w:val="20"/>
              </w:rPr>
              <w:t>Nejnižší nabídková cena</w:t>
            </w:r>
          </w:p>
        </w:tc>
        <w:tc>
          <w:tcPr>
            <w:tcW w:w="2268" w:type="dxa"/>
            <w:tcBorders>
              <w:top w:val="nil"/>
              <w:left w:val="nil"/>
              <w:bottom w:val="nil"/>
              <w:right w:val="nil"/>
            </w:tcBorders>
            <w:hideMark/>
          </w:tcPr>
          <w:p w:rsidR="00E51031" w:rsidRPr="00CC0D25" w:rsidRDefault="00E51031" w:rsidP="00E51031">
            <w:pPr>
              <w:rPr>
                <w:rFonts w:ascii="Arial" w:hAnsi="Arial" w:cs="Arial"/>
                <w:sz w:val="20"/>
                <w:szCs w:val="20"/>
              </w:rPr>
            </w:pPr>
            <w:r w:rsidRPr="00CC0D25">
              <w:rPr>
                <w:rFonts w:ascii="Arial" w:hAnsi="Arial" w:cs="Arial"/>
                <w:sz w:val="20"/>
                <w:szCs w:val="20"/>
              </w:rPr>
              <w:t>x 100</w:t>
            </w:r>
          </w:p>
        </w:tc>
        <w:tc>
          <w:tcPr>
            <w:tcW w:w="2158" w:type="dxa"/>
            <w:tcBorders>
              <w:top w:val="nil"/>
              <w:left w:val="nil"/>
              <w:bottom w:val="nil"/>
              <w:right w:val="nil"/>
            </w:tcBorders>
            <w:hideMark/>
          </w:tcPr>
          <w:p w:rsidR="00E51031" w:rsidRPr="00CC0D25" w:rsidRDefault="00E51031" w:rsidP="00E51031">
            <w:pPr>
              <w:rPr>
                <w:rFonts w:ascii="Arial" w:hAnsi="Arial" w:cs="Arial"/>
                <w:sz w:val="20"/>
                <w:szCs w:val="20"/>
              </w:rPr>
            </w:pPr>
            <w:r w:rsidRPr="00CC0D25">
              <w:rPr>
                <w:rFonts w:ascii="Arial" w:hAnsi="Arial" w:cs="Arial"/>
                <w:sz w:val="20"/>
                <w:szCs w:val="20"/>
              </w:rPr>
              <w:t>x 9</w:t>
            </w:r>
            <w:r>
              <w:rPr>
                <w:rFonts w:ascii="Arial" w:hAnsi="Arial" w:cs="Arial"/>
                <w:sz w:val="20"/>
                <w:szCs w:val="20"/>
              </w:rPr>
              <w:t>5% (5</w:t>
            </w:r>
            <w:r w:rsidRPr="00CC0D25">
              <w:rPr>
                <w:rFonts w:ascii="Arial" w:hAnsi="Arial" w:cs="Arial"/>
                <w:sz w:val="20"/>
                <w:szCs w:val="20"/>
              </w:rPr>
              <w:t>%)</w:t>
            </w:r>
          </w:p>
        </w:tc>
      </w:tr>
      <w:tr w:rsidR="00E51031" w:rsidRPr="00CC0D25" w:rsidTr="00E51031">
        <w:tc>
          <w:tcPr>
            <w:tcW w:w="4786" w:type="dxa"/>
            <w:tcBorders>
              <w:top w:val="single" w:sz="4" w:space="0" w:color="auto"/>
              <w:left w:val="nil"/>
              <w:bottom w:val="nil"/>
              <w:right w:val="nil"/>
            </w:tcBorders>
            <w:hideMark/>
          </w:tcPr>
          <w:p w:rsidR="00E51031" w:rsidRPr="00CC0D25" w:rsidRDefault="00E51031" w:rsidP="00E51031">
            <w:pPr>
              <w:jc w:val="center"/>
              <w:rPr>
                <w:rFonts w:ascii="Arial" w:hAnsi="Arial" w:cs="Arial"/>
                <w:sz w:val="20"/>
                <w:szCs w:val="20"/>
              </w:rPr>
            </w:pPr>
            <w:r w:rsidRPr="00CC0D25">
              <w:rPr>
                <w:rFonts w:ascii="Arial" w:hAnsi="Arial" w:cs="Arial"/>
                <w:sz w:val="20"/>
                <w:szCs w:val="20"/>
              </w:rPr>
              <w:t>Nabídková cena hodnoceného uchazeče</w:t>
            </w:r>
          </w:p>
        </w:tc>
        <w:tc>
          <w:tcPr>
            <w:tcW w:w="2268" w:type="dxa"/>
            <w:tcBorders>
              <w:top w:val="nil"/>
              <w:left w:val="nil"/>
              <w:bottom w:val="nil"/>
              <w:right w:val="nil"/>
            </w:tcBorders>
          </w:tcPr>
          <w:p w:rsidR="00E51031" w:rsidRPr="00CC0D25" w:rsidRDefault="00E51031" w:rsidP="00E51031">
            <w:pPr>
              <w:rPr>
                <w:rFonts w:ascii="Arial" w:hAnsi="Arial" w:cs="Arial"/>
                <w:sz w:val="20"/>
                <w:szCs w:val="20"/>
              </w:rPr>
            </w:pPr>
          </w:p>
        </w:tc>
        <w:tc>
          <w:tcPr>
            <w:tcW w:w="2158" w:type="dxa"/>
            <w:tcBorders>
              <w:top w:val="nil"/>
              <w:left w:val="nil"/>
              <w:bottom w:val="nil"/>
              <w:right w:val="nil"/>
            </w:tcBorders>
          </w:tcPr>
          <w:p w:rsidR="00E51031" w:rsidRPr="00CC0D25" w:rsidRDefault="00E51031" w:rsidP="00E51031">
            <w:pPr>
              <w:rPr>
                <w:rFonts w:ascii="Arial" w:hAnsi="Arial" w:cs="Arial"/>
                <w:sz w:val="20"/>
                <w:szCs w:val="20"/>
              </w:rPr>
            </w:pPr>
          </w:p>
        </w:tc>
      </w:tr>
    </w:tbl>
    <w:p w:rsidR="00E51031" w:rsidRPr="00CC0D25" w:rsidRDefault="00E51031" w:rsidP="00E51031">
      <w:pPr>
        <w:rPr>
          <w:rFonts w:ascii="Arial" w:hAnsi="Arial" w:cs="Arial"/>
          <w:color w:val="FF0000"/>
          <w:sz w:val="20"/>
          <w:szCs w:val="20"/>
        </w:rPr>
      </w:pPr>
    </w:p>
    <w:p w:rsidR="00E51031" w:rsidRPr="00CC0D25" w:rsidRDefault="00E51031" w:rsidP="00E51031">
      <w:pPr>
        <w:jc w:val="both"/>
        <w:rPr>
          <w:rFonts w:ascii="Arial" w:hAnsi="Arial" w:cs="Arial"/>
          <w:sz w:val="20"/>
          <w:szCs w:val="20"/>
        </w:rPr>
      </w:pPr>
      <w:r w:rsidRPr="00CC0D25">
        <w:rPr>
          <w:rFonts w:ascii="Arial" w:hAnsi="Arial" w:cs="Arial"/>
          <w:sz w:val="20"/>
          <w:szCs w:val="20"/>
        </w:rPr>
        <w:t>Rozhodující bude celkový součet bodů za dílčí části nabídkové ceny.</w:t>
      </w:r>
    </w:p>
    <w:p w:rsidR="00CF19A5" w:rsidRPr="000B7715" w:rsidRDefault="00CF19A5" w:rsidP="00CF19A5">
      <w:pPr>
        <w:shd w:val="pct20" w:color="000000" w:fill="FFFFFF"/>
        <w:rPr>
          <w:rFonts w:ascii="Arial" w:hAnsi="Arial" w:cs="Arial"/>
          <w:b/>
          <w:sz w:val="20"/>
          <w:szCs w:val="20"/>
        </w:rPr>
      </w:pPr>
      <w:proofErr w:type="gramStart"/>
      <w:r w:rsidRPr="000B7715">
        <w:rPr>
          <w:rFonts w:ascii="Arial" w:hAnsi="Arial" w:cs="Arial"/>
          <w:b/>
          <w:sz w:val="20"/>
          <w:szCs w:val="20"/>
        </w:rPr>
        <w:t>6)   Požadavky</w:t>
      </w:r>
      <w:proofErr w:type="gramEnd"/>
      <w:r w:rsidRPr="000B7715">
        <w:rPr>
          <w:rFonts w:ascii="Arial" w:hAnsi="Arial" w:cs="Arial"/>
          <w:b/>
          <w:sz w:val="20"/>
          <w:szCs w:val="20"/>
        </w:rPr>
        <w:t xml:space="preserve"> na splnění kvalifikačních předpokladů</w:t>
      </w:r>
    </w:p>
    <w:p w:rsidR="00CF19A5" w:rsidRPr="00CF0168" w:rsidRDefault="00CF0168" w:rsidP="00CF19A5">
      <w:pPr>
        <w:jc w:val="both"/>
        <w:rPr>
          <w:rFonts w:ascii="Arial" w:hAnsi="Arial" w:cs="Arial"/>
          <w:sz w:val="20"/>
          <w:szCs w:val="20"/>
        </w:rPr>
      </w:pPr>
      <w:r>
        <w:rPr>
          <w:rFonts w:ascii="Arial" w:hAnsi="Arial" w:cs="Arial"/>
          <w:sz w:val="20"/>
          <w:szCs w:val="20"/>
        </w:rPr>
        <w:t xml:space="preserve">Pokud uchazeč podává nabídku na více částí zakázky, stačí doložit </w:t>
      </w:r>
      <w:r w:rsidR="00BF1F02" w:rsidRPr="00C13D47">
        <w:rPr>
          <w:rFonts w:ascii="Arial" w:hAnsi="Arial" w:cs="Arial"/>
          <w:sz w:val="20"/>
          <w:szCs w:val="20"/>
        </w:rPr>
        <w:t>přílohu č. 4</w:t>
      </w:r>
      <w:r w:rsidRPr="000B7715">
        <w:rPr>
          <w:rFonts w:ascii="Arial" w:hAnsi="Arial" w:cs="Arial"/>
          <w:sz w:val="20"/>
          <w:szCs w:val="20"/>
        </w:rPr>
        <w:t xml:space="preserve"> ZD – čestné </w:t>
      </w:r>
      <w:r w:rsidRPr="00CF0168">
        <w:rPr>
          <w:rFonts w:ascii="Arial" w:hAnsi="Arial" w:cs="Arial"/>
          <w:sz w:val="20"/>
          <w:szCs w:val="20"/>
        </w:rPr>
        <w:t>prohlášení, výpis z obchodního rejstříku, doklad o oprávnění podnikat</w:t>
      </w:r>
      <w:r>
        <w:rPr>
          <w:rFonts w:ascii="Arial" w:hAnsi="Arial" w:cs="Arial"/>
          <w:sz w:val="20"/>
          <w:szCs w:val="20"/>
        </w:rPr>
        <w:t xml:space="preserve"> pouze 1x pro všechny části zakázky. </w:t>
      </w:r>
    </w:p>
    <w:p w:rsidR="00CF0168" w:rsidRPr="000B7715" w:rsidRDefault="00CF0168" w:rsidP="00CF19A5">
      <w:pPr>
        <w:jc w:val="both"/>
        <w:rPr>
          <w:rFonts w:ascii="Arial" w:hAnsi="Arial" w:cs="Arial"/>
          <w:sz w:val="20"/>
          <w:szCs w:val="20"/>
        </w:rPr>
      </w:pPr>
    </w:p>
    <w:p w:rsidR="00593B87" w:rsidRPr="000B7715" w:rsidRDefault="00E51031" w:rsidP="00CF19A5">
      <w:pPr>
        <w:jc w:val="both"/>
        <w:rPr>
          <w:rFonts w:ascii="Arial" w:hAnsi="Arial" w:cs="Arial"/>
          <w:sz w:val="20"/>
          <w:szCs w:val="20"/>
        </w:rPr>
      </w:pPr>
      <w:r w:rsidRPr="00E51031">
        <w:rPr>
          <w:rFonts w:ascii="Arial" w:hAnsi="Arial" w:cs="Arial"/>
          <w:sz w:val="20"/>
          <w:szCs w:val="20"/>
          <w:u w:val="single"/>
        </w:rPr>
        <w:t xml:space="preserve">6.1 </w:t>
      </w:r>
      <w:r w:rsidR="003552B9" w:rsidRPr="00E51031">
        <w:rPr>
          <w:rFonts w:ascii="Arial" w:hAnsi="Arial" w:cs="Arial"/>
          <w:sz w:val="20"/>
          <w:szCs w:val="20"/>
          <w:u w:val="single"/>
        </w:rPr>
        <w:t>Uchazeč doloží</w:t>
      </w:r>
      <w:r w:rsidRPr="00E51031">
        <w:rPr>
          <w:rFonts w:ascii="Arial" w:hAnsi="Arial" w:cs="Arial"/>
          <w:sz w:val="20"/>
          <w:szCs w:val="20"/>
          <w:u w:val="single"/>
        </w:rPr>
        <w:t xml:space="preserve"> tyto doklady</w:t>
      </w:r>
      <w:r w:rsidR="003552B9" w:rsidRPr="00E51031">
        <w:rPr>
          <w:rFonts w:ascii="Arial" w:hAnsi="Arial" w:cs="Arial"/>
          <w:sz w:val="20"/>
          <w:szCs w:val="20"/>
        </w:rPr>
        <w:t>:</w:t>
      </w:r>
      <w:r w:rsidR="003552B9">
        <w:rPr>
          <w:rFonts w:ascii="Arial" w:hAnsi="Arial" w:cs="Arial"/>
          <w:sz w:val="20"/>
          <w:szCs w:val="20"/>
        </w:rPr>
        <w:t xml:space="preserve"> </w:t>
      </w:r>
    </w:p>
    <w:p w:rsidR="00CF19A5" w:rsidRPr="000B7715" w:rsidRDefault="00CF19A5" w:rsidP="00244C7B">
      <w:pPr>
        <w:numPr>
          <w:ilvl w:val="0"/>
          <w:numId w:val="7"/>
        </w:numPr>
        <w:jc w:val="both"/>
        <w:rPr>
          <w:rFonts w:ascii="Arial" w:hAnsi="Arial" w:cs="Arial"/>
          <w:sz w:val="20"/>
          <w:szCs w:val="20"/>
        </w:rPr>
      </w:pPr>
      <w:r w:rsidRPr="000B7715">
        <w:rPr>
          <w:rFonts w:ascii="Arial" w:hAnsi="Arial" w:cs="Arial"/>
          <w:b/>
          <w:sz w:val="20"/>
          <w:szCs w:val="20"/>
        </w:rPr>
        <w:t xml:space="preserve">základní </w:t>
      </w:r>
      <w:r w:rsidR="00CD1417">
        <w:rPr>
          <w:rFonts w:ascii="Arial" w:hAnsi="Arial" w:cs="Arial"/>
          <w:b/>
          <w:sz w:val="20"/>
          <w:szCs w:val="20"/>
        </w:rPr>
        <w:t>způsobilost</w:t>
      </w:r>
      <w:r w:rsidRPr="000B7715">
        <w:rPr>
          <w:rFonts w:ascii="Arial" w:hAnsi="Arial" w:cs="Arial"/>
          <w:sz w:val="20"/>
          <w:szCs w:val="20"/>
        </w:rPr>
        <w:t xml:space="preserve"> (viz. </w:t>
      </w:r>
      <w:proofErr w:type="gramStart"/>
      <w:r w:rsidRPr="000B7715">
        <w:rPr>
          <w:rFonts w:ascii="Arial" w:hAnsi="Arial" w:cs="Arial"/>
          <w:sz w:val="20"/>
          <w:szCs w:val="20"/>
        </w:rPr>
        <w:t>příloha</w:t>
      </w:r>
      <w:proofErr w:type="gramEnd"/>
      <w:r w:rsidRPr="000B7715">
        <w:rPr>
          <w:rFonts w:ascii="Arial" w:hAnsi="Arial" w:cs="Arial"/>
          <w:sz w:val="20"/>
          <w:szCs w:val="20"/>
        </w:rPr>
        <w:t xml:space="preserve"> č. </w:t>
      </w:r>
      <w:r w:rsidR="00B75802">
        <w:rPr>
          <w:rFonts w:ascii="Arial" w:hAnsi="Arial" w:cs="Arial"/>
          <w:sz w:val="20"/>
          <w:szCs w:val="20"/>
        </w:rPr>
        <w:t>4</w:t>
      </w:r>
      <w:r w:rsidRPr="000B7715">
        <w:rPr>
          <w:rFonts w:ascii="Arial" w:hAnsi="Arial" w:cs="Arial"/>
          <w:sz w:val="20"/>
          <w:szCs w:val="20"/>
        </w:rPr>
        <w:t xml:space="preserve"> ZD – čestné prohlášení)</w:t>
      </w:r>
    </w:p>
    <w:p w:rsidR="00CF19A5" w:rsidRPr="000B7715" w:rsidRDefault="00CF19A5" w:rsidP="00CF19A5">
      <w:pPr>
        <w:ind w:left="1068"/>
        <w:jc w:val="both"/>
        <w:rPr>
          <w:rFonts w:ascii="Arial" w:hAnsi="Arial" w:cs="Arial"/>
          <w:sz w:val="20"/>
          <w:szCs w:val="20"/>
        </w:rPr>
      </w:pPr>
      <w:r w:rsidRPr="000B7715">
        <w:rPr>
          <w:rFonts w:ascii="Arial" w:hAnsi="Arial" w:cs="Arial"/>
          <w:sz w:val="20"/>
          <w:szCs w:val="20"/>
        </w:rPr>
        <w:t xml:space="preserve">a dále doložit:   </w:t>
      </w:r>
    </w:p>
    <w:p w:rsidR="00CF19A5" w:rsidRPr="000B7715" w:rsidRDefault="00CF19A5" w:rsidP="00244C7B">
      <w:pPr>
        <w:numPr>
          <w:ilvl w:val="0"/>
          <w:numId w:val="7"/>
        </w:numPr>
        <w:jc w:val="both"/>
        <w:rPr>
          <w:rFonts w:ascii="Arial" w:hAnsi="Arial" w:cs="Arial"/>
          <w:sz w:val="20"/>
          <w:szCs w:val="20"/>
        </w:rPr>
      </w:pPr>
      <w:r w:rsidRPr="000B7715">
        <w:rPr>
          <w:rFonts w:ascii="Arial" w:hAnsi="Arial" w:cs="Arial"/>
          <w:b/>
          <w:sz w:val="20"/>
          <w:szCs w:val="20"/>
        </w:rPr>
        <w:t>výpis z obchodního rejstříku</w:t>
      </w:r>
      <w:r w:rsidRPr="000B7715">
        <w:rPr>
          <w:rFonts w:ascii="Arial" w:hAnsi="Arial" w:cs="Arial"/>
          <w:sz w:val="20"/>
          <w:szCs w:val="20"/>
        </w:rPr>
        <w:t>, je-li v něm uchazeč zapsán nebo výpis z obdobné evidence, ne starší 90 dnů v prosté kopii (vítěz veřejné zakázky předkládá před podpisem smlouvy v originálu nebo ověřené kopii),</w:t>
      </w:r>
    </w:p>
    <w:p w:rsidR="00CF19A5" w:rsidRDefault="00CF19A5" w:rsidP="00244C7B">
      <w:pPr>
        <w:numPr>
          <w:ilvl w:val="0"/>
          <w:numId w:val="7"/>
        </w:numPr>
        <w:jc w:val="both"/>
        <w:rPr>
          <w:rFonts w:ascii="Arial" w:hAnsi="Arial" w:cs="Arial"/>
          <w:sz w:val="20"/>
          <w:szCs w:val="20"/>
        </w:rPr>
      </w:pPr>
      <w:r w:rsidRPr="000B7715">
        <w:rPr>
          <w:rFonts w:ascii="Arial" w:hAnsi="Arial" w:cs="Arial"/>
          <w:b/>
          <w:sz w:val="20"/>
          <w:szCs w:val="20"/>
        </w:rPr>
        <w:t>doklad o oprávnění podnikat</w:t>
      </w:r>
      <w:r w:rsidRPr="000B7715">
        <w:rPr>
          <w:rFonts w:ascii="Arial" w:hAnsi="Arial" w:cs="Arial"/>
          <w:sz w:val="20"/>
          <w:szCs w:val="20"/>
        </w:rPr>
        <w:t xml:space="preserve"> odpovídající předmětu veřejné zakázky (živnostenské oprávnění, výpis z živnostenského rejstříku ne starší 90 dnů případně jiná adekvátní licence) v prosté kopii, vítěz veřejné zakázky předkládá před podpisem smlouvy doklad v originálu nebo ověřené kopii,</w:t>
      </w:r>
    </w:p>
    <w:p w:rsidR="00F83E64" w:rsidRPr="00F83E64" w:rsidRDefault="00F83E64" w:rsidP="00F83E64">
      <w:pPr>
        <w:numPr>
          <w:ilvl w:val="0"/>
          <w:numId w:val="7"/>
        </w:numPr>
        <w:jc w:val="both"/>
        <w:rPr>
          <w:rFonts w:ascii="Arial" w:hAnsi="Arial" w:cs="Arial"/>
          <w:sz w:val="20"/>
          <w:szCs w:val="20"/>
        </w:rPr>
      </w:pPr>
      <w:r w:rsidRPr="00F83E64">
        <w:rPr>
          <w:rFonts w:ascii="Arial" w:hAnsi="Arial" w:cs="Arial"/>
          <w:b/>
          <w:sz w:val="20"/>
          <w:szCs w:val="20"/>
        </w:rPr>
        <w:t>doklad ČKAIT o autorizaci</w:t>
      </w:r>
      <w:r w:rsidRPr="00F83E64">
        <w:rPr>
          <w:rFonts w:ascii="Arial" w:hAnsi="Arial" w:cs="Arial"/>
          <w:sz w:val="20"/>
          <w:szCs w:val="20"/>
        </w:rPr>
        <w:t xml:space="preserve"> zodpovědného projektanta v oboru pozemní stavby, opravňující zpracování PD ve výše uvedeném rozsahu (</w:t>
      </w:r>
      <w:r w:rsidR="002A494B">
        <w:rPr>
          <w:rFonts w:ascii="Arial" w:hAnsi="Arial" w:cs="Arial"/>
          <w:sz w:val="20"/>
          <w:szCs w:val="20"/>
        </w:rPr>
        <w:t>kopie</w:t>
      </w:r>
      <w:r w:rsidRPr="00F83E64">
        <w:rPr>
          <w:rFonts w:ascii="Arial" w:hAnsi="Arial" w:cs="Arial"/>
          <w:sz w:val="20"/>
          <w:szCs w:val="20"/>
        </w:rPr>
        <w:t>)</w:t>
      </w:r>
    </w:p>
    <w:p w:rsidR="00F83E64" w:rsidRPr="00F83E64" w:rsidRDefault="00F83E64" w:rsidP="00F83E64">
      <w:pPr>
        <w:jc w:val="both"/>
        <w:rPr>
          <w:rFonts w:ascii="Arial" w:hAnsi="Arial" w:cs="Arial"/>
          <w:sz w:val="20"/>
          <w:szCs w:val="20"/>
        </w:rPr>
      </w:pPr>
    </w:p>
    <w:p w:rsidR="00F83E64" w:rsidRDefault="00F83E64" w:rsidP="00F83E64">
      <w:pPr>
        <w:numPr>
          <w:ilvl w:val="0"/>
          <w:numId w:val="7"/>
        </w:numPr>
        <w:jc w:val="both"/>
        <w:rPr>
          <w:rFonts w:ascii="Arial" w:hAnsi="Arial" w:cs="Arial"/>
          <w:sz w:val="20"/>
          <w:szCs w:val="20"/>
        </w:rPr>
      </w:pPr>
      <w:r w:rsidRPr="00F83E64">
        <w:rPr>
          <w:rFonts w:ascii="Arial" w:hAnsi="Arial" w:cs="Arial"/>
          <w:b/>
          <w:sz w:val="20"/>
          <w:szCs w:val="20"/>
        </w:rPr>
        <w:t>zadavatel požaduje, aby se autorizovaná osoba přímo podílela na zpracování PD</w:t>
      </w:r>
      <w:r w:rsidRPr="00F83E64">
        <w:rPr>
          <w:rFonts w:ascii="Arial" w:hAnsi="Arial" w:cs="Arial"/>
          <w:sz w:val="20"/>
          <w:szCs w:val="20"/>
        </w:rPr>
        <w:t>, proto pokud autorizovaná osoba není přímo uchazečem, bude doložen vztah autorizované osoby k uchazeči. Pokud se bude jednat o externí osobu, je toto nutné doložit Čestným prohlášením této externí osoby, že výše uvedené práce bude vykonávat (bude se na nich podílet) s podpisem autorizované</w:t>
      </w:r>
      <w:r>
        <w:rPr>
          <w:rFonts w:ascii="Arial" w:hAnsi="Arial" w:cs="Arial"/>
          <w:sz w:val="20"/>
          <w:szCs w:val="20"/>
        </w:rPr>
        <w:t xml:space="preserve"> osoby</w:t>
      </w:r>
      <w:r w:rsidR="002A494B">
        <w:rPr>
          <w:rFonts w:ascii="Arial" w:hAnsi="Arial" w:cs="Arial"/>
          <w:sz w:val="20"/>
          <w:szCs w:val="20"/>
        </w:rPr>
        <w:t xml:space="preserve"> a otiskem autorizačního razítka (originál)</w:t>
      </w:r>
    </w:p>
    <w:p w:rsidR="00F83E64" w:rsidRDefault="00F83E64" w:rsidP="00F83E64">
      <w:pPr>
        <w:pStyle w:val="Odstavecseseznamem"/>
        <w:rPr>
          <w:rFonts w:ascii="Arial" w:hAnsi="Arial" w:cs="Arial"/>
          <w:sz w:val="20"/>
          <w:szCs w:val="20"/>
        </w:rPr>
      </w:pPr>
    </w:p>
    <w:p w:rsidR="003552B9" w:rsidRPr="000B7715" w:rsidRDefault="003552B9" w:rsidP="00244C7B">
      <w:pPr>
        <w:numPr>
          <w:ilvl w:val="0"/>
          <w:numId w:val="7"/>
        </w:numPr>
        <w:jc w:val="both"/>
        <w:rPr>
          <w:rFonts w:ascii="Arial" w:hAnsi="Arial" w:cs="Arial"/>
          <w:sz w:val="20"/>
          <w:szCs w:val="20"/>
        </w:rPr>
      </w:pPr>
      <w:r w:rsidRPr="000B7715">
        <w:rPr>
          <w:rFonts w:ascii="Arial" w:hAnsi="Arial" w:cs="Arial"/>
          <w:b/>
          <w:sz w:val="20"/>
          <w:szCs w:val="20"/>
        </w:rPr>
        <w:t>reference - seznam zakázek obdobného charakteru</w:t>
      </w:r>
      <w:r w:rsidRPr="000B7715">
        <w:rPr>
          <w:rFonts w:ascii="Arial" w:hAnsi="Arial" w:cs="Arial"/>
          <w:sz w:val="20"/>
          <w:szCs w:val="20"/>
        </w:rPr>
        <w:t xml:space="preserve"> </w:t>
      </w:r>
      <w:r w:rsidRPr="00CF0168">
        <w:rPr>
          <w:rFonts w:ascii="Arial" w:hAnsi="Arial" w:cs="Arial"/>
          <w:sz w:val="20"/>
          <w:szCs w:val="20"/>
        </w:rPr>
        <w:t>(</w:t>
      </w:r>
      <w:r w:rsidR="00A00969">
        <w:rPr>
          <w:rFonts w:ascii="Arial" w:hAnsi="Arial" w:cs="Arial"/>
          <w:sz w:val="20"/>
          <w:szCs w:val="20"/>
        </w:rPr>
        <w:t>stavební úpravy budov občanské vybavenosti</w:t>
      </w:r>
      <w:r w:rsidRPr="00CF0168">
        <w:rPr>
          <w:rFonts w:ascii="Arial" w:hAnsi="Arial" w:cs="Arial"/>
          <w:sz w:val="20"/>
          <w:szCs w:val="20"/>
        </w:rPr>
        <w:t>)</w:t>
      </w:r>
      <w:r w:rsidR="00BF1F02">
        <w:rPr>
          <w:rFonts w:ascii="Arial" w:hAnsi="Arial" w:cs="Arial"/>
          <w:sz w:val="20"/>
          <w:szCs w:val="20"/>
        </w:rPr>
        <w:t xml:space="preserve"> </w:t>
      </w:r>
      <w:r w:rsidR="00BF1F02" w:rsidRPr="00C13D47">
        <w:rPr>
          <w:rFonts w:ascii="Arial" w:hAnsi="Arial" w:cs="Arial"/>
          <w:sz w:val="20"/>
          <w:szCs w:val="20"/>
        </w:rPr>
        <w:t xml:space="preserve">v posledních </w:t>
      </w:r>
      <w:r w:rsidR="00A00969">
        <w:rPr>
          <w:rFonts w:ascii="Arial" w:hAnsi="Arial" w:cs="Arial"/>
          <w:sz w:val="20"/>
          <w:szCs w:val="20"/>
        </w:rPr>
        <w:t>5</w:t>
      </w:r>
      <w:r w:rsidRPr="00C13D47">
        <w:rPr>
          <w:rFonts w:ascii="Arial" w:hAnsi="Arial" w:cs="Arial"/>
          <w:sz w:val="20"/>
          <w:szCs w:val="20"/>
        </w:rPr>
        <w:t xml:space="preserve"> let</w:t>
      </w:r>
      <w:r w:rsidRPr="000B7715">
        <w:rPr>
          <w:rFonts w:ascii="Arial" w:hAnsi="Arial" w:cs="Arial"/>
          <w:sz w:val="20"/>
          <w:szCs w:val="20"/>
        </w:rPr>
        <w:t xml:space="preserve"> (uvést název stavby, cca investiční náklady projektované stavby, název objednatele, datum odevzdání PD). </w:t>
      </w:r>
    </w:p>
    <w:p w:rsidR="003552B9" w:rsidRDefault="003552B9" w:rsidP="00244C7B">
      <w:pPr>
        <w:numPr>
          <w:ilvl w:val="0"/>
          <w:numId w:val="7"/>
        </w:numPr>
        <w:jc w:val="both"/>
        <w:rPr>
          <w:rFonts w:ascii="Arial" w:hAnsi="Arial" w:cs="Arial"/>
          <w:sz w:val="20"/>
          <w:szCs w:val="20"/>
        </w:rPr>
      </w:pPr>
      <w:r w:rsidRPr="000B7715">
        <w:rPr>
          <w:rFonts w:ascii="Arial" w:hAnsi="Arial" w:cs="Arial"/>
          <w:sz w:val="20"/>
          <w:szCs w:val="20"/>
        </w:rPr>
        <w:t xml:space="preserve">počet referenčních zakázek musí být min. </w:t>
      </w:r>
      <w:r w:rsidR="00AD2DD8" w:rsidRPr="00C13D47">
        <w:rPr>
          <w:rFonts w:ascii="Arial" w:hAnsi="Arial" w:cs="Arial"/>
          <w:sz w:val="20"/>
          <w:szCs w:val="20"/>
        </w:rPr>
        <w:t>3</w:t>
      </w:r>
      <w:r w:rsidRPr="00C13D47">
        <w:rPr>
          <w:rFonts w:ascii="Arial" w:hAnsi="Arial" w:cs="Arial"/>
          <w:sz w:val="20"/>
          <w:szCs w:val="20"/>
        </w:rPr>
        <w:t xml:space="preserve"> a hodnota investičních nákladů každé  projektované stavby (bez DPH)  minimálně </w:t>
      </w:r>
      <w:r w:rsidR="00AB3381">
        <w:rPr>
          <w:rFonts w:ascii="Arial" w:hAnsi="Arial" w:cs="Arial"/>
          <w:sz w:val="20"/>
          <w:szCs w:val="20"/>
        </w:rPr>
        <w:t>2</w:t>
      </w:r>
      <w:r w:rsidR="00F936CF">
        <w:rPr>
          <w:rFonts w:ascii="Arial" w:hAnsi="Arial" w:cs="Arial"/>
          <w:sz w:val="20"/>
          <w:szCs w:val="20"/>
        </w:rPr>
        <w:t xml:space="preserve"> </w:t>
      </w:r>
      <w:proofErr w:type="spellStart"/>
      <w:proofErr w:type="gramStart"/>
      <w:r w:rsidR="00F936CF">
        <w:rPr>
          <w:rFonts w:ascii="Arial" w:hAnsi="Arial" w:cs="Arial"/>
          <w:sz w:val="20"/>
          <w:szCs w:val="20"/>
        </w:rPr>
        <w:t>mil.Kč</w:t>
      </w:r>
      <w:proofErr w:type="spellEnd"/>
      <w:proofErr w:type="gramEnd"/>
      <w:r w:rsidR="00A641F5" w:rsidRPr="00C13D47">
        <w:rPr>
          <w:rFonts w:ascii="Arial" w:hAnsi="Arial" w:cs="Arial"/>
          <w:sz w:val="20"/>
          <w:szCs w:val="20"/>
        </w:rPr>
        <w:t xml:space="preserve"> </w:t>
      </w:r>
    </w:p>
    <w:p w:rsidR="00A00969" w:rsidRPr="00C13D47" w:rsidRDefault="00A00969" w:rsidP="00A00969">
      <w:pPr>
        <w:ind w:left="1068"/>
        <w:jc w:val="both"/>
        <w:rPr>
          <w:rFonts w:ascii="Arial" w:hAnsi="Arial" w:cs="Arial"/>
          <w:sz w:val="20"/>
          <w:szCs w:val="20"/>
        </w:rPr>
      </w:pPr>
    </w:p>
    <w:p w:rsidR="00CF19A5" w:rsidRPr="000B7715" w:rsidRDefault="00CF19A5" w:rsidP="00CF19A5">
      <w:pPr>
        <w:shd w:val="pct20" w:color="000000" w:fill="FFFFFF"/>
        <w:rPr>
          <w:rFonts w:ascii="Arial" w:hAnsi="Arial" w:cs="Arial"/>
          <w:b/>
          <w:sz w:val="20"/>
          <w:szCs w:val="20"/>
        </w:rPr>
      </w:pPr>
      <w:proofErr w:type="gramStart"/>
      <w:r w:rsidRPr="000B7715">
        <w:rPr>
          <w:rFonts w:ascii="Arial" w:hAnsi="Arial" w:cs="Arial"/>
          <w:b/>
          <w:sz w:val="20"/>
          <w:szCs w:val="20"/>
        </w:rPr>
        <w:t>7)   Platební</w:t>
      </w:r>
      <w:proofErr w:type="gramEnd"/>
      <w:r w:rsidRPr="000B7715">
        <w:rPr>
          <w:rFonts w:ascii="Arial" w:hAnsi="Arial" w:cs="Arial"/>
          <w:b/>
          <w:sz w:val="20"/>
          <w:szCs w:val="20"/>
        </w:rPr>
        <w:t xml:space="preserve"> podmínky</w:t>
      </w:r>
    </w:p>
    <w:p w:rsidR="00CF19A5" w:rsidRDefault="00A641F5" w:rsidP="00A641F5">
      <w:pPr>
        <w:jc w:val="both"/>
        <w:rPr>
          <w:rFonts w:ascii="Arial" w:hAnsi="Arial" w:cs="Arial"/>
          <w:sz w:val="20"/>
          <w:szCs w:val="20"/>
        </w:rPr>
      </w:pPr>
      <w:r>
        <w:rPr>
          <w:rFonts w:ascii="Arial" w:hAnsi="Arial" w:cs="Arial"/>
          <w:sz w:val="20"/>
          <w:szCs w:val="20"/>
        </w:rPr>
        <w:t>V</w:t>
      </w:r>
      <w:r w:rsidR="00CF19A5" w:rsidRPr="000B7715">
        <w:rPr>
          <w:rFonts w:ascii="Arial" w:hAnsi="Arial" w:cs="Arial"/>
          <w:sz w:val="20"/>
          <w:szCs w:val="20"/>
        </w:rPr>
        <w:t>iz.</w:t>
      </w:r>
      <w:r w:rsidR="00C13D47">
        <w:rPr>
          <w:rFonts w:ascii="Arial" w:hAnsi="Arial" w:cs="Arial"/>
          <w:sz w:val="20"/>
          <w:szCs w:val="20"/>
        </w:rPr>
        <w:t xml:space="preserve"> </w:t>
      </w:r>
      <w:proofErr w:type="gramStart"/>
      <w:r w:rsidR="00C13D47">
        <w:rPr>
          <w:rFonts w:ascii="Arial" w:hAnsi="Arial" w:cs="Arial"/>
          <w:sz w:val="20"/>
          <w:szCs w:val="20"/>
        </w:rPr>
        <w:t>návrh</w:t>
      </w:r>
      <w:proofErr w:type="gramEnd"/>
      <w:r w:rsidR="00CF19A5" w:rsidRPr="000B7715">
        <w:rPr>
          <w:rFonts w:ascii="Arial" w:hAnsi="Arial" w:cs="Arial"/>
          <w:sz w:val="20"/>
          <w:szCs w:val="20"/>
        </w:rPr>
        <w:t xml:space="preserve"> smlouvy o dílo</w:t>
      </w:r>
      <w:r>
        <w:rPr>
          <w:rFonts w:ascii="Arial" w:hAnsi="Arial" w:cs="Arial"/>
          <w:sz w:val="20"/>
          <w:szCs w:val="20"/>
        </w:rPr>
        <w:t>, splatnost faktur 21 dní.</w:t>
      </w:r>
    </w:p>
    <w:p w:rsidR="000E7A96" w:rsidRDefault="000E7A96" w:rsidP="000E7A96">
      <w:pPr>
        <w:ind w:left="1068"/>
        <w:jc w:val="both"/>
        <w:rPr>
          <w:rFonts w:ascii="Arial" w:hAnsi="Arial" w:cs="Arial"/>
          <w:sz w:val="20"/>
          <w:szCs w:val="20"/>
        </w:rPr>
      </w:pPr>
    </w:p>
    <w:p w:rsidR="006051C0" w:rsidRPr="000B7715" w:rsidRDefault="006051C0" w:rsidP="000E7A96">
      <w:pPr>
        <w:ind w:left="1068"/>
        <w:jc w:val="both"/>
        <w:rPr>
          <w:rFonts w:ascii="Arial" w:hAnsi="Arial" w:cs="Arial"/>
          <w:sz w:val="20"/>
          <w:szCs w:val="20"/>
        </w:rPr>
      </w:pPr>
    </w:p>
    <w:p w:rsidR="00A04782" w:rsidRPr="000B7715" w:rsidRDefault="00A04782" w:rsidP="00A04782">
      <w:pPr>
        <w:shd w:val="pct20" w:color="000000" w:fill="FFFFFF"/>
        <w:rPr>
          <w:rFonts w:ascii="Arial" w:hAnsi="Arial" w:cs="Arial"/>
          <w:b/>
          <w:sz w:val="20"/>
          <w:szCs w:val="20"/>
        </w:rPr>
      </w:pPr>
      <w:proofErr w:type="gramStart"/>
      <w:r w:rsidRPr="000B7715">
        <w:rPr>
          <w:rFonts w:ascii="Arial" w:hAnsi="Arial" w:cs="Arial"/>
          <w:b/>
          <w:sz w:val="20"/>
          <w:szCs w:val="20"/>
        </w:rPr>
        <w:t>8)  Místo</w:t>
      </w:r>
      <w:proofErr w:type="gramEnd"/>
      <w:r w:rsidRPr="000B7715">
        <w:rPr>
          <w:rFonts w:ascii="Arial" w:hAnsi="Arial" w:cs="Arial"/>
          <w:b/>
          <w:sz w:val="20"/>
          <w:szCs w:val="20"/>
        </w:rPr>
        <w:t>, forma a lhůta pro podání nabídky</w:t>
      </w:r>
    </w:p>
    <w:p w:rsidR="00A04782" w:rsidRPr="000B7715" w:rsidRDefault="00A04782" w:rsidP="00A04782">
      <w:pPr>
        <w:jc w:val="both"/>
        <w:rPr>
          <w:rFonts w:ascii="Arial" w:hAnsi="Arial" w:cs="Arial"/>
          <w:b/>
          <w:sz w:val="20"/>
          <w:szCs w:val="20"/>
        </w:rPr>
      </w:pPr>
    </w:p>
    <w:p w:rsidR="00A04782" w:rsidRPr="000B7715" w:rsidRDefault="00A04782" w:rsidP="00A04782">
      <w:pPr>
        <w:jc w:val="both"/>
        <w:rPr>
          <w:rFonts w:ascii="Arial" w:hAnsi="Arial" w:cs="Arial"/>
          <w:sz w:val="20"/>
          <w:szCs w:val="20"/>
          <w:u w:val="single"/>
        </w:rPr>
      </w:pPr>
      <w:r w:rsidRPr="000B7715">
        <w:rPr>
          <w:rFonts w:ascii="Arial" w:hAnsi="Arial" w:cs="Arial"/>
          <w:sz w:val="20"/>
          <w:szCs w:val="20"/>
          <w:u w:val="single"/>
        </w:rPr>
        <w:t>8.1. Místo pro podání nabídky:</w:t>
      </w:r>
    </w:p>
    <w:p w:rsidR="00A04782" w:rsidRPr="000B7715" w:rsidRDefault="00A04782" w:rsidP="00A04782">
      <w:pPr>
        <w:jc w:val="both"/>
        <w:rPr>
          <w:rFonts w:ascii="Arial" w:hAnsi="Arial" w:cs="Arial"/>
          <w:sz w:val="20"/>
          <w:szCs w:val="20"/>
        </w:rPr>
      </w:pPr>
      <w:r w:rsidRPr="000B7715">
        <w:rPr>
          <w:rFonts w:ascii="Arial" w:hAnsi="Arial" w:cs="Arial"/>
          <w:sz w:val="20"/>
          <w:szCs w:val="20"/>
        </w:rPr>
        <w:t>Poštou na adresu zadavatele:</w:t>
      </w:r>
    </w:p>
    <w:p w:rsidR="00A04782" w:rsidRDefault="00A04782" w:rsidP="00A04782">
      <w:pPr>
        <w:jc w:val="both"/>
        <w:rPr>
          <w:rFonts w:ascii="Arial" w:hAnsi="Arial" w:cs="Arial"/>
          <w:sz w:val="20"/>
          <w:szCs w:val="20"/>
        </w:rPr>
      </w:pPr>
      <w:r w:rsidRPr="000B7715">
        <w:rPr>
          <w:rFonts w:ascii="Arial" w:hAnsi="Arial" w:cs="Arial"/>
          <w:sz w:val="20"/>
          <w:szCs w:val="20"/>
        </w:rPr>
        <w:t xml:space="preserve">Město Litvínov se sídlem Městský úřad Litvínov, nám. Míru 11, 436 </w:t>
      </w:r>
      <w:r w:rsidR="00091B3C" w:rsidRPr="000B7715">
        <w:rPr>
          <w:rFonts w:ascii="Arial" w:hAnsi="Arial" w:cs="Arial"/>
          <w:sz w:val="20"/>
          <w:szCs w:val="20"/>
        </w:rPr>
        <w:t>0</w:t>
      </w:r>
      <w:r w:rsidRPr="000B7715">
        <w:rPr>
          <w:rFonts w:ascii="Arial" w:hAnsi="Arial" w:cs="Arial"/>
          <w:sz w:val="20"/>
          <w:szCs w:val="20"/>
        </w:rPr>
        <w:t>1 Litvínov,</w:t>
      </w:r>
    </w:p>
    <w:p w:rsidR="00542AC5" w:rsidRPr="000B7715" w:rsidRDefault="00542AC5" w:rsidP="00A04782">
      <w:pPr>
        <w:jc w:val="both"/>
        <w:rPr>
          <w:rFonts w:ascii="Arial" w:hAnsi="Arial" w:cs="Arial"/>
          <w:sz w:val="20"/>
          <w:szCs w:val="20"/>
        </w:rPr>
      </w:pPr>
      <w:bookmarkStart w:id="2" w:name="_GoBack"/>
      <w:bookmarkEnd w:id="2"/>
    </w:p>
    <w:p w:rsidR="00A04782" w:rsidRPr="000B7715" w:rsidRDefault="00A04782" w:rsidP="00A04782">
      <w:pPr>
        <w:jc w:val="both"/>
        <w:rPr>
          <w:rFonts w:ascii="Arial" w:hAnsi="Arial" w:cs="Arial"/>
          <w:sz w:val="20"/>
          <w:szCs w:val="20"/>
        </w:rPr>
      </w:pPr>
      <w:r w:rsidRPr="000B7715">
        <w:rPr>
          <w:rFonts w:ascii="Arial" w:hAnsi="Arial" w:cs="Arial"/>
          <w:sz w:val="20"/>
          <w:szCs w:val="20"/>
        </w:rPr>
        <w:lastRenderedPageBreak/>
        <w:t xml:space="preserve">Osobně na podatelnu Městského úřadu Litvínov, v době Po – Čt od 08:00 do 11:30 a dále od 12:30 do </w:t>
      </w:r>
      <w:proofErr w:type="gramStart"/>
      <w:r w:rsidRPr="000B7715">
        <w:rPr>
          <w:rFonts w:ascii="Arial" w:hAnsi="Arial" w:cs="Arial"/>
          <w:sz w:val="20"/>
          <w:szCs w:val="20"/>
        </w:rPr>
        <w:t>15:00,  Pá</w:t>
      </w:r>
      <w:proofErr w:type="gramEnd"/>
      <w:r w:rsidRPr="000B7715">
        <w:rPr>
          <w:rFonts w:ascii="Arial" w:hAnsi="Arial" w:cs="Arial"/>
          <w:sz w:val="20"/>
          <w:szCs w:val="20"/>
        </w:rPr>
        <w:t xml:space="preserve"> od 08:00 do 11:30 a dále od 12:30 do 13:00</w:t>
      </w:r>
    </w:p>
    <w:p w:rsidR="00A04782" w:rsidRPr="000B7715" w:rsidRDefault="00A04782" w:rsidP="00A04782">
      <w:pPr>
        <w:jc w:val="both"/>
        <w:rPr>
          <w:rFonts w:ascii="Arial" w:hAnsi="Arial" w:cs="Arial"/>
          <w:sz w:val="20"/>
          <w:szCs w:val="20"/>
        </w:rPr>
      </w:pPr>
      <w:r w:rsidRPr="000B7715">
        <w:rPr>
          <w:rFonts w:ascii="Arial" w:hAnsi="Arial" w:cs="Arial"/>
          <w:sz w:val="20"/>
          <w:szCs w:val="20"/>
        </w:rPr>
        <w:t>Podmínka doručení není splněna podáním nabídky k přepravě, ale okamžikem, kdy ji fyzicky obdrží zadavatel.</w:t>
      </w:r>
    </w:p>
    <w:p w:rsidR="00A04782" w:rsidRPr="000B7715" w:rsidRDefault="00A04782" w:rsidP="00A04782">
      <w:pPr>
        <w:jc w:val="both"/>
        <w:rPr>
          <w:rFonts w:ascii="Arial" w:hAnsi="Arial" w:cs="Arial"/>
          <w:sz w:val="20"/>
          <w:szCs w:val="20"/>
          <w:u w:val="single"/>
        </w:rPr>
      </w:pPr>
      <w:r w:rsidRPr="000B7715">
        <w:rPr>
          <w:rFonts w:ascii="Arial" w:hAnsi="Arial" w:cs="Arial"/>
          <w:sz w:val="20"/>
          <w:szCs w:val="20"/>
          <w:u w:val="single"/>
        </w:rPr>
        <w:t>8.2. Forma podání nabídky:</w:t>
      </w:r>
    </w:p>
    <w:p w:rsidR="00592D35" w:rsidRPr="000B7715" w:rsidRDefault="00592D35" w:rsidP="00592D35">
      <w:pPr>
        <w:jc w:val="both"/>
        <w:rPr>
          <w:rFonts w:ascii="Arial" w:hAnsi="Arial" w:cs="Arial"/>
          <w:sz w:val="20"/>
          <w:szCs w:val="20"/>
        </w:rPr>
      </w:pPr>
      <w:r w:rsidRPr="000B7715">
        <w:rPr>
          <w:rFonts w:ascii="Arial" w:hAnsi="Arial" w:cs="Arial"/>
          <w:sz w:val="20"/>
          <w:szCs w:val="20"/>
        </w:rPr>
        <w:t xml:space="preserve">Nabídka uchazeče se podává písemně v počtu: </w:t>
      </w:r>
      <w:r w:rsidRPr="00F936CF">
        <w:rPr>
          <w:rFonts w:ascii="Arial" w:hAnsi="Arial" w:cs="Arial"/>
          <w:b/>
          <w:sz w:val="20"/>
          <w:szCs w:val="20"/>
        </w:rPr>
        <w:t>1 originál</w:t>
      </w:r>
      <w:r w:rsidRPr="000B7715">
        <w:rPr>
          <w:rFonts w:ascii="Arial" w:hAnsi="Arial" w:cs="Arial"/>
          <w:sz w:val="20"/>
          <w:szCs w:val="20"/>
        </w:rPr>
        <w:t xml:space="preserve"> v řádně uzavřené obálce zabezpečené proti neoprávněné manipulaci minimálně přelepením a přerazítkováním s podpisem a s nápisem </w:t>
      </w:r>
      <w:r w:rsidRPr="000B7715">
        <w:rPr>
          <w:rFonts w:ascii="Arial" w:hAnsi="Arial" w:cs="Arial"/>
          <w:b/>
          <w:sz w:val="20"/>
          <w:szCs w:val="20"/>
        </w:rPr>
        <w:t>Veřejná zakázka</w:t>
      </w:r>
      <w:r w:rsidR="00687BE9">
        <w:rPr>
          <w:rFonts w:ascii="Arial" w:hAnsi="Arial" w:cs="Arial"/>
          <w:b/>
          <w:sz w:val="20"/>
          <w:szCs w:val="20"/>
        </w:rPr>
        <w:t>:</w:t>
      </w:r>
      <w:r w:rsidRPr="000B7715">
        <w:rPr>
          <w:rFonts w:ascii="Arial" w:hAnsi="Arial" w:cs="Arial"/>
          <w:b/>
          <w:sz w:val="20"/>
          <w:szCs w:val="20"/>
        </w:rPr>
        <w:t xml:space="preserve"> „</w:t>
      </w:r>
      <w:r w:rsidR="00687BE9">
        <w:rPr>
          <w:rFonts w:ascii="Arial" w:hAnsi="Arial" w:cs="Arial"/>
          <w:b/>
          <w:sz w:val="20"/>
          <w:szCs w:val="20"/>
        </w:rPr>
        <w:t xml:space="preserve">B 1613 </w:t>
      </w:r>
      <w:r w:rsidR="008C532B">
        <w:rPr>
          <w:rFonts w:ascii="Arial" w:hAnsi="Arial" w:cs="Arial"/>
          <w:b/>
          <w:sz w:val="20"/>
          <w:szCs w:val="20"/>
        </w:rPr>
        <w:t>I</w:t>
      </w:r>
      <w:r w:rsidR="0087395F">
        <w:rPr>
          <w:rFonts w:ascii="Arial" w:hAnsi="Arial" w:cs="Arial"/>
          <w:b/>
          <w:sz w:val="20"/>
          <w:szCs w:val="20"/>
        </w:rPr>
        <w:t>nfrastruktur</w:t>
      </w:r>
      <w:r w:rsidR="008C532B">
        <w:rPr>
          <w:rFonts w:ascii="Arial" w:hAnsi="Arial" w:cs="Arial"/>
          <w:b/>
          <w:sz w:val="20"/>
          <w:szCs w:val="20"/>
        </w:rPr>
        <w:t>a</w:t>
      </w:r>
      <w:r w:rsidR="0087395F">
        <w:rPr>
          <w:rFonts w:ascii="Arial" w:hAnsi="Arial" w:cs="Arial"/>
          <w:b/>
          <w:sz w:val="20"/>
          <w:szCs w:val="20"/>
        </w:rPr>
        <w:t xml:space="preserve"> </w:t>
      </w:r>
      <w:r w:rsidR="008C532B">
        <w:rPr>
          <w:rFonts w:ascii="Arial" w:hAnsi="Arial" w:cs="Arial"/>
          <w:b/>
          <w:sz w:val="20"/>
          <w:szCs w:val="20"/>
        </w:rPr>
        <w:t>pro zájmové, neformální a celoživotní vzdělávání (SVL)</w:t>
      </w:r>
      <w:r w:rsidR="00A641F5" w:rsidRPr="00A641F5">
        <w:rPr>
          <w:rFonts w:ascii="Arial" w:hAnsi="Arial" w:cs="Arial"/>
          <w:b/>
          <w:sz w:val="20"/>
          <w:szCs w:val="20"/>
        </w:rPr>
        <w:t xml:space="preserve"> – </w:t>
      </w:r>
      <w:r w:rsidR="0087395F">
        <w:rPr>
          <w:rFonts w:ascii="Arial" w:hAnsi="Arial" w:cs="Arial"/>
          <w:b/>
          <w:sz w:val="20"/>
          <w:szCs w:val="20"/>
        </w:rPr>
        <w:t>projektová dokumentace</w:t>
      </w:r>
      <w:r w:rsidRPr="000B7715">
        <w:rPr>
          <w:rFonts w:ascii="Arial" w:hAnsi="Arial" w:cs="Arial"/>
          <w:b/>
          <w:sz w:val="20"/>
          <w:szCs w:val="20"/>
        </w:rPr>
        <w:t>“</w:t>
      </w:r>
      <w:r w:rsidRPr="000B7715">
        <w:rPr>
          <w:rFonts w:ascii="Arial" w:hAnsi="Arial" w:cs="Arial"/>
          <w:sz w:val="20"/>
          <w:szCs w:val="20"/>
        </w:rPr>
        <w:t xml:space="preserve"> a zřetelnou výzvou „</w:t>
      </w:r>
      <w:r w:rsidRPr="000B7715">
        <w:rPr>
          <w:rFonts w:ascii="Arial" w:hAnsi="Arial" w:cs="Arial"/>
          <w:b/>
          <w:sz w:val="20"/>
          <w:szCs w:val="20"/>
        </w:rPr>
        <w:t>NEOTEVÍRAT“.</w:t>
      </w:r>
      <w:r w:rsidRPr="000B7715">
        <w:rPr>
          <w:rFonts w:ascii="Arial" w:hAnsi="Arial" w:cs="Arial"/>
          <w:sz w:val="20"/>
          <w:szCs w:val="20"/>
        </w:rPr>
        <w:t xml:space="preserve"> </w:t>
      </w:r>
    </w:p>
    <w:p w:rsidR="00592D35" w:rsidRPr="000B7715" w:rsidRDefault="00592D35" w:rsidP="00592D35">
      <w:pPr>
        <w:jc w:val="both"/>
        <w:rPr>
          <w:rFonts w:ascii="Arial" w:hAnsi="Arial" w:cs="Arial"/>
          <w:sz w:val="20"/>
          <w:szCs w:val="20"/>
        </w:rPr>
      </w:pPr>
      <w:r w:rsidRPr="000B7715">
        <w:rPr>
          <w:rFonts w:ascii="Arial" w:hAnsi="Arial" w:cs="Arial"/>
          <w:sz w:val="20"/>
          <w:szCs w:val="20"/>
        </w:rPr>
        <w:t xml:space="preserve">Na obálce musí být uvedeno IČ uchazeče a jeho adresa, na níž je možné odesílat </w:t>
      </w:r>
      <w:r w:rsidR="0036629C">
        <w:rPr>
          <w:rFonts w:ascii="Arial" w:hAnsi="Arial" w:cs="Arial"/>
          <w:sz w:val="20"/>
          <w:szCs w:val="20"/>
        </w:rPr>
        <w:t>vyrozumění.</w:t>
      </w:r>
      <w:r w:rsidRPr="000B7715">
        <w:rPr>
          <w:rFonts w:ascii="Arial" w:hAnsi="Arial" w:cs="Arial"/>
          <w:sz w:val="20"/>
          <w:szCs w:val="20"/>
        </w:rPr>
        <w:t xml:space="preserve"> Všechny uzávěry (přelepy) obálky musí být opatřeny razítkem (pokud jej vlastní)</w:t>
      </w:r>
      <w:r w:rsidR="00031A94">
        <w:rPr>
          <w:rFonts w:ascii="Arial" w:hAnsi="Arial" w:cs="Arial"/>
          <w:sz w:val="20"/>
          <w:szCs w:val="20"/>
        </w:rPr>
        <w:t>.</w:t>
      </w:r>
      <w:r w:rsidRPr="000B7715">
        <w:rPr>
          <w:rFonts w:ascii="Arial" w:hAnsi="Arial" w:cs="Arial"/>
          <w:sz w:val="20"/>
          <w:szCs w:val="20"/>
        </w:rPr>
        <w:t xml:space="preserve"> Nabídku nelze doručit datovou schránkou, a to z důvodu omezené datové kapacity datové schránky.</w:t>
      </w:r>
    </w:p>
    <w:p w:rsidR="00FC0982" w:rsidRPr="000B7715" w:rsidRDefault="00FC0982" w:rsidP="00A04782">
      <w:pPr>
        <w:jc w:val="both"/>
        <w:rPr>
          <w:rFonts w:ascii="Arial" w:hAnsi="Arial" w:cs="Arial"/>
          <w:sz w:val="20"/>
          <w:szCs w:val="20"/>
          <w:u w:val="single"/>
        </w:rPr>
      </w:pPr>
    </w:p>
    <w:p w:rsidR="00A04782" w:rsidRPr="000B7715" w:rsidRDefault="00A04782" w:rsidP="00A04782">
      <w:pPr>
        <w:jc w:val="both"/>
        <w:rPr>
          <w:rFonts w:ascii="Arial" w:hAnsi="Arial" w:cs="Arial"/>
          <w:sz w:val="20"/>
          <w:szCs w:val="20"/>
          <w:u w:val="single"/>
        </w:rPr>
      </w:pPr>
      <w:r w:rsidRPr="000B7715">
        <w:rPr>
          <w:rFonts w:ascii="Arial" w:hAnsi="Arial" w:cs="Arial"/>
          <w:sz w:val="20"/>
          <w:szCs w:val="20"/>
          <w:u w:val="single"/>
        </w:rPr>
        <w:t>8.3 Lhůta pro podání nabídek</w:t>
      </w:r>
    </w:p>
    <w:p w:rsidR="00A04782" w:rsidRPr="000B7715" w:rsidRDefault="00A04782" w:rsidP="00A04782">
      <w:pPr>
        <w:jc w:val="both"/>
        <w:rPr>
          <w:rFonts w:ascii="Arial" w:hAnsi="Arial" w:cs="Arial"/>
          <w:sz w:val="20"/>
          <w:szCs w:val="20"/>
        </w:rPr>
      </w:pPr>
      <w:r w:rsidRPr="000B7715">
        <w:rPr>
          <w:rFonts w:ascii="Arial" w:hAnsi="Arial" w:cs="Arial"/>
          <w:sz w:val="20"/>
          <w:szCs w:val="20"/>
        </w:rPr>
        <w:t>Termín zveřejnění na webových stránkách města</w:t>
      </w:r>
      <w:r w:rsidRPr="0036629C">
        <w:rPr>
          <w:rFonts w:ascii="Arial" w:hAnsi="Arial" w:cs="Arial"/>
          <w:sz w:val="20"/>
          <w:szCs w:val="20"/>
        </w:rPr>
        <w:t xml:space="preserve">:    </w:t>
      </w:r>
      <w:proofErr w:type="gramStart"/>
      <w:r w:rsidR="009300BD" w:rsidRPr="009300BD">
        <w:rPr>
          <w:rFonts w:ascii="Arial" w:hAnsi="Arial" w:cs="Arial"/>
          <w:b/>
          <w:sz w:val="20"/>
          <w:szCs w:val="20"/>
        </w:rPr>
        <w:t>30</w:t>
      </w:r>
      <w:r w:rsidR="0036629C" w:rsidRPr="009300BD">
        <w:rPr>
          <w:rFonts w:ascii="Arial" w:hAnsi="Arial" w:cs="Arial"/>
          <w:b/>
          <w:sz w:val="20"/>
          <w:szCs w:val="20"/>
        </w:rPr>
        <w:t>.</w:t>
      </w:r>
      <w:r w:rsidR="0036629C" w:rsidRPr="0036629C">
        <w:rPr>
          <w:rFonts w:ascii="Arial" w:hAnsi="Arial" w:cs="Arial"/>
          <w:b/>
          <w:sz w:val="20"/>
          <w:szCs w:val="20"/>
        </w:rPr>
        <w:t>1</w:t>
      </w:r>
      <w:r w:rsidR="00725ACA">
        <w:rPr>
          <w:rFonts w:ascii="Arial" w:hAnsi="Arial" w:cs="Arial"/>
          <w:b/>
          <w:sz w:val="20"/>
          <w:szCs w:val="20"/>
        </w:rPr>
        <w:t>1</w:t>
      </w:r>
      <w:r w:rsidR="0036629C" w:rsidRPr="0036629C">
        <w:rPr>
          <w:rFonts w:ascii="Arial" w:hAnsi="Arial" w:cs="Arial"/>
          <w:b/>
          <w:sz w:val="20"/>
          <w:szCs w:val="20"/>
        </w:rPr>
        <w:t>.2016</w:t>
      </w:r>
      <w:proofErr w:type="gramEnd"/>
    </w:p>
    <w:p w:rsidR="00A04782" w:rsidRDefault="00A04782" w:rsidP="00A04782">
      <w:pPr>
        <w:jc w:val="both"/>
        <w:rPr>
          <w:rFonts w:ascii="Arial" w:hAnsi="Arial" w:cs="Arial"/>
          <w:b/>
          <w:sz w:val="20"/>
          <w:szCs w:val="20"/>
        </w:rPr>
      </w:pPr>
      <w:r w:rsidRPr="000B7715">
        <w:rPr>
          <w:rFonts w:ascii="Arial" w:hAnsi="Arial" w:cs="Arial"/>
          <w:b/>
          <w:sz w:val="20"/>
          <w:szCs w:val="20"/>
        </w:rPr>
        <w:t xml:space="preserve">Lhůta pro podání nabídek je stanovena </w:t>
      </w:r>
      <w:r w:rsidRPr="00C13D47">
        <w:rPr>
          <w:rFonts w:ascii="Arial" w:hAnsi="Arial" w:cs="Arial"/>
          <w:b/>
          <w:sz w:val="20"/>
          <w:szCs w:val="20"/>
        </w:rPr>
        <w:t xml:space="preserve">do  </w:t>
      </w:r>
      <w:proofErr w:type="gramStart"/>
      <w:r w:rsidR="009300BD">
        <w:rPr>
          <w:rFonts w:ascii="Arial" w:hAnsi="Arial" w:cs="Arial"/>
          <w:b/>
          <w:sz w:val="20"/>
          <w:szCs w:val="20"/>
        </w:rPr>
        <w:t>12</w:t>
      </w:r>
      <w:r w:rsidR="00911238">
        <w:rPr>
          <w:rFonts w:ascii="Arial" w:hAnsi="Arial" w:cs="Arial"/>
          <w:b/>
          <w:sz w:val="20"/>
          <w:szCs w:val="20"/>
        </w:rPr>
        <w:t>.1</w:t>
      </w:r>
      <w:r w:rsidR="009300BD">
        <w:rPr>
          <w:rFonts w:ascii="Arial" w:hAnsi="Arial" w:cs="Arial"/>
          <w:b/>
          <w:sz w:val="20"/>
          <w:szCs w:val="20"/>
        </w:rPr>
        <w:t>2</w:t>
      </w:r>
      <w:r w:rsidR="00911238">
        <w:rPr>
          <w:rFonts w:ascii="Arial" w:hAnsi="Arial" w:cs="Arial"/>
          <w:b/>
          <w:sz w:val="20"/>
          <w:szCs w:val="20"/>
        </w:rPr>
        <w:t>.201</w:t>
      </w:r>
      <w:r w:rsidR="006362AE">
        <w:rPr>
          <w:rFonts w:ascii="Arial" w:hAnsi="Arial" w:cs="Arial"/>
          <w:b/>
          <w:sz w:val="20"/>
          <w:szCs w:val="20"/>
        </w:rPr>
        <w:t>6</w:t>
      </w:r>
      <w:proofErr w:type="gramEnd"/>
      <w:r w:rsidR="00911238">
        <w:rPr>
          <w:rFonts w:ascii="Arial" w:hAnsi="Arial" w:cs="Arial"/>
          <w:b/>
          <w:sz w:val="20"/>
          <w:szCs w:val="20"/>
        </w:rPr>
        <w:t xml:space="preserve"> do </w:t>
      </w:r>
      <w:r w:rsidR="00F621F6">
        <w:rPr>
          <w:rFonts w:ascii="Arial" w:hAnsi="Arial" w:cs="Arial"/>
          <w:b/>
          <w:sz w:val="20"/>
          <w:szCs w:val="20"/>
        </w:rPr>
        <w:t>10</w:t>
      </w:r>
      <w:r w:rsidR="00911238">
        <w:rPr>
          <w:rFonts w:ascii="Arial" w:hAnsi="Arial" w:cs="Arial"/>
          <w:b/>
          <w:sz w:val="20"/>
          <w:szCs w:val="20"/>
        </w:rPr>
        <w:t>:00</w:t>
      </w:r>
      <w:r w:rsidR="00F621F6">
        <w:rPr>
          <w:rFonts w:ascii="Arial" w:hAnsi="Arial" w:cs="Arial"/>
          <w:b/>
          <w:sz w:val="20"/>
          <w:szCs w:val="20"/>
        </w:rPr>
        <w:t xml:space="preserve"> </w:t>
      </w:r>
      <w:r w:rsidRPr="00C13D47">
        <w:rPr>
          <w:rFonts w:ascii="Arial" w:hAnsi="Arial" w:cs="Arial"/>
          <w:b/>
          <w:sz w:val="20"/>
          <w:szCs w:val="20"/>
        </w:rPr>
        <w:t>hodin.</w:t>
      </w:r>
      <w:r w:rsidRPr="000B7715">
        <w:rPr>
          <w:rFonts w:ascii="Arial" w:hAnsi="Arial" w:cs="Arial"/>
          <w:b/>
          <w:sz w:val="20"/>
          <w:szCs w:val="20"/>
        </w:rPr>
        <w:t xml:space="preserve"> Nabídky podané po lhůtě nebudou hodnoceny. </w:t>
      </w:r>
    </w:p>
    <w:p w:rsidR="00361BC5" w:rsidRDefault="00361BC5" w:rsidP="00A04782">
      <w:pPr>
        <w:jc w:val="both"/>
        <w:rPr>
          <w:rFonts w:ascii="Arial" w:hAnsi="Arial" w:cs="Arial"/>
          <w:b/>
          <w:sz w:val="20"/>
          <w:szCs w:val="20"/>
        </w:rPr>
      </w:pPr>
    </w:p>
    <w:p w:rsidR="00361BC5" w:rsidRPr="00361BC5" w:rsidRDefault="00361BC5" w:rsidP="00361BC5">
      <w:pPr>
        <w:widowControl w:val="0"/>
        <w:jc w:val="both"/>
        <w:rPr>
          <w:rFonts w:ascii="Arial" w:hAnsi="Arial" w:cs="Arial"/>
          <w:snapToGrid w:val="0"/>
          <w:sz w:val="20"/>
          <w:szCs w:val="20"/>
          <w:u w:val="single"/>
        </w:rPr>
      </w:pPr>
      <w:r w:rsidRPr="00361BC5">
        <w:rPr>
          <w:rFonts w:ascii="Arial" w:hAnsi="Arial" w:cs="Arial"/>
          <w:snapToGrid w:val="0"/>
          <w:sz w:val="20"/>
          <w:szCs w:val="20"/>
          <w:u w:val="single"/>
        </w:rPr>
        <w:t xml:space="preserve">8.4 Prohlídka místa plnění </w:t>
      </w:r>
    </w:p>
    <w:p w:rsidR="00361BC5" w:rsidRPr="00361BC5" w:rsidRDefault="00361BC5" w:rsidP="00361BC5">
      <w:pPr>
        <w:jc w:val="both"/>
        <w:rPr>
          <w:rFonts w:ascii="Arial" w:hAnsi="Arial" w:cs="Arial"/>
          <w:sz w:val="20"/>
          <w:szCs w:val="20"/>
        </w:rPr>
      </w:pPr>
      <w:r w:rsidRPr="00361BC5">
        <w:rPr>
          <w:rFonts w:ascii="Arial" w:hAnsi="Arial" w:cs="Arial"/>
          <w:sz w:val="20"/>
          <w:szCs w:val="20"/>
        </w:rPr>
        <w:t>Zadavatel umožní prohlídku</w:t>
      </w:r>
      <w:r>
        <w:rPr>
          <w:rFonts w:ascii="Arial" w:hAnsi="Arial" w:cs="Arial"/>
          <w:sz w:val="20"/>
          <w:szCs w:val="20"/>
        </w:rPr>
        <w:t xml:space="preserve"> stavby, nutná domluva se zástupcem (správcem) zařízení.</w:t>
      </w:r>
    </w:p>
    <w:p w:rsidR="00A04782" w:rsidRPr="000B7715" w:rsidRDefault="00A04782" w:rsidP="00A04782">
      <w:pPr>
        <w:jc w:val="both"/>
        <w:rPr>
          <w:rFonts w:ascii="Arial" w:hAnsi="Arial" w:cs="Arial"/>
          <w:sz w:val="20"/>
          <w:szCs w:val="20"/>
        </w:rPr>
      </w:pPr>
    </w:p>
    <w:p w:rsidR="002A5871" w:rsidRDefault="00A04782" w:rsidP="002A5871">
      <w:pPr>
        <w:jc w:val="both"/>
        <w:rPr>
          <w:rFonts w:ascii="Arial" w:hAnsi="Arial" w:cs="Arial"/>
          <w:sz w:val="20"/>
          <w:szCs w:val="20"/>
        </w:rPr>
      </w:pPr>
      <w:r w:rsidRPr="000B7715">
        <w:rPr>
          <w:rFonts w:ascii="Arial" w:hAnsi="Arial" w:cs="Arial"/>
          <w:sz w:val="20"/>
          <w:szCs w:val="20"/>
          <w:u w:val="single"/>
        </w:rPr>
        <w:t>8.</w:t>
      </w:r>
      <w:r w:rsidR="00361BC5">
        <w:rPr>
          <w:rFonts w:ascii="Arial" w:hAnsi="Arial" w:cs="Arial"/>
          <w:sz w:val="20"/>
          <w:szCs w:val="20"/>
          <w:u w:val="single"/>
        </w:rPr>
        <w:t>5</w:t>
      </w:r>
      <w:r w:rsidRPr="000B7715">
        <w:rPr>
          <w:rFonts w:ascii="Arial" w:hAnsi="Arial" w:cs="Arial"/>
          <w:sz w:val="20"/>
          <w:szCs w:val="20"/>
          <w:u w:val="single"/>
        </w:rPr>
        <w:t xml:space="preserve"> Otevírání obálek</w:t>
      </w:r>
      <w:r w:rsidRPr="000B7715">
        <w:rPr>
          <w:rFonts w:ascii="Arial" w:hAnsi="Arial" w:cs="Arial"/>
          <w:sz w:val="20"/>
          <w:szCs w:val="20"/>
        </w:rPr>
        <w:t xml:space="preserve"> s nabídkami proběhne </w:t>
      </w:r>
      <w:r w:rsidR="009300BD">
        <w:rPr>
          <w:rFonts w:ascii="Arial" w:hAnsi="Arial" w:cs="Arial"/>
          <w:sz w:val="20"/>
          <w:szCs w:val="20"/>
        </w:rPr>
        <w:t xml:space="preserve">neprodleně po podání </w:t>
      </w:r>
      <w:r w:rsidR="00AC34E7">
        <w:rPr>
          <w:rFonts w:ascii="Arial" w:hAnsi="Arial" w:cs="Arial"/>
          <w:sz w:val="20"/>
          <w:szCs w:val="20"/>
        </w:rPr>
        <w:t>nabídek</w:t>
      </w:r>
      <w:r w:rsidRPr="000B7715">
        <w:rPr>
          <w:rFonts w:ascii="Arial" w:hAnsi="Arial" w:cs="Arial"/>
          <w:sz w:val="20"/>
          <w:szCs w:val="20"/>
        </w:rPr>
        <w:t xml:space="preserve">, uchazeči nebudou přizváni. </w:t>
      </w:r>
      <w:r w:rsidR="002A5871" w:rsidRPr="000B7715">
        <w:rPr>
          <w:rFonts w:ascii="Arial" w:hAnsi="Arial" w:cs="Arial"/>
          <w:sz w:val="20"/>
          <w:szCs w:val="20"/>
        </w:rPr>
        <w:t xml:space="preserve">Výsledky výběrového řízení budou po ukončení činnosti komise vyvěšeny na web zadavatele </w:t>
      </w:r>
      <w:hyperlink r:id="rId10" w:history="1">
        <w:r w:rsidR="002A5871" w:rsidRPr="000B7715">
          <w:rPr>
            <w:rStyle w:val="Hypertextovodkaz"/>
            <w:rFonts w:ascii="Arial" w:hAnsi="Arial" w:cs="Arial"/>
            <w:sz w:val="20"/>
            <w:szCs w:val="20"/>
          </w:rPr>
          <w:t>http://www.mulitvinov.cz/vyberova-rizeni/p1=55375</w:t>
        </w:r>
      </w:hyperlink>
      <w:r w:rsidR="002A5871" w:rsidRPr="000B7715">
        <w:rPr>
          <w:rFonts w:ascii="Arial" w:hAnsi="Arial" w:cs="Arial"/>
          <w:sz w:val="20"/>
          <w:szCs w:val="20"/>
        </w:rPr>
        <w:t xml:space="preserve"> pod anotací této zakázky, případně na stránky veřejného zadavatele dle zákona. </w:t>
      </w:r>
    </w:p>
    <w:p w:rsidR="00CC0D25" w:rsidRDefault="00CC0D25" w:rsidP="002A5871">
      <w:pPr>
        <w:jc w:val="both"/>
        <w:rPr>
          <w:rFonts w:ascii="Arial" w:hAnsi="Arial" w:cs="Arial"/>
          <w:sz w:val="20"/>
          <w:szCs w:val="20"/>
        </w:rPr>
      </w:pPr>
    </w:p>
    <w:p w:rsidR="002A5871" w:rsidRPr="000B7715" w:rsidRDefault="00CF03D6" w:rsidP="002A5871">
      <w:pPr>
        <w:widowControl w:val="0"/>
        <w:jc w:val="both"/>
        <w:rPr>
          <w:rFonts w:ascii="Arial" w:hAnsi="Arial" w:cs="Arial"/>
          <w:snapToGrid w:val="0"/>
          <w:sz w:val="20"/>
          <w:szCs w:val="20"/>
          <w:u w:val="single"/>
        </w:rPr>
      </w:pPr>
      <w:r>
        <w:rPr>
          <w:rFonts w:ascii="Arial" w:hAnsi="Arial" w:cs="Arial"/>
          <w:snapToGrid w:val="0"/>
          <w:sz w:val="20"/>
          <w:szCs w:val="20"/>
          <w:u w:val="single"/>
        </w:rPr>
        <w:t>8.</w:t>
      </w:r>
      <w:r w:rsidR="00361BC5">
        <w:rPr>
          <w:rFonts w:ascii="Arial" w:hAnsi="Arial" w:cs="Arial"/>
          <w:snapToGrid w:val="0"/>
          <w:sz w:val="20"/>
          <w:szCs w:val="20"/>
          <w:u w:val="single"/>
        </w:rPr>
        <w:t>6</w:t>
      </w:r>
      <w:r>
        <w:rPr>
          <w:rFonts w:ascii="Arial" w:hAnsi="Arial" w:cs="Arial"/>
          <w:snapToGrid w:val="0"/>
          <w:sz w:val="20"/>
          <w:szCs w:val="20"/>
          <w:u w:val="single"/>
        </w:rPr>
        <w:t xml:space="preserve"> </w:t>
      </w:r>
      <w:proofErr w:type="gramStart"/>
      <w:r>
        <w:rPr>
          <w:rFonts w:ascii="Arial" w:hAnsi="Arial" w:cs="Arial"/>
          <w:snapToGrid w:val="0"/>
          <w:sz w:val="20"/>
          <w:szCs w:val="20"/>
          <w:u w:val="single"/>
        </w:rPr>
        <w:t xml:space="preserve">Dodatečné  </w:t>
      </w:r>
      <w:r w:rsidR="002A5871" w:rsidRPr="000B7715">
        <w:rPr>
          <w:rFonts w:ascii="Arial" w:hAnsi="Arial" w:cs="Arial"/>
          <w:snapToGrid w:val="0"/>
          <w:sz w:val="20"/>
          <w:szCs w:val="20"/>
          <w:u w:val="single"/>
        </w:rPr>
        <w:t>informace</w:t>
      </w:r>
      <w:proofErr w:type="gramEnd"/>
      <w:r w:rsidR="002A5871" w:rsidRPr="000B7715">
        <w:rPr>
          <w:rFonts w:ascii="Arial" w:hAnsi="Arial" w:cs="Arial"/>
          <w:snapToGrid w:val="0"/>
          <w:sz w:val="20"/>
          <w:szCs w:val="20"/>
          <w:u w:val="single"/>
        </w:rPr>
        <w:t xml:space="preserve"> k zadávacím podmínkám</w:t>
      </w:r>
    </w:p>
    <w:p w:rsidR="002A5871" w:rsidRPr="00B83C91" w:rsidRDefault="002A5871" w:rsidP="002A5871">
      <w:pPr>
        <w:widowControl w:val="0"/>
        <w:jc w:val="both"/>
        <w:rPr>
          <w:rFonts w:ascii="Arial" w:hAnsi="Arial" w:cs="Arial"/>
          <w:b/>
          <w:strike/>
          <w:snapToGrid w:val="0"/>
          <w:sz w:val="20"/>
          <w:szCs w:val="20"/>
        </w:rPr>
      </w:pPr>
      <w:r w:rsidRPr="000B7715">
        <w:rPr>
          <w:rFonts w:ascii="Arial" w:hAnsi="Arial" w:cs="Arial"/>
          <w:b/>
          <w:snapToGrid w:val="0"/>
          <w:sz w:val="20"/>
          <w:szCs w:val="20"/>
        </w:rPr>
        <w:t xml:space="preserve">Případné </w:t>
      </w:r>
      <w:r w:rsidR="00CF03D6" w:rsidRPr="00883F5B">
        <w:rPr>
          <w:rFonts w:ascii="Arial" w:hAnsi="Arial" w:cs="Arial"/>
          <w:b/>
          <w:snapToGrid w:val="0"/>
          <w:sz w:val="20"/>
          <w:szCs w:val="20"/>
        </w:rPr>
        <w:t>dodatečné</w:t>
      </w:r>
      <w:r w:rsidRPr="000B7715">
        <w:rPr>
          <w:rFonts w:ascii="Arial" w:hAnsi="Arial" w:cs="Arial"/>
          <w:b/>
          <w:snapToGrid w:val="0"/>
          <w:sz w:val="20"/>
          <w:szCs w:val="20"/>
        </w:rPr>
        <w:t xml:space="preserve"> informace</w:t>
      </w:r>
      <w:r w:rsidRPr="000B7715">
        <w:rPr>
          <w:rFonts w:ascii="Arial" w:hAnsi="Arial" w:cs="Arial"/>
          <w:snapToGrid w:val="0"/>
          <w:sz w:val="20"/>
          <w:szCs w:val="20"/>
        </w:rPr>
        <w:t xml:space="preserve"> budou podány uchazečům na základě dotazů doručených elektronickou poštou</w:t>
      </w:r>
      <w:r w:rsidR="00A118DB">
        <w:rPr>
          <w:rFonts w:ascii="Arial" w:hAnsi="Arial" w:cs="Arial"/>
          <w:snapToGrid w:val="0"/>
          <w:sz w:val="20"/>
          <w:szCs w:val="20"/>
        </w:rPr>
        <w:t xml:space="preserve"> do </w:t>
      </w:r>
      <w:proofErr w:type="gramStart"/>
      <w:r w:rsidR="009300BD">
        <w:rPr>
          <w:rFonts w:ascii="Arial" w:hAnsi="Arial" w:cs="Arial"/>
          <w:snapToGrid w:val="0"/>
          <w:sz w:val="20"/>
          <w:szCs w:val="20"/>
        </w:rPr>
        <w:t>6.12</w:t>
      </w:r>
      <w:r w:rsidR="00A118DB">
        <w:rPr>
          <w:rFonts w:ascii="Arial" w:hAnsi="Arial" w:cs="Arial"/>
          <w:snapToGrid w:val="0"/>
          <w:sz w:val="20"/>
          <w:szCs w:val="20"/>
        </w:rPr>
        <w:t>.2016</w:t>
      </w:r>
      <w:proofErr w:type="gramEnd"/>
      <w:r w:rsidR="00A118DB">
        <w:rPr>
          <w:rFonts w:ascii="Arial" w:hAnsi="Arial" w:cs="Arial"/>
          <w:snapToGrid w:val="0"/>
          <w:sz w:val="20"/>
          <w:szCs w:val="20"/>
        </w:rPr>
        <w:t>,</w:t>
      </w:r>
      <w:r w:rsidR="0095330F" w:rsidRPr="000B7715">
        <w:rPr>
          <w:rFonts w:ascii="Arial" w:hAnsi="Arial" w:cs="Arial"/>
          <w:snapToGrid w:val="0"/>
          <w:sz w:val="20"/>
          <w:szCs w:val="20"/>
        </w:rPr>
        <w:t xml:space="preserve"> </w:t>
      </w:r>
      <w:r w:rsidRPr="000B7715">
        <w:rPr>
          <w:rFonts w:ascii="Arial" w:hAnsi="Arial" w:cs="Arial"/>
          <w:snapToGrid w:val="0"/>
          <w:sz w:val="20"/>
          <w:szCs w:val="20"/>
        </w:rPr>
        <w:t xml:space="preserve">vyřizující osoba je Iveta </w:t>
      </w:r>
      <w:proofErr w:type="spellStart"/>
      <w:r w:rsidRPr="000B7715">
        <w:rPr>
          <w:rFonts w:ascii="Arial" w:hAnsi="Arial" w:cs="Arial"/>
          <w:snapToGrid w:val="0"/>
          <w:sz w:val="20"/>
          <w:szCs w:val="20"/>
        </w:rPr>
        <w:t>Dunovská</w:t>
      </w:r>
      <w:proofErr w:type="spellEnd"/>
      <w:r w:rsidRPr="000B7715">
        <w:rPr>
          <w:rFonts w:ascii="Arial" w:hAnsi="Arial" w:cs="Arial"/>
          <w:snapToGrid w:val="0"/>
          <w:sz w:val="20"/>
          <w:szCs w:val="20"/>
        </w:rPr>
        <w:t>,</w:t>
      </w:r>
      <w:r w:rsidR="005D2C1D">
        <w:rPr>
          <w:rFonts w:ascii="Arial" w:hAnsi="Arial" w:cs="Arial"/>
          <w:snapToGrid w:val="0"/>
          <w:sz w:val="20"/>
          <w:szCs w:val="20"/>
        </w:rPr>
        <w:t xml:space="preserve"> </w:t>
      </w:r>
      <w:r w:rsidRPr="000B7715">
        <w:rPr>
          <w:rFonts w:ascii="Arial" w:hAnsi="Arial" w:cs="Arial"/>
          <w:snapToGrid w:val="0"/>
          <w:sz w:val="20"/>
          <w:szCs w:val="20"/>
        </w:rPr>
        <w:t xml:space="preserve">e-mail: </w:t>
      </w:r>
      <w:hyperlink r:id="rId11" w:history="1">
        <w:r w:rsidRPr="000B7715">
          <w:rPr>
            <w:rStyle w:val="Hypertextovodkaz"/>
            <w:rFonts w:ascii="Arial" w:hAnsi="Arial" w:cs="Arial"/>
            <w:snapToGrid w:val="0"/>
            <w:sz w:val="20"/>
            <w:szCs w:val="20"/>
          </w:rPr>
          <w:t>iveta.dunovska@mulitvinov.cz</w:t>
        </w:r>
      </w:hyperlink>
      <w:r w:rsidR="00B840C6">
        <w:rPr>
          <w:rFonts w:ascii="Arial" w:hAnsi="Arial" w:cs="Arial"/>
          <w:snapToGrid w:val="0"/>
          <w:sz w:val="20"/>
          <w:szCs w:val="20"/>
        </w:rPr>
        <w:t>, nebo Ing. Eva Rambousková, e-mail: eva.rambouskova@mulitvinov.cz.</w:t>
      </w:r>
    </w:p>
    <w:p w:rsidR="00B83C91" w:rsidRPr="00883F5B" w:rsidRDefault="00B83C91" w:rsidP="002A5871">
      <w:pPr>
        <w:widowControl w:val="0"/>
        <w:jc w:val="both"/>
        <w:rPr>
          <w:rFonts w:ascii="Arial" w:hAnsi="Arial" w:cs="Arial"/>
          <w:snapToGrid w:val="0"/>
          <w:sz w:val="20"/>
          <w:szCs w:val="20"/>
        </w:rPr>
      </w:pPr>
      <w:r w:rsidRPr="00883F5B">
        <w:rPr>
          <w:rFonts w:ascii="Arial" w:hAnsi="Arial" w:cs="Arial"/>
          <w:snapToGrid w:val="0"/>
          <w:sz w:val="20"/>
          <w:szCs w:val="20"/>
        </w:rPr>
        <w:t xml:space="preserve">Při podávání odpovědi na dotaz uchazeče ohledně podmínek zadávané zakázky musí zadavatel sdělit odpověď i se zněním </w:t>
      </w:r>
      <w:r w:rsidR="007D7390">
        <w:rPr>
          <w:rFonts w:ascii="Arial" w:hAnsi="Arial" w:cs="Arial"/>
          <w:snapToGrid w:val="0"/>
          <w:sz w:val="20"/>
          <w:szCs w:val="20"/>
        </w:rPr>
        <w:t>původního dotazu všem zájemcům</w:t>
      </w:r>
      <w:r w:rsidRPr="00883F5B">
        <w:rPr>
          <w:rFonts w:ascii="Arial" w:hAnsi="Arial" w:cs="Arial"/>
          <w:snapToGrid w:val="0"/>
          <w:sz w:val="20"/>
          <w:szCs w:val="20"/>
        </w:rPr>
        <w:t xml:space="preserve"> </w:t>
      </w:r>
      <w:r w:rsidR="00D234DE">
        <w:rPr>
          <w:rFonts w:ascii="Arial" w:hAnsi="Arial" w:cs="Arial"/>
          <w:snapToGrid w:val="0"/>
          <w:sz w:val="20"/>
          <w:szCs w:val="20"/>
        </w:rPr>
        <w:t>a</w:t>
      </w:r>
      <w:r w:rsidRPr="00883F5B">
        <w:rPr>
          <w:rFonts w:ascii="Arial" w:hAnsi="Arial" w:cs="Arial"/>
          <w:snapToGrid w:val="0"/>
          <w:sz w:val="20"/>
          <w:szCs w:val="20"/>
        </w:rPr>
        <w:t xml:space="preserve"> je povinen dodatečné informace a odpovědi na dotazy vhodným způsobem uveřejnit</w:t>
      </w:r>
      <w:r w:rsidR="00A118DB">
        <w:rPr>
          <w:rFonts w:ascii="Arial" w:hAnsi="Arial" w:cs="Arial"/>
          <w:snapToGrid w:val="0"/>
          <w:sz w:val="20"/>
          <w:szCs w:val="20"/>
        </w:rPr>
        <w:t xml:space="preserve"> do 2 dnů.</w:t>
      </w:r>
    </w:p>
    <w:p w:rsidR="00B83C91" w:rsidRPr="000B7715" w:rsidRDefault="00B83C91" w:rsidP="002A5871">
      <w:pPr>
        <w:widowControl w:val="0"/>
        <w:jc w:val="both"/>
        <w:rPr>
          <w:rFonts w:ascii="Arial" w:hAnsi="Arial" w:cs="Arial"/>
          <w:snapToGrid w:val="0"/>
          <w:sz w:val="20"/>
          <w:szCs w:val="20"/>
        </w:rPr>
      </w:pPr>
      <w:r w:rsidRPr="00883F5B">
        <w:rPr>
          <w:rFonts w:ascii="Arial" w:hAnsi="Arial" w:cs="Arial"/>
          <w:snapToGrid w:val="0"/>
          <w:sz w:val="20"/>
          <w:szCs w:val="20"/>
        </w:rPr>
        <w:t>V případě takové změny podmínek výběrového řízení, která může rozšířit okruh možných dodavatelů, musí zadavatel prodloužit lhůtu pro podání nabídek tak, aby od okamžiku změny činila celou původní délku lhůty pro podání nabídek.</w:t>
      </w:r>
    </w:p>
    <w:p w:rsidR="002A5871" w:rsidRPr="000B7715" w:rsidRDefault="002A5871" w:rsidP="002A5871">
      <w:pPr>
        <w:widowControl w:val="0"/>
        <w:jc w:val="both"/>
        <w:rPr>
          <w:rFonts w:ascii="Arial" w:hAnsi="Arial" w:cs="Arial"/>
          <w:snapToGrid w:val="0"/>
          <w:sz w:val="20"/>
          <w:szCs w:val="20"/>
        </w:rPr>
      </w:pPr>
      <w:r w:rsidRPr="000B7715">
        <w:rPr>
          <w:rFonts w:ascii="Arial" w:hAnsi="Arial" w:cs="Arial"/>
          <w:snapToGrid w:val="0"/>
          <w:sz w:val="20"/>
          <w:szCs w:val="20"/>
        </w:rPr>
        <w:t>Veškeré údaje o zadavateli je možné získat na internetové adrese www.mulitvinov.cz</w:t>
      </w:r>
    </w:p>
    <w:p w:rsidR="00D655AE" w:rsidRDefault="00A04782" w:rsidP="00A04782">
      <w:pPr>
        <w:jc w:val="both"/>
        <w:rPr>
          <w:rFonts w:ascii="Arial" w:hAnsi="Arial" w:cs="Arial"/>
          <w:sz w:val="20"/>
          <w:szCs w:val="20"/>
        </w:rPr>
      </w:pPr>
      <w:r w:rsidRPr="000B7715">
        <w:rPr>
          <w:rFonts w:ascii="Arial" w:hAnsi="Arial" w:cs="Arial"/>
          <w:sz w:val="20"/>
          <w:szCs w:val="20"/>
        </w:rPr>
        <w:t xml:space="preserve"> </w:t>
      </w:r>
    </w:p>
    <w:p w:rsidR="00A04782" w:rsidRPr="000B7715" w:rsidRDefault="00A04782" w:rsidP="00A04782">
      <w:pPr>
        <w:shd w:val="pct20" w:color="000000" w:fill="FFFFFF"/>
        <w:rPr>
          <w:rFonts w:ascii="Arial" w:hAnsi="Arial" w:cs="Arial"/>
          <w:b/>
          <w:sz w:val="20"/>
          <w:szCs w:val="20"/>
        </w:rPr>
      </w:pPr>
      <w:proofErr w:type="gramStart"/>
      <w:r w:rsidRPr="000B7715">
        <w:rPr>
          <w:rFonts w:ascii="Arial" w:hAnsi="Arial" w:cs="Arial"/>
          <w:b/>
          <w:sz w:val="20"/>
          <w:szCs w:val="20"/>
        </w:rPr>
        <w:t>9)   Závěrečné</w:t>
      </w:r>
      <w:proofErr w:type="gramEnd"/>
      <w:r w:rsidRPr="000B7715">
        <w:rPr>
          <w:rFonts w:ascii="Arial" w:hAnsi="Arial" w:cs="Arial"/>
          <w:b/>
          <w:sz w:val="20"/>
          <w:szCs w:val="20"/>
        </w:rPr>
        <w:t xml:space="preserve">  informace</w:t>
      </w:r>
    </w:p>
    <w:p w:rsidR="008307FF" w:rsidRPr="008307FF" w:rsidRDefault="008307FF" w:rsidP="008307FF">
      <w:pPr>
        <w:numPr>
          <w:ilvl w:val="0"/>
          <w:numId w:val="8"/>
        </w:numPr>
        <w:ind w:left="426" w:hanging="426"/>
        <w:jc w:val="both"/>
        <w:rPr>
          <w:rFonts w:ascii="Arial" w:hAnsi="Arial" w:cs="Arial"/>
          <w:sz w:val="20"/>
          <w:szCs w:val="20"/>
        </w:rPr>
      </w:pPr>
      <w:r w:rsidRPr="008307FF">
        <w:rPr>
          <w:rFonts w:ascii="Arial" w:hAnsi="Arial" w:cs="Arial"/>
          <w:sz w:val="20"/>
          <w:szCs w:val="20"/>
        </w:rPr>
        <w:t xml:space="preserve">zadavatel si vyhrazuje veškerou písemnou komunikaci uchazeč – zadavatel v rámci veřejné zakázky řešit prostřednictvím elektronického nástroje E- ZAK pro zpracování veřejných zakázek na adrese </w:t>
      </w:r>
      <w:hyperlink r:id="rId12" w:history="1">
        <w:r w:rsidRPr="008307FF">
          <w:rPr>
            <w:rFonts w:ascii="Arial" w:hAnsi="Arial" w:cs="Arial"/>
            <w:sz w:val="20"/>
            <w:szCs w:val="20"/>
            <w:u w:val="single"/>
          </w:rPr>
          <w:t>https://zakazky.mulitvinov.cz/</w:t>
        </w:r>
      </w:hyperlink>
      <w:r w:rsidRPr="008307FF">
        <w:rPr>
          <w:rFonts w:ascii="Arial" w:hAnsi="Arial" w:cs="Arial"/>
          <w:sz w:val="20"/>
          <w:szCs w:val="20"/>
        </w:rPr>
        <w:t xml:space="preserve"> v </w:t>
      </w:r>
      <w:r w:rsidR="00706A7E">
        <w:rPr>
          <w:rFonts w:ascii="Arial" w:hAnsi="Arial" w:cs="Arial"/>
          <w:sz w:val="20"/>
          <w:szCs w:val="20"/>
        </w:rPr>
        <w:t xml:space="preserve">rámci příslušné veřejné zakázky, anebo e-mailovou </w:t>
      </w:r>
      <w:proofErr w:type="gramStart"/>
      <w:r w:rsidR="00706A7E">
        <w:rPr>
          <w:rFonts w:ascii="Arial" w:hAnsi="Arial" w:cs="Arial"/>
          <w:sz w:val="20"/>
          <w:szCs w:val="20"/>
        </w:rPr>
        <w:t>korespondencí.</w:t>
      </w:r>
      <w:r w:rsidRPr="008307FF">
        <w:rPr>
          <w:rFonts w:ascii="Arial" w:hAnsi="Arial" w:cs="Arial"/>
          <w:sz w:val="20"/>
          <w:szCs w:val="20"/>
        </w:rPr>
        <w:t>.</w:t>
      </w:r>
      <w:proofErr w:type="gramEnd"/>
      <w:r w:rsidRPr="008307FF">
        <w:rPr>
          <w:rFonts w:ascii="Arial" w:hAnsi="Arial" w:cs="Arial"/>
          <w:sz w:val="20"/>
          <w:szCs w:val="20"/>
        </w:rPr>
        <w:t xml:space="preserve"> Na adrese </w:t>
      </w:r>
      <w:hyperlink r:id="rId13" w:history="1">
        <w:r w:rsidRPr="008307FF">
          <w:rPr>
            <w:rFonts w:ascii="Arial" w:hAnsi="Arial" w:cs="Arial"/>
            <w:sz w:val="20"/>
            <w:szCs w:val="20"/>
            <w:u w:val="single"/>
          </w:rPr>
          <w:t>https://zakazky.mulitvinov.cz/</w:t>
        </w:r>
      </w:hyperlink>
      <w:r w:rsidRPr="008307FF">
        <w:rPr>
          <w:rFonts w:ascii="Arial" w:hAnsi="Arial" w:cs="Arial"/>
          <w:sz w:val="20"/>
          <w:szCs w:val="20"/>
          <w:u w:val="single"/>
        </w:rPr>
        <w:t xml:space="preserve"> </w:t>
      </w:r>
      <w:r w:rsidRPr="008307FF">
        <w:rPr>
          <w:rFonts w:ascii="Arial" w:hAnsi="Arial" w:cs="Arial"/>
          <w:sz w:val="20"/>
          <w:szCs w:val="20"/>
        </w:rPr>
        <w:t>budou průběžně zveřejňovány veškeré informace</w:t>
      </w:r>
      <w:r w:rsidR="00706A7E">
        <w:rPr>
          <w:rFonts w:ascii="Arial" w:hAnsi="Arial" w:cs="Arial"/>
          <w:sz w:val="20"/>
          <w:szCs w:val="20"/>
        </w:rPr>
        <w:t>, dodatečné zprávy</w:t>
      </w:r>
      <w:r w:rsidRPr="008307FF">
        <w:rPr>
          <w:rFonts w:ascii="Arial" w:hAnsi="Arial" w:cs="Arial"/>
          <w:sz w:val="20"/>
          <w:szCs w:val="20"/>
        </w:rPr>
        <w:t xml:space="preserve"> a výsledky zadávacího řízení</w:t>
      </w:r>
    </w:p>
    <w:p w:rsidR="008307FF" w:rsidRPr="008307FF" w:rsidRDefault="008307FF" w:rsidP="008307FF">
      <w:pPr>
        <w:numPr>
          <w:ilvl w:val="0"/>
          <w:numId w:val="8"/>
        </w:numPr>
        <w:ind w:left="426" w:hanging="426"/>
        <w:jc w:val="both"/>
        <w:rPr>
          <w:rFonts w:ascii="Arial" w:hAnsi="Arial" w:cs="Arial"/>
          <w:sz w:val="20"/>
          <w:szCs w:val="20"/>
        </w:rPr>
      </w:pPr>
      <w:r w:rsidRPr="008307FF">
        <w:rPr>
          <w:rFonts w:ascii="Arial" w:hAnsi="Arial" w:cs="Arial"/>
          <w:sz w:val="20"/>
          <w:szCs w:val="20"/>
        </w:rPr>
        <w:t xml:space="preserve">zadavatel si vyhrazuje právo </w:t>
      </w:r>
      <w:proofErr w:type="gramStart"/>
      <w:r w:rsidRPr="008307FF">
        <w:rPr>
          <w:rFonts w:ascii="Arial" w:hAnsi="Arial" w:cs="Arial"/>
          <w:sz w:val="20"/>
          <w:szCs w:val="20"/>
        </w:rPr>
        <w:t>na  doplnění</w:t>
      </w:r>
      <w:proofErr w:type="gramEnd"/>
      <w:r w:rsidRPr="008307FF">
        <w:rPr>
          <w:rFonts w:ascii="Arial" w:hAnsi="Arial" w:cs="Arial"/>
          <w:sz w:val="20"/>
          <w:szCs w:val="20"/>
        </w:rPr>
        <w:t xml:space="preserve"> </w:t>
      </w:r>
      <w:r w:rsidR="002F09A2">
        <w:rPr>
          <w:rFonts w:ascii="Arial" w:hAnsi="Arial" w:cs="Arial"/>
          <w:sz w:val="20"/>
          <w:szCs w:val="20"/>
        </w:rPr>
        <w:t>informací ve výzvě</w:t>
      </w:r>
      <w:r w:rsidRPr="008307FF">
        <w:rPr>
          <w:rFonts w:ascii="Arial" w:hAnsi="Arial" w:cs="Arial"/>
          <w:sz w:val="20"/>
          <w:szCs w:val="20"/>
        </w:rPr>
        <w:t>, popř. zrušení výzvy</w:t>
      </w:r>
    </w:p>
    <w:p w:rsidR="008307FF" w:rsidRPr="008307FF" w:rsidRDefault="008307FF" w:rsidP="008307FF">
      <w:pPr>
        <w:ind w:left="426" w:hanging="426"/>
        <w:jc w:val="both"/>
        <w:rPr>
          <w:rFonts w:ascii="Arial" w:hAnsi="Arial" w:cs="Arial"/>
          <w:sz w:val="20"/>
          <w:szCs w:val="20"/>
        </w:rPr>
      </w:pPr>
      <w:proofErr w:type="gramStart"/>
      <w:r w:rsidRPr="008307FF">
        <w:rPr>
          <w:rFonts w:ascii="Arial" w:hAnsi="Arial" w:cs="Arial"/>
          <w:sz w:val="20"/>
          <w:szCs w:val="20"/>
        </w:rPr>
        <w:t>-    zadavatel</w:t>
      </w:r>
      <w:proofErr w:type="gramEnd"/>
      <w:r w:rsidRPr="008307FF">
        <w:rPr>
          <w:rFonts w:ascii="Arial" w:hAnsi="Arial" w:cs="Arial"/>
          <w:sz w:val="20"/>
          <w:szCs w:val="20"/>
        </w:rPr>
        <w:t xml:space="preserve"> si vyhrazuje právo před rozhodnutím o výběru nejvhodnější nabídky ověřit informace, deklarované v nabídkách, </w:t>
      </w:r>
    </w:p>
    <w:p w:rsidR="008307FF" w:rsidRPr="008307FF" w:rsidRDefault="008307FF" w:rsidP="008307FF">
      <w:pPr>
        <w:ind w:left="426" w:hanging="426"/>
        <w:jc w:val="both"/>
        <w:rPr>
          <w:rFonts w:ascii="Arial" w:hAnsi="Arial" w:cs="Arial"/>
          <w:sz w:val="20"/>
          <w:szCs w:val="20"/>
        </w:rPr>
      </w:pPr>
      <w:r w:rsidRPr="008307FF">
        <w:rPr>
          <w:rFonts w:ascii="Arial" w:hAnsi="Arial" w:cs="Arial"/>
          <w:sz w:val="20"/>
          <w:szCs w:val="20"/>
        </w:rPr>
        <w:t>-</w:t>
      </w:r>
      <w:r w:rsidRPr="008307FF">
        <w:rPr>
          <w:rFonts w:ascii="Arial" w:hAnsi="Arial" w:cs="Arial"/>
          <w:sz w:val="20"/>
          <w:szCs w:val="20"/>
        </w:rPr>
        <w:tab/>
        <w:t xml:space="preserve">zadavatel si vyhrazuje právo odmítnout všechny nabídky a celou zakázku zrušit bez udání důvodu, to vše za dodržení </w:t>
      </w:r>
      <w:proofErr w:type="gramStart"/>
      <w:r w:rsidRPr="008307FF">
        <w:rPr>
          <w:rFonts w:ascii="Arial" w:hAnsi="Arial" w:cs="Arial"/>
          <w:sz w:val="20"/>
          <w:szCs w:val="20"/>
        </w:rPr>
        <w:t>zásady  transparentnosti</w:t>
      </w:r>
      <w:proofErr w:type="gramEnd"/>
      <w:r w:rsidRPr="008307FF">
        <w:rPr>
          <w:rFonts w:ascii="Arial" w:hAnsi="Arial" w:cs="Arial"/>
          <w:sz w:val="20"/>
          <w:szCs w:val="20"/>
        </w:rPr>
        <w:t>, rovného zacházení a nediskriminace</w:t>
      </w:r>
    </w:p>
    <w:p w:rsidR="00361BC5" w:rsidRDefault="008307FF" w:rsidP="008307FF">
      <w:pPr>
        <w:numPr>
          <w:ilvl w:val="0"/>
          <w:numId w:val="8"/>
        </w:numPr>
        <w:ind w:left="426"/>
        <w:jc w:val="both"/>
        <w:rPr>
          <w:rFonts w:ascii="Arial" w:hAnsi="Arial" w:cs="Arial"/>
          <w:sz w:val="20"/>
          <w:szCs w:val="20"/>
        </w:rPr>
      </w:pPr>
      <w:r w:rsidRPr="00361BC5">
        <w:rPr>
          <w:rFonts w:ascii="Arial" w:hAnsi="Arial" w:cs="Arial"/>
          <w:sz w:val="20"/>
          <w:szCs w:val="20"/>
        </w:rPr>
        <w:t xml:space="preserve">uchazeč podáním nabídky vyslovuje souhlas s tím, že zadavatel v rámci transparentnosti veřejné zakázky zveřejní název uchazeče, jeho adresu a IČ, jeho nabídkovou cenu a případně uzavřenou smlouvu o dílo na webových stránkách </w:t>
      </w:r>
      <w:proofErr w:type="gramStart"/>
      <w:r w:rsidRPr="00361BC5">
        <w:rPr>
          <w:rFonts w:ascii="Arial" w:hAnsi="Arial" w:cs="Arial"/>
          <w:sz w:val="20"/>
          <w:szCs w:val="20"/>
        </w:rPr>
        <w:t>určených  zadavatelem</w:t>
      </w:r>
      <w:proofErr w:type="gramEnd"/>
      <w:r w:rsidRPr="00361BC5">
        <w:rPr>
          <w:rFonts w:ascii="Arial" w:hAnsi="Arial" w:cs="Arial"/>
          <w:sz w:val="20"/>
          <w:szCs w:val="20"/>
        </w:rPr>
        <w:t xml:space="preserve"> </w:t>
      </w:r>
    </w:p>
    <w:p w:rsidR="008307FF" w:rsidRPr="00361BC5" w:rsidRDefault="008307FF" w:rsidP="008307FF">
      <w:pPr>
        <w:numPr>
          <w:ilvl w:val="0"/>
          <w:numId w:val="8"/>
        </w:numPr>
        <w:ind w:left="426"/>
        <w:jc w:val="both"/>
        <w:rPr>
          <w:rFonts w:ascii="Arial" w:hAnsi="Arial" w:cs="Arial"/>
          <w:sz w:val="20"/>
          <w:szCs w:val="20"/>
        </w:rPr>
      </w:pPr>
      <w:r w:rsidRPr="00361BC5">
        <w:rPr>
          <w:rFonts w:ascii="Arial" w:hAnsi="Arial" w:cs="Arial"/>
          <w:sz w:val="20"/>
          <w:szCs w:val="20"/>
        </w:rPr>
        <w:t xml:space="preserve">uchazeč podáním nabídky vyslovuje souhlas s tím, že zadavatel dle </w:t>
      </w:r>
      <w:r w:rsidR="003F71EF" w:rsidRPr="00361BC5">
        <w:rPr>
          <w:rFonts w:ascii="Arial" w:hAnsi="Arial" w:cs="Arial"/>
          <w:sz w:val="20"/>
          <w:szCs w:val="20"/>
        </w:rPr>
        <w:t>obecně právních předpisů</w:t>
      </w:r>
      <w:r w:rsidRPr="00361BC5">
        <w:rPr>
          <w:rFonts w:ascii="Arial" w:hAnsi="Arial" w:cs="Arial"/>
          <w:sz w:val="20"/>
          <w:szCs w:val="20"/>
        </w:rPr>
        <w:t xml:space="preserve">, zveřejní smlouvu (včetně případných dodatků) s vybraným uchazečem na svém profilu veřejného </w:t>
      </w:r>
      <w:r w:rsidRPr="00361BC5">
        <w:rPr>
          <w:rFonts w:ascii="Arial" w:hAnsi="Arial" w:cs="Arial"/>
          <w:sz w:val="20"/>
          <w:szCs w:val="20"/>
        </w:rPr>
        <w:lastRenderedPageBreak/>
        <w:t xml:space="preserve">zadavatele. Zadavatel neuveřejní informace, u kterých to vyžaduje ochrana informací a údajů podle zvláštních předpisů. </w:t>
      </w:r>
    </w:p>
    <w:p w:rsidR="008307FF" w:rsidRPr="008307FF" w:rsidRDefault="008307FF" w:rsidP="008307FF">
      <w:pPr>
        <w:ind w:left="426" w:hanging="426"/>
        <w:jc w:val="both"/>
        <w:rPr>
          <w:rFonts w:ascii="Arial" w:hAnsi="Arial" w:cs="Arial"/>
          <w:sz w:val="20"/>
          <w:szCs w:val="20"/>
        </w:rPr>
      </w:pPr>
      <w:r w:rsidRPr="008307FF">
        <w:rPr>
          <w:rFonts w:ascii="Arial" w:hAnsi="Arial" w:cs="Arial"/>
          <w:sz w:val="20"/>
          <w:szCs w:val="20"/>
        </w:rPr>
        <w:t xml:space="preserve"> -  </w:t>
      </w:r>
      <w:r w:rsidRPr="008307FF">
        <w:rPr>
          <w:rFonts w:ascii="Arial" w:hAnsi="Arial" w:cs="Arial"/>
          <w:sz w:val="20"/>
          <w:szCs w:val="20"/>
        </w:rPr>
        <w:tab/>
        <w:t>předložené nabídky nebudou zájemcům vráceny</w:t>
      </w:r>
    </w:p>
    <w:p w:rsidR="008307FF" w:rsidRPr="008307FF" w:rsidRDefault="008307FF" w:rsidP="008307FF">
      <w:pPr>
        <w:numPr>
          <w:ilvl w:val="0"/>
          <w:numId w:val="8"/>
        </w:numPr>
        <w:ind w:left="426"/>
        <w:jc w:val="both"/>
        <w:rPr>
          <w:rFonts w:ascii="Arial" w:hAnsi="Arial" w:cs="Arial"/>
          <w:sz w:val="20"/>
          <w:szCs w:val="20"/>
        </w:rPr>
      </w:pPr>
      <w:r w:rsidRPr="008307FF">
        <w:rPr>
          <w:rFonts w:ascii="Arial" w:hAnsi="Arial" w:cs="Arial"/>
          <w:sz w:val="20"/>
          <w:szCs w:val="20"/>
        </w:rPr>
        <w:t>zadavatel nehradí náklady, vzniklé uchazečům z titulu zpracování a podání nabídky</w:t>
      </w:r>
    </w:p>
    <w:p w:rsidR="008307FF" w:rsidRPr="008307FF" w:rsidRDefault="008307FF" w:rsidP="008307FF">
      <w:pPr>
        <w:numPr>
          <w:ilvl w:val="0"/>
          <w:numId w:val="8"/>
        </w:numPr>
        <w:ind w:left="426"/>
        <w:jc w:val="both"/>
        <w:rPr>
          <w:rFonts w:ascii="Arial" w:hAnsi="Arial" w:cs="Arial"/>
          <w:sz w:val="20"/>
          <w:szCs w:val="20"/>
        </w:rPr>
      </w:pPr>
      <w:r w:rsidRPr="008307FF">
        <w:rPr>
          <w:rFonts w:ascii="Arial" w:hAnsi="Arial" w:cs="Arial"/>
          <w:sz w:val="20"/>
          <w:szCs w:val="20"/>
        </w:rPr>
        <w:t>uchazeč souhlasí s tím, že v případě, že jeho nabídka bude vyhodnocena jako nejvýhodnější a bude s ním podepsána Smlouva o dílo, že je případně povinen umožnit osobám oprávněným k výkonu kontroly projektu, z něhož je zakázka financována, provést kontrolu dokladů souvisejících s plněním zakázky, vyplývající ze zákona č. 320/2001 Sb., o finanční kontrole</w:t>
      </w:r>
    </w:p>
    <w:p w:rsidR="008307FF" w:rsidRPr="008307FF" w:rsidRDefault="008307FF" w:rsidP="008307FF">
      <w:pPr>
        <w:ind w:left="426" w:hanging="360"/>
        <w:jc w:val="both"/>
        <w:rPr>
          <w:rFonts w:ascii="Arial" w:hAnsi="Arial" w:cs="Arial"/>
          <w:sz w:val="20"/>
          <w:szCs w:val="20"/>
        </w:rPr>
      </w:pPr>
      <w:r w:rsidRPr="008307FF">
        <w:rPr>
          <w:rFonts w:ascii="Arial" w:hAnsi="Arial" w:cs="Arial"/>
          <w:sz w:val="20"/>
          <w:szCs w:val="20"/>
        </w:rPr>
        <w:t xml:space="preserve">-   zadavatel požaduje po vybraném uchazeči součinnost při podpisu smlouvy o dílo a to tak, že uchazeč doručí zadavateli veškeré požadované doklady dle této zadávací </w:t>
      </w:r>
      <w:proofErr w:type="gramStart"/>
      <w:r w:rsidRPr="008307FF">
        <w:rPr>
          <w:rFonts w:ascii="Arial" w:hAnsi="Arial" w:cs="Arial"/>
          <w:sz w:val="20"/>
          <w:szCs w:val="20"/>
        </w:rPr>
        <w:t>dokumentace  a podepíše</w:t>
      </w:r>
      <w:proofErr w:type="gramEnd"/>
      <w:r w:rsidRPr="008307FF">
        <w:rPr>
          <w:rFonts w:ascii="Arial" w:hAnsi="Arial" w:cs="Arial"/>
          <w:sz w:val="20"/>
          <w:szCs w:val="20"/>
        </w:rPr>
        <w:t xml:space="preserve"> smlouvu o dílo a zhotoviteli ji doručí zpět do 5 pracovních dnů od doručení výzvy k podpisu smlouvy o dílo. Pro účely této veřejné zakázky bude provedeno doručení výzvy k podpisu smlouvy prostřednictvím </w:t>
      </w:r>
      <w:r w:rsidR="002F09A2">
        <w:rPr>
          <w:rFonts w:ascii="Arial" w:hAnsi="Arial" w:cs="Arial"/>
          <w:sz w:val="20"/>
          <w:szCs w:val="20"/>
        </w:rPr>
        <w:t>přepravní služby.</w:t>
      </w:r>
      <w:r w:rsidRPr="008307FF">
        <w:rPr>
          <w:rFonts w:ascii="Arial" w:hAnsi="Arial" w:cs="Arial"/>
          <w:sz w:val="20"/>
          <w:szCs w:val="20"/>
        </w:rPr>
        <w:t xml:space="preserve">  </w:t>
      </w:r>
    </w:p>
    <w:p w:rsidR="002A5871" w:rsidRDefault="002A5871" w:rsidP="002A5871">
      <w:pPr>
        <w:ind w:left="426"/>
        <w:jc w:val="both"/>
        <w:rPr>
          <w:rFonts w:ascii="Arial" w:hAnsi="Arial" w:cs="Arial"/>
          <w:sz w:val="20"/>
          <w:szCs w:val="20"/>
        </w:rPr>
      </w:pPr>
    </w:p>
    <w:p w:rsidR="00F621F6" w:rsidRDefault="00F621F6" w:rsidP="002A5871">
      <w:pPr>
        <w:ind w:left="426"/>
        <w:jc w:val="both"/>
        <w:rPr>
          <w:rFonts w:ascii="Arial" w:hAnsi="Arial" w:cs="Arial"/>
          <w:sz w:val="20"/>
          <w:szCs w:val="20"/>
        </w:rPr>
      </w:pPr>
    </w:p>
    <w:p w:rsidR="00B65119" w:rsidRDefault="00B65119" w:rsidP="002A5871">
      <w:pPr>
        <w:ind w:left="426"/>
        <w:jc w:val="both"/>
        <w:rPr>
          <w:rFonts w:ascii="Arial" w:hAnsi="Arial" w:cs="Arial"/>
          <w:sz w:val="20"/>
          <w:szCs w:val="20"/>
        </w:rPr>
      </w:pPr>
    </w:p>
    <w:p w:rsidR="00B65119" w:rsidRDefault="00B65119" w:rsidP="002A5871">
      <w:pPr>
        <w:ind w:left="426"/>
        <w:jc w:val="both"/>
        <w:rPr>
          <w:rFonts w:ascii="Arial" w:hAnsi="Arial" w:cs="Arial"/>
          <w:sz w:val="20"/>
          <w:szCs w:val="20"/>
        </w:rPr>
      </w:pPr>
    </w:p>
    <w:p w:rsidR="00AB7941" w:rsidRDefault="00C36CD5" w:rsidP="00C36CD5">
      <w:pPr>
        <w:jc w:val="both"/>
        <w:rPr>
          <w:rFonts w:ascii="Arial" w:hAnsi="Arial" w:cs="Arial"/>
          <w:sz w:val="20"/>
          <w:szCs w:val="20"/>
        </w:rPr>
      </w:pPr>
      <w:r>
        <w:rPr>
          <w:rFonts w:ascii="Arial" w:hAnsi="Arial" w:cs="Arial"/>
          <w:sz w:val="20"/>
          <w:szCs w:val="20"/>
        </w:rPr>
        <w:t>Přílohy:</w:t>
      </w:r>
    </w:p>
    <w:p w:rsidR="00C36CD5" w:rsidRDefault="00C36CD5" w:rsidP="00C36CD5">
      <w:pPr>
        <w:jc w:val="both"/>
        <w:rPr>
          <w:rFonts w:ascii="Arial" w:hAnsi="Arial" w:cs="Arial"/>
          <w:sz w:val="20"/>
          <w:szCs w:val="20"/>
        </w:rPr>
      </w:pPr>
      <w:r>
        <w:rPr>
          <w:rFonts w:ascii="Arial" w:hAnsi="Arial" w:cs="Arial"/>
          <w:sz w:val="20"/>
          <w:szCs w:val="20"/>
        </w:rPr>
        <w:t>Obecná pravidla pro žadatele a příjemce – Integrovaný regionální operační program</w:t>
      </w:r>
    </w:p>
    <w:p w:rsidR="00C36CD5" w:rsidRDefault="00C36CD5" w:rsidP="00C36CD5">
      <w:pPr>
        <w:jc w:val="both"/>
        <w:rPr>
          <w:rFonts w:ascii="Arial" w:hAnsi="Arial" w:cs="Arial"/>
          <w:sz w:val="20"/>
          <w:szCs w:val="20"/>
        </w:rPr>
      </w:pPr>
      <w:r>
        <w:rPr>
          <w:rFonts w:ascii="Arial" w:hAnsi="Arial" w:cs="Arial"/>
          <w:sz w:val="20"/>
          <w:szCs w:val="20"/>
        </w:rPr>
        <w:t>Specifická pravidla</w:t>
      </w:r>
    </w:p>
    <w:p w:rsidR="00AB3381" w:rsidRDefault="00AB3381" w:rsidP="002A5871">
      <w:pPr>
        <w:jc w:val="both"/>
        <w:rPr>
          <w:rFonts w:ascii="Arial" w:hAnsi="Arial" w:cs="Arial"/>
          <w:sz w:val="20"/>
          <w:szCs w:val="20"/>
        </w:rPr>
      </w:pPr>
    </w:p>
    <w:p w:rsidR="00AB3381" w:rsidRDefault="00AB3381" w:rsidP="002A5871">
      <w:pPr>
        <w:jc w:val="both"/>
        <w:rPr>
          <w:rFonts w:ascii="Arial" w:hAnsi="Arial" w:cs="Arial"/>
          <w:sz w:val="20"/>
          <w:szCs w:val="20"/>
        </w:rPr>
      </w:pPr>
    </w:p>
    <w:p w:rsidR="002A5871" w:rsidRPr="000B7715" w:rsidRDefault="002A5871" w:rsidP="002A5871">
      <w:pPr>
        <w:jc w:val="both"/>
        <w:rPr>
          <w:rFonts w:ascii="Arial" w:hAnsi="Arial" w:cs="Arial"/>
          <w:sz w:val="20"/>
          <w:szCs w:val="20"/>
        </w:rPr>
      </w:pPr>
      <w:r w:rsidRPr="000B7715">
        <w:rPr>
          <w:rFonts w:ascii="Arial" w:hAnsi="Arial" w:cs="Arial"/>
          <w:sz w:val="20"/>
          <w:szCs w:val="20"/>
        </w:rPr>
        <w:t xml:space="preserve">V Litvínově: </w:t>
      </w:r>
      <w:proofErr w:type="gramStart"/>
      <w:r w:rsidR="004408C9">
        <w:rPr>
          <w:rFonts w:ascii="Arial" w:hAnsi="Arial" w:cs="Arial"/>
          <w:sz w:val="20"/>
          <w:szCs w:val="20"/>
        </w:rPr>
        <w:t>1</w:t>
      </w:r>
      <w:r w:rsidR="008C532B">
        <w:rPr>
          <w:rFonts w:ascii="Arial" w:hAnsi="Arial" w:cs="Arial"/>
          <w:sz w:val="20"/>
          <w:szCs w:val="20"/>
        </w:rPr>
        <w:t>1</w:t>
      </w:r>
      <w:r w:rsidR="004408C9">
        <w:rPr>
          <w:rFonts w:ascii="Arial" w:hAnsi="Arial" w:cs="Arial"/>
          <w:sz w:val="20"/>
          <w:szCs w:val="20"/>
        </w:rPr>
        <w:t>.1</w:t>
      </w:r>
      <w:r w:rsidR="008C532B">
        <w:rPr>
          <w:rFonts w:ascii="Arial" w:hAnsi="Arial" w:cs="Arial"/>
          <w:sz w:val="20"/>
          <w:szCs w:val="20"/>
        </w:rPr>
        <w:t>1</w:t>
      </w:r>
      <w:r w:rsidR="004408C9">
        <w:rPr>
          <w:rFonts w:ascii="Arial" w:hAnsi="Arial" w:cs="Arial"/>
          <w:sz w:val="20"/>
          <w:szCs w:val="20"/>
        </w:rPr>
        <w:t>.2016</w:t>
      </w:r>
      <w:proofErr w:type="gramEnd"/>
    </w:p>
    <w:p w:rsidR="002A5871" w:rsidRPr="000B7715" w:rsidRDefault="002A5871" w:rsidP="002A5871">
      <w:pPr>
        <w:jc w:val="both"/>
        <w:rPr>
          <w:rFonts w:ascii="Arial" w:hAnsi="Arial" w:cs="Arial"/>
          <w:sz w:val="20"/>
          <w:szCs w:val="20"/>
        </w:rPr>
      </w:pPr>
    </w:p>
    <w:p w:rsidR="00DE41FD" w:rsidRPr="000B7715" w:rsidRDefault="00DE41FD" w:rsidP="002A5871">
      <w:pPr>
        <w:jc w:val="both"/>
        <w:rPr>
          <w:rFonts w:ascii="Arial" w:hAnsi="Arial" w:cs="Arial"/>
          <w:sz w:val="20"/>
          <w:szCs w:val="20"/>
        </w:rPr>
      </w:pPr>
    </w:p>
    <w:p w:rsidR="00A641F5" w:rsidRPr="000B7715" w:rsidRDefault="00A641F5" w:rsidP="002A5871">
      <w:pPr>
        <w:jc w:val="both"/>
        <w:rPr>
          <w:rFonts w:ascii="Arial" w:hAnsi="Arial" w:cs="Arial"/>
          <w:sz w:val="20"/>
          <w:szCs w:val="20"/>
        </w:rPr>
      </w:pPr>
    </w:p>
    <w:p w:rsidR="002A5871" w:rsidRDefault="002A5871" w:rsidP="002A5871">
      <w:pPr>
        <w:jc w:val="both"/>
        <w:rPr>
          <w:rFonts w:ascii="Arial" w:hAnsi="Arial" w:cs="Arial"/>
          <w:sz w:val="20"/>
          <w:szCs w:val="20"/>
        </w:rPr>
      </w:pPr>
      <w:r w:rsidRPr="000B7715">
        <w:rPr>
          <w:rFonts w:ascii="Arial" w:hAnsi="Arial" w:cs="Arial"/>
          <w:sz w:val="20"/>
          <w:szCs w:val="20"/>
        </w:rPr>
        <w:t xml:space="preserve">Vypracoval: </w:t>
      </w:r>
      <w:r w:rsidR="004408C9">
        <w:rPr>
          <w:rFonts w:ascii="Arial" w:hAnsi="Arial" w:cs="Arial"/>
          <w:sz w:val="20"/>
          <w:szCs w:val="20"/>
        </w:rPr>
        <w:t xml:space="preserve">Iveta </w:t>
      </w:r>
      <w:proofErr w:type="spellStart"/>
      <w:r w:rsidR="004408C9">
        <w:rPr>
          <w:rFonts w:ascii="Arial" w:hAnsi="Arial" w:cs="Arial"/>
          <w:sz w:val="20"/>
          <w:szCs w:val="20"/>
        </w:rPr>
        <w:t>Dunovská</w:t>
      </w:r>
      <w:proofErr w:type="spellEnd"/>
      <w:r w:rsidR="004408C9">
        <w:rPr>
          <w:rFonts w:ascii="Arial" w:hAnsi="Arial" w:cs="Arial"/>
          <w:sz w:val="20"/>
          <w:szCs w:val="20"/>
        </w:rPr>
        <w:t>, referent odboru investic a regionálního rozvoje</w:t>
      </w:r>
    </w:p>
    <w:p w:rsidR="00685C1D" w:rsidRDefault="00685C1D" w:rsidP="002A5871">
      <w:pPr>
        <w:jc w:val="both"/>
        <w:rPr>
          <w:rFonts w:ascii="Arial" w:hAnsi="Arial" w:cs="Arial"/>
          <w:sz w:val="20"/>
          <w:szCs w:val="20"/>
        </w:rPr>
      </w:pPr>
    </w:p>
    <w:p w:rsidR="004408C9" w:rsidRDefault="004408C9" w:rsidP="002A5871">
      <w:pPr>
        <w:jc w:val="both"/>
        <w:rPr>
          <w:rFonts w:ascii="Arial" w:hAnsi="Arial" w:cs="Arial"/>
          <w:sz w:val="20"/>
          <w:szCs w:val="20"/>
        </w:rPr>
      </w:pPr>
    </w:p>
    <w:p w:rsidR="004408C9" w:rsidRDefault="004408C9" w:rsidP="002A5871">
      <w:pPr>
        <w:jc w:val="both"/>
        <w:rPr>
          <w:rFonts w:ascii="Arial" w:hAnsi="Arial" w:cs="Arial"/>
          <w:sz w:val="20"/>
          <w:szCs w:val="20"/>
        </w:rPr>
      </w:pPr>
      <w:r>
        <w:rPr>
          <w:rFonts w:ascii="Arial" w:hAnsi="Arial" w:cs="Arial"/>
          <w:sz w:val="20"/>
          <w:szCs w:val="20"/>
        </w:rPr>
        <w:tab/>
        <w:t xml:space="preserve">       Ing. Šárka </w:t>
      </w:r>
      <w:proofErr w:type="spellStart"/>
      <w:r>
        <w:rPr>
          <w:rFonts w:ascii="Arial" w:hAnsi="Arial" w:cs="Arial"/>
          <w:sz w:val="20"/>
          <w:szCs w:val="20"/>
        </w:rPr>
        <w:t>Dondová</w:t>
      </w:r>
      <w:proofErr w:type="spellEnd"/>
      <w:r w:rsidRPr="00685C1D">
        <w:rPr>
          <w:rFonts w:ascii="Arial" w:hAnsi="Arial" w:cs="Arial"/>
          <w:sz w:val="20"/>
          <w:szCs w:val="20"/>
        </w:rPr>
        <w:t xml:space="preserve">, referent </w:t>
      </w:r>
      <w:r w:rsidR="00685C1D" w:rsidRPr="00685C1D">
        <w:rPr>
          <w:rFonts w:ascii="Arial" w:hAnsi="Arial" w:cs="Arial"/>
          <w:sz w:val="20"/>
          <w:szCs w:val="20"/>
        </w:rPr>
        <w:t>odboru investic a regionálního rozvoje</w:t>
      </w:r>
    </w:p>
    <w:p w:rsidR="007D7390" w:rsidRDefault="007D7390" w:rsidP="002A5871">
      <w:pPr>
        <w:jc w:val="both"/>
        <w:rPr>
          <w:rFonts w:ascii="Arial" w:hAnsi="Arial" w:cs="Arial"/>
          <w:sz w:val="20"/>
          <w:szCs w:val="20"/>
        </w:rPr>
      </w:pPr>
    </w:p>
    <w:p w:rsidR="007D7390" w:rsidRDefault="007D7390" w:rsidP="002A5871">
      <w:pPr>
        <w:jc w:val="both"/>
        <w:rPr>
          <w:rFonts w:ascii="Arial" w:hAnsi="Arial" w:cs="Arial"/>
          <w:sz w:val="20"/>
          <w:szCs w:val="20"/>
        </w:rPr>
      </w:pPr>
    </w:p>
    <w:p w:rsidR="007D7390" w:rsidRPr="000B7715" w:rsidRDefault="007D7390" w:rsidP="002A5871">
      <w:pPr>
        <w:jc w:val="both"/>
        <w:rPr>
          <w:rFonts w:ascii="Arial" w:hAnsi="Arial" w:cs="Arial"/>
          <w:sz w:val="20"/>
          <w:szCs w:val="20"/>
        </w:rPr>
      </w:pPr>
      <w:r>
        <w:rPr>
          <w:rFonts w:ascii="Arial" w:hAnsi="Arial" w:cs="Arial"/>
          <w:sz w:val="20"/>
          <w:szCs w:val="20"/>
        </w:rPr>
        <w:tab/>
        <w:t xml:space="preserve">       Ing. Eva Rambousková, vedoucí odd. </w:t>
      </w:r>
      <w:proofErr w:type="gramStart"/>
      <w:r>
        <w:rPr>
          <w:rFonts w:ascii="Arial" w:hAnsi="Arial" w:cs="Arial"/>
          <w:sz w:val="20"/>
          <w:szCs w:val="20"/>
        </w:rPr>
        <w:t>investic</w:t>
      </w:r>
      <w:proofErr w:type="gramEnd"/>
    </w:p>
    <w:p w:rsidR="002A5871" w:rsidRDefault="002A5871" w:rsidP="002A5871">
      <w:pPr>
        <w:jc w:val="both"/>
        <w:rPr>
          <w:rFonts w:ascii="Arial" w:hAnsi="Arial" w:cs="Arial"/>
          <w:sz w:val="20"/>
          <w:szCs w:val="20"/>
        </w:rPr>
      </w:pPr>
    </w:p>
    <w:p w:rsidR="00AB7941" w:rsidRDefault="00AB7941" w:rsidP="002A5871">
      <w:pPr>
        <w:jc w:val="both"/>
        <w:rPr>
          <w:rFonts w:ascii="Arial" w:hAnsi="Arial" w:cs="Arial"/>
          <w:sz w:val="20"/>
          <w:szCs w:val="20"/>
        </w:rPr>
      </w:pPr>
    </w:p>
    <w:p w:rsidR="00F621F6" w:rsidRDefault="00F621F6" w:rsidP="002A5871">
      <w:pPr>
        <w:jc w:val="both"/>
        <w:rPr>
          <w:rFonts w:ascii="Arial" w:hAnsi="Arial" w:cs="Arial"/>
          <w:sz w:val="20"/>
          <w:szCs w:val="20"/>
        </w:rPr>
      </w:pPr>
    </w:p>
    <w:p w:rsidR="00F621F6" w:rsidRPr="000B7715" w:rsidRDefault="00F621F6" w:rsidP="002A5871">
      <w:pPr>
        <w:jc w:val="both"/>
        <w:rPr>
          <w:rFonts w:ascii="Arial" w:hAnsi="Arial" w:cs="Arial"/>
          <w:sz w:val="20"/>
          <w:szCs w:val="20"/>
        </w:rPr>
      </w:pPr>
    </w:p>
    <w:p w:rsidR="002A5871" w:rsidRPr="000B7715" w:rsidRDefault="002A5871" w:rsidP="002A5871">
      <w:pPr>
        <w:jc w:val="both"/>
        <w:rPr>
          <w:rFonts w:ascii="Arial" w:hAnsi="Arial" w:cs="Arial"/>
          <w:sz w:val="20"/>
          <w:szCs w:val="20"/>
        </w:rPr>
      </w:pPr>
      <w:r w:rsidRPr="000B7715">
        <w:rPr>
          <w:rFonts w:ascii="Arial" w:hAnsi="Arial" w:cs="Arial"/>
          <w:sz w:val="20"/>
          <w:szCs w:val="20"/>
        </w:rPr>
        <w:t xml:space="preserve">Schválil: </w:t>
      </w:r>
      <w:r w:rsidR="004408C9">
        <w:rPr>
          <w:rFonts w:ascii="Arial" w:hAnsi="Arial" w:cs="Arial"/>
          <w:sz w:val="20"/>
          <w:szCs w:val="20"/>
        </w:rPr>
        <w:t>Mgr. Kamila Bláhová, starostka města</w:t>
      </w:r>
    </w:p>
    <w:p w:rsidR="002A5871" w:rsidRDefault="002A5871" w:rsidP="002A5871">
      <w:pPr>
        <w:jc w:val="both"/>
        <w:rPr>
          <w:rFonts w:ascii="Arial" w:hAnsi="Arial" w:cs="Arial"/>
          <w:sz w:val="20"/>
          <w:szCs w:val="20"/>
        </w:rPr>
      </w:pPr>
    </w:p>
    <w:p w:rsidR="00AB2E22" w:rsidRDefault="00AB2E22" w:rsidP="002A5871">
      <w:pPr>
        <w:jc w:val="both"/>
        <w:rPr>
          <w:rFonts w:ascii="Arial" w:hAnsi="Arial" w:cs="Arial"/>
          <w:sz w:val="20"/>
          <w:szCs w:val="20"/>
        </w:rPr>
      </w:pPr>
    </w:p>
    <w:p w:rsidR="00AB7941" w:rsidRDefault="00AB7941" w:rsidP="002A5871">
      <w:pPr>
        <w:jc w:val="both"/>
        <w:rPr>
          <w:rFonts w:ascii="Arial" w:hAnsi="Arial" w:cs="Arial"/>
          <w:sz w:val="20"/>
          <w:szCs w:val="20"/>
        </w:rPr>
      </w:pPr>
    </w:p>
    <w:p w:rsidR="00F621F6" w:rsidRDefault="00F621F6" w:rsidP="002A5871">
      <w:pPr>
        <w:jc w:val="both"/>
        <w:rPr>
          <w:rFonts w:ascii="Arial" w:hAnsi="Arial" w:cs="Arial"/>
          <w:sz w:val="20"/>
          <w:szCs w:val="20"/>
        </w:rPr>
      </w:pPr>
    </w:p>
    <w:p w:rsidR="00F621F6" w:rsidRPr="000B7715" w:rsidRDefault="00F621F6" w:rsidP="002A5871">
      <w:pPr>
        <w:jc w:val="both"/>
        <w:rPr>
          <w:rFonts w:ascii="Arial" w:hAnsi="Arial" w:cs="Arial"/>
          <w:sz w:val="20"/>
          <w:szCs w:val="20"/>
        </w:rPr>
      </w:pPr>
    </w:p>
    <w:p w:rsidR="002A5871" w:rsidRPr="000B7715" w:rsidRDefault="002A5871" w:rsidP="002A5871">
      <w:pPr>
        <w:jc w:val="both"/>
        <w:rPr>
          <w:rFonts w:ascii="Arial" w:hAnsi="Arial" w:cs="Arial"/>
          <w:sz w:val="20"/>
          <w:szCs w:val="20"/>
        </w:rPr>
      </w:pPr>
      <w:r w:rsidRPr="000B7715">
        <w:rPr>
          <w:rFonts w:ascii="Arial" w:hAnsi="Arial" w:cs="Arial"/>
          <w:sz w:val="20"/>
          <w:szCs w:val="20"/>
        </w:rPr>
        <w:t xml:space="preserve">S návrhem smlouvy souhlasí: Mgr. Jan Buchta, právní oddělení </w:t>
      </w:r>
    </w:p>
    <w:p w:rsidR="002A5871" w:rsidRDefault="002A5871"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8C532B" w:rsidRDefault="008C532B" w:rsidP="002A5871">
      <w:pPr>
        <w:jc w:val="both"/>
        <w:rPr>
          <w:rFonts w:ascii="Arial" w:hAnsi="Arial" w:cs="Arial"/>
          <w:sz w:val="22"/>
          <w:szCs w:val="22"/>
        </w:rPr>
      </w:pPr>
    </w:p>
    <w:p w:rsidR="009B21BA" w:rsidRDefault="009B21BA" w:rsidP="002A5871">
      <w:pPr>
        <w:jc w:val="both"/>
        <w:rPr>
          <w:rFonts w:ascii="Arial" w:hAnsi="Arial" w:cs="Arial"/>
          <w:sz w:val="22"/>
          <w:szCs w:val="22"/>
        </w:rPr>
      </w:pPr>
    </w:p>
    <w:p w:rsidR="009B21BA" w:rsidRDefault="009B21BA" w:rsidP="002A5871">
      <w:pPr>
        <w:jc w:val="both"/>
        <w:rPr>
          <w:rFonts w:ascii="Arial" w:hAnsi="Arial" w:cs="Arial"/>
          <w:sz w:val="22"/>
          <w:szCs w:val="22"/>
        </w:rPr>
      </w:pPr>
    </w:p>
    <w:p w:rsidR="00542AC5" w:rsidRDefault="00542AC5" w:rsidP="002A5871">
      <w:pPr>
        <w:jc w:val="both"/>
        <w:rPr>
          <w:rFonts w:ascii="Arial" w:hAnsi="Arial" w:cs="Arial"/>
          <w:sz w:val="22"/>
          <w:szCs w:val="22"/>
        </w:rPr>
      </w:pPr>
    </w:p>
    <w:p w:rsidR="00542AC5" w:rsidRDefault="00542AC5" w:rsidP="002A5871">
      <w:pPr>
        <w:jc w:val="both"/>
        <w:rPr>
          <w:rFonts w:ascii="Arial" w:hAnsi="Arial" w:cs="Arial"/>
          <w:sz w:val="22"/>
          <w:szCs w:val="22"/>
        </w:rPr>
      </w:pPr>
    </w:p>
    <w:p w:rsidR="009B21BA" w:rsidRDefault="009B21BA" w:rsidP="002A5871">
      <w:pPr>
        <w:jc w:val="both"/>
        <w:rPr>
          <w:rFonts w:ascii="Arial" w:hAnsi="Arial" w:cs="Arial"/>
          <w:sz w:val="22"/>
          <w:szCs w:val="22"/>
        </w:rPr>
      </w:pPr>
    </w:p>
    <w:p w:rsidR="00A04782" w:rsidRPr="00DF3BE9" w:rsidRDefault="00DF3BE9" w:rsidP="00A04782">
      <w:pPr>
        <w:ind w:left="426"/>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3BE9">
        <w:rPr>
          <w:rFonts w:ascii="Arial" w:hAnsi="Arial" w:cs="Arial"/>
          <w:sz w:val="20"/>
          <w:szCs w:val="20"/>
        </w:rPr>
        <w:t xml:space="preserve">Příloha </w:t>
      </w:r>
      <w:proofErr w:type="gramStart"/>
      <w:r w:rsidRPr="00DF3BE9">
        <w:rPr>
          <w:rFonts w:ascii="Arial" w:hAnsi="Arial" w:cs="Arial"/>
          <w:sz w:val="20"/>
          <w:szCs w:val="20"/>
        </w:rPr>
        <w:t>č.1</w:t>
      </w:r>
      <w:proofErr w:type="gramEnd"/>
    </w:p>
    <w:p w:rsidR="008C532B" w:rsidRDefault="008C532B" w:rsidP="00A04782">
      <w:pPr>
        <w:jc w:val="both"/>
        <w:rPr>
          <w:rFonts w:ascii="Arial" w:hAnsi="Arial" w:cs="Arial"/>
        </w:rPr>
      </w:pPr>
    </w:p>
    <w:tbl>
      <w:tblPr>
        <w:tblpPr w:leftFromText="141" w:rightFromText="141" w:vertAnchor="text" w:horzAnchor="margin" w:tblpXSpec="right" w:tblpY="-129"/>
        <w:tblOverlap w:val="never"/>
        <w:tblW w:w="3292" w:type="dxa"/>
        <w:tblLook w:val="01E0" w:firstRow="1" w:lastRow="1" w:firstColumn="1" w:lastColumn="1" w:noHBand="0" w:noVBand="0"/>
      </w:tblPr>
      <w:tblGrid>
        <w:gridCol w:w="3292"/>
      </w:tblGrid>
      <w:tr w:rsidR="00D0732A" w:rsidTr="00D0732A">
        <w:tc>
          <w:tcPr>
            <w:tcW w:w="3292" w:type="dxa"/>
          </w:tcPr>
          <w:p w:rsidR="00D0732A" w:rsidRDefault="00D0732A" w:rsidP="00D0732A">
            <w:pPr>
              <w:rPr>
                <w:rFonts w:ascii="Arial" w:hAnsi="Arial" w:cs="Arial"/>
              </w:rPr>
            </w:pPr>
          </w:p>
        </w:tc>
      </w:tr>
      <w:tr w:rsidR="00D0732A" w:rsidTr="00D0732A">
        <w:tc>
          <w:tcPr>
            <w:tcW w:w="3292" w:type="dxa"/>
          </w:tcPr>
          <w:p w:rsidR="00D0732A" w:rsidRDefault="00D0732A" w:rsidP="00D0732A">
            <w:pPr>
              <w:jc w:val="center"/>
              <w:rPr>
                <w:rFonts w:ascii="Arial" w:hAnsi="Arial" w:cs="Arial"/>
              </w:rPr>
            </w:pPr>
          </w:p>
        </w:tc>
      </w:tr>
    </w:tbl>
    <w:p w:rsidR="00DF3BE9" w:rsidRPr="00DF3BE9" w:rsidRDefault="00DF3BE9" w:rsidP="00DF3BE9">
      <w:pPr>
        <w:ind w:left="2832" w:firstLine="708"/>
        <w:rPr>
          <w:rFonts w:ascii="Arial" w:hAnsi="Arial" w:cs="Arial"/>
          <w:b/>
          <w:sz w:val="22"/>
          <w:szCs w:val="22"/>
        </w:rPr>
      </w:pPr>
      <w:r>
        <w:rPr>
          <w:rFonts w:ascii="Arial" w:hAnsi="Arial" w:cs="Arial"/>
          <w:b/>
          <w:sz w:val="22"/>
          <w:szCs w:val="22"/>
        </w:rPr>
        <w:t>Krycí list nabídky</w:t>
      </w:r>
      <w:r w:rsidRPr="00DF3BE9">
        <w:rPr>
          <w:rFonts w:ascii="Arial" w:hAnsi="Arial" w:cs="Arial"/>
          <w:b/>
          <w:sz w:val="22"/>
          <w:szCs w:val="22"/>
        </w:rPr>
        <w:t xml:space="preserve"> </w:t>
      </w:r>
    </w:p>
    <w:p w:rsidR="00DF3BE9" w:rsidRPr="00DF3BE9" w:rsidRDefault="00DF3BE9" w:rsidP="00DF3BE9">
      <w:pPr>
        <w:rPr>
          <w:rFonts w:ascii="Arial" w:hAnsi="Arial" w:cs="Arial"/>
          <w:b/>
          <w:sz w:val="22"/>
          <w:szCs w:val="22"/>
        </w:rPr>
      </w:pPr>
    </w:p>
    <w:p w:rsidR="00761EC5" w:rsidRPr="008C532B" w:rsidRDefault="00DF3BE9" w:rsidP="00C80806">
      <w:pPr>
        <w:widowControl w:val="0"/>
        <w:autoSpaceDE w:val="0"/>
        <w:autoSpaceDN w:val="0"/>
        <w:adjustRightInd w:val="0"/>
        <w:ind w:left="360" w:hanging="360"/>
        <w:jc w:val="both"/>
        <w:rPr>
          <w:rFonts w:ascii="Arial" w:hAnsi="Arial" w:cs="Arial"/>
          <w:b/>
          <w:sz w:val="22"/>
          <w:szCs w:val="22"/>
        </w:rPr>
      </w:pPr>
      <w:r w:rsidRPr="00DF3BE9">
        <w:rPr>
          <w:rFonts w:ascii="Arial" w:hAnsi="Arial" w:cs="Arial"/>
          <w:b/>
          <w:sz w:val="22"/>
          <w:szCs w:val="22"/>
        </w:rPr>
        <w:t>1. Název veřejné zakázky:</w:t>
      </w:r>
      <w:r>
        <w:rPr>
          <w:rFonts w:ascii="Arial" w:hAnsi="Arial" w:cs="Arial"/>
          <w:b/>
          <w:sz w:val="22"/>
          <w:szCs w:val="22"/>
        </w:rPr>
        <w:t xml:space="preserve"> </w:t>
      </w:r>
      <w:r w:rsidRPr="008C532B">
        <w:rPr>
          <w:rFonts w:ascii="Arial" w:hAnsi="Arial" w:cs="Arial"/>
          <w:b/>
          <w:bCs/>
          <w:caps/>
          <w:sz w:val="22"/>
          <w:szCs w:val="22"/>
        </w:rPr>
        <w:t>„</w:t>
      </w:r>
      <w:r w:rsidR="00DC52A2">
        <w:rPr>
          <w:rFonts w:ascii="Arial" w:hAnsi="Arial" w:cs="Arial"/>
          <w:b/>
          <w:bCs/>
          <w:caps/>
          <w:sz w:val="22"/>
          <w:szCs w:val="22"/>
        </w:rPr>
        <w:t xml:space="preserve">B 1613 </w:t>
      </w:r>
      <w:r w:rsidR="008C532B" w:rsidRPr="008C532B">
        <w:rPr>
          <w:rFonts w:ascii="Arial" w:hAnsi="Arial" w:cs="Arial"/>
          <w:b/>
          <w:sz w:val="22"/>
          <w:szCs w:val="22"/>
        </w:rPr>
        <w:t>Infrastruktura pro zájmové, neformální a celoživotní vzdělávání (SVL</w:t>
      </w:r>
      <w:r w:rsidR="008C532B">
        <w:rPr>
          <w:rFonts w:ascii="Arial" w:hAnsi="Arial" w:cs="Arial"/>
          <w:b/>
          <w:sz w:val="22"/>
          <w:szCs w:val="22"/>
        </w:rPr>
        <w:t>)</w:t>
      </w:r>
      <w:r w:rsidR="000231ED" w:rsidRPr="008C532B">
        <w:rPr>
          <w:rFonts w:ascii="Arial" w:hAnsi="Arial" w:cs="Arial"/>
          <w:b/>
          <w:sz w:val="22"/>
          <w:szCs w:val="22"/>
        </w:rPr>
        <w:t xml:space="preserve"> -</w:t>
      </w:r>
      <w:r w:rsidR="00761EC5" w:rsidRPr="008C532B">
        <w:rPr>
          <w:rFonts w:ascii="Arial" w:hAnsi="Arial" w:cs="Arial"/>
          <w:b/>
          <w:sz w:val="22"/>
          <w:szCs w:val="22"/>
        </w:rPr>
        <w:t xml:space="preserve"> projektov</w:t>
      </w:r>
      <w:r w:rsidR="00C80806" w:rsidRPr="008C532B">
        <w:rPr>
          <w:rFonts w:ascii="Arial" w:hAnsi="Arial" w:cs="Arial"/>
          <w:b/>
          <w:sz w:val="22"/>
          <w:szCs w:val="22"/>
        </w:rPr>
        <w:t>á</w:t>
      </w:r>
      <w:r w:rsidR="00761EC5" w:rsidRPr="008C532B">
        <w:rPr>
          <w:rFonts w:ascii="Arial" w:hAnsi="Arial" w:cs="Arial"/>
          <w:b/>
          <w:sz w:val="22"/>
          <w:szCs w:val="22"/>
        </w:rPr>
        <w:t xml:space="preserve"> dokumentace</w:t>
      </w:r>
      <w:r w:rsidR="00C80806" w:rsidRPr="008C532B">
        <w:rPr>
          <w:rFonts w:ascii="Arial" w:hAnsi="Arial" w:cs="Arial"/>
          <w:b/>
          <w:sz w:val="22"/>
          <w:szCs w:val="22"/>
        </w:rPr>
        <w:t>“</w:t>
      </w:r>
    </w:p>
    <w:p w:rsidR="00DF3BE9" w:rsidRPr="00DF3BE9" w:rsidRDefault="00DF3BE9" w:rsidP="00DF3BE9">
      <w:pPr>
        <w:jc w:val="center"/>
        <w:rPr>
          <w:rFonts w:ascii="Arial" w:hAnsi="Arial" w:cs="Arial"/>
          <w:b/>
          <w:sz w:val="22"/>
          <w:szCs w:val="22"/>
        </w:rPr>
      </w:pPr>
    </w:p>
    <w:p w:rsidR="00DF3BE9" w:rsidRPr="00DF3BE9" w:rsidRDefault="00DF3BE9" w:rsidP="00DF3BE9">
      <w:pPr>
        <w:numPr>
          <w:ilvl w:val="0"/>
          <w:numId w:val="2"/>
        </w:numPr>
        <w:rPr>
          <w:rFonts w:ascii="Arial" w:hAnsi="Arial" w:cs="Arial"/>
          <w:b/>
          <w:sz w:val="22"/>
          <w:szCs w:val="22"/>
        </w:rPr>
      </w:pPr>
      <w:r w:rsidRPr="00DF3BE9">
        <w:rPr>
          <w:rFonts w:ascii="Arial" w:hAnsi="Arial" w:cs="Arial"/>
          <w:sz w:val="22"/>
          <w:szCs w:val="22"/>
        </w:rPr>
        <w:t xml:space="preserve"> </w:t>
      </w:r>
      <w:r w:rsidRPr="00DF3BE9">
        <w:rPr>
          <w:rFonts w:ascii="Arial" w:hAnsi="Arial" w:cs="Arial"/>
          <w:b/>
          <w:sz w:val="22"/>
          <w:szCs w:val="22"/>
        </w:rPr>
        <w:t xml:space="preserve">Základní identifikační údaje uchazeče: </w:t>
      </w:r>
    </w:p>
    <w:p w:rsidR="00DF3BE9" w:rsidRPr="00DF3BE9" w:rsidRDefault="00DF3BE9" w:rsidP="00DF3BE9">
      <w:pPr>
        <w:ind w:left="420"/>
        <w:rPr>
          <w:rFonts w:ascii="Arial" w:hAnsi="Arial" w:cs="Arial"/>
          <w:sz w:val="22"/>
          <w:szCs w:val="22"/>
        </w:rPr>
      </w:pPr>
      <w:r w:rsidRPr="00DF3BE9">
        <w:rPr>
          <w:rFonts w:ascii="Arial" w:hAnsi="Arial" w:cs="Arial"/>
          <w:sz w:val="22"/>
          <w:szCs w:val="22"/>
        </w:rPr>
        <w:t>název:</w:t>
      </w:r>
    </w:p>
    <w:p w:rsidR="00DF3BE9" w:rsidRPr="00DF3BE9" w:rsidRDefault="00DF3BE9" w:rsidP="00DF3BE9">
      <w:pPr>
        <w:ind w:left="420"/>
        <w:rPr>
          <w:rFonts w:ascii="Arial" w:hAnsi="Arial" w:cs="Arial"/>
          <w:sz w:val="22"/>
          <w:szCs w:val="22"/>
        </w:rPr>
      </w:pPr>
      <w:r w:rsidRPr="00DF3BE9">
        <w:rPr>
          <w:rFonts w:ascii="Arial" w:hAnsi="Arial" w:cs="Arial"/>
          <w:sz w:val="22"/>
          <w:szCs w:val="22"/>
        </w:rPr>
        <w:t>sídlo:</w:t>
      </w:r>
    </w:p>
    <w:p w:rsidR="00DF3BE9" w:rsidRPr="00DF3BE9" w:rsidRDefault="00DF3BE9" w:rsidP="00DF3BE9">
      <w:pPr>
        <w:ind w:left="420"/>
        <w:rPr>
          <w:rFonts w:ascii="Arial" w:hAnsi="Arial" w:cs="Arial"/>
          <w:sz w:val="22"/>
          <w:szCs w:val="22"/>
        </w:rPr>
      </w:pPr>
      <w:bookmarkStart w:id="3" w:name="OLE_LINK1"/>
      <w:bookmarkStart w:id="4" w:name="OLE_LINK2"/>
      <w:r w:rsidRPr="00DF3BE9">
        <w:rPr>
          <w:rFonts w:ascii="Arial" w:hAnsi="Arial" w:cs="Arial"/>
          <w:sz w:val="22"/>
          <w:szCs w:val="22"/>
        </w:rPr>
        <w:t>tel./fax:</w:t>
      </w:r>
    </w:p>
    <w:p w:rsidR="00DF3BE9" w:rsidRPr="00DF3BE9" w:rsidRDefault="00DF3BE9" w:rsidP="00DF3BE9">
      <w:pPr>
        <w:ind w:left="420"/>
        <w:rPr>
          <w:rFonts w:ascii="Arial" w:hAnsi="Arial" w:cs="Arial"/>
          <w:sz w:val="22"/>
          <w:szCs w:val="22"/>
        </w:rPr>
      </w:pPr>
      <w:r w:rsidRPr="00DF3BE9">
        <w:rPr>
          <w:rFonts w:ascii="Arial" w:hAnsi="Arial" w:cs="Arial"/>
          <w:sz w:val="22"/>
          <w:szCs w:val="22"/>
        </w:rPr>
        <w:t>e-mail:</w:t>
      </w:r>
    </w:p>
    <w:bookmarkEnd w:id="3"/>
    <w:bookmarkEnd w:id="4"/>
    <w:p w:rsidR="00DF3BE9" w:rsidRPr="00DF3BE9" w:rsidRDefault="00DF3BE9" w:rsidP="00DF3BE9">
      <w:pPr>
        <w:ind w:left="420"/>
        <w:rPr>
          <w:rFonts w:ascii="Arial" w:hAnsi="Arial" w:cs="Arial"/>
          <w:sz w:val="22"/>
          <w:szCs w:val="22"/>
        </w:rPr>
      </w:pPr>
      <w:r w:rsidRPr="00DF3BE9">
        <w:rPr>
          <w:rFonts w:ascii="Arial" w:hAnsi="Arial" w:cs="Arial"/>
          <w:sz w:val="22"/>
          <w:szCs w:val="22"/>
        </w:rPr>
        <w:t>IČ:</w:t>
      </w:r>
    </w:p>
    <w:p w:rsidR="00DF3BE9" w:rsidRPr="00DF3BE9" w:rsidRDefault="00DF3BE9" w:rsidP="00DF3BE9">
      <w:pPr>
        <w:ind w:left="420"/>
        <w:rPr>
          <w:rFonts w:ascii="Arial" w:hAnsi="Arial" w:cs="Arial"/>
          <w:sz w:val="22"/>
          <w:szCs w:val="22"/>
        </w:rPr>
      </w:pPr>
      <w:r w:rsidRPr="00DF3BE9">
        <w:rPr>
          <w:rFonts w:ascii="Arial" w:hAnsi="Arial" w:cs="Arial"/>
          <w:sz w:val="22"/>
          <w:szCs w:val="22"/>
        </w:rPr>
        <w:t>DIČ:</w:t>
      </w:r>
    </w:p>
    <w:p w:rsidR="00DF3BE9" w:rsidRPr="00DF3BE9" w:rsidRDefault="00DF3BE9" w:rsidP="00DF3BE9">
      <w:pPr>
        <w:ind w:left="420"/>
        <w:rPr>
          <w:rFonts w:ascii="Arial" w:hAnsi="Arial" w:cs="Arial"/>
          <w:sz w:val="22"/>
          <w:szCs w:val="22"/>
        </w:rPr>
      </w:pPr>
      <w:r w:rsidRPr="00DF3BE9">
        <w:rPr>
          <w:rFonts w:ascii="Arial" w:hAnsi="Arial" w:cs="Arial"/>
          <w:sz w:val="22"/>
          <w:szCs w:val="22"/>
        </w:rPr>
        <w:t>spisová značka</w:t>
      </w:r>
      <w:r w:rsidR="00B62E04">
        <w:rPr>
          <w:rFonts w:ascii="Arial" w:hAnsi="Arial" w:cs="Arial"/>
          <w:sz w:val="22"/>
          <w:szCs w:val="22"/>
        </w:rPr>
        <w:t>,</w:t>
      </w:r>
      <w:r w:rsidRPr="00DF3BE9">
        <w:rPr>
          <w:rFonts w:ascii="Arial" w:hAnsi="Arial" w:cs="Arial"/>
          <w:sz w:val="22"/>
          <w:szCs w:val="22"/>
        </w:rPr>
        <w:t xml:space="preserve"> pod kterou je uchazeč veden u příslušného soudu:</w:t>
      </w:r>
    </w:p>
    <w:p w:rsidR="00DF3BE9" w:rsidRPr="00DF3BE9" w:rsidRDefault="00DF3BE9" w:rsidP="00DF3BE9">
      <w:pPr>
        <w:ind w:left="420"/>
        <w:rPr>
          <w:rFonts w:ascii="Arial" w:hAnsi="Arial" w:cs="Arial"/>
          <w:sz w:val="22"/>
          <w:szCs w:val="22"/>
        </w:rPr>
      </w:pPr>
      <w:r w:rsidRPr="00DF3BE9">
        <w:rPr>
          <w:rFonts w:ascii="Arial" w:hAnsi="Arial" w:cs="Arial"/>
          <w:sz w:val="22"/>
          <w:szCs w:val="22"/>
        </w:rPr>
        <w:t>osoba oprávněná jednat za uchazeče:</w:t>
      </w:r>
    </w:p>
    <w:p w:rsidR="00DF3BE9" w:rsidRPr="00DF3BE9" w:rsidRDefault="00DF3BE9" w:rsidP="00DF3BE9">
      <w:pPr>
        <w:ind w:left="420"/>
        <w:rPr>
          <w:rFonts w:ascii="Arial" w:hAnsi="Arial" w:cs="Arial"/>
          <w:sz w:val="22"/>
          <w:szCs w:val="22"/>
        </w:rPr>
      </w:pPr>
      <w:r w:rsidRPr="00DF3BE9">
        <w:rPr>
          <w:rFonts w:ascii="Arial" w:hAnsi="Arial" w:cs="Arial"/>
          <w:sz w:val="22"/>
          <w:szCs w:val="22"/>
        </w:rPr>
        <w:t>tel./fax:</w:t>
      </w:r>
    </w:p>
    <w:p w:rsidR="00DF3BE9" w:rsidRPr="00DF3BE9" w:rsidRDefault="00DF3BE9" w:rsidP="00DF3BE9">
      <w:pPr>
        <w:ind w:left="420"/>
        <w:rPr>
          <w:rFonts w:ascii="Arial" w:hAnsi="Arial" w:cs="Arial"/>
          <w:sz w:val="22"/>
          <w:szCs w:val="22"/>
        </w:rPr>
      </w:pPr>
      <w:r w:rsidRPr="00DF3BE9">
        <w:rPr>
          <w:rFonts w:ascii="Arial" w:hAnsi="Arial" w:cs="Arial"/>
          <w:sz w:val="22"/>
          <w:szCs w:val="22"/>
        </w:rPr>
        <w:t>e-mail:</w:t>
      </w:r>
    </w:p>
    <w:p w:rsidR="00DF3BE9" w:rsidRPr="00DF3BE9" w:rsidRDefault="00DF3BE9" w:rsidP="00DF3BE9">
      <w:pPr>
        <w:rPr>
          <w:rFonts w:ascii="Arial" w:hAnsi="Arial" w:cs="Arial"/>
          <w:sz w:val="22"/>
          <w:szCs w:val="22"/>
        </w:rPr>
      </w:pPr>
    </w:p>
    <w:p w:rsidR="00DF3BE9" w:rsidRPr="00DF3BE9" w:rsidRDefault="00DF3BE9" w:rsidP="00DF3BE9">
      <w:pPr>
        <w:numPr>
          <w:ilvl w:val="0"/>
          <w:numId w:val="2"/>
        </w:numPr>
        <w:rPr>
          <w:rFonts w:ascii="Arial" w:hAnsi="Arial" w:cs="Arial"/>
          <w:b/>
          <w:sz w:val="22"/>
          <w:szCs w:val="22"/>
        </w:rPr>
      </w:pPr>
      <w:r w:rsidRPr="00DF3BE9">
        <w:rPr>
          <w:rFonts w:ascii="Arial" w:hAnsi="Arial" w:cs="Arial"/>
          <w:b/>
          <w:sz w:val="22"/>
          <w:szCs w:val="22"/>
        </w:rPr>
        <w:t xml:space="preserve"> Nabídková cena:</w:t>
      </w:r>
    </w:p>
    <w:p w:rsidR="00DF3BE9" w:rsidRPr="00DF3BE9" w:rsidRDefault="00DF3BE9" w:rsidP="00DF3BE9">
      <w:pPr>
        <w:ind w:left="360"/>
        <w:rPr>
          <w:rFonts w:ascii="Arial" w:hAnsi="Arial" w:cs="Arial"/>
          <w:sz w:val="22"/>
          <w:szCs w:val="22"/>
        </w:rPr>
      </w:pPr>
      <w:r w:rsidRPr="00DF3BE9">
        <w:rPr>
          <w:rFonts w:ascii="Arial" w:hAnsi="Arial" w:cs="Arial"/>
          <w:sz w:val="22"/>
          <w:szCs w:val="22"/>
        </w:rPr>
        <w:t xml:space="preserve">Měna, ve které bude nabídková cena uvedena: </w:t>
      </w:r>
      <w:r w:rsidRPr="00DF3BE9">
        <w:rPr>
          <w:rFonts w:ascii="Arial" w:hAnsi="Arial" w:cs="Arial"/>
          <w:sz w:val="22"/>
          <w:szCs w:val="22"/>
        </w:rPr>
        <w:tab/>
        <w:t>Kč - koruna česká</w:t>
      </w:r>
    </w:p>
    <w:tbl>
      <w:tblPr>
        <w:tblW w:w="11252" w:type="dxa"/>
        <w:tblInd w:w="-214" w:type="dxa"/>
        <w:tblCellMar>
          <w:left w:w="70" w:type="dxa"/>
          <w:right w:w="70" w:type="dxa"/>
        </w:tblCellMar>
        <w:tblLook w:val="04A0" w:firstRow="1" w:lastRow="0" w:firstColumn="1" w:lastColumn="0" w:noHBand="0" w:noVBand="1"/>
      </w:tblPr>
      <w:tblGrid>
        <w:gridCol w:w="2552"/>
        <w:gridCol w:w="2127"/>
        <w:gridCol w:w="1417"/>
        <w:gridCol w:w="658"/>
        <w:gridCol w:w="901"/>
        <w:gridCol w:w="284"/>
        <w:gridCol w:w="2349"/>
        <w:gridCol w:w="964"/>
      </w:tblGrid>
      <w:tr w:rsidR="000766A5" w:rsidRPr="00DF3BE9" w:rsidTr="000766A5">
        <w:trPr>
          <w:trHeight w:val="300"/>
        </w:trPr>
        <w:tc>
          <w:tcPr>
            <w:tcW w:w="4679" w:type="dxa"/>
            <w:gridSpan w:val="2"/>
            <w:tcBorders>
              <w:top w:val="nil"/>
              <w:left w:val="nil"/>
              <w:bottom w:val="nil"/>
              <w:right w:val="nil"/>
            </w:tcBorders>
            <w:shd w:val="clear" w:color="auto" w:fill="auto"/>
            <w:noWrap/>
            <w:vAlign w:val="bottom"/>
            <w:hideMark/>
          </w:tcPr>
          <w:p w:rsidR="000766A5" w:rsidRPr="00DF3BE9" w:rsidRDefault="000766A5" w:rsidP="005038F4">
            <w:pPr>
              <w:rPr>
                <w:rFonts w:ascii="Arial" w:hAnsi="Arial" w:cs="Arial"/>
                <w:b/>
                <w:bCs/>
                <w:color w:val="000000"/>
                <w:sz w:val="22"/>
                <w:szCs w:val="22"/>
              </w:rPr>
            </w:pPr>
          </w:p>
          <w:p w:rsidR="000766A5" w:rsidRPr="00DF3BE9" w:rsidRDefault="000766A5" w:rsidP="00DC52A2">
            <w:pPr>
              <w:rPr>
                <w:rFonts w:ascii="Arial" w:hAnsi="Arial" w:cs="Arial"/>
                <w:b/>
                <w:bCs/>
                <w:color w:val="000000"/>
                <w:sz w:val="22"/>
                <w:szCs w:val="22"/>
              </w:rPr>
            </w:pPr>
            <w:r>
              <w:rPr>
                <w:rFonts w:ascii="Arial" w:hAnsi="Arial" w:cs="Arial"/>
                <w:b/>
                <w:bCs/>
                <w:color w:val="000000"/>
                <w:sz w:val="22"/>
                <w:szCs w:val="22"/>
              </w:rPr>
              <w:t xml:space="preserve">Cena za projektovou dokumentaci a za autorský </w:t>
            </w:r>
            <w:proofErr w:type="gramStart"/>
            <w:r>
              <w:rPr>
                <w:rFonts w:ascii="Arial" w:hAnsi="Arial" w:cs="Arial"/>
                <w:b/>
                <w:bCs/>
                <w:color w:val="000000"/>
                <w:sz w:val="22"/>
                <w:szCs w:val="22"/>
              </w:rPr>
              <w:t>dozor</w:t>
            </w:r>
            <w:r w:rsidRPr="00DF3BE9">
              <w:rPr>
                <w:rFonts w:ascii="Arial" w:hAnsi="Arial" w:cs="Arial"/>
                <w:b/>
                <w:bCs/>
                <w:color w:val="000000"/>
                <w:sz w:val="22"/>
                <w:szCs w:val="22"/>
              </w:rPr>
              <w:t xml:space="preserve"> </w:t>
            </w:r>
            <w:r>
              <w:rPr>
                <w:rFonts w:ascii="Arial" w:hAnsi="Arial" w:cs="Arial"/>
                <w:b/>
                <w:bCs/>
                <w:color w:val="000000"/>
                <w:sz w:val="22"/>
                <w:szCs w:val="22"/>
              </w:rPr>
              <w:t>:</w:t>
            </w:r>
            <w:proofErr w:type="gramEnd"/>
          </w:p>
        </w:tc>
        <w:tc>
          <w:tcPr>
            <w:tcW w:w="2075" w:type="dxa"/>
            <w:gridSpan w:val="2"/>
            <w:tcBorders>
              <w:top w:val="nil"/>
              <w:left w:val="nil"/>
              <w:bottom w:val="nil"/>
              <w:right w:val="nil"/>
            </w:tcBorders>
            <w:shd w:val="clear" w:color="auto" w:fill="auto"/>
            <w:noWrap/>
            <w:vAlign w:val="bottom"/>
            <w:hideMark/>
          </w:tcPr>
          <w:p w:rsidR="000766A5" w:rsidRPr="00DF3BE9" w:rsidRDefault="000766A5" w:rsidP="005038F4">
            <w:pPr>
              <w:rPr>
                <w:rFonts w:ascii="Arial" w:hAnsi="Arial" w:cs="Arial"/>
                <w:color w:val="000000"/>
                <w:sz w:val="22"/>
                <w:szCs w:val="22"/>
              </w:rPr>
            </w:pPr>
          </w:p>
        </w:tc>
        <w:tc>
          <w:tcPr>
            <w:tcW w:w="901" w:type="dxa"/>
            <w:tcBorders>
              <w:top w:val="nil"/>
              <w:left w:val="nil"/>
              <w:bottom w:val="nil"/>
              <w:right w:val="nil"/>
            </w:tcBorders>
          </w:tcPr>
          <w:p w:rsidR="000766A5" w:rsidRPr="00DF3BE9" w:rsidRDefault="000766A5" w:rsidP="005038F4">
            <w:pPr>
              <w:rPr>
                <w:rFonts w:ascii="Arial" w:hAnsi="Arial" w:cs="Arial"/>
                <w:color w:val="000000"/>
                <w:sz w:val="22"/>
                <w:szCs w:val="22"/>
              </w:rPr>
            </w:pPr>
          </w:p>
        </w:tc>
        <w:tc>
          <w:tcPr>
            <w:tcW w:w="3597" w:type="dxa"/>
            <w:gridSpan w:val="3"/>
            <w:tcBorders>
              <w:top w:val="nil"/>
              <w:left w:val="nil"/>
              <w:bottom w:val="nil"/>
              <w:right w:val="nil"/>
            </w:tcBorders>
            <w:shd w:val="clear" w:color="auto" w:fill="auto"/>
            <w:noWrap/>
            <w:vAlign w:val="bottom"/>
            <w:hideMark/>
          </w:tcPr>
          <w:p w:rsidR="000766A5" w:rsidRPr="00DF3BE9" w:rsidRDefault="000766A5" w:rsidP="005038F4">
            <w:pPr>
              <w:rPr>
                <w:rFonts w:ascii="Arial" w:hAnsi="Arial" w:cs="Arial"/>
                <w:color w:val="000000"/>
                <w:sz w:val="22"/>
                <w:szCs w:val="22"/>
              </w:rPr>
            </w:pPr>
          </w:p>
        </w:tc>
      </w:tr>
      <w:tr w:rsidR="000766A5" w:rsidRPr="00DF3BE9" w:rsidTr="000766A5">
        <w:trPr>
          <w:gridAfter w:val="1"/>
          <w:wAfter w:w="964"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6A5" w:rsidRDefault="000766A5" w:rsidP="005038F4">
            <w:pPr>
              <w:rPr>
                <w:rFonts w:ascii="Arial" w:hAnsi="Arial" w:cs="Arial"/>
                <w:color w:val="000000"/>
                <w:sz w:val="22"/>
                <w:szCs w:val="22"/>
              </w:rPr>
            </w:pPr>
            <w:r>
              <w:rPr>
                <w:rFonts w:ascii="Arial" w:hAnsi="Arial" w:cs="Arial"/>
                <w:color w:val="000000"/>
                <w:sz w:val="22"/>
                <w:szCs w:val="22"/>
              </w:rPr>
              <w:t xml:space="preserve">Část veřejné zakázky </w:t>
            </w:r>
          </w:p>
          <w:p w:rsidR="000766A5" w:rsidRPr="00DF3BE9" w:rsidRDefault="000766A5" w:rsidP="005038F4">
            <w:pPr>
              <w:rPr>
                <w:rFonts w:ascii="Arial" w:hAnsi="Arial" w:cs="Arial"/>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766A5" w:rsidRPr="00DF3BE9" w:rsidRDefault="000766A5" w:rsidP="005038F4">
            <w:pPr>
              <w:rPr>
                <w:rFonts w:ascii="Arial" w:hAnsi="Arial" w:cs="Arial"/>
                <w:color w:val="000000"/>
                <w:sz w:val="22"/>
                <w:szCs w:val="22"/>
              </w:rPr>
            </w:pPr>
            <w:r w:rsidRPr="00DF3BE9">
              <w:rPr>
                <w:rFonts w:ascii="Arial" w:hAnsi="Arial" w:cs="Arial"/>
                <w:color w:val="000000"/>
                <w:sz w:val="22"/>
                <w:szCs w:val="22"/>
              </w:rPr>
              <w:t xml:space="preserve">cena bez DPH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66A5" w:rsidRPr="00DF3BE9" w:rsidRDefault="000766A5" w:rsidP="005038F4">
            <w:pPr>
              <w:rPr>
                <w:rFonts w:ascii="Arial" w:hAnsi="Arial" w:cs="Arial"/>
                <w:color w:val="000000"/>
                <w:sz w:val="22"/>
                <w:szCs w:val="22"/>
              </w:rPr>
            </w:pPr>
            <w:r w:rsidRPr="00DF3BE9">
              <w:rPr>
                <w:rFonts w:ascii="Arial" w:hAnsi="Arial" w:cs="Arial"/>
                <w:color w:val="000000"/>
                <w:sz w:val="22"/>
                <w:szCs w:val="22"/>
              </w:rPr>
              <w:t xml:space="preserve">DPH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0766A5" w:rsidRPr="00DF3BE9" w:rsidRDefault="000766A5" w:rsidP="005038F4">
            <w:pPr>
              <w:rPr>
                <w:rFonts w:ascii="Arial" w:hAnsi="Arial" w:cs="Arial"/>
                <w:color w:val="000000"/>
                <w:sz w:val="22"/>
                <w:szCs w:val="22"/>
              </w:rPr>
            </w:pPr>
            <w:r w:rsidRPr="00DF3BE9">
              <w:rPr>
                <w:rFonts w:ascii="Arial" w:hAnsi="Arial" w:cs="Arial"/>
                <w:color w:val="000000"/>
                <w:sz w:val="22"/>
                <w:szCs w:val="22"/>
              </w:rPr>
              <w:t>cena s DPH  - ev. konečná cena</w:t>
            </w:r>
          </w:p>
        </w:tc>
        <w:tc>
          <w:tcPr>
            <w:tcW w:w="2349" w:type="dxa"/>
            <w:tcBorders>
              <w:top w:val="single" w:sz="4" w:space="0" w:color="auto"/>
              <w:left w:val="nil"/>
              <w:bottom w:val="single" w:sz="4" w:space="0" w:color="auto"/>
              <w:right w:val="single" w:sz="4" w:space="0" w:color="auto"/>
            </w:tcBorders>
          </w:tcPr>
          <w:p w:rsidR="000766A5" w:rsidRPr="00DF3BE9" w:rsidRDefault="000766A5" w:rsidP="005038F4">
            <w:pPr>
              <w:rPr>
                <w:rFonts w:ascii="Arial" w:hAnsi="Arial" w:cs="Arial"/>
                <w:color w:val="000000"/>
                <w:sz w:val="22"/>
                <w:szCs w:val="22"/>
              </w:rPr>
            </w:pPr>
            <w:r w:rsidRPr="00687BE9">
              <w:rPr>
                <w:rFonts w:ascii="Arial" w:hAnsi="Arial" w:cs="Arial"/>
                <w:b/>
                <w:color w:val="000000"/>
                <w:sz w:val="22"/>
                <w:szCs w:val="22"/>
              </w:rPr>
              <w:t>Cena za 1hod AD</w:t>
            </w:r>
            <w:r>
              <w:rPr>
                <w:rFonts w:ascii="Arial" w:hAnsi="Arial" w:cs="Arial"/>
                <w:color w:val="000000"/>
                <w:sz w:val="22"/>
                <w:szCs w:val="22"/>
              </w:rPr>
              <w:t xml:space="preserve"> </w:t>
            </w:r>
            <w:proofErr w:type="spellStart"/>
            <w:r>
              <w:rPr>
                <w:rFonts w:ascii="Arial" w:hAnsi="Arial" w:cs="Arial"/>
                <w:color w:val="000000"/>
                <w:sz w:val="22"/>
                <w:szCs w:val="22"/>
              </w:rPr>
              <w:t>vč.cestov.náhrad</w:t>
            </w:r>
            <w:proofErr w:type="spellEnd"/>
            <w:r>
              <w:rPr>
                <w:rFonts w:ascii="Arial" w:hAnsi="Arial" w:cs="Arial"/>
                <w:color w:val="000000"/>
                <w:sz w:val="22"/>
                <w:szCs w:val="22"/>
              </w:rPr>
              <w:t xml:space="preserve"> bez DPH</w:t>
            </w:r>
          </w:p>
        </w:tc>
      </w:tr>
      <w:tr w:rsidR="000766A5" w:rsidRPr="00DF3BE9" w:rsidTr="000766A5">
        <w:trPr>
          <w:gridAfter w:val="1"/>
          <w:wAfter w:w="964" w:type="dxa"/>
          <w:trHeight w:val="499"/>
        </w:trPr>
        <w:tc>
          <w:tcPr>
            <w:tcW w:w="2552" w:type="dxa"/>
            <w:tcBorders>
              <w:top w:val="nil"/>
              <w:left w:val="single" w:sz="4" w:space="0" w:color="auto"/>
              <w:bottom w:val="single" w:sz="4" w:space="0" w:color="auto"/>
              <w:right w:val="single" w:sz="4" w:space="0" w:color="auto"/>
            </w:tcBorders>
            <w:shd w:val="clear" w:color="auto" w:fill="auto"/>
            <w:noWrap/>
          </w:tcPr>
          <w:p w:rsidR="000766A5" w:rsidRPr="000231ED" w:rsidRDefault="000766A5" w:rsidP="002B42EA">
            <w:pPr>
              <w:ind w:left="72" w:hanging="72"/>
              <w:rPr>
                <w:rFonts w:ascii="Arial" w:hAnsi="Arial" w:cs="Arial"/>
                <w:b/>
                <w:sz w:val="22"/>
                <w:szCs w:val="22"/>
              </w:rPr>
            </w:pPr>
            <w:r w:rsidRPr="000231ED">
              <w:rPr>
                <w:rFonts w:ascii="Arial" w:hAnsi="Arial" w:cs="Arial"/>
                <w:b/>
                <w:sz w:val="22"/>
                <w:szCs w:val="22"/>
              </w:rPr>
              <w:t xml:space="preserve">Část </w:t>
            </w:r>
            <w:r w:rsidR="00475DD6">
              <w:rPr>
                <w:rFonts w:ascii="Arial" w:hAnsi="Arial" w:cs="Arial"/>
                <w:b/>
                <w:sz w:val="22"/>
                <w:szCs w:val="22"/>
              </w:rPr>
              <w:t>1</w:t>
            </w:r>
            <w:r w:rsidRPr="000231ED">
              <w:rPr>
                <w:rFonts w:ascii="Arial" w:hAnsi="Arial" w:cs="Arial"/>
                <w:b/>
                <w:sz w:val="22"/>
                <w:szCs w:val="22"/>
              </w:rPr>
              <w:t xml:space="preserve">  - </w:t>
            </w:r>
            <w:r w:rsidR="008C532B">
              <w:rPr>
                <w:rFonts w:ascii="Arial" w:hAnsi="Arial" w:cs="Arial"/>
                <w:b/>
                <w:sz w:val="22"/>
                <w:szCs w:val="22"/>
              </w:rPr>
              <w:t>městská knihovna</w:t>
            </w:r>
            <w:r w:rsidR="00725ACA">
              <w:rPr>
                <w:rFonts w:ascii="Arial" w:hAnsi="Arial" w:cs="Arial"/>
                <w:b/>
                <w:sz w:val="22"/>
                <w:szCs w:val="22"/>
              </w:rPr>
              <w:t xml:space="preserve"> Soukenická</w:t>
            </w:r>
          </w:p>
          <w:p w:rsidR="000766A5" w:rsidRPr="000231ED" w:rsidRDefault="000766A5" w:rsidP="000766A5">
            <w:pPr>
              <w:ind w:left="705"/>
              <w:rPr>
                <w:rFonts w:ascii="Arial" w:hAnsi="Arial" w:cs="Arial"/>
                <w:b/>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1843" w:type="dxa"/>
            <w:gridSpan w:val="3"/>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2349" w:type="dxa"/>
            <w:tcBorders>
              <w:top w:val="nil"/>
              <w:left w:val="nil"/>
              <w:bottom w:val="single" w:sz="4" w:space="0" w:color="auto"/>
              <w:right w:val="single" w:sz="4" w:space="0" w:color="auto"/>
            </w:tcBorders>
          </w:tcPr>
          <w:p w:rsidR="000766A5" w:rsidRPr="00DF3BE9" w:rsidRDefault="000766A5" w:rsidP="005038F4">
            <w:pPr>
              <w:rPr>
                <w:rFonts w:ascii="Arial" w:hAnsi="Arial" w:cs="Arial"/>
                <w:color w:val="000000"/>
                <w:sz w:val="22"/>
                <w:szCs w:val="22"/>
              </w:rPr>
            </w:pPr>
          </w:p>
        </w:tc>
      </w:tr>
      <w:tr w:rsidR="000766A5" w:rsidRPr="00DF3BE9" w:rsidTr="000766A5">
        <w:trPr>
          <w:gridAfter w:val="1"/>
          <w:wAfter w:w="964" w:type="dxa"/>
          <w:trHeight w:val="300"/>
        </w:trPr>
        <w:tc>
          <w:tcPr>
            <w:tcW w:w="2552" w:type="dxa"/>
            <w:tcBorders>
              <w:top w:val="nil"/>
              <w:left w:val="single" w:sz="4" w:space="0" w:color="auto"/>
              <w:bottom w:val="single" w:sz="4" w:space="0" w:color="auto"/>
              <w:right w:val="single" w:sz="4" w:space="0" w:color="auto"/>
            </w:tcBorders>
            <w:shd w:val="clear" w:color="auto" w:fill="auto"/>
            <w:noWrap/>
          </w:tcPr>
          <w:p w:rsidR="000766A5" w:rsidRPr="000231ED" w:rsidRDefault="000766A5" w:rsidP="000766A5">
            <w:pPr>
              <w:ind w:left="72" w:hanging="72"/>
              <w:rPr>
                <w:rFonts w:ascii="Arial" w:hAnsi="Arial" w:cs="Arial"/>
                <w:b/>
                <w:sz w:val="22"/>
                <w:szCs w:val="22"/>
              </w:rPr>
            </w:pPr>
            <w:r w:rsidRPr="000231ED">
              <w:rPr>
                <w:rFonts w:ascii="Arial" w:hAnsi="Arial" w:cs="Arial"/>
                <w:b/>
                <w:sz w:val="22"/>
                <w:szCs w:val="22"/>
              </w:rPr>
              <w:t xml:space="preserve">Část </w:t>
            </w:r>
            <w:r w:rsidR="00475DD6">
              <w:rPr>
                <w:rFonts w:ascii="Arial" w:hAnsi="Arial" w:cs="Arial"/>
                <w:b/>
                <w:sz w:val="22"/>
                <w:szCs w:val="22"/>
              </w:rPr>
              <w:t>2</w:t>
            </w:r>
            <w:r w:rsidRPr="000231ED">
              <w:rPr>
                <w:rFonts w:ascii="Arial" w:hAnsi="Arial" w:cs="Arial"/>
                <w:b/>
                <w:sz w:val="22"/>
                <w:szCs w:val="22"/>
              </w:rPr>
              <w:t xml:space="preserve">  - </w:t>
            </w:r>
            <w:r w:rsidR="008C532B">
              <w:rPr>
                <w:rFonts w:ascii="Arial" w:hAnsi="Arial" w:cs="Arial"/>
                <w:b/>
                <w:sz w:val="22"/>
                <w:szCs w:val="22"/>
              </w:rPr>
              <w:t xml:space="preserve">klub </w:t>
            </w:r>
            <w:proofErr w:type="spellStart"/>
            <w:r w:rsidR="008C532B">
              <w:rPr>
                <w:rFonts w:ascii="Arial" w:hAnsi="Arial" w:cs="Arial"/>
                <w:b/>
                <w:sz w:val="22"/>
                <w:szCs w:val="22"/>
              </w:rPr>
              <w:t>Lesánek</w:t>
            </w:r>
            <w:proofErr w:type="spellEnd"/>
          </w:p>
          <w:p w:rsidR="000766A5" w:rsidRPr="000231ED" w:rsidRDefault="000766A5" w:rsidP="000766A5">
            <w:pPr>
              <w:ind w:left="705"/>
              <w:rPr>
                <w:rFonts w:ascii="Arial" w:hAnsi="Arial" w:cs="Arial"/>
                <w:b/>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1843" w:type="dxa"/>
            <w:gridSpan w:val="3"/>
            <w:tcBorders>
              <w:top w:val="nil"/>
              <w:left w:val="nil"/>
              <w:bottom w:val="single" w:sz="4" w:space="0" w:color="auto"/>
              <w:right w:val="single" w:sz="4" w:space="0" w:color="auto"/>
            </w:tcBorders>
            <w:shd w:val="clear" w:color="auto" w:fill="auto"/>
            <w:noWrap/>
            <w:vAlign w:val="bottom"/>
          </w:tcPr>
          <w:p w:rsidR="000766A5" w:rsidRPr="00DF3BE9" w:rsidRDefault="000766A5" w:rsidP="005038F4">
            <w:pPr>
              <w:rPr>
                <w:rFonts w:ascii="Arial" w:hAnsi="Arial" w:cs="Arial"/>
                <w:color w:val="000000"/>
                <w:sz w:val="22"/>
                <w:szCs w:val="22"/>
              </w:rPr>
            </w:pPr>
          </w:p>
        </w:tc>
        <w:tc>
          <w:tcPr>
            <w:tcW w:w="2349" w:type="dxa"/>
            <w:tcBorders>
              <w:top w:val="nil"/>
              <w:left w:val="nil"/>
              <w:bottom w:val="single" w:sz="4" w:space="0" w:color="auto"/>
              <w:right w:val="single" w:sz="4" w:space="0" w:color="auto"/>
            </w:tcBorders>
          </w:tcPr>
          <w:p w:rsidR="000766A5" w:rsidRPr="00DF3BE9" w:rsidRDefault="000766A5" w:rsidP="005038F4">
            <w:pPr>
              <w:rPr>
                <w:rFonts w:ascii="Arial" w:hAnsi="Arial" w:cs="Arial"/>
                <w:color w:val="000000"/>
                <w:sz w:val="22"/>
                <w:szCs w:val="22"/>
              </w:rPr>
            </w:pPr>
          </w:p>
        </w:tc>
      </w:tr>
    </w:tbl>
    <w:p w:rsidR="00DF3BE9" w:rsidRDefault="00DF3BE9" w:rsidP="00DF3BE9">
      <w:pPr>
        <w:rPr>
          <w:rFonts w:ascii="Arial" w:hAnsi="Arial" w:cs="Arial"/>
          <w:sz w:val="22"/>
          <w:szCs w:val="22"/>
        </w:rPr>
      </w:pPr>
    </w:p>
    <w:p w:rsidR="004E33B3" w:rsidRDefault="004E33B3" w:rsidP="00DF3BE9">
      <w:pPr>
        <w:rPr>
          <w:rFonts w:ascii="Arial" w:hAnsi="Arial" w:cs="Arial"/>
          <w:b/>
          <w:sz w:val="22"/>
          <w:szCs w:val="22"/>
        </w:rPr>
      </w:pPr>
      <w:r w:rsidRPr="000231ED">
        <w:rPr>
          <w:rFonts w:ascii="Arial" w:hAnsi="Arial" w:cs="Arial"/>
          <w:b/>
          <w:sz w:val="22"/>
          <w:szCs w:val="22"/>
        </w:rPr>
        <w:t>Pokud uchazeč nepodává nabídk</w:t>
      </w:r>
      <w:r w:rsidR="000231ED">
        <w:rPr>
          <w:rFonts w:ascii="Arial" w:hAnsi="Arial" w:cs="Arial"/>
          <w:b/>
          <w:sz w:val="22"/>
          <w:szCs w:val="22"/>
        </w:rPr>
        <w:t>u na každou část, proškrtne řádek</w:t>
      </w:r>
      <w:r w:rsidRPr="000231ED">
        <w:rPr>
          <w:rFonts w:ascii="Arial" w:hAnsi="Arial" w:cs="Arial"/>
          <w:b/>
          <w:sz w:val="22"/>
          <w:szCs w:val="22"/>
        </w:rPr>
        <w:t xml:space="preserve"> </w:t>
      </w:r>
      <w:proofErr w:type="gramStart"/>
      <w:r w:rsidRPr="000231ED">
        <w:rPr>
          <w:rFonts w:ascii="Arial" w:hAnsi="Arial" w:cs="Arial"/>
          <w:b/>
          <w:sz w:val="22"/>
          <w:szCs w:val="22"/>
        </w:rPr>
        <w:t>části  nabídky</w:t>
      </w:r>
      <w:proofErr w:type="gramEnd"/>
      <w:r w:rsidRPr="000231ED">
        <w:rPr>
          <w:rFonts w:ascii="Arial" w:hAnsi="Arial" w:cs="Arial"/>
          <w:b/>
          <w:sz w:val="22"/>
          <w:szCs w:val="22"/>
        </w:rPr>
        <w:t xml:space="preserve">, na kterou nereflektuje. </w:t>
      </w:r>
    </w:p>
    <w:p w:rsidR="006F71DD" w:rsidRPr="000231ED" w:rsidRDefault="006F71DD" w:rsidP="00DF3BE9">
      <w:pPr>
        <w:rPr>
          <w:rFonts w:ascii="Arial" w:hAnsi="Arial" w:cs="Arial"/>
          <w:b/>
          <w:sz w:val="22"/>
          <w:szCs w:val="22"/>
        </w:rPr>
      </w:pPr>
    </w:p>
    <w:p w:rsidR="00DF3BE9" w:rsidRPr="00DF3BE9" w:rsidRDefault="00DF3BE9" w:rsidP="00DF3BE9">
      <w:pPr>
        <w:numPr>
          <w:ilvl w:val="0"/>
          <w:numId w:val="2"/>
        </w:numPr>
        <w:rPr>
          <w:rFonts w:ascii="Arial" w:hAnsi="Arial" w:cs="Arial"/>
          <w:b/>
          <w:sz w:val="22"/>
          <w:szCs w:val="22"/>
        </w:rPr>
      </w:pPr>
      <w:r w:rsidRPr="00DF3BE9">
        <w:rPr>
          <w:rFonts w:ascii="Arial" w:hAnsi="Arial" w:cs="Arial"/>
          <w:b/>
          <w:sz w:val="22"/>
          <w:szCs w:val="22"/>
        </w:rPr>
        <w:t>Oprávněná osoba</w:t>
      </w:r>
      <w:r w:rsidRPr="00DF3BE9">
        <w:rPr>
          <w:rStyle w:val="Znakapoznpodarou"/>
          <w:rFonts w:ascii="Arial" w:hAnsi="Arial" w:cs="Arial"/>
          <w:b/>
          <w:sz w:val="22"/>
          <w:szCs w:val="22"/>
        </w:rPr>
        <w:footnoteReference w:id="1"/>
      </w:r>
      <w:r w:rsidRPr="00DF3BE9">
        <w:rPr>
          <w:rFonts w:ascii="Arial" w:hAnsi="Arial" w:cs="Arial"/>
          <w:b/>
          <w:sz w:val="22"/>
          <w:szCs w:val="22"/>
        </w:rPr>
        <w:t xml:space="preserve"> za uchazeče jednat:</w:t>
      </w:r>
    </w:p>
    <w:p w:rsidR="00DF3BE9" w:rsidRPr="00DF3BE9" w:rsidRDefault="00DF3BE9" w:rsidP="00DF3BE9">
      <w:pPr>
        <w:rPr>
          <w:rFonts w:ascii="Arial" w:hAnsi="Arial" w:cs="Arial"/>
          <w:b/>
          <w:sz w:val="22"/>
          <w:szCs w:val="22"/>
        </w:rPr>
      </w:pPr>
    </w:p>
    <w:p w:rsidR="00DF3BE9" w:rsidRPr="00DF3BE9" w:rsidRDefault="00B62E04" w:rsidP="00DF3BE9">
      <w:pPr>
        <w:ind w:left="360"/>
        <w:rPr>
          <w:rFonts w:ascii="Arial" w:hAnsi="Arial" w:cs="Arial"/>
          <w:sz w:val="22"/>
          <w:szCs w:val="22"/>
        </w:rPr>
      </w:pPr>
      <w:r>
        <w:rPr>
          <w:rFonts w:ascii="Arial" w:hAnsi="Arial" w:cs="Arial"/>
          <w:sz w:val="22"/>
          <w:szCs w:val="22"/>
        </w:rPr>
        <w:t>Titul, jméno, příjmení</w:t>
      </w:r>
      <w:r w:rsidR="00DF3BE9" w:rsidRPr="00DF3BE9">
        <w:rPr>
          <w:rFonts w:ascii="Arial" w:hAnsi="Arial" w:cs="Arial"/>
          <w:sz w:val="22"/>
          <w:szCs w:val="22"/>
        </w:rPr>
        <w:t xml:space="preserve">: </w:t>
      </w:r>
      <w:r w:rsidR="00DF3BE9" w:rsidRPr="00DF3BE9">
        <w:rPr>
          <w:rFonts w:ascii="Arial" w:hAnsi="Arial" w:cs="Arial"/>
          <w:sz w:val="22"/>
          <w:szCs w:val="22"/>
        </w:rPr>
        <w:tab/>
      </w:r>
    </w:p>
    <w:p w:rsidR="00DF3BE9" w:rsidRPr="00DC52A2" w:rsidRDefault="00DF3BE9" w:rsidP="00DF3BE9">
      <w:pPr>
        <w:ind w:left="360"/>
        <w:rPr>
          <w:rFonts w:ascii="Arial" w:hAnsi="Arial" w:cs="Arial"/>
          <w:sz w:val="20"/>
          <w:szCs w:val="20"/>
        </w:rPr>
      </w:pPr>
      <w:r w:rsidRPr="00DC52A2">
        <w:rPr>
          <w:rFonts w:ascii="Arial" w:hAnsi="Arial" w:cs="Arial"/>
          <w:sz w:val="20"/>
          <w:szCs w:val="20"/>
        </w:rPr>
        <w:t xml:space="preserve">Funkce: </w:t>
      </w:r>
      <w:r w:rsidRPr="00DC52A2">
        <w:rPr>
          <w:rFonts w:ascii="Arial" w:hAnsi="Arial" w:cs="Arial"/>
          <w:sz w:val="20"/>
          <w:szCs w:val="20"/>
        </w:rPr>
        <w:tab/>
      </w:r>
      <w:r w:rsidRPr="00DC52A2">
        <w:rPr>
          <w:rFonts w:ascii="Arial" w:hAnsi="Arial" w:cs="Arial"/>
          <w:sz w:val="20"/>
          <w:szCs w:val="20"/>
        </w:rPr>
        <w:tab/>
      </w:r>
      <w:r w:rsidRPr="00DC52A2">
        <w:rPr>
          <w:rFonts w:ascii="Arial" w:hAnsi="Arial" w:cs="Arial"/>
          <w:sz w:val="20"/>
          <w:szCs w:val="20"/>
        </w:rPr>
        <w:tab/>
      </w:r>
    </w:p>
    <w:p w:rsidR="00DF3BE9" w:rsidRPr="00DC52A2" w:rsidRDefault="00B62E04" w:rsidP="00DF3BE9">
      <w:pPr>
        <w:ind w:left="360"/>
        <w:rPr>
          <w:rFonts w:ascii="Arial" w:hAnsi="Arial" w:cs="Arial"/>
          <w:sz w:val="20"/>
          <w:szCs w:val="20"/>
        </w:rPr>
      </w:pPr>
      <w:r w:rsidRPr="00DC52A2">
        <w:rPr>
          <w:rFonts w:ascii="Arial" w:hAnsi="Arial" w:cs="Arial"/>
          <w:sz w:val="20"/>
          <w:szCs w:val="20"/>
        </w:rPr>
        <w:t xml:space="preserve">Podpis/razítko: </w:t>
      </w:r>
      <w:r w:rsidRPr="00DC52A2">
        <w:rPr>
          <w:rFonts w:ascii="Arial" w:hAnsi="Arial" w:cs="Arial"/>
          <w:sz w:val="20"/>
          <w:szCs w:val="20"/>
        </w:rPr>
        <w:tab/>
      </w:r>
      <w:r w:rsidRPr="00DC52A2">
        <w:rPr>
          <w:rFonts w:ascii="Arial" w:hAnsi="Arial" w:cs="Arial"/>
          <w:sz w:val="20"/>
          <w:szCs w:val="20"/>
        </w:rPr>
        <w:tab/>
      </w:r>
      <w:r w:rsidR="00DF3BE9" w:rsidRPr="00DC52A2">
        <w:rPr>
          <w:rFonts w:ascii="Arial" w:hAnsi="Arial" w:cs="Arial"/>
          <w:sz w:val="20"/>
          <w:szCs w:val="20"/>
        </w:rPr>
        <w:t>……………………………………………………………………</w:t>
      </w:r>
      <w:proofErr w:type="gramStart"/>
      <w:r w:rsidR="00DF3BE9" w:rsidRPr="00DC52A2">
        <w:rPr>
          <w:rFonts w:ascii="Arial" w:hAnsi="Arial" w:cs="Arial"/>
          <w:sz w:val="20"/>
          <w:szCs w:val="20"/>
        </w:rPr>
        <w:t>…..</w:t>
      </w:r>
      <w:proofErr w:type="gramEnd"/>
    </w:p>
    <w:p w:rsidR="00DF3BE9" w:rsidRPr="00DC52A2" w:rsidRDefault="00DF3BE9" w:rsidP="00DF3BE9">
      <w:pPr>
        <w:jc w:val="right"/>
        <w:rPr>
          <w:rFonts w:ascii="Arial" w:hAnsi="Arial" w:cs="Arial"/>
          <w:sz w:val="20"/>
          <w:szCs w:val="20"/>
        </w:rPr>
        <w:sectPr w:rsidR="00DF3BE9" w:rsidRPr="00DC52A2">
          <w:headerReference w:type="default" r:id="rId14"/>
          <w:footerReference w:type="even" r:id="rId15"/>
          <w:footerReference w:type="default" r:id="rId16"/>
          <w:pgSz w:w="11906" w:h="16838"/>
          <w:pgMar w:top="1417" w:right="1417" w:bottom="1417" w:left="1417" w:header="708" w:footer="708" w:gutter="0"/>
          <w:cols w:space="708"/>
        </w:sectPr>
      </w:pPr>
    </w:p>
    <w:p w:rsidR="00C44610" w:rsidRDefault="00C44610" w:rsidP="000231ED">
      <w:pPr>
        <w:rPr>
          <w:rFonts w:ascii="Tahoma" w:hAnsi="Tahoma" w:cs="Tahoma"/>
          <w:b/>
          <w:sz w:val="20"/>
          <w:szCs w:val="20"/>
        </w:rPr>
      </w:pPr>
    </w:p>
    <w:p w:rsidR="006A3D7D" w:rsidRPr="006A3D7D" w:rsidRDefault="006A3D7D" w:rsidP="00932825">
      <w:pPr>
        <w:ind w:left="5664" w:firstLine="6"/>
        <w:jc w:val="center"/>
        <w:rPr>
          <w:rFonts w:ascii="Tahoma" w:hAnsi="Tahoma" w:cs="Tahoma"/>
          <w:b/>
          <w:sz w:val="20"/>
          <w:szCs w:val="20"/>
        </w:rPr>
      </w:pPr>
      <w:r w:rsidRPr="006A3D7D">
        <w:rPr>
          <w:rFonts w:ascii="Tahoma" w:hAnsi="Tahoma" w:cs="Tahoma"/>
          <w:b/>
          <w:sz w:val="20"/>
          <w:szCs w:val="20"/>
        </w:rPr>
        <w:t xml:space="preserve">Příloha č. </w:t>
      </w:r>
      <w:r w:rsidR="00067F8C">
        <w:rPr>
          <w:rFonts w:ascii="Tahoma" w:hAnsi="Tahoma" w:cs="Tahoma"/>
          <w:b/>
          <w:sz w:val="20"/>
          <w:szCs w:val="20"/>
        </w:rPr>
        <w:t>2</w:t>
      </w:r>
      <w:r w:rsidRPr="006A3D7D">
        <w:rPr>
          <w:rFonts w:ascii="Tahoma" w:hAnsi="Tahoma" w:cs="Tahoma"/>
          <w:b/>
          <w:sz w:val="20"/>
          <w:szCs w:val="20"/>
        </w:rPr>
        <w:t xml:space="preserve"> - Smlouva o dílo</w:t>
      </w:r>
    </w:p>
    <w:p w:rsidR="006A3D7D" w:rsidRPr="006A3D7D" w:rsidRDefault="006A3D7D" w:rsidP="00515F0A">
      <w:pPr>
        <w:jc w:val="center"/>
        <w:rPr>
          <w:rFonts w:ascii="Tahoma" w:hAnsi="Tahoma" w:cs="Tahoma"/>
          <w:sz w:val="20"/>
          <w:szCs w:val="20"/>
        </w:rPr>
      </w:pPr>
    </w:p>
    <w:p w:rsidR="00932825" w:rsidRPr="00932825" w:rsidRDefault="00932825" w:rsidP="00932825">
      <w:pPr>
        <w:widowControl w:val="0"/>
        <w:tabs>
          <w:tab w:val="left" w:pos="226"/>
          <w:tab w:val="left" w:pos="7597"/>
        </w:tabs>
        <w:jc w:val="center"/>
        <w:rPr>
          <w:rFonts w:ascii="Arial" w:hAnsi="Arial" w:cs="Arial"/>
          <w:b/>
          <w:snapToGrid w:val="0"/>
          <w:sz w:val="20"/>
          <w:szCs w:val="20"/>
        </w:rPr>
      </w:pPr>
      <w:r w:rsidRPr="00932825">
        <w:rPr>
          <w:rFonts w:ascii="Arial" w:hAnsi="Arial" w:cs="Arial"/>
          <w:b/>
          <w:snapToGrid w:val="0"/>
          <w:sz w:val="20"/>
          <w:szCs w:val="20"/>
        </w:rPr>
        <w:t>Smlouva o dílo</w:t>
      </w:r>
      <w:r w:rsidRPr="00932825">
        <w:rPr>
          <w:rFonts w:ascii="Arial" w:hAnsi="Arial" w:cs="Arial"/>
          <w:snapToGrid w:val="0"/>
          <w:sz w:val="20"/>
          <w:szCs w:val="20"/>
        </w:rPr>
        <w:t xml:space="preserve"> </w:t>
      </w:r>
      <w:r w:rsidRPr="00932825">
        <w:rPr>
          <w:rFonts w:ascii="Arial" w:hAnsi="Arial" w:cs="Arial"/>
          <w:b/>
          <w:snapToGrid w:val="0"/>
          <w:sz w:val="20"/>
          <w:szCs w:val="20"/>
        </w:rPr>
        <w:t>č. (návrh)</w:t>
      </w:r>
    </w:p>
    <w:p w:rsidR="00932825" w:rsidRPr="00932825" w:rsidRDefault="00932825" w:rsidP="00932825">
      <w:pPr>
        <w:widowControl w:val="0"/>
        <w:jc w:val="center"/>
        <w:rPr>
          <w:rFonts w:ascii="Arial" w:hAnsi="Arial" w:cs="Arial"/>
          <w:snapToGrid w:val="0"/>
          <w:sz w:val="20"/>
          <w:szCs w:val="20"/>
        </w:rPr>
      </w:pPr>
      <w:r w:rsidRPr="00932825">
        <w:rPr>
          <w:rFonts w:ascii="Arial" w:hAnsi="Arial" w:cs="Arial"/>
          <w:snapToGrid w:val="0"/>
          <w:sz w:val="20"/>
          <w:szCs w:val="20"/>
        </w:rPr>
        <w:t xml:space="preserve">na projektové práce a inženýrskou činnost na stavbu </w:t>
      </w:r>
    </w:p>
    <w:p w:rsidR="00932825" w:rsidRPr="00AC34E7" w:rsidRDefault="00932825" w:rsidP="00122083">
      <w:pPr>
        <w:widowControl w:val="0"/>
        <w:autoSpaceDE w:val="0"/>
        <w:autoSpaceDN w:val="0"/>
        <w:adjustRightInd w:val="0"/>
        <w:jc w:val="both"/>
        <w:rPr>
          <w:rFonts w:ascii="Arial" w:hAnsi="Arial" w:cs="Arial"/>
          <w:b/>
          <w:bCs/>
          <w:sz w:val="20"/>
          <w:szCs w:val="20"/>
        </w:rPr>
      </w:pPr>
      <w:r w:rsidRPr="00122083">
        <w:rPr>
          <w:rFonts w:ascii="Arial" w:hAnsi="Arial" w:cs="Arial"/>
          <w:b/>
          <w:bCs/>
          <w:caps/>
          <w:sz w:val="20"/>
          <w:szCs w:val="20"/>
        </w:rPr>
        <w:t>„</w:t>
      </w:r>
      <w:r w:rsidR="00761EC5" w:rsidRPr="00122083">
        <w:rPr>
          <w:rFonts w:ascii="Arial" w:hAnsi="Arial" w:cs="Arial"/>
          <w:b/>
          <w:sz w:val="20"/>
          <w:szCs w:val="20"/>
        </w:rPr>
        <w:t>B 161</w:t>
      </w:r>
      <w:r w:rsidR="00DC52A2">
        <w:rPr>
          <w:rFonts w:ascii="Arial" w:hAnsi="Arial" w:cs="Arial"/>
          <w:b/>
          <w:sz w:val="20"/>
          <w:szCs w:val="20"/>
        </w:rPr>
        <w:t>3</w:t>
      </w:r>
      <w:r w:rsidR="00761EC5" w:rsidRPr="00122083">
        <w:rPr>
          <w:rFonts w:ascii="Arial" w:hAnsi="Arial" w:cs="Arial"/>
          <w:b/>
          <w:sz w:val="20"/>
          <w:szCs w:val="20"/>
        </w:rPr>
        <w:t xml:space="preserve"> </w:t>
      </w:r>
      <w:r w:rsidR="00950E8C">
        <w:rPr>
          <w:rFonts w:ascii="Arial" w:hAnsi="Arial" w:cs="Arial"/>
          <w:b/>
          <w:sz w:val="20"/>
          <w:szCs w:val="20"/>
        </w:rPr>
        <w:t>I</w:t>
      </w:r>
      <w:r w:rsidR="00761EC5" w:rsidRPr="00122083">
        <w:rPr>
          <w:rFonts w:ascii="Arial" w:hAnsi="Arial" w:cs="Arial"/>
          <w:b/>
          <w:sz w:val="20"/>
          <w:szCs w:val="20"/>
        </w:rPr>
        <w:t>nfrastruktur</w:t>
      </w:r>
      <w:r w:rsidR="00950E8C">
        <w:rPr>
          <w:rFonts w:ascii="Arial" w:hAnsi="Arial" w:cs="Arial"/>
          <w:b/>
          <w:sz w:val="20"/>
          <w:szCs w:val="20"/>
        </w:rPr>
        <w:t>a pro zájmové, neformální a celoživotní vzdělávání (SVL)</w:t>
      </w:r>
      <w:r w:rsidR="00122083" w:rsidRPr="00122083">
        <w:rPr>
          <w:rFonts w:ascii="Arial" w:hAnsi="Arial" w:cs="Arial"/>
          <w:b/>
          <w:sz w:val="20"/>
          <w:szCs w:val="20"/>
        </w:rPr>
        <w:t xml:space="preserve"> -</w:t>
      </w:r>
      <w:r w:rsidR="00761EC5" w:rsidRPr="00122083">
        <w:rPr>
          <w:rFonts w:ascii="Arial" w:hAnsi="Arial" w:cs="Arial"/>
          <w:b/>
          <w:sz w:val="20"/>
          <w:szCs w:val="20"/>
        </w:rPr>
        <w:t xml:space="preserve"> projektov</w:t>
      </w:r>
      <w:r w:rsidR="00DC52A2">
        <w:rPr>
          <w:rFonts w:ascii="Arial" w:hAnsi="Arial" w:cs="Arial"/>
          <w:b/>
          <w:sz w:val="20"/>
          <w:szCs w:val="20"/>
        </w:rPr>
        <w:t>á</w:t>
      </w:r>
      <w:r w:rsidR="00761EC5" w:rsidRPr="00122083">
        <w:rPr>
          <w:rFonts w:ascii="Arial" w:hAnsi="Arial" w:cs="Arial"/>
          <w:b/>
          <w:sz w:val="20"/>
          <w:szCs w:val="20"/>
        </w:rPr>
        <w:t xml:space="preserve"> dokumentace</w:t>
      </w:r>
      <w:r w:rsidR="00122083" w:rsidRPr="00122083">
        <w:rPr>
          <w:rFonts w:ascii="Arial" w:hAnsi="Arial" w:cs="Arial"/>
          <w:b/>
          <w:sz w:val="20"/>
          <w:szCs w:val="20"/>
        </w:rPr>
        <w:t>“ -</w:t>
      </w:r>
      <w:r w:rsidRPr="00932825">
        <w:rPr>
          <w:rFonts w:ascii="Calibri" w:hAnsi="Calibri" w:cs="Arial"/>
          <w:b/>
          <w:bCs/>
          <w:sz w:val="20"/>
          <w:szCs w:val="20"/>
        </w:rPr>
        <w:t xml:space="preserve"> </w:t>
      </w:r>
      <w:r w:rsidRPr="00AC34E7">
        <w:rPr>
          <w:rFonts w:ascii="Arial" w:hAnsi="Arial" w:cs="Arial"/>
          <w:b/>
          <w:bCs/>
          <w:sz w:val="20"/>
          <w:szCs w:val="20"/>
          <w:highlight w:val="yellow"/>
        </w:rPr>
        <w:t>část</w:t>
      </w:r>
      <w:r w:rsidRPr="00AC34E7">
        <w:rPr>
          <w:rFonts w:ascii="Arial" w:hAnsi="Arial" w:cs="Arial"/>
          <w:b/>
          <w:bCs/>
          <w:sz w:val="20"/>
          <w:szCs w:val="20"/>
        </w:rPr>
        <w:t xml:space="preserve"> </w:t>
      </w:r>
      <w:r w:rsidRPr="00AC34E7">
        <w:rPr>
          <w:rFonts w:ascii="Arial" w:hAnsi="Arial" w:cs="Arial"/>
          <w:b/>
          <w:bCs/>
          <w:sz w:val="20"/>
          <w:szCs w:val="20"/>
          <w:highlight w:val="yellow"/>
        </w:rPr>
        <w:t>……</w:t>
      </w:r>
      <w:proofErr w:type="gramStart"/>
      <w:r w:rsidRPr="00AC34E7">
        <w:rPr>
          <w:rFonts w:ascii="Arial" w:hAnsi="Arial" w:cs="Arial"/>
          <w:b/>
          <w:bCs/>
          <w:sz w:val="20"/>
          <w:szCs w:val="20"/>
          <w:highlight w:val="yellow"/>
        </w:rPr>
        <w:t>….</w:t>
      </w:r>
      <w:r w:rsidR="009501C7" w:rsidRPr="00AC34E7">
        <w:rPr>
          <w:rFonts w:ascii="Arial" w:hAnsi="Arial" w:cs="Arial"/>
          <w:b/>
          <w:bCs/>
          <w:sz w:val="20"/>
          <w:szCs w:val="20"/>
          <w:highlight w:val="yellow"/>
        </w:rPr>
        <w:t>/doplní</w:t>
      </w:r>
      <w:proofErr w:type="gramEnd"/>
      <w:r w:rsidR="009501C7" w:rsidRPr="00AC34E7">
        <w:rPr>
          <w:rFonts w:ascii="Arial" w:hAnsi="Arial" w:cs="Arial"/>
          <w:b/>
          <w:bCs/>
          <w:sz w:val="20"/>
          <w:szCs w:val="20"/>
          <w:highlight w:val="yellow"/>
        </w:rPr>
        <w:t xml:space="preserve"> uchazeč/</w:t>
      </w:r>
    </w:p>
    <w:p w:rsidR="00932825" w:rsidRPr="00932825" w:rsidRDefault="00932825" w:rsidP="00932825">
      <w:pPr>
        <w:widowControl w:val="0"/>
        <w:jc w:val="center"/>
        <w:rPr>
          <w:rFonts w:ascii="Arial" w:hAnsi="Arial" w:cs="Arial"/>
          <w:snapToGrid w:val="0"/>
          <w:sz w:val="20"/>
          <w:szCs w:val="20"/>
        </w:rPr>
      </w:pPr>
      <w:r>
        <w:rPr>
          <w:rFonts w:ascii="Calibri" w:hAnsi="Calibri" w:cs="Arial"/>
          <w:b/>
          <w:bCs/>
          <w:caps/>
          <w:sz w:val="20"/>
          <w:szCs w:val="20"/>
        </w:rPr>
        <w:t xml:space="preserve"> </w:t>
      </w:r>
      <w:r w:rsidRPr="00932825">
        <w:rPr>
          <w:rFonts w:ascii="Arial" w:hAnsi="Arial" w:cs="Arial"/>
          <w:snapToGrid w:val="0"/>
          <w:sz w:val="20"/>
          <w:szCs w:val="20"/>
        </w:rPr>
        <w:t xml:space="preserve">uzavřená podle § </w:t>
      </w:r>
      <w:r w:rsidRPr="00932825">
        <w:rPr>
          <w:rFonts w:ascii="Arial" w:hAnsi="Arial" w:cs="Arial"/>
          <w:b/>
          <w:snapToGrid w:val="0"/>
          <w:sz w:val="20"/>
          <w:szCs w:val="20"/>
        </w:rPr>
        <w:t xml:space="preserve">2586 </w:t>
      </w:r>
      <w:r w:rsidRPr="00932825">
        <w:rPr>
          <w:rFonts w:ascii="Arial" w:hAnsi="Arial" w:cs="Arial"/>
          <w:snapToGrid w:val="0"/>
          <w:sz w:val="20"/>
          <w:szCs w:val="20"/>
        </w:rPr>
        <w:t xml:space="preserve">a násl. zákona č. </w:t>
      </w:r>
      <w:r w:rsidRPr="00932825">
        <w:rPr>
          <w:rFonts w:ascii="Arial" w:hAnsi="Arial" w:cs="Arial"/>
          <w:b/>
          <w:snapToGrid w:val="0"/>
          <w:sz w:val="20"/>
          <w:szCs w:val="20"/>
        </w:rPr>
        <w:t>89/2006</w:t>
      </w:r>
      <w:r w:rsidRPr="00932825">
        <w:rPr>
          <w:rFonts w:ascii="Arial" w:hAnsi="Arial" w:cs="Arial"/>
          <w:snapToGrid w:val="0"/>
          <w:sz w:val="20"/>
          <w:szCs w:val="20"/>
        </w:rPr>
        <w:t xml:space="preserve"> Sb</w:t>
      </w:r>
      <w:r w:rsidR="00AC34E7">
        <w:rPr>
          <w:rFonts w:ascii="Arial" w:hAnsi="Arial" w:cs="Arial"/>
          <w:snapToGrid w:val="0"/>
          <w:sz w:val="20"/>
          <w:szCs w:val="20"/>
        </w:rPr>
        <w:t>.</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snapToGrid w:val="0"/>
          <w:sz w:val="20"/>
          <w:szCs w:val="20"/>
        </w:rPr>
        <w:t xml:space="preserve">( dále jen </w:t>
      </w:r>
      <w:r w:rsidRPr="00932825">
        <w:rPr>
          <w:rFonts w:ascii="Arial" w:hAnsi="Arial" w:cs="Arial"/>
          <w:b/>
          <w:snapToGrid w:val="0"/>
          <w:sz w:val="20"/>
          <w:szCs w:val="20"/>
        </w:rPr>
        <w:t>Občanský</w:t>
      </w:r>
      <w:r w:rsidRPr="00932825">
        <w:rPr>
          <w:rFonts w:ascii="Arial" w:hAnsi="Arial" w:cs="Arial"/>
          <w:snapToGrid w:val="0"/>
          <w:sz w:val="20"/>
          <w:szCs w:val="20"/>
        </w:rPr>
        <w:t xml:space="preserve"> zákoník </w:t>
      </w:r>
      <w:r w:rsidRPr="00932825">
        <w:rPr>
          <w:rFonts w:ascii="Arial" w:hAnsi="Arial" w:cs="Arial"/>
          <w:b/>
          <w:snapToGrid w:val="0"/>
          <w:sz w:val="20"/>
          <w:szCs w:val="20"/>
        </w:rPr>
        <w:t xml:space="preserve">v platném </w:t>
      </w:r>
      <w:proofErr w:type="gramStart"/>
      <w:r w:rsidRPr="00932825">
        <w:rPr>
          <w:rFonts w:ascii="Arial" w:hAnsi="Arial" w:cs="Arial"/>
          <w:b/>
          <w:snapToGrid w:val="0"/>
          <w:sz w:val="20"/>
          <w:szCs w:val="20"/>
        </w:rPr>
        <w:t>znění</w:t>
      </w:r>
      <w:r w:rsidRPr="00932825">
        <w:rPr>
          <w:rFonts w:ascii="Arial" w:hAnsi="Arial" w:cs="Arial"/>
          <w:snapToGrid w:val="0"/>
          <w:sz w:val="20"/>
          <w:szCs w:val="20"/>
        </w:rPr>
        <w:t xml:space="preserve"> )</w:t>
      </w:r>
      <w:proofErr w:type="gramEnd"/>
    </w:p>
    <w:p w:rsidR="00932825" w:rsidRPr="00932825" w:rsidRDefault="00932825" w:rsidP="00932825">
      <w:pPr>
        <w:widowControl w:val="0"/>
        <w:jc w:val="center"/>
        <w:rPr>
          <w:rFonts w:ascii="Arial" w:hAnsi="Arial" w:cs="Arial"/>
          <w:snapToGrid w:val="0"/>
          <w:sz w:val="22"/>
          <w:szCs w:val="22"/>
        </w:rPr>
      </w:pPr>
    </w:p>
    <w:p w:rsidR="00932825" w:rsidRPr="00932825" w:rsidRDefault="00932825" w:rsidP="00932825">
      <w:pPr>
        <w:widowControl w:val="0"/>
        <w:jc w:val="center"/>
        <w:rPr>
          <w:rFonts w:ascii="Arial" w:hAnsi="Arial" w:cs="Arial"/>
          <w:b/>
          <w:snapToGrid w:val="0"/>
          <w:sz w:val="22"/>
          <w:szCs w:val="22"/>
        </w:rPr>
      </w:pPr>
      <w:r w:rsidRPr="00932825">
        <w:rPr>
          <w:rFonts w:ascii="Arial" w:hAnsi="Arial" w:cs="Arial"/>
          <w:b/>
          <w:snapToGrid w:val="0"/>
          <w:sz w:val="22"/>
          <w:szCs w:val="22"/>
        </w:rPr>
        <w:t>I.</w:t>
      </w:r>
    </w:p>
    <w:p w:rsidR="00932825" w:rsidRPr="00932825" w:rsidRDefault="00932825" w:rsidP="00932825">
      <w:pPr>
        <w:widowControl w:val="0"/>
        <w:jc w:val="center"/>
        <w:rPr>
          <w:rFonts w:ascii="Arial" w:hAnsi="Arial" w:cs="Arial"/>
          <w:b/>
          <w:snapToGrid w:val="0"/>
          <w:sz w:val="22"/>
          <w:szCs w:val="22"/>
        </w:rPr>
      </w:pPr>
      <w:r w:rsidRPr="00932825">
        <w:rPr>
          <w:rFonts w:ascii="Arial" w:hAnsi="Arial" w:cs="Arial"/>
          <w:b/>
          <w:snapToGrid w:val="0"/>
          <w:sz w:val="22"/>
          <w:szCs w:val="22"/>
        </w:rPr>
        <w:t>Smluvní strany</w:t>
      </w:r>
    </w:p>
    <w:p w:rsidR="00932825" w:rsidRPr="00932825" w:rsidRDefault="00932825" w:rsidP="00932825">
      <w:pPr>
        <w:widowControl w:val="0"/>
        <w:rPr>
          <w:rFonts w:ascii="Arial" w:hAnsi="Arial" w:cs="Arial"/>
          <w:snapToGrid w:val="0"/>
          <w:sz w:val="22"/>
          <w:szCs w:val="22"/>
        </w:rPr>
      </w:pPr>
    </w:p>
    <w:p w:rsidR="00932825" w:rsidRPr="00932825" w:rsidRDefault="00932825" w:rsidP="00932825">
      <w:pPr>
        <w:widowControl w:val="0"/>
        <w:rPr>
          <w:rFonts w:ascii="Arial" w:hAnsi="Arial" w:cs="Arial"/>
          <w:snapToGrid w:val="0"/>
          <w:sz w:val="22"/>
          <w:szCs w:val="22"/>
        </w:rPr>
      </w:pPr>
    </w:p>
    <w:p w:rsidR="00932825" w:rsidRPr="00932825" w:rsidRDefault="00932825" w:rsidP="00932825">
      <w:pPr>
        <w:widowControl w:val="0"/>
        <w:rPr>
          <w:rFonts w:ascii="Arial" w:hAnsi="Arial" w:cs="Arial"/>
          <w:b/>
          <w:snapToGrid w:val="0"/>
          <w:sz w:val="20"/>
          <w:szCs w:val="22"/>
        </w:rPr>
      </w:pPr>
      <w:r w:rsidRPr="00932825">
        <w:rPr>
          <w:rFonts w:ascii="Arial" w:hAnsi="Arial" w:cs="Arial"/>
          <w:snapToGrid w:val="0"/>
          <w:sz w:val="20"/>
          <w:szCs w:val="22"/>
        </w:rPr>
        <w:t>1.1</w:t>
      </w:r>
      <w:r w:rsidRPr="00932825">
        <w:rPr>
          <w:rFonts w:ascii="Arial" w:hAnsi="Arial" w:cs="Arial"/>
          <w:snapToGrid w:val="0"/>
          <w:sz w:val="20"/>
          <w:szCs w:val="22"/>
        </w:rPr>
        <w:tab/>
      </w:r>
      <w:proofErr w:type="gramStart"/>
      <w:r w:rsidRPr="00932825">
        <w:rPr>
          <w:rFonts w:ascii="Arial" w:hAnsi="Arial" w:cs="Arial"/>
          <w:snapToGrid w:val="0"/>
          <w:sz w:val="20"/>
          <w:szCs w:val="22"/>
        </w:rPr>
        <w:t xml:space="preserve">Objednatel </w:t>
      </w:r>
      <w:r w:rsidRPr="00932825">
        <w:rPr>
          <w:rFonts w:ascii="Arial" w:hAnsi="Arial" w:cs="Arial"/>
          <w:snapToGrid w:val="0"/>
          <w:sz w:val="20"/>
          <w:szCs w:val="22"/>
        </w:rPr>
        <w:tab/>
      </w:r>
      <w:r w:rsidRPr="00932825">
        <w:rPr>
          <w:rFonts w:ascii="Arial" w:hAnsi="Arial" w:cs="Arial"/>
          <w:snapToGrid w:val="0"/>
          <w:sz w:val="20"/>
          <w:szCs w:val="22"/>
        </w:rPr>
        <w:tab/>
        <w:t xml:space="preserve">:  </w:t>
      </w:r>
      <w:r w:rsidRPr="00932825">
        <w:rPr>
          <w:rFonts w:ascii="Arial" w:hAnsi="Arial" w:cs="Arial"/>
          <w:b/>
          <w:snapToGrid w:val="0"/>
          <w:sz w:val="20"/>
          <w:szCs w:val="22"/>
        </w:rPr>
        <w:t>Město</w:t>
      </w:r>
      <w:proofErr w:type="gramEnd"/>
      <w:r w:rsidRPr="00932825">
        <w:rPr>
          <w:rFonts w:ascii="Arial" w:hAnsi="Arial" w:cs="Arial"/>
          <w:b/>
          <w:snapToGrid w:val="0"/>
          <w:sz w:val="20"/>
          <w:szCs w:val="22"/>
        </w:rPr>
        <w:t xml:space="preserve"> Litvínov</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t>Zastoupený</w:t>
      </w:r>
      <w:r w:rsidRPr="00932825">
        <w:rPr>
          <w:rFonts w:ascii="Arial" w:hAnsi="Arial" w:cs="Arial"/>
          <w:snapToGrid w:val="0"/>
          <w:sz w:val="20"/>
          <w:szCs w:val="22"/>
        </w:rPr>
        <w:tab/>
      </w:r>
      <w:r w:rsidRPr="00932825">
        <w:rPr>
          <w:rFonts w:ascii="Arial" w:hAnsi="Arial" w:cs="Arial"/>
          <w:snapToGrid w:val="0"/>
          <w:sz w:val="20"/>
          <w:szCs w:val="22"/>
        </w:rPr>
        <w:tab/>
        <w:t xml:space="preserve">:  Mgr. </w:t>
      </w:r>
      <w:r w:rsidR="003473A2">
        <w:rPr>
          <w:rFonts w:ascii="Arial" w:hAnsi="Arial" w:cs="Arial"/>
          <w:snapToGrid w:val="0"/>
          <w:sz w:val="20"/>
          <w:szCs w:val="22"/>
        </w:rPr>
        <w:t>Kamilou Bláhovou</w:t>
      </w:r>
      <w:r w:rsidRPr="00932825">
        <w:rPr>
          <w:rFonts w:ascii="Arial" w:hAnsi="Arial" w:cs="Arial"/>
          <w:snapToGrid w:val="0"/>
          <w:sz w:val="20"/>
          <w:szCs w:val="22"/>
        </w:rPr>
        <w:t>, starost</w:t>
      </w:r>
      <w:r w:rsidR="003473A2">
        <w:rPr>
          <w:rFonts w:ascii="Arial" w:hAnsi="Arial" w:cs="Arial"/>
          <w:snapToGrid w:val="0"/>
          <w:sz w:val="20"/>
          <w:szCs w:val="22"/>
        </w:rPr>
        <w:t>k</w:t>
      </w:r>
      <w:r w:rsidRPr="00932825">
        <w:rPr>
          <w:rFonts w:ascii="Arial" w:hAnsi="Arial" w:cs="Arial"/>
          <w:snapToGrid w:val="0"/>
          <w:sz w:val="20"/>
          <w:szCs w:val="22"/>
        </w:rPr>
        <w:t xml:space="preserve">ou města </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t>Sídlo</w:t>
      </w:r>
      <w:r w:rsidRPr="00932825">
        <w:rPr>
          <w:rFonts w:ascii="Arial" w:hAnsi="Arial" w:cs="Arial"/>
          <w:snapToGrid w:val="0"/>
          <w:sz w:val="20"/>
          <w:szCs w:val="22"/>
        </w:rPr>
        <w:tab/>
      </w:r>
      <w:r w:rsidRPr="00932825">
        <w:rPr>
          <w:rFonts w:ascii="Arial" w:hAnsi="Arial" w:cs="Arial"/>
          <w:snapToGrid w:val="0"/>
          <w:sz w:val="20"/>
          <w:szCs w:val="22"/>
        </w:rPr>
        <w:tab/>
      </w:r>
      <w:r w:rsidRPr="00932825">
        <w:rPr>
          <w:rFonts w:ascii="Arial" w:hAnsi="Arial" w:cs="Arial"/>
          <w:snapToGrid w:val="0"/>
          <w:sz w:val="20"/>
          <w:szCs w:val="22"/>
        </w:rPr>
        <w:tab/>
        <w:t xml:space="preserve">:  Městský úřad Litvínov, </w:t>
      </w:r>
      <w:r w:rsidR="003473A2">
        <w:rPr>
          <w:rFonts w:ascii="Arial" w:hAnsi="Arial" w:cs="Arial"/>
          <w:snapToGrid w:val="0"/>
          <w:sz w:val="20"/>
          <w:szCs w:val="22"/>
        </w:rPr>
        <w:t>n</w:t>
      </w:r>
      <w:r w:rsidRPr="00932825">
        <w:rPr>
          <w:rFonts w:ascii="Arial" w:hAnsi="Arial" w:cs="Arial"/>
          <w:snapToGrid w:val="0"/>
          <w:sz w:val="20"/>
          <w:szCs w:val="22"/>
        </w:rPr>
        <w:t>áměstí Míru11, 436 01 Litvínov</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t>IČ</w:t>
      </w:r>
      <w:r w:rsidRPr="00932825">
        <w:rPr>
          <w:rFonts w:ascii="Arial" w:hAnsi="Arial" w:cs="Arial"/>
          <w:snapToGrid w:val="0"/>
          <w:sz w:val="20"/>
          <w:szCs w:val="22"/>
        </w:rPr>
        <w:tab/>
      </w:r>
      <w:r w:rsidRPr="00932825">
        <w:rPr>
          <w:rFonts w:ascii="Arial" w:hAnsi="Arial" w:cs="Arial"/>
          <w:snapToGrid w:val="0"/>
          <w:sz w:val="20"/>
          <w:szCs w:val="22"/>
        </w:rPr>
        <w:tab/>
      </w:r>
      <w:r w:rsidRPr="00932825">
        <w:rPr>
          <w:rFonts w:ascii="Arial" w:hAnsi="Arial" w:cs="Arial"/>
          <w:snapToGrid w:val="0"/>
          <w:sz w:val="20"/>
          <w:szCs w:val="22"/>
        </w:rPr>
        <w:tab/>
        <w:t>:  002 66 027</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r>
      <w:proofErr w:type="gramStart"/>
      <w:r w:rsidRPr="00932825">
        <w:rPr>
          <w:rFonts w:ascii="Arial" w:hAnsi="Arial" w:cs="Arial"/>
          <w:snapToGrid w:val="0"/>
          <w:sz w:val="20"/>
          <w:szCs w:val="22"/>
        </w:rPr>
        <w:t xml:space="preserve">DIČ </w:t>
      </w:r>
      <w:r w:rsidRPr="00932825">
        <w:rPr>
          <w:rFonts w:ascii="Arial" w:hAnsi="Arial" w:cs="Arial"/>
          <w:snapToGrid w:val="0"/>
          <w:sz w:val="20"/>
          <w:szCs w:val="22"/>
        </w:rPr>
        <w:tab/>
      </w:r>
      <w:r w:rsidRPr="00932825">
        <w:rPr>
          <w:rFonts w:ascii="Arial" w:hAnsi="Arial" w:cs="Arial"/>
          <w:snapToGrid w:val="0"/>
          <w:sz w:val="20"/>
          <w:szCs w:val="22"/>
        </w:rPr>
        <w:tab/>
      </w:r>
      <w:r w:rsidRPr="00932825">
        <w:rPr>
          <w:rFonts w:ascii="Arial" w:hAnsi="Arial" w:cs="Arial"/>
          <w:snapToGrid w:val="0"/>
          <w:sz w:val="20"/>
          <w:szCs w:val="22"/>
        </w:rPr>
        <w:tab/>
        <w:t>:  CZ</w:t>
      </w:r>
      <w:proofErr w:type="gramEnd"/>
      <w:r w:rsidRPr="00932825">
        <w:rPr>
          <w:rFonts w:ascii="Arial" w:hAnsi="Arial" w:cs="Arial"/>
          <w:snapToGrid w:val="0"/>
          <w:sz w:val="20"/>
          <w:szCs w:val="22"/>
        </w:rPr>
        <w:t xml:space="preserve"> 00266027  </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t>Bankovní spojení</w:t>
      </w:r>
      <w:r w:rsidRPr="00932825">
        <w:rPr>
          <w:rFonts w:ascii="Arial" w:hAnsi="Arial" w:cs="Arial"/>
          <w:snapToGrid w:val="0"/>
          <w:sz w:val="20"/>
          <w:szCs w:val="22"/>
        </w:rPr>
        <w:tab/>
        <w:t xml:space="preserve">:  KB a.s. Litvínov </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r>
      <w:proofErr w:type="spellStart"/>
      <w:proofErr w:type="gramStart"/>
      <w:r w:rsidRPr="00932825">
        <w:rPr>
          <w:rFonts w:ascii="Arial" w:hAnsi="Arial" w:cs="Arial"/>
          <w:snapToGrid w:val="0"/>
          <w:sz w:val="20"/>
          <w:szCs w:val="22"/>
        </w:rPr>
        <w:t>č.ú</w:t>
      </w:r>
      <w:proofErr w:type="spellEnd"/>
      <w:r w:rsidRPr="00932825">
        <w:rPr>
          <w:rFonts w:ascii="Arial" w:hAnsi="Arial" w:cs="Arial"/>
          <w:snapToGrid w:val="0"/>
          <w:sz w:val="20"/>
          <w:szCs w:val="22"/>
        </w:rPr>
        <w:t xml:space="preserve">.         </w:t>
      </w:r>
      <w:r w:rsidRPr="00932825">
        <w:rPr>
          <w:rFonts w:ascii="Arial" w:hAnsi="Arial" w:cs="Arial"/>
          <w:snapToGrid w:val="0"/>
          <w:sz w:val="20"/>
          <w:szCs w:val="22"/>
        </w:rPr>
        <w:tab/>
        <w:t xml:space="preserve">             :  0000921491</w:t>
      </w:r>
      <w:proofErr w:type="gramEnd"/>
      <w:r w:rsidRPr="00932825">
        <w:rPr>
          <w:rFonts w:ascii="Arial" w:hAnsi="Arial" w:cs="Arial"/>
          <w:snapToGrid w:val="0"/>
          <w:sz w:val="20"/>
          <w:szCs w:val="22"/>
        </w:rPr>
        <w:t xml:space="preserve"> / 0100</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t>(dále jen</w:t>
      </w:r>
      <w:r w:rsidRPr="00932825">
        <w:rPr>
          <w:rFonts w:ascii="Arial" w:hAnsi="Arial" w:cs="Arial"/>
          <w:b/>
          <w:snapToGrid w:val="0"/>
          <w:sz w:val="20"/>
          <w:szCs w:val="22"/>
        </w:rPr>
        <w:t xml:space="preserve"> objednatel</w:t>
      </w:r>
      <w:r w:rsidRPr="00932825">
        <w:rPr>
          <w:rFonts w:ascii="Arial" w:hAnsi="Arial" w:cs="Arial"/>
          <w:snapToGrid w:val="0"/>
          <w:sz w:val="20"/>
          <w:szCs w:val="22"/>
        </w:rPr>
        <w:t>)</w:t>
      </w:r>
    </w:p>
    <w:p w:rsidR="00932825" w:rsidRPr="00932825" w:rsidRDefault="00932825" w:rsidP="00932825">
      <w:pPr>
        <w:widowControl w:val="0"/>
        <w:rPr>
          <w:rFonts w:ascii="Arial" w:hAnsi="Arial" w:cs="Arial"/>
          <w:snapToGrid w:val="0"/>
          <w:sz w:val="20"/>
          <w:szCs w:val="22"/>
        </w:rPr>
      </w:pPr>
    </w:p>
    <w:p w:rsidR="00932825" w:rsidRPr="00932825" w:rsidRDefault="00932825" w:rsidP="00932825">
      <w:pPr>
        <w:widowControl w:val="0"/>
        <w:rPr>
          <w:rFonts w:ascii="Arial" w:hAnsi="Arial" w:cs="Arial"/>
          <w:b/>
          <w:snapToGrid w:val="0"/>
          <w:sz w:val="20"/>
          <w:szCs w:val="22"/>
          <w:highlight w:val="yellow"/>
        </w:rPr>
      </w:pPr>
      <w:r w:rsidRPr="00932825">
        <w:rPr>
          <w:rFonts w:ascii="Arial" w:hAnsi="Arial" w:cs="Arial"/>
          <w:snapToGrid w:val="0"/>
          <w:sz w:val="20"/>
          <w:szCs w:val="22"/>
        </w:rPr>
        <w:t>1.2</w:t>
      </w:r>
      <w:r w:rsidRPr="00932825">
        <w:rPr>
          <w:rFonts w:ascii="Arial" w:hAnsi="Arial" w:cs="Arial"/>
          <w:snapToGrid w:val="0"/>
          <w:sz w:val="20"/>
          <w:szCs w:val="22"/>
        </w:rPr>
        <w:tab/>
      </w:r>
      <w:r w:rsidRPr="00932825">
        <w:rPr>
          <w:rFonts w:ascii="Arial" w:hAnsi="Arial" w:cs="Arial"/>
          <w:snapToGrid w:val="0"/>
          <w:sz w:val="20"/>
          <w:szCs w:val="22"/>
          <w:highlight w:val="yellow"/>
        </w:rPr>
        <w:t>Zhotovitel</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t>Zastoupený</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t>Sídlo</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t>IČ</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t>DIČ</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t xml:space="preserve">Bankovní spojení </w:t>
      </w:r>
      <w:r w:rsidRPr="00932825">
        <w:rPr>
          <w:rFonts w:ascii="Arial" w:hAnsi="Arial" w:cs="Arial"/>
          <w:snapToGrid w:val="0"/>
          <w:sz w:val="20"/>
          <w:szCs w:val="22"/>
          <w:highlight w:val="yellow"/>
        </w:rPr>
        <w:tab/>
        <w:t xml:space="preserve">:  </w:t>
      </w:r>
    </w:p>
    <w:p w:rsidR="00932825" w:rsidRPr="00932825" w:rsidRDefault="00932825" w:rsidP="00932825">
      <w:pPr>
        <w:widowControl w:val="0"/>
        <w:rPr>
          <w:rFonts w:ascii="Arial" w:hAnsi="Arial" w:cs="Arial"/>
          <w:snapToGrid w:val="0"/>
          <w:sz w:val="20"/>
          <w:szCs w:val="22"/>
          <w:highlight w:val="yellow"/>
        </w:rPr>
      </w:pPr>
      <w:r w:rsidRPr="00932825">
        <w:rPr>
          <w:rFonts w:ascii="Arial" w:hAnsi="Arial" w:cs="Arial"/>
          <w:snapToGrid w:val="0"/>
          <w:sz w:val="20"/>
          <w:szCs w:val="22"/>
          <w:highlight w:val="yellow"/>
        </w:rPr>
        <w:tab/>
      </w:r>
      <w:proofErr w:type="spellStart"/>
      <w:proofErr w:type="gramStart"/>
      <w:r w:rsidRPr="00932825">
        <w:rPr>
          <w:rFonts w:ascii="Arial" w:hAnsi="Arial" w:cs="Arial"/>
          <w:snapToGrid w:val="0"/>
          <w:sz w:val="20"/>
          <w:szCs w:val="22"/>
          <w:highlight w:val="yellow"/>
        </w:rPr>
        <w:t>č.ú</w:t>
      </w:r>
      <w:proofErr w:type="spellEnd"/>
      <w:r w:rsidRPr="00932825">
        <w:rPr>
          <w:rFonts w:ascii="Arial" w:hAnsi="Arial" w:cs="Arial"/>
          <w:snapToGrid w:val="0"/>
          <w:sz w:val="20"/>
          <w:szCs w:val="22"/>
          <w:highlight w:val="yellow"/>
        </w:rPr>
        <w:t xml:space="preserve">. </w:t>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r>
      <w:r w:rsidRPr="00932825">
        <w:rPr>
          <w:rFonts w:ascii="Arial" w:hAnsi="Arial" w:cs="Arial"/>
          <w:snapToGrid w:val="0"/>
          <w:sz w:val="20"/>
          <w:szCs w:val="22"/>
          <w:highlight w:val="yellow"/>
        </w:rPr>
        <w:tab/>
        <w:t>:</w:t>
      </w:r>
      <w:proofErr w:type="gramEnd"/>
      <w:r w:rsidRPr="00932825">
        <w:rPr>
          <w:rFonts w:ascii="Arial" w:hAnsi="Arial" w:cs="Arial"/>
          <w:snapToGrid w:val="0"/>
          <w:sz w:val="20"/>
          <w:szCs w:val="22"/>
          <w:highlight w:val="yellow"/>
        </w:rPr>
        <w:t xml:space="preserve">  </w:t>
      </w: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highlight w:val="yellow"/>
        </w:rPr>
        <w:tab/>
        <w:t>(dále jen</w:t>
      </w:r>
      <w:r w:rsidRPr="00932825">
        <w:rPr>
          <w:rFonts w:ascii="Arial" w:hAnsi="Arial" w:cs="Arial"/>
          <w:b/>
          <w:snapToGrid w:val="0"/>
          <w:sz w:val="20"/>
          <w:szCs w:val="22"/>
          <w:highlight w:val="yellow"/>
        </w:rPr>
        <w:t xml:space="preserve"> zhotovitel</w:t>
      </w:r>
      <w:r w:rsidRPr="00932825">
        <w:rPr>
          <w:rFonts w:ascii="Arial" w:hAnsi="Arial" w:cs="Arial"/>
          <w:snapToGrid w:val="0"/>
          <w:sz w:val="20"/>
          <w:szCs w:val="22"/>
          <w:highlight w:val="yellow"/>
        </w:rPr>
        <w:t>)</w:t>
      </w:r>
    </w:p>
    <w:p w:rsidR="00932825" w:rsidRPr="00932825" w:rsidRDefault="00932825" w:rsidP="00932825">
      <w:pPr>
        <w:widowControl w:val="0"/>
        <w:rPr>
          <w:rFonts w:ascii="Arial" w:hAnsi="Arial" w:cs="Arial"/>
          <w:snapToGrid w:val="0"/>
          <w:sz w:val="20"/>
          <w:szCs w:val="22"/>
        </w:rPr>
      </w:pP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1.3</w:t>
      </w:r>
      <w:r w:rsidRPr="00932825">
        <w:rPr>
          <w:rFonts w:ascii="Arial" w:hAnsi="Arial" w:cs="Arial"/>
          <w:snapToGrid w:val="0"/>
          <w:sz w:val="20"/>
          <w:szCs w:val="22"/>
        </w:rPr>
        <w:tab/>
        <w:t xml:space="preserve">Zástupce pověřený jednáním ve věcech </w:t>
      </w:r>
      <w:proofErr w:type="gramStart"/>
      <w:r w:rsidRPr="00932825">
        <w:rPr>
          <w:rFonts w:ascii="Arial" w:hAnsi="Arial" w:cs="Arial"/>
          <w:snapToGrid w:val="0"/>
          <w:sz w:val="20"/>
          <w:szCs w:val="22"/>
        </w:rPr>
        <w:t>technických :</w:t>
      </w:r>
      <w:proofErr w:type="gramEnd"/>
    </w:p>
    <w:p w:rsidR="00932825" w:rsidRPr="00932825" w:rsidRDefault="00932825" w:rsidP="00932825">
      <w:pPr>
        <w:widowControl w:val="0"/>
        <w:ind w:left="2832" w:hanging="2127"/>
        <w:jc w:val="both"/>
        <w:rPr>
          <w:rFonts w:ascii="Arial" w:hAnsi="Arial" w:cs="Arial"/>
          <w:snapToGrid w:val="0"/>
          <w:sz w:val="20"/>
          <w:szCs w:val="22"/>
        </w:rPr>
      </w:pPr>
      <w:r w:rsidRPr="00932825">
        <w:rPr>
          <w:rFonts w:ascii="Arial" w:hAnsi="Arial" w:cs="Arial"/>
          <w:snapToGrid w:val="0"/>
          <w:sz w:val="20"/>
          <w:szCs w:val="22"/>
        </w:rPr>
        <w:t xml:space="preserve">za objednatele  :          </w:t>
      </w:r>
      <w:r w:rsidRPr="00932825">
        <w:rPr>
          <w:rFonts w:ascii="Arial" w:hAnsi="Arial" w:cs="Arial"/>
          <w:snapToGrid w:val="0"/>
          <w:sz w:val="20"/>
          <w:szCs w:val="22"/>
        </w:rPr>
        <w:tab/>
        <w:t xml:space="preserve">Ing. </w:t>
      </w:r>
      <w:r w:rsidR="00122083">
        <w:rPr>
          <w:rFonts w:ascii="Arial" w:hAnsi="Arial" w:cs="Arial"/>
          <w:snapToGrid w:val="0"/>
          <w:sz w:val="20"/>
          <w:szCs w:val="22"/>
        </w:rPr>
        <w:t xml:space="preserve">Pavel </w:t>
      </w:r>
      <w:proofErr w:type="spellStart"/>
      <w:r w:rsidR="00122083">
        <w:rPr>
          <w:rFonts w:ascii="Arial" w:hAnsi="Arial" w:cs="Arial"/>
          <w:snapToGrid w:val="0"/>
          <w:sz w:val="20"/>
          <w:szCs w:val="22"/>
        </w:rPr>
        <w:t>Andrt</w:t>
      </w:r>
      <w:proofErr w:type="spellEnd"/>
      <w:r w:rsidRPr="00932825">
        <w:rPr>
          <w:rFonts w:ascii="Arial" w:hAnsi="Arial" w:cs="Arial"/>
          <w:snapToGrid w:val="0"/>
          <w:sz w:val="20"/>
          <w:szCs w:val="22"/>
        </w:rPr>
        <w:t xml:space="preserve">, vedoucí odboru investic a regionálního </w:t>
      </w:r>
      <w:proofErr w:type="gramStart"/>
      <w:r w:rsidRPr="00932825">
        <w:rPr>
          <w:rFonts w:ascii="Arial" w:hAnsi="Arial" w:cs="Arial"/>
          <w:snapToGrid w:val="0"/>
          <w:sz w:val="20"/>
          <w:szCs w:val="22"/>
        </w:rPr>
        <w:t>rozvoje</w:t>
      </w:r>
      <w:r w:rsidR="00FC0982">
        <w:rPr>
          <w:rFonts w:ascii="Arial" w:hAnsi="Arial" w:cs="Arial"/>
          <w:snapToGrid w:val="0"/>
          <w:sz w:val="20"/>
          <w:szCs w:val="22"/>
        </w:rPr>
        <w:t>,</w:t>
      </w:r>
      <w:r w:rsidRPr="00932825">
        <w:rPr>
          <w:rFonts w:ascii="Arial" w:hAnsi="Arial" w:cs="Arial"/>
          <w:snapToGrid w:val="0"/>
          <w:sz w:val="20"/>
          <w:szCs w:val="22"/>
        </w:rPr>
        <w:t xml:space="preserve">  Jana</w:t>
      </w:r>
      <w:proofErr w:type="gramEnd"/>
      <w:r w:rsidRPr="00932825">
        <w:rPr>
          <w:rFonts w:ascii="Arial" w:hAnsi="Arial" w:cs="Arial"/>
          <w:snapToGrid w:val="0"/>
          <w:sz w:val="20"/>
          <w:szCs w:val="22"/>
        </w:rPr>
        <w:t xml:space="preserve"> </w:t>
      </w:r>
      <w:proofErr w:type="spellStart"/>
      <w:r w:rsidRPr="00932825">
        <w:rPr>
          <w:rFonts w:ascii="Arial" w:hAnsi="Arial" w:cs="Arial"/>
          <w:snapToGrid w:val="0"/>
          <w:sz w:val="20"/>
          <w:szCs w:val="22"/>
        </w:rPr>
        <w:t>Jünglingová</w:t>
      </w:r>
      <w:proofErr w:type="spellEnd"/>
      <w:r w:rsidRPr="00932825">
        <w:rPr>
          <w:rFonts w:ascii="Arial" w:hAnsi="Arial" w:cs="Arial"/>
          <w:snapToGrid w:val="0"/>
          <w:sz w:val="20"/>
          <w:szCs w:val="22"/>
        </w:rPr>
        <w:t xml:space="preserve">, Iveta </w:t>
      </w:r>
      <w:proofErr w:type="spellStart"/>
      <w:r w:rsidRPr="00932825">
        <w:rPr>
          <w:rFonts w:ascii="Arial" w:hAnsi="Arial" w:cs="Arial"/>
          <w:snapToGrid w:val="0"/>
          <w:sz w:val="20"/>
          <w:szCs w:val="22"/>
        </w:rPr>
        <w:t>Dunovská</w:t>
      </w:r>
      <w:proofErr w:type="spellEnd"/>
      <w:r w:rsidRPr="00932825">
        <w:rPr>
          <w:rFonts w:ascii="Arial" w:hAnsi="Arial" w:cs="Arial"/>
          <w:snapToGrid w:val="0"/>
          <w:sz w:val="20"/>
          <w:szCs w:val="22"/>
        </w:rPr>
        <w:t xml:space="preserve">, </w:t>
      </w:r>
      <w:r w:rsidR="00122083">
        <w:rPr>
          <w:rFonts w:ascii="Arial" w:hAnsi="Arial" w:cs="Arial"/>
          <w:snapToGrid w:val="0"/>
          <w:sz w:val="20"/>
          <w:szCs w:val="22"/>
        </w:rPr>
        <w:t>Ing. Eva Rambousková, Miloš Kohout, Zdeněk Porcal</w:t>
      </w:r>
      <w:r w:rsidRPr="00932825">
        <w:rPr>
          <w:rFonts w:ascii="Arial" w:hAnsi="Arial" w:cs="Arial"/>
          <w:snapToGrid w:val="0"/>
          <w:sz w:val="20"/>
          <w:szCs w:val="22"/>
        </w:rPr>
        <w:t xml:space="preserve"> - referenti odboru investic a regionálního rozvoje</w:t>
      </w:r>
    </w:p>
    <w:p w:rsidR="00932825" w:rsidRPr="00932825" w:rsidRDefault="00932825" w:rsidP="00932825">
      <w:pPr>
        <w:widowControl w:val="0"/>
        <w:rPr>
          <w:rFonts w:ascii="Arial" w:hAnsi="Arial" w:cs="Arial"/>
          <w:snapToGrid w:val="0"/>
          <w:sz w:val="20"/>
          <w:szCs w:val="22"/>
        </w:rPr>
      </w:pP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r>
      <w:r w:rsidRPr="00932825">
        <w:rPr>
          <w:rFonts w:ascii="Arial" w:hAnsi="Arial" w:cs="Arial"/>
          <w:snapToGrid w:val="0"/>
          <w:sz w:val="20"/>
          <w:szCs w:val="22"/>
          <w:highlight w:val="yellow"/>
        </w:rPr>
        <w:t xml:space="preserve">za zhotovitele   :  </w:t>
      </w:r>
      <w:r w:rsidRPr="00932825">
        <w:rPr>
          <w:rFonts w:ascii="Arial" w:hAnsi="Arial" w:cs="Arial"/>
          <w:snapToGrid w:val="0"/>
          <w:sz w:val="20"/>
          <w:szCs w:val="22"/>
          <w:highlight w:val="yellow"/>
        </w:rPr>
        <w:tab/>
        <w:t>………… , č. ČKAIT …</w:t>
      </w:r>
      <w:proofErr w:type="gramStart"/>
      <w:r w:rsidRPr="00932825">
        <w:rPr>
          <w:rFonts w:ascii="Arial" w:hAnsi="Arial" w:cs="Arial"/>
          <w:snapToGrid w:val="0"/>
          <w:sz w:val="20"/>
          <w:szCs w:val="22"/>
          <w:highlight w:val="yellow"/>
        </w:rPr>
        <w:t>…..</w:t>
      </w:r>
      <w:proofErr w:type="gramEnd"/>
      <w:r w:rsidRPr="00932825">
        <w:rPr>
          <w:rFonts w:ascii="Arial" w:hAnsi="Arial" w:cs="Arial"/>
          <w:snapToGrid w:val="0"/>
          <w:sz w:val="20"/>
          <w:szCs w:val="22"/>
        </w:rPr>
        <w:t xml:space="preserve"> </w:t>
      </w:r>
      <w:r w:rsidRPr="00932825">
        <w:rPr>
          <w:rFonts w:ascii="Arial" w:hAnsi="Arial" w:cs="Arial"/>
          <w:snapToGrid w:val="0"/>
          <w:sz w:val="20"/>
          <w:szCs w:val="22"/>
        </w:rPr>
        <w:tab/>
      </w:r>
    </w:p>
    <w:p w:rsidR="00932825" w:rsidRPr="00932825" w:rsidRDefault="00932825" w:rsidP="00932825">
      <w:pPr>
        <w:widowControl w:val="0"/>
        <w:rPr>
          <w:rFonts w:ascii="Arial" w:hAnsi="Arial" w:cs="Arial"/>
          <w:snapToGrid w:val="0"/>
          <w:sz w:val="20"/>
          <w:szCs w:val="22"/>
        </w:rPr>
      </w:pPr>
    </w:p>
    <w:p w:rsidR="00932825" w:rsidRPr="00932825" w:rsidRDefault="00932825" w:rsidP="00932825">
      <w:pPr>
        <w:widowControl w:val="0"/>
        <w:rPr>
          <w:rFonts w:ascii="Arial" w:hAnsi="Arial" w:cs="Arial"/>
          <w:snapToGrid w:val="0"/>
          <w:sz w:val="20"/>
          <w:szCs w:val="22"/>
        </w:rPr>
      </w:pPr>
      <w:r w:rsidRPr="00932825">
        <w:rPr>
          <w:rFonts w:ascii="Arial" w:hAnsi="Arial" w:cs="Arial"/>
          <w:snapToGrid w:val="0"/>
          <w:sz w:val="20"/>
          <w:szCs w:val="22"/>
        </w:rPr>
        <w:tab/>
      </w:r>
    </w:p>
    <w:p w:rsidR="00932825" w:rsidRPr="00932825" w:rsidRDefault="00932825" w:rsidP="00932825">
      <w:pPr>
        <w:widowControl w:val="0"/>
        <w:jc w:val="center"/>
        <w:rPr>
          <w:rFonts w:ascii="Arial" w:hAnsi="Arial" w:cs="Arial"/>
          <w:b/>
          <w:snapToGrid w:val="0"/>
          <w:sz w:val="20"/>
          <w:szCs w:val="22"/>
        </w:rPr>
      </w:pPr>
      <w:r w:rsidRPr="00932825">
        <w:rPr>
          <w:rFonts w:ascii="Arial" w:hAnsi="Arial" w:cs="Arial"/>
          <w:b/>
          <w:snapToGrid w:val="0"/>
          <w:sz w:val="20"/>
          <w:szCs w:val="22"/>
        </w:rPr>
        <w:t>II.</w:t>
      </w:r>
    </w:p>
    <w:p w:rsidR="00932825" w:rsidRPr="00932825" w:rsidRDefault="00932825" w:rsidP="00932825">
      <w:pPr>
        <w:widowControl w:val="0"/>
        <w:jc w:val="center"/>
        <w:rPr>
          <w:rFonts w:ascii="Arial" w:hAnsi="Arial" w:cs="Arial"/>
          <w:b/>
          <w:snapToGrid w:val="0"/>
          <w:sz w:val="20"/>
          <w:szCs w:val="22"/>
        </w:rPr>
      </w:pPr>
      <w:r w:rsidRPr="00932825">
        <w:rPr>
          <w:rFonts w:ascii="Arial" w:hAnsi="Arial" w:cs="Arial"/>
          <w:b/>
          <w:snapToGrid w:val="0"/>
          <w:sz w:val="20"/>
          <w:szCs w:val="22"/>
        </w:rPr>
        <w:t>Výchozí podklady a údaje</w:t>
      </w:r>
    </w:p>
    <w:p w:rsidR="00932825" w:rsidRPr="00932825" w:rsidRDefault="00932825" w:rsidP="00932825">
      <w:pPr>
        <w:widowControl w:val="0"/>
        <w:rPr>
          <w:rFonts w:ascii="Arial" w:hAnsi="Arial" w:cs="Arial"/>
          <w:snapToGrid w:val="0"/>
          <w:sz w:val="22"/>
          <w:szCs w:val="22"/>
        </w:rPr>
      </w:pPr>
    </w:p>
    <w:p w:rsidR="00932825" w:rsidRPr="00932825" w:rsidRDefault="00932825" w:rsidP="00932825">
      <w:pPr>
        <w:widowControl w:val="0"/>
        <w:rPr>
          <w:rFonts w:ascii="Arial" w:hAnsi="Arial" w:cs="Arial"/>
          <w:snapToGrid w:val="0"/>
          <w:sz w:val="20"/>
          <w:szCs w:val="22"/>
        </w:rPr>
      </w:pPr>
      <w:proofErr w:type="gramStart"/>
      <w:r w:rsidRPr="00932825">
        <w:rPr>
          <w:rFonts w:ascii="Arial" w:hAnsi="Arial" w:cs="Arial"/>
          <w:snapToGrid w:val="0"/>
          <w:sz w:val="20"/>
          <w:szCs w:val="22"/>
        </w:rPr>
        <w:t>2.1    Výchozí</w:t>
      </w:r>
      <w:proofErr w:type="gramEnd"/>
      <w:r w:rsidRPr="00932825">
        <w:rPr>
          <w:rFonts w:ascii="Arial" w:hAnsi="Arial" w:cs="Arial"/>
          <w:snapToGrid w:val="0"/>
          <w:sz w:val="20"/>
          <w:szCs w:val="22"/>
        </w:rPr>
        <w:t xml:space="preserve"> údaje:</w:t>
      </w:r>
    </w:p>
    <w:p w:rsidR="00932825" w:rsidRPr="00932825" w:rsidRDefault="00932825" w:rsidP="003473A2">
      <w:pPr>
        <w:ind w:left="2124" w:hanging="2124"/>
        <w:rPr>
          <w:rFonts w:ascii="Calibri" w:hAnsi="Calibri" w:cs="Arial"/>
          <w:b/>
          <w:bCs/>
          <w:caps/>
          <w:sz w:val="22"/>
          <w:szCs w:val="30"/>
        </w:rPr>
      </w:pPr>
      <w:proofErr w:type="gramStart"/>
      <w:r w:rsidRPr="00932825">
        <w:rPr>
          <w:rFonts w:ascii="Arial" w:hAnsi="Arial" w:cs="Arial"/>
          <w:sz w:val="20"/>
          <w:szCs w:val="22"/>
        </w:rPr>
        <w:t>2.1</w:t>
      </w:r>
      <w:proofErr w:type="gramEnd"/>
      <w:r w:rsidRPr="00932825">
        <w:rPr>
          <w:rFonts w:ascii="Arial" w:hAnsi="Arial" w:cs="Arial"/>
          <w:sz w:val="20"/>
          <w:szCs w:val="22"/>
        </w:rPr>
        <w:t xml:space="preserve">. 1  Název stavby: </w:t>
      </w:r>
      <w:r w:rsidRPr="00932825">
        <w:rPr>
          <w:rFonts w:ascii="Calibri" w:hAnsi="Calibri" w:cs="Arial"/>
          <w:b/>
          <w:bCs/>
          <w:caps/>
          <w:sz w:val="22"/>
        </w:rPr>
        <w:t xml:space="preserve"> </w:t>
      </w:r>
      <w:r w:rsidR="003473A2" w:rsidRPr="000B7715">
        <w:rPr>
          <w:rFonts w:ascii="Arial" w:hAnsi="Arial" w:cs="Arial"/>
          <w:b/>
          <w:sz w:val="20"/>
          <w:szCs w:val="20"/>
        </w:rPr>
        <w:t>„</w:t>
      </w:r>
      <w:r w:rsidR="003473A2">
        <w:rPr>
          <w:rFonts w:ascii="Arial" w:hAnsi="Arial" w:cs="Arial"/>
          <w:b/>
          <w:sz w:val="20"/>
          <w:szCs w:val="20"/>
        </w:rPr>
        <w:t>B 161</w:t>
      </w:r>
      <w:r w:rsidR="00DC52A2">
        <w:rPr>
          <w:rFonts w:ascii="Arial" w:hAnsi="Arial" w:cs="Arial"/>
          <w:b/>
          <w:sz w:val="20"/>
          <w:szCs w:val="20"/>
        </w:rPr>
        <w:t>3</w:t>
      </w:r>
      <w:r w:rsidR="003473A2">
        <w:rPr>
          <w:rFonts w:ascii="Arial" w:hAnsi="Arial" w:cs="Arial"/>
          <w:b/>
          <w:sz w:val="20"/>
          <w:szCs w:val="20"/>
        </w:rPr>
        <w:t xml:space="preserve"> </w:t>
      </w:r>
      <w:r w:rsidR="00EF376A">
        <w:rPr>
          <w:rFonts w:ascii="Arial" w:hAnsi="Arial" w:cs="Arial"/>
          <w:b/>
          <w:sz w:val="20"/>
          <w:szCs w:val="20"/>
        </w:rPr>
        <w:t>I</w:t>
      </w:r>
      <w:r w:rsidR="003473A2">
        <w:rPr>
          <w:rFonts w:ascii="Arial" w:hAnsi="Arial" w:cs="Arial"/>
          <w:b/>
          <w:sz w:val="20"/>
          <w:szCs w:val="20"/>
        </w:rPr>
        <w:t>nfrastruktur</w:t>
      </w:r>
      <w:r w:rsidR="00EF376A">
        <w:rPr>
          <w:rFonts w:ascii="Arial" w:hAnsi="Arial" w:cs="Arial"/>
          <w:b/>
          <w:sz w:val="20"/>
          <w:szCs w:val="20"/>
        </w:rPr>
        <w:t>a pro zájmové, neformální a celoživotní vzdělávání (SVL)</w:t>
      </w:r>
      <w:r w:rsidR="003473A2" w:rsidRPr="00A641F5">
        <w:rPr>
          <w:rFonts w:ascii="Arial" w:hAnsi="Arial" w:cs="Arial"/>
          <w:b/>
          <w:sz w:val="20"/>
          <w:szCs w:val="20"/>
        </w:rPr>
        <w:t xml:space="preserve"> – </w:t>
      </w:r>
      <w:r w:rsidR="003473A2">
        <w:rPr>
          <w:rFonts w:ascii="Arial" w:hAnsi="Arial" w:cs="Arial"/>
          <w:b/>
          <w:sz w:val="20"/>
          <w:szCs w:val="20"/>
        </w:rPr>
        <w:t>projektová dokumentace</w:t>
      </w:r>
      <w:r w:rsidR="003473A2" w:rsidRPr="000B7715">
        <w:rPr>
          <w:rFonts w:ascii="Arial" w:hAnsi="Arial" w:cs="Arial"/>
          <w:b/>
          <w:sz w:val="20"/>
          <w:szCs w:val="20"/>
        </w:rPr>
        <w:t>“</w:t>
      </w:r>
      <w:r w:rsidR="003473A2" w:rsidRPr="000B7715">
        <w:rPr>
          <w:rFonts w:ascii="Arial" w:hAnsi="Arial" w:cs="Arial"/>
          <w:sz w:val="20"/>
          <w:szCs w:val="20"/>
        </w:rPr>
        <w:t xml:space="preserve"> </w:t>
      </w:r>
      <w:r w:rsidRPr="00932825">
        <w:rPr>
          <w:rFonts w:ascii="Calibri" w:hAnsi="Calibri" w:cs="Arial"/>
          <w:b/>
          <w:bCs/>
          <w:caps/>
          <w:sz w:val="22"/>
          <w:szCs w:val="30"/>
        </w:rPr>
        <w:t xml:space="preserve"> </w:t>
      </w:r>
    </w:p>
    <w:p w:rsidR="00932825" w:rsidRPr="00932825" w:rsidRDefault="00932825" w:rsidP="00932825">
      <w:pPr>
        <w:rPr>
          <w:rFonts w:ascii="Arial" w:hAnsi="Arial" w:cs="Arial"/>
          <w:b/>
          <w:sz w:val="20"/>
          <w:szCs w:val="22"/>
        </w:rPr>
      </w:pPr>
      <w:proofErr w:type="gramStart"/>
      <w:r w:rsidRPr="00932825">
        <w:rPr>
          <w:rFonts w:ascii="Arial" w:hAnsi="Arial" w:cs="Arial"/>
          <w:sz w:val="20"/>
          <w:szCs w:val="22"/>
        </w:rPr>
        <w:t>2.1</w:t>
      </w:r>
      <w:proofErr w:type="gramEnd"/>
      <w:r w:rsidRPr="00932825">
        <w:rPr>
          <w:rFonts w:ascii="Arial" w:hAnsi="Arial" w:cs="Arial"/>
          <w:sz w:val="20"/>
          <w:szCs w:val="22"/>
        </w:rPr>
        <w:t xml:space="preserve">. 2  Místo stavby: </w:t>
      </w:r>
      <w:r w:rsidRPr="00932825">
        <w:rPr>
          <w:rFonts w:ascii="Arial" w:hAnsi="Arial" w:cs="Arial"/>
          <w:sz w:val="20"/>
          <w:szCs w:val="22"/>
        </w:rPr>
        <w:tab/>
        <w:t xml:space="preserve">         Litvínov</w:t>
      </w:r>
      <w:r w:rsidR="003473A2">
        <w:rPr>
          <w:rFonts w:ascii="Arial" w:hAnsi="Arial" w:cs="Arial"/>
          <w:sz w:val="20"/>
          <w:szCs w:val="22"/>
        </w:rPr>
        <w:t>, Janov</w:t>
      </w:r>
    </w:p>
    <w:p w:rsidR="00932825" w:rsidRPr="00984A35" w:rsidRDefault="00932825" w:rsidP="00932825">
      <w:pPr>
        <w:keepNext/>
        <w:tabs>
          <w:tab w:val="left" w:pos="0"/>
        </w:tabs>
        <w:contextualSpacing/>
        <w:outlineLvl w:val="0"/>
        <w:rPr>
          <w:rFonts w:ascii="Arial" w:hAnsi="Arial" w:cs="Arial"/>
          <w:snapToGrid w:val="0"/>
          <w:sz w:val="20"/>
          <w:szCs w:val="22"/>
        </w:rPr>
      </w:pPr>
      <w:proofErr w:type="gramStart"/>
      <w:r w:rsidRPr="00932825">
        <w:rPr>
          <w:rFonts w:ascii="Arial" w:hAnsi="Arial" w:cs="Arial"/>
          <w:snapToGrid w:val="0"/>
          <w:sz w:val="20"/>
          <w:szCs w:val="22"/>
        </w:rPr>
        <w:t>2.1</w:t>
      </w:r>
      <w:proofErr w:type="gramEnd"/>
      <w:r w:rsidRPr="00932825">
        <w:rPr>
          <w:rFonts w:ascii="Arial" w:hAnsi="Arial" w:cs="Arial"/>
          <w:snapToGrid w:val="0"/>
          <w:sz w:val="20"/>
          <w:szCs w:val="22"/>
        </w:rPr>
        <w:t>. 3  Stavebník</w:t>
      </w:r>
      <w:r w:rsidRPr="00984A35">
        <w:rPr>
          <w:rFonts w:ascii="Arial" w:hAnsi="Arial" w:cs="Arial"/>
          <w:snapToGrid w:val="0"/>
          <w:sz w:val="20"/>
          <w:szCs w:val="22"/>
        </w:rPr>
        <w:t>:</w:t>
      </w:r>
      <w:r w:rsidRPr="00984A35">
        <w:rPr>
          <w:rFonts w:ascii="Arial" w:hAnsi="Arial" w:cs="Arial"/>
          <w:b/>
          <w:snapToGrid w:val="0"/>
          <w:sz w:val="20"/>
          <w:szCs w:val="22"/>
        </w:rPr>
        <w:t xml:space="preserve">                   </w:t>
      </w:r>
      <w:r w:rsidRPr="00984A35">
        <w:rPr>
          <w:rFonts w:ascii="Arial" w:hAnsi="Arial" w:cs="Arial"/>
          <w:snapToGrid w:val="0"/>
          <w:sz w:val="20"/>
          <w:szCs w:val="22"/>
        </w:rPr>
        <w:t>Město Litvínov</w:t>
      </w:r>
    </w:p>
    <w:p w:rsidR="00932825" w:rsidRPr="00932825" w:rsidRDefault="00932825" w:rsidP="00932825">
      <w:pPr>
        <w:ind w:left="567" w:hanging="567"/>
        <w:jc w:val="both"/>
        <w:rPr>
          <w:rFonts w:ascii="Arial" w:hAnsi="Arial" w:cs="Arial"/>
          <w:b/>
          <w:sz w:val="22"/>
          <w:szCs w:val="22"/>
        </w:rPr>
      </w:pPr>
    </w:p>
    <w:p w:rsidR="00932825" w:rsidRDefault="00932825" w:rsidP="00932825">
      <w:pPr>
        <w:widowControl w:val="0"/>
        <w:jc w:val="center"/>
        <w:rPr>
          <w:rFonts w:ascii="Arial" w:hAnsi="Arial" w:cs="Arial"/>
          <w:b/>
          <w:snapToGrid w:val="0"/>
          <w:sz w:val="22"/>
          <w:szCs w:val="22"/>
        </w:rPr>
      </w:pPr>
    </w:p>
    <w:p w:rsidR="003473A2" w:rsidRDefault="003473A2" w:rsidP="00932825">
      <w:pPr>
        <w:widowControl w:val="0"/>
        <w:jc w:val="center"/>
        <w:rPr>
          <w:rFonts w:ascii="Arial" w:hAnsi="Arial" w:cs="Arial"/>
          <w:b/>
          <w:snapToGrid w:val="0"/>
          <w:sz w:val="22"/>
          <w:szCs w:val="22"/>
        </w:rPr>
      </w:pPr>
    </w:p>
    <w:p w:rsidR="003473A2" w:rsidRDefault="003473A2" w:rsidP="00932825">
      <w:pPr>
        <w:widowControl w:val="0"/>
        <w:jc w:val="center"/>
        <w:rPr>
          <w:rFonts w:ascii="Arial" w:hAnsi="Arial" w:cs="Arial"/>
          <w:b/>
          <w:snapToGrid w:val="0"/>
          <w:sz w:val="22"/>
          <w:szCs w:val="22"/>
        </w:rPr>
      </w:pPr>
    </w:p>
    <w:p w:rsidR="00CB5D90" w:rsidRDefault="00CB5D90" w:rsidP="00932825">
      <w:pPr>
        <w:widowControl w:val="0"/>
        <w:jc w:val="center"/>
        <w:rPr>
          <w:rFonts w:ascii="Arial" w:hAnsi="Arial" w:cs="Arial"/>
          <w:b/>
          <w:snapToGrid w:val="0"/>
          <w:sz w:val="22"/>
          <w:szCs w:val="22"/>
        </w:rPr>
      </w:pPr>
    </w:p>
    <w:p w:rsidR="003473A2" w:rsidRPr="00932825" w:rsidRDefault="003473A2" w:rsidP="00932825">
      <w:pPr>
        <w:widowControl w:val="0"/>
        <w:jc w:val="center"/>
        <w:rPr>
          <w:rFonts w:ascii="Arial" w:hAnsi="Arial" w:cs="Arial"/>
          <w:b/>
          <w:snapToGrid w:val="0"/>
          <w:sz w:val="22"/>
          <w:szCs w:val="22"/>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III.</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Předmět plnění</w:t>
      </w:r>
    </w:p>
    <w:p w:rsidR="00932825" w:rsidRPr="00984A35" w:rsidRDefault="00932825" w:rsidP="00244C7B">
      <w:pPr>
        <w:keepNext/>
        <w:numPr>
          <w:ilvl w:val="1"/>
          <w:numId w:val="12"/>
        </w:numPr>
        <w:tabs>
          <w:tab w:val="left" w:pos="2835"/>
        </w:tabs>
        <w:jc w:val="both"/>
        <w:outlineLvl w:val="0"/>
        <w:rPr>
          <w:rFonts w:ascii="Arial" w:hAnsi="Arial" w:cs="Arial"/>
          <w:b/>
          <w:bCs/>
          <w:snapToGrid w:val="0"/>
          <w:sz w:val="18"/>
          <w:szCs w:val="20"/>
        </w:rPr>
      </w:pPr>
      <w:r w:rsidRPr="00932825">
        <w:rPr>
          <w:rFonts w:ascii="Arial" w:hAnsi="Arial" w:cs="Arial"/>
          <w:snapToGrid w:val="0"/>
          <w:sz w:val="20"/>
          <w:szCs w:val="20"/>
        </w:rPr>
        <w:t xml:space="preserve">Zhotovitel se zavazuje objednateli dodat projektovou dokumentaci  pro  soubor staveb </w:t>
      </w:r>
      <w:r w:rsidRPr="00932825">
        <w:rPr>
          <w:rFonts w:ascii="Arial" w:hAnsi="Arial" w:cs="Arial"/>
          <w:b/>
          <w:snapToGrid w:val="0"/>
          <w:sz w:val="18"/>
          <w:szCs w:val="20"/>
        </w:rPr>
        <w:t xml:space="preserve"> </w:t>
      </w:r>
      <w:r w:rsidR="003473A2" w:rsidRPr="000B7715">
        <w:rPr>
          <w:rFonts w:ascii="Arial" w:hAnsi="Arial" w:cs="Arial"/>
          <w:b/>
          <w:sz w:val="20"/>
          <w:szCs w:val="20"/>
        </w:rPr>
        <w:t>„</w:t>
      </w:r>
      <w:r w:rsidR="003473A2">
        <w:rPr>
          <w:rFonts w:ascii="Arial" w:hAnsi="Arial" w:cs="Arial"/>
          <w:b/>
          <w:sz w:val="20"/>
          <w:szCs w:val="20"/>
        </w:rPr>
        <w:t xml:space="preserve">B </w:t>
      </w:r>
      <w:proofErr w:type="gramStart"/>
      <w:r w:rsidR="003473A2">
        <w:rPr>
          <w:rFonts w:ascii="Arial" w:hAnsi="Arial" w:cs="Arial"/>
          <w:b/>
          <w:sz w:val="20"/>
          <w:szCs w:val="20"/>
        </w:rPr>
        <w:t>161</w:t>
      </w:r>
      <w:r w:rsidR="00DC52A2">
        <w:rPr>
          <w:rFonts w:ascii="Arial" w:hAnsi="Arial" w:cs="Arial"/>
          <w:b/>
          <w:sz w:val="20"/>
          <w:szCs w:val="20"/>
        </w:rPr>
        <w:t>3</w:t>
      </w:r>
      <w:r w:rsidR="003473A2">
        <w:rPr>
          <w:rFonts w:ascii="Arial" w:hAnsi="Arial" w:cs="Arial"/>
          <w:b/>
          <w:sz w:val="20"/>
          <w:szCs w:val="20"/>
        </w:rPr>
        <w:t xml:space="preserve">  </w:t>
      </w:r>
      <w:r w:rsidR="00CA1FBC">
        <w:rPr>
          <w:rFonts w:ascii="Arial" w:hAnsi="Arial" w:cs="Arial"/>
          <w:b/>
          <w:sz w:val="20"/>
          <w:szCs w:val="20"/>
        </w:rPr>
        <w:t>I</w:t>
      </w:r>
      <w:r w:rsidR="003473A2">
        <w:rPr>
          <w:rFonts w:ascii="Arial" w:hAnsi="Arial" w:cs="Arial"/>
          <w:b/>
          <w:sz w:val="20"/>
          <w:szCs w:val="20"/>
        </w:rPr>
        <w:t>nfrastruktur</w:t>
      </w:r>
      <w:r w:rsidR="00CA1FBC">
        <w:rPr>
          <w:rFonts w:ascii="Arial" w:hAnsi="Arial" w:cs="Arial"/>
          <w:b/>
          <w:sz w:val="20"/>
          <w:szCs w:val="20"/>
        </w:rPr>
        <w:t>a</w:t>
      </w:r>
      <w:proofErr w:type="gramEnd"/>
      <w:r w:rsidR="00CA1FBC">
        <w:rPr>
          <w:rFonts w:ascii="Arial" w:hAnsi="Arial" w:cs="Arial"/>
          <w:b/>
          <w:sz w:val="20"/>
          <w:szCs w:val="20"/>
        </w:rPr>
        <w:t xml:space="preserve"> pro zájmové, neformální a celoživotní vzdělávání (SVL)</w:t>
      </w:r>
      <w:r w:rsidR="003473A2" w:rsidRPr="00A641F5">
        <w:rPr>
          <w:rFonts w:ascii="Arial" w:hAnsi="Arial" w:cs="Arial"/>
          <w:b/>
          <w:sz w:val="20"/>
          <w:szCs w:val="20"/>
        </w:rPr>
        <w:t xml:space="preserve"> – </w:t>
      </w:r>
      <w:r w:rsidR="003473A2">
        <w:rPr>
          <w:rFonts w:ascii="Arial" w:hAnsi="Arial" w:cs="Arial"/>
          <w:b/>
          <w:sz w:val="20"/>
          <w:szCs w:val="20"/>
        </w:rPr>
        <w:t>projektová dokumentace</w:t>
      </w:r>
      <w:r w:rsidR="003473A2" w:rsidRPr="000B7715">
        <w:rPr>
          <w:rFonts w:ascii="Arial" w:hAnsi="Arial" w:cs="Arial"/>
          <w:b/>
          <w:sz w:val="20"/>
          <w:szCs w:val="20"/>
        </w:rPr>
        <w:t>“</w:t>
      </w:r>
      <w:r w:rsidR="003473A2" w:rsidRPr="000B7715">
        <w:rPr>
          <w:rFonts w:ascii="Arial" w:hAnsi="Arial" w:cs="Arial"/>
          <w:sz w:val="20"/>
          <w:szCs w:val="20"/>
        </w:rPr>
        <w:t xml:space="preserve"> </w:t>
      </w:r>
      <w:r w:rsidR="00984A35" w:rsidRPr="00984A35">
        <w:rPr>
          <w:rFonts w:ascii="Arial" w:hAnsi="Arial" w:cs="Arial"/>
          <w:b/>
          <w:bCs/>
          <w:snapToGrid w:val="0"/>
          <w:sz w:val="18"/>
          <w:szCs w:val="20"/>
        </w:rPr>
        <w:t xml:space="preserve"> </w:t>
      </w:r>
      <w:r w:rsidR="00984A35" w:rsidRPr="00984A35">
        <w:rPr>
          <w:rFonts w:ascii="Arial" w:hAnsi="Arial" w:cs="Arial"/>
          <w:b/>
          <w:bCs/>
          <w:snapToGrid w:val="0"/>
          <w:sz w:val="18"/>
          <w:szCs w:val="20"/>
          <w:highlight w:val="yellow"/>
        </w:rPr>
        <w:t>– část ……….</w:t>
      </w:r>
      <w:r w:rsidRPr="00984A35">
        <w:rPr>
          <w:rFonts w:ascii="Arial" w:hAnsi="Arial" w:cs="Arial"/>
          <w:b/>
          <w:snapToGrid w:val="0"/>
          <w:sz w:val="18"/>
          <w:szCs w:val="20"/>
        </w:rPr>
        <w:t xml:space="preserve"> </w:t>
      </w:r>
      <w:r w:rsidRPr="00984A35">
        <w:rPr>
          <w:rFonts w:ascii="Arial" w:hAnsi="Arial" w:cs="Arial"/>
          <w:snapToGrid w:val="0"/>
          <w:sz w:val="18"/>
          <w:szCs w:val="20"/>
        </w:rPr>
        <w:t xml:space="preserve"> </w:t>
      </w:r>
      <w:r w:rsidRPr="00984A35">
        <w:rPr>
          <w:rFonts w:ascii="Arial" w:hAnsi="Arial" w:cs="Arial"/>
          <w:snapToGrid w:val="0"/>
          <w:sz w:val="20"/>
          <w:szCs w:val="20"/>
        </w:rPr>
        <w:t>v</w:t>
      </w:r>
      <w:r w:rsidRPr="00984A35">
        <w:rPr>
          <w:rFonts w:ascii="Arial" w:hAnsi="Arial" w:cs="Arial"/>
          <w:iCs/>
          <w:sz w:val="20"/>
          <w:szCs w:val="20"/>
        </w:rPr>
        <w:t>  rozsahu zadávací dokumentace</w:t>
      </w:r>
      <w:r w:rsidR="00F80C65">
        <w:rPr>
          <w:rFonts w:ascii="Arial" w:hAnsi="Arial" w:cs="Arial"/>
          <w:iCs/>
          <w:sz w:val="20"/>
          <w:szCs w:val="20"/>
        </w:rPr>
        <w:t>,</w:t>
      </w:r>
      <w:r w:rsidRPr="00984A35">
        <w:rPr>
          <w:rFonts w:ascii="Arial" w:hAnsi="Arial" w:cs="Arial"/>
          <w:iCs/>
          <w:sz w:val="20"/>
          <w:szCs w:val="20"/>
        </w:rPr>
        <w:t xml:space="preserve"> </w:t>
      </w:r>
      <w:r w:rsidR="00AC34E7">
        <w:rPr>
          <w:rFonts w:ascii="Arial" w:hAnsi="Arial" w:cs="Arial"/>
          <w:iCs/>
          <w:sz w:val="20"/>
          <w:szCs w:val="20"/>
        </w:rPr>
        <w:t xml:space="preserve">dle obecných </w:t>
      </w:r>
      <w:r w:rsidR="00FE4C0C">
        <w:rPr>
          <w:rFonts w:ascii="Arial" w:hAnsi="Arial" w:cs="Arial"/>
          <w:iCs/>
          <w:sz w:val="20"/>
          <w:szCs w:val="20"/>
        </w:rPr>
        <w:t xml:space="preserve">a specifických </w:t>
      </w:r>
      <w:r w:rsidR="00AC34E7">
        <w:rPr>
          <w:rFonts w:ascii="Arial" w:hAnsi="Arial" w:cs="Arial"/>
          <w:iCs/>
          <w:sz w:val="20"/>
          <w:szCs w:val="20"/>
        </w:rPr>
        <w:t>pravidel pro žadatele a příjemce Integrovaného operačního programu,</w:t>
      </w:r>
      <w:r w:rsidRPr="00984A35">
        <w:rPr>
          <w:rFonts w:ascii="Arial" w:hAnsi="Arial" w:cs="Arial"/>
          <w:iCs/>
          <w:sz w:val="20"/>
          <w:szCs w:val="20"/>
        </w:rPr>
        <w:t xml:space="preserve"> příloh a čestných prohlášení, </w:t>
      </w:r>
      <w:r w:rsidRPr="00984A35">
        <w:rPr>
          <w:rFonts w:ascii="Arial" w:hAnsi="Arial" w:cs="Arial"/>
          <w:sz w:val="20"/>
          <w:szCs w:val="20"/>
        </w:rPr>
        <w:t>dle současných českých   technických a uživatelských  standardů a norem a dle obecně závazných platných právních předpisů a dle písemných pokynů objednatele, zapsaných v rámci průběžných jednání.</w:t>
      </w:r>
    </w:p>
    <w:p w:rsidR="00932825" w:rsidRPr="00932825" w:rsidRDefault="00932825" w:rsidP="00932825">
      <w:pPr>
        <w:rPr>
          <w:rFonts w:ascii="Arial" w:hAnsi="Arial" w:cs="Arial"/>
          <w:sz w:val="20"/>
          <w:szCs w:val="20"/>
        </w:rPr>
      </w:pPr>
    </w:p>
    <w:p w:rsidR="00AB7941" w:rsidRDefault="00932825" w:rsidP="00196490">
      <w:pPr>
        <w:widowControl w:val="0"/>
        <w:tabs>
          <w:tab w:val="left" w:pos="567"/>
        </w:tabs>
        <w:ind w:left="540"/>
        <w:jc w:val="both"/>
        <w:rPr>
          <w:rFonts w:ascii="Arial" w:hAnsi="Arial" w:cs="Arial"/>
          <w:snapToGrid w:val="0"/>
          <w:sz w:val="20"/>
          <w:szCs w:val="20"/>
        </w:rPr>
      </w:pPr>
      <w:r w:rsidRPr="00067F8C">
        <w:rPr>
          <w:rFonts w:ascii="Arial" w:hAnsi="Arial" w:cs="Arial"/>
          <w:snapToGrid w:val="0"/>
          <w:sz w:val="20"/>
          <w:szCs w:val="20"/>
          <w:u w:val="single"/>
        </w:rPr>
        <w:tab/>
        <w:t>Rozsah projektové dokumentace a inženýrské činnosti</w:t>
      </w:r>
      <w:r w:rsidRPr="00932825">
        <w:rPr>
          <w:rFonts w:ascii="Arial" w:hAnsi="Arial" w:cs="Arial"/>
          <w:snapToGrid w:val="0"/>
          <w:sz w:val="20"/>
          <w:szCs w:val="20"/>
        </w:rPr>
        <w:t xml:space="preserve">: </w:t>
      </w:r>
      <w:r w:rsidR="00067F8C">
        <w:rPr>
          <w:rFonts w:ascii="Arial" w:hAnsi="Arial" w:cs="Arial"/>
          <w:snapToGrid w:val="0"/>
          <w:sz w:val="20"/>
          <w:szCs w:val="20"/>
        </w:rPr>
        <w:t>(bude upraveno dle skutečné nabídky uchazeče)</w:t>
      </w:r>
    </w:p>
    <w:p w:rsidR="00DD307B" w:rsidRPr="00FC0982" w:rsidRDefault="00DD307B" w:rsidP="00434A8B">
      <w:pPr>
        <w:pStyle w:val="Normlnweb"/>
        <w:ind w:left="708" w:hanging="141"/>
        <w:jc w:val="both"/>
        <w:rPr>
          <w:rFonts w:ascii="Arial" w:hAnsi="Arial" w:cs="Arial"/>
          <w:sz w:val="20"/>
          <w:szCs w:val="20"/>
        </w:rPr>
      </w:pPr>
      <w:proofErr w:type="gramStart"/>
      <w:r w:rsidRPr="00FC0982">
        <w:rPr>
          <w:rFonts w:ascii="Arial" w:hAnsi="Arial" w:cs="Arial"/>
          <w:sz w:val="20"/>
          <w:szCs w:val="20"/>
        </w:rPr>
        <w:t xml:space="preserve">Část </w:t>
      </w:r>
      <w:r w:rsidR="0023694B">
        <w:rPr>
          <w:rFonts w:ascii="Arial" w:hAnsi="Arial" w:cs="Arial"/>
          <w:sz w:val="20"/>
          <w:szCs w:val="20"/>
        </w:rPr>
        <w:t>1</w:t>
      </w:r>
      <w:r w:rsidRPr="00FC0982">
        <w:rPr>
          <w:rFonts w:ascii="Arial" w:hAnsi="Arial" w:cs="Arial"/>
          <w:sz w:val="20"/>
          <w:szCs w:val="20"/>
        </w:rPr>
        <w:t xml:space="preserve">) </w:t>
      </w:r>
      <w:r w:rsidR="009C2A1A" w:rsidRPr="00FC0982">
        <w:rPr>
          <w:rFonts w:ascii="Arial" w:hAnsi="Arial" w:cs="Arial"/>
          <w:sz w:val="20"/>
          <w:szCs w:val="20"/>
        </w:rPr>
        <w:t xml:space="preserve"> Městská</w:t>
      </w:r>
      <w:proofErr w:type="gramEnd"/>
      <w:r w:rsidR="009C2A1A" w:rsidRPr="00FC0982">
        <w:rPr>
          <w:rFonts w:ascii="Arial" w:hAnsi="Arial" w:cs="Arial"/>
          <w:sz w:val="20"/>
          <w:szCs w:val="20"/>
        </w:rPr>
        <w:t xml:space="preserve"> knihovna Litvínov – Dveře k vlastní budoucnosti</w:t>
      </w:r>
    </w:p>
    <w:p w:rsidR="009C2A1A" w:rsidRPr="00FC0982" w:rsidRDefault="009C2A1A" w:rsidP="00434A8B">
      <w:pPr>
        <w:pStyle w:val="Normlnweb"/>
        <w:ind w:left="708" w:hanging="141"/>
        <w:jc w:val="both"/>
        <w:rPr>
          <w:rFonts w:ascii="Arial" w:hAnsi="Arial" w:cs="Arial"/>
          <w:sz w:val="20"/>
          <w:szCs w:val="20"/>
        </w:rPr>
      </w:pPr>
    </w:p>
    <w:p w:rsidR="00DD307B" w:rsidRPr="00FC0982" w:rsidRDefault="00DD307B" w:rsidP="00434A8B">
      <w:pPr>
        <w:pStyle w:val="Prosttext"/>
        <w:ind w:firstLine="567"/>
        <w:rPr>
          <w:rFonts w:ascii="Arial" w:hAnsi="Arial" w:cs="Arial"/>
          <w:sz w:val="20"/>
          <w:szCs w:val="20"/>
        </w:rPr>
      </w:pPr>
      <w:r w:rsidRPr="00FC0982">
        <w:rPr>
          <w:rFonts w:ascii="Arial" w:hAnsi="Arial" w:cs="Arial"/>
          <w:sz w:val="20"/>
          <w:szCs w:val="20"/>
        </w:rPr>
        <w:t xml:space="preserve">Část </w:t>
      </w:r>
      <w:r w:rsidR="0023694B">
        <w:rPr>
          <w:rFonts w:ascii="Arial" w:hAnsi="Arial" w:cs="Arial"/>
          <w:sz w:val="20"/>
          <w:szCs w:val="20"/>
        </w:rPr>
        <w:t>2</w:t>
      </w:r>
      <w:r w:rsidRPr="00FC0982">
        <w:rPr>
          <w:rFonts w:ascii="Arial" w:hAnsi="Arial" w:cs="Arial"/>
          <w:sz w:val="20"/>
          <w:szCs w:val="20"/>
        </w:rPr>
        <w:t xml:space="preserve">) </w:t>
      </w:r>
      <w:r w:rsidR="009C2A1A" w:rsidRPr="00FC0982">
        <w:rPr>
          <w:rFonts w:ascii="Arial" w:hAnsi="Arial" w:cs="Arial"/>
          <w:sz w:val="20"/>
          <w:szCs w:val="20"/>
        </w:rPr>
        <w:t xml:space="preserve">Klub </w:t>
      </w:r>
      <w:proofErr w:type="spellStart"/>
      <w:r w:rsidR="009C2A1A" w:rsidRPr="00FC0982">
        <w:rPr>
          <w:rFonts w:ascii="Arial" w:hAnsi="Arial" w:cs="Arial"/>
          <w:sz w:val="20"/>
          <w:szCs w:val="20"/>
        </w:rPr>
        <w:t>Lesánek</w:t>
      </w:r>
      <w:proofErr w:type="spellEnd"/>
      <w:r w:rsidR="009C2A1A" w:rsidRPr="00FC0982">
        <w:rPr>
          <w:rFonts w:ascii="Arial" w:hAnsi="Arial" w:cs="Arial"/>
          <w:sz w:val="20"/>
          <w:szCs w:val="20"/>
        </w:rPr>
        <w:t>, MŠ Tylova 2084, Litvínov</w:t>
      </w:r>
    </w:p>
    <w:p w:rsidR="009C2A1A" w:rsidRPr="00FC0982" w:rsidRDefault="009C2A1A" w:rsidP="00434A8B">
      <w:pPr>
        <w:pStyle w:val="Prosttext"/>
        <w:ind w:firstLine="567"/>
        <w:rPr>
          <w:rFonts w:ascii="Arial" w:hAnsi="Arial" w:cs="Arial"/>
          <w:sz w:val="20"/>
          <w:szCs w:val="20"/>
        </w:rPr>
      </w:pPr>
    </w:p>
    <w:p w:rsidR="009C2A1A" w:rsidRPr="00FC0982" w:rsidRDefault="009C2A1A" w:rsidP="00434A8B">
      <w:pPr>
        <w:pStyle w:val="Prosttext"/>
        <w:ind w:firstLine="567"/>
        <w:rPr>
          <w:rFonts w:ascii="Arial" w:hAnsi="Arial" w:cs="Arial"/>
          <w:sz w:val="20"/>
          <w:szCs w:val="20"/>
        </w:rPr>
      </w:pPr>
      <w:r w:rsidRPr="00FC0982">
        <w:rPr>
          <w:rFonts w:ascii="Arial" w:hAnsi="Arial" w:cs="Arial"/>
          <w:sz w:val="20"/>
          <w:szCs w:val="20"/>
        </w:rPr>
        <w:t xml:space="preserve">Část </w:t>
      </w:r>
      <w:r w:rsidR="0023694B">
        <w:rPr>
          <w:rFonts w:ascii="Arial" w:hAnsi="Arial" w:cs="Arial"/>
          <w:sz w:val="20"/>
          <w:szCs w:val="20"/>
        </w:rPr>
        <w:t>3</w:t>
      </w:r>
      <w:r w:rsidRPr="00FC0982">
        <w:rPr>
          <w:rFonts w:ascii="Arial" w:hAnsi="Arial" w:cs="Arial"/>
          <w:sz w:val="20"/>
          <w:szCs w:val="20"/>
        </w:rPr>
        <w:t>) autorský dozor</w:t>
      </w:r>
    </w:p>
    <w:p w:rsidR="00EF376A" w:rsidRDefault="00EF376A" w:rsidP="00DD307B">
      <w:pPr>
        <w:ind w:left="1440"/>
        <w:rPr>
          <w:rFonts w:ascii="Arial" w:hAnsi="Arial" w:cs="Arial"/>
          <w:sz w:val="20"/>
          <w:szCs w:val="20"/>
        </w:rPr>
      </w:pPr>
    </w:p>
    <w:p w:rsidR="00126434" w:rsidRPr="000B7715" w:rsidRDefault="00126434" w:rsidP="009B21BA">
      <w:pPr>
        <w:ind w:left="567"/>
        <w:jc w:val="both"/>
        <w:rPr>
          <w:rFonts w:ascii="Arial" w:hAnsi="Arial" w:cs="Arial"/>
          <w:sz w:val="20"/>
          <w:szCs w:val="20"/>
        </w:rPr>
      </w:pPr>
      <w:r w:rsidRPr="000B7715">
        <w:rPr>
          <w:rFonts w:ascii="Arial" w:hAnsi="Arial" w:cs="Arial"/>
          <w:sz w:val="20"/>
          <w:szCs w:val="20"/>
        </w:rPr>
        <w:t xml:space="preserve">Zadavatel připouští po odsouhlasení upřesnit názvy jednotlivých </w:t>
      </w:r>
      <w:r w:rsidR="008C4DC6">
        <w:rPr>
          <w:rFonts w:ascii="Arial" w:hAnsi="Arial" w:cs="Arial"/>
          <w:sz w:val="20"/>
          <w:szCs w:val="20"/>
        </w:rPr>
        <w:t>staveb</w:t>
      </w:r>
      <w:r w:rsidRPr="000B7715">
        <w:rPr>
          <w:rFonts w:ascii="Arial" w:hAnsi="Arial" w:cs="Arial"/>
          <w:sz w:val="20"/>
          <w:szCs w:val="20"/>
        </w:rPr>
        <w:t xml:space="preserve"> či upravit skladbu projektu dle podmínek povolovacího procesu</w:t>
      </w:r>
      <w:r w:rsidR="008C4DC6">
        <w:rPr>
          <w:rFonts w:ascii="Arial" w:hAnsi="Arial" w:cs="Arial"/>
          <w:sz w:val="20"/>
          <w:szCs w:val="20"/>
        </w:rPr>
        <w:t>.</w:t>
      </w:r>
    </w:p>
    <w:p w:rsidR="00932825" w:rsidRPr="00932825" w:rsidRDefault="00932825" w:rsidP="00932825">
      <w:pPr>
        <w:widowControl w:val="0"/>
        <w:tabs>
          <w:tab w:val="left" w:pos="720"/>
        </w:tabs>
        <w:jc w:val="both"/>
        <w:rPr>
          <w:rFonts w:ascii="Arial" w:hAnsi="Arial" w:cs="Arial"/>
          <w:snapToGrid w:val="0"/>
          <w:sz w:val="20"/>
          <w:szCs w:val="20"/>
        </w:rPr>
      </w:pPr>
    </w:p>
    <w:p w:rsidR="00932825" w:rsidRPr="00932825" w:rsidRDefault="00984A35" w:rsidP="00932825">
      <w:pPr>
        <w:widowControl w:val="0"/>
        <w:autoSpaceDE w:val="0"/>
        <w:autoSpaceDN w:val="0"/>
        <w:adjustRightInd w:val="0"/>
        <w:jc w:val="both"/>
        <w:rPr>
          <w:rFonts w:ascii="Arial" w:hAnsi="Arial" w:cs="Arial"/>
          <w:sz w:val="20"/>
          <w:szCs w:val="20"/>
        </w:rPr>
      </w:pPr>
      <w:proofErr w:type="gramStart"/>
      <w:r>
        <w:rPr>
          <w:rFonts w:ascii="Arial" w:hAnsi="Arial" w:cs="Arial"/>
          <w:snapToGrid w:val="0"/>
          <w:sz w:val="20"/>
          <w:szCs w:val="20"/>
        </w:rPr>
        <w:t xml:space="preserve">3.2     </w:t>
      </w:r>
      <w:r w:rsidR="00932825" w:rsidRPr="00932825">
        <w:rPr>
          <w:rFonts w:ascii="Arial" w:hAnsi="Arial" w:cs="Arial"/>
          <w:sz w:val="20"/>
          <w:szCs w:val="20"/>
        </w:rPr>
        <w:t>Předmětem</w:t>
      </w:r>
      <w:proofErr w:type="gramEnd"/>
      <w:r w:rsidR="00932825" w:rsidRPr="00932825">
        <w:rPr>
          <w:rFonts w:ascii="Arial" w:hAnsi="Arial" w:cs="Arial"/>
          <w:sz w:val="20"/>
          <w:szCs w:val="20"/>
        </w:rPr>
        <w:t xml:space="preserve"> zakázky je zpracování projektové dokumentace (dále PD) v rozsahu:</w:t>
      </w:r>
    </w:p>
    <w:p w:rsidR="00984A35" w:rsidRPr="000B7715" w:rsidRDefault="00984A35" w:rsidP="00984A35">
      <w:pPr>
        <w:widowControl w:val="0"/>
        <w:autoSpaceDE w:val="0"/>
        <w:autoSpaceDN w:val="0"/>
        <w:adjustRightInd w:val="0"/>
        <w:ind w:left="705"/>
        <w:jc w:val="both"/>
        <w:rPr>
          <w:rFonts w:ascii="Arial" w:hAnsi="Arial" w:cs="Arial"/>
          <w:sz w:val="20"/>
          <w:szCs w:val="20"/>
        </w:rPr>
      </w:pPr>
      <w:r w:rsidRPr="000B7715">
        <w:rPr>
          <w:rFonts w:ascii="Arial" w:hAnsi="Arial" w:cs="Arial"/>
          <w:sz w:val="20"/>
          <w:szCs w:val="20"/>
        </w:rPr>
        <w:t xml:space="preserve"> </w:t>
      </w:r>
    </w:p>
    <w:p w:rsidR="00984A35" w:rsidRPr="000B7715" w:rsidRDefault="00984A35" w:rsidP="00984A35">
      <w:pPr>
        <w:widowControl w:val="0"/>
        <w:autoSpaceDE w:val="0"/>
        <w:autoSpaceDN w:val="0"/>
        <w:adjustRightInd w:val="0"/>
        <w:ind w:left="705"/>
        <w:jc w:val="both"/>
        <w:rPr>
          <w:rFonts w:ascii="Arial" w:hAnsi="Arial" w:cs="Arial"/>
          <w:sz w:val="20"/>
          <w:szCs w:val="20"/>
        </w:rPr>
      </w:pPr>
      <w:r w:rsidRPr="000B7715">
        <w:rPr>
          <w:rFonts w:ascii="Arial" w:hAnsi="Arial" w:cs="Arial"/>
          <w:snapToGrid w:val="0"/>
          <w:sz w:val="20"/>
          <w:szCs w:val="20"/>
        </w:rPr>
        <w:t xml:space="preserve">- dle </w:t>
      </w:r>
      <w:proofErr w:type="spellStart"/>
      <w:r w:rsidRPr="000B7715">
        <w:rPr>
          <w:rFonts w:ascii="Arial" w:hAnsi="Arial" w:cs="Arial"/>
          <w:snapToGrid w:val="0"/>
          <w:sz w:val="20"/>
          <w:szCs w:val="20"/>
        </w:rPr>
        <w:t>vyhl</w:t>
      </w:r>
      <w:proofErr w:type="spellEnd"/>
      <w:r w:rsidRPr="000B7715">
        <w:rPr>
          <w:rFonts w:ascii="Arial" w:hAnsi="Arial" w:cs="Arial"/>
          <w:snapToGrid w:val="0"/>
          <w:sz w:val="20"/>
          <w:szCs w:val="20"/>
        </w:rPr>
        <w:t xml:space="preserve">. </w:t>
      </w:r>
      <w:r w:rsidRPr="000B7715">
        <w:rPr>
          <w:rFonts w:ascii="Arial" w:hAnsi="Arial" w:cs="Arial"/>
          <w:sz w:val="20"/>
          <w:szCs w:val="20"/>
        </w:rPr>
        <w:t xml:space="preserve">499/2006 </w:t>
      </w:r>
      <w:proofErr w:type="spellStart"/>
      <w:r w:rsidRPr="000B7715">
        <w:rPr>
          <w:rFonts w:ascii="Arial" w:hAnsi="Arial" w:cs="Arial"/>
          <w:sz w:val="20"/>
          <w:szCs w:val="20"/>
        </w:rPr>
        <w:t>Sb</w:t>
      </w:r>
      <w:proofErr w:type="spellEnd"/>
      <w:r w:rsidRPr="000B7715">
        <w:rPr>
          <w:rFonts w:ascii="Arial" w:hAnsi="Arial" w:cs="Arial"/>
          <w:sz w:val="20"/>
          <w:szCs w:val="20"/>
        </w:rPr>
        <w:t xml:space="preserve"> ve znění </w:t>
      </w:r>
      <w:proofErr w:type="spellStart"/>
      <w:r w:rsidRPr="000B7715">
        <w:rPr>
          <w:rFonts w:ascii="Arial" w:hAnsi="Arial" w:cs="Arial"/>
          <w:sz w:val="20"/>
          <w:szCs w:val="20"/>
        </w:rPr>
        <w:t>vyhl</w:t>
      </w:r>
      <w:proofErr w:type="spellEnd"/>
      <w:r w:rsidRPr="000B7715">
        <w:rPr>
          <w:rFonts w:ascii="Arial" w:hAnsi="Arial" w:cs="Arial"/>
          <w:sz w:val="20"/>
          <w:szCs w:val="20"/>
        </w:rPr>
        <w:t xml:space="preserve">. č. 62/2013 Sb. - přílohy 5 – PD </w:t>
      </w:r>
      <w:proofErr w:type="gramStart"/>
      <w:r w:rsidRPr="000B7715">
        <w:rPr>
          <w:rFonts w:ascii="Arial" w:hAnsi="Arial" w:cs="Arial"/>
          <w:sz w:val="20"/>
          <w:szCs w:val="20"/>
        </w:rPr>
        <w:t>pro  ohlášení</w:t>
      </w:r>
      <w:proofErr w:type="gramEnd"/>
      <w:r w:rsidRPr="000B7715">
        <w:rPr>
          <w:rFonts w:ascii="Arial" w:hAnsi="Arial" w:cs="Arial"/>
          <w:sz w:val="20"/>
          <w:szCs w:val="20"/>
        </w:rPr>
        <w:t xml:space="preserve"> stavby nebo pro vydání stavebního povolení v rozsahu nebo </w:t>
      </w:r>
    </w:p>
    <w:p w:rsidR="00984A35" w:rsidRPr="000B7715" w:rsidRDefault="00984A35" w:rsidP="00984A35">
      <w:pPr>
        <w:widowControl w:val="0"/>
        <w:autoSpaceDE w:val="0"/>
        <w:autoSpaceDN w:val="0"/>
        <w:adjustRightInd w:val="0"/>
        <w:ind w:left="705"/>
        <w:jc w:val="both"/>
        <w:rPr>
          <w:rFonts w:ascii="Arial" w:hAnsi="Arial" w:cs="Arial"/>
          <w:sz w:val="20"/>
          <w:szCs w:val="20"/>
        </w:rPr>
      </w:pPr>
      <w:r w:rsidRPr="000B7715">
        <w:rPr>
          <w:rFonts w:ascii="Arial" w:hAnsi="Arial" w:cs="Arial"/>
          <w:snapToGrid w:val="0"/>
          <w:sz w:val="20"/>
          <w:szCs w:val="20"/>
        </w:rPr>
        <w:t xml:space="preserve">- dle </w:t>
      </w:r>
      <w:proofErr w:type="spellStart"/>
      <w:r w:rsidRPr="000B7715">
        <w:rPr>
          <w:rFonts w:ascii="Arial" w:hAnsi="Arial" w:cs="Arial"/>
          <w:snapToGrid w:val="0"/>
          <w:sz w:val="20"/>
          <w:szCs w:val="20"/>
        </w:rPr>
        <w:t>vyhl</w:t>
      </w:r>
      <w:proofErr w:type="spellEnd"/>
      <w:r w:rsidRPr="000B7715">
        <w:rPr>
          <w:rFonts w:ascii="Arial" w:hAnsi="Arial" w:cs="Arial"/>
          <w:snapToGrid w:val="0"/>
          <w:sz w:val="20"/>
          <w:szCs w:val="20"/>
        </w:rPr>
        <w:t xml:space="preserve">. </w:t>
      </w:r>
      <w:r w:rsidRPr="000B7715">
        <w:rPr>
          <w:rFonts w:ascii="Arial" w:hAnsi="Arial" w:cs="Arial"/>
          <w:sz w:val="20"/>
          <w:szCs w:val="20"/>
        </w:rPr>
        <w:t xml:space="preserve">499/2006 </w:t>
      </w:r>
      <w:proofErr w:type="spellStart"/>
      <w:r w:rsidRPr="000B7715">
        <w:rPr>
          <w:rFonts w:ascii="Arial" w:hAnsi="Arial" w:cs="Arial"/>
          <w:sz w:val="20"/>
          <w:szCs w:val="20"/>
        </w:rPr>
        <w:t>Sb</w:t>
      </w:r>
      <w:proofErr w:type="spellEnd"/>
      <w:r w:rsidRPr="000B7715">
        <w:rPr>
          <w:rFonts w:ascii="Arial" w:hAnsi="Arial" w:cs="Arial"/>
          <w:sz w:val="20"/>
          <w:szCs w:val="20"/>
        </w:rPr>
        <w:t xml:space="preserve"> ve znění </w:t>
      </w:r>
      <w:proofErr w:type="spellStart"/>
      <w:r w:rsidRPr="000B7715">
        <w:rPr>
          <w:rFonts w:ascii="Arial" w:hAnsi="Arial" w:cs="Arial"/>
          <w:sz w:val="20"/>
          <w:szCs w:val="20"/>
        </w:rPr>
        <w:t>vyhl</w:t>
      </w:r>
      <w:proofErr w:type="spellEnd"/>
      <w:r w:rsidRPr="000B7715">
        <w:rPr>
          <w:rFonts w:ascii="Arial" w:hAnsi="Arial" w:cs="Arial"/>
          <w:sz w:val="20"/>
          <w:szCs w:val="20"/>
        </w:rPr>
        <w:t xml:space="preserve">. č. 62/2013 Sb. - přílohy 6 – dokumentace pro provádění stavby nebo </w:t>
      </w:r>
    </w:p>
    <w:p w:rsidR="00984A35" w:rsidRPr="000B7715" w:rsidRDefault="00984A35" w:rsidP="00984A35">
      <w:pPr>
        <w:widowControl w:val="0"/>
        <w:autoSpaceDE w:val="0"/>
        <w:autoSpaceDN w:val="0"/>
        <w:adjustRightInd w:val="0"/>
        <w:jc w:val="both"/>
        <w:rPr>
          <w:rFonts w:ascii="Arial" w:hAnsi="Arial" w:cs="Arial"/>
          <w:color w:val="FF0000"/>
          <w:sz w:val="20"/>
          <w:szCs w:val="20"/>
        </w:rPr>
      </w:pPr>
    </w:p>
    <w:p w:rsidR="00932825" w:rsidRPr="00126434" w:rsidRDefault="00932825" w:rsidP="00932825">
      <w:pPr>
        <w:widowControl w:val="0"/>
        <w:autoSpaceDE w:val="0"/>
        <w:autoSpaceDN w:val="0"/>
        <w:adjustRightInd w:val="0"/>
        <w:ind w:left="709" w:hanging="709"/>
        <w:jc w:val="both"/>
        <w:rPr>
          <w:rFonts w:ascii="Arial" w:hAnsi="Arial" w:cs="Arial"/>
          <w:sz w:val="20"/>
          <w:szCs w:val="20"/>
        </w:rPr>
      </w:pPr>
      <w:proofErr w:type="gramStart"/>
      <w:r w:rsidRPr="00932825">
        <w:rPr>
          <w:rFonts w:ascii="Arial" w:hAnsi="Arial" w:cs="Arial"/>
          <w:sz w:val="20"/>
          <w:szCs w:val="20"/>
        </w:rPr>
        <w:t xml:space="preserve">3.3   </w:t>
      </w:r>
      <w:r w:rsidR="00AC34E7">
        <w:rPr>
          <w:rFonts w:ascii="Arial" w:hAnsi="Arial" w:cs="Arial"/>
          <w:sz w:val="20"/>
          <w:szCs w:val="20"/>
        </w:rPr>
        <w:t xml:space="preserve"> </w:t>
      </w:r>
      <w:r w:rsidRPr="00126434">
        <w:rPr>
          <w:rFonts w:ascii="Arial" w:hAnsi="Arial" w:cs="Arial"/>
          <w:sz w:val="20"/>
          <w:szCs w:val="20"/>
        </w:rPr>
        <w:t>Zhotovitel</w:t>
      </w:r>
      <w:proofErr w:type="gramEnd"/>
      <w:r w:rsidRPr="00126434">
        <w:rPr>
          <w:rFonts w:ascii="Arial" w:hAnsi="Arial" w:cs="Arial"/>
          <w:sz w:val="20"/>
          <w:szCs w:val="20"/>
        </w:rPr>
        <w:t xml:space="preserve"> zajistí vešker</w:t>
      </w:r>
      <w:r w:rsidR="00CE36CF">
        <w:rPr>
          <w:rFonts w:ascii="Arial" w:hAnsi="Arial" w:cs="Arial"/>
          <w:sz w:val="20"/>
          <w:szCs w:val="20"/>
        </w:rPr>
        <w:t>é stanoviska a vyjádření pro</w:t>
      </w:r>
      <w:r w:rsidRPr="00126434">
        <w:rPr>
          <w:rFonts w:ascii="Arial" w:hAnsi="Arial" w:cs="Arial"/>
          <w:sz w:val="20"/>
          <w:szCs w:val="20"/>
        </w:rPr>
        <w:t xml:space="preserve"> získání  příslušných stavebních povolení</w:t>
      </w:r>
      <w:r w:rsidR="00FE4C0C">
        <w:rPr>
          <w:rFonts w:ascii="Arial" w:hAnsi="Arial" w:cs="Arial"/>
          <w:sz w:val="20"/>
          <w:szCs w:val="20"/>
        </w:rPr>
        <w:t xml:space="preserve"> </w:t>
      </w:r>
      <w:r w:rsidRPr="00126434">
        <w:rPr>
          <w:rFonts w:ascii="Arial" w:hAnsi="Arial" w:cs="Arial"/>
          <w:sz w:val="20"/>
          <w:szCs w:val="20"/>
        </w:rPr>
        <w:t xml:space="preserve">(zajištění inženýrské činnosti).  </w:t>
      </w:r>
    </w:p>
    <w:p w:rsidR="00932825" w:rsidRPr="00126434" w:rsidRDefault="00932825" w:rsidP="00932825">
      <w:pPr>
        <w:widowControl w:val="0"/>
        <w:autoSpaceDE w:val="0"/>
        <w:autoSpaceDN w:val="0"/>
        <w:adjustRightInd w:val="0"/>
        <w:ind w:left="709" w:hanging="1"/>
        <w:jc w:val="both"/>
        <w:rPr>
          <w:rFonts w:ascii="Arial" w:hAnsi="Arial" w:cs="Arial"/>
          <w:sz w:val="20"/>
          <w:szCs w:val="20"/>
        </w:rPr>
      </w:pPr>
      <w:r w:rsidRPr="00126434">
        <w:rPr>
          <w:rFonts w:ascii="Arial" w:hAnsi="Arial" w:cs="Arial"/>
          <w:sz w:val="20"/>
          <w:szCs w:val="20"/>
        </w:rPr>
        <w:t xml:space="preserve">Dále zhotovitel podá žádost k řízení na příslušném stavebním úřadě a bude spolupracovat se stavebním úřadem v průběhu řízení tak, aby na dílo byla vydána příslušná stavební povolení v nejkratším možném termínu, bez zbytečných průtahů z důvodů nečinnosti na straně </w:t>
      </w:r>
      <w:r w:rsidR="008C4DC6">
        <w:rPr>
          <w:rFonts w:ascii="Arial" w:hAnsi="Arial" w:cs="Arial"/>
          <w:sz w:val="20"/>
          <w:szCs w:val="20"/>
        </w:rPr>
        <w:t>zhotovitele</w:t>
      </w:r>
      <w:r w:rsidRPr="00126434">
        <w:rPr>
          <w:rFonts w:ascii="Arial" w:hAnsi="Arial" w:cs="Arial"/>
          <w:sz w:val="20"/>
          <w:szCs w:val="20"/>
        </w:rPr>
        <w:t>. Inženýrskou činnost lze považovat za splněnou dle této smlouvy o dílo předáním pravomocných povolení objednateli</w:t>
      </w:r>
      <w:r w:rsidR="00883F5B">
        <w:rPr>
          <w:rFonts w:ascii="Arial" w:hAnsi="Arial" w:cs="Arial"/>
          <w:sz w:val="20"/>
          <w:szCs w:val="20"/>
        </w:rPr>
        <w:t xml:space="preserve"> s dokument</w:t>
      </w:r>
      <w:r w:rsidR="004531F3">
        <w:rPr>
          <w:rFonts w:ascii="Arial" w:hAnsi="Arial" w:cs="Arial"/>
          <w:sz w:val="20"/>
          <w:szCs w:val="20"/>
        </w:rPr>
        <w:t>ací, ověřenou stavebním úřadem</w:t>
      </w:r>
      <w:r w:rsidRPr="00126434">
        <w:rPr>
          <w:rFonts w:ascii="Arial" w:hAnsi="Arial" w:cs="Arial"/>
          <w:sz w:val="20"/>
          <w:szCs w:val="20"/>
        </w:rPr>
        <w:t xml:space="preserve">. </w:t>
      </w:r>
    </w:p>
    <w:p w:rsidR="00932825" w:rsidRPr="00932825" w:rsidRDefault="00932825" w:rsidP="00932825">
      <w:pPr>
        <w:widowControl w:val="0"/>
        <w:tabs>
          <w:tab w:val="left" w:pos="720"/>
        </w:tabs>
        <w:jc w:val="both"/>
        <w:rPr>
          <w:rFonts w:ascii="Arial" w:hAnsi="Arial" w:cs="Arial"/>
          <w:snapToGrid w:val="0"/>
          <w:sz w:val="20"/>
          <w:szCs w:val="20"/>
        </w:rPr>
      </w:pP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 xml:space="preserve">3.4 </w:t>
      </w:r>
      <w:r w:rsidRPr="00932825">
        <w:rPr>
          <w:rFonts w:ascii="Arial" w:hAnsi="Arial" w:cs="Arial"/>
          <w:snapToGrid w:val="0"/>
          <w:sz w:val="20"/>
          <w:szCs w:val="20"/>
        </w:rPr>
        <w:tab/>
        <w:t xml:space="preserve">Projektová dokumentace bude </w:t>
      </w:r>
      <w:r w:rsidRPr="00126434">
        <w:rPr>
          <w:rFonts w:ascii="Arial" w:hAnsi="Arial" w:cs="Arial"/>
          <w:snapToGrid w:val="0"/>
          <w:sz w:val="20"/>
          <w:szCs w:val="20"/>
        </w:rPr>
        <w:t>předána v 6 písemných vyhotoveních pro provedení stavby.</w:t>
      </w:r>
      <w:r w:rsidRPr="00932825">
        <w:rPr>
          <w:rFonts w:ascii="Arial" w:hAnsi="Arial" w:cs="Arial"/>
          <w:snapToGrid w:val="0"/>
          <w:sz w:val="20"/>
          <w:szCs w:val="20"/>
        </w:rPr>
        <w:t xml:space="preserve"> Případná dokladová část bude obsažena v každém </w:t>
      </w:r>
      <w:proofErr w:type="spellStart"/>
      <w:r w:rsidRPr="00932825">
        <w:rPr>
          <w:rFonts w:ascii="Arial" w:hAnsi="Arial" w:cs="Arial"/>
          <w:snapToGrid w:val="0"/>
          <w:sz w:val="20"/>
          <w:szCs w:val="20"/>
        </w:rPr>
        <w:t>paré</w:t>
      </w:r>
      <w:proofErr w:type="spellEnd"/>
      <w:r w:rsidRPr="00932825">
        <w:rPr>
          <w:rFonts w:ascii="Arial" w:hAnsi="Arial" w:cs="Arial"/>
          <w:snapToGrid w:val="0"/>
          <w:sz w:val="20"/>
          <w:szCs w:val="20"/>
        </w:rPr>
        <w:t>, originály budou v </w:t>
      </w:r>
      <w:proofErr w:type="spellStart"/>
      <w:proofErr w:type="gramStart"/>
      <w:r w:rsidRPr="00932825">
        <w:rPr>
          <w:rFonts w:ascii="Arial" w:hAnsi="Arial" w:cs="Arial"/>
          <w:snapToGrid w:val="0"/>
          <w:sz w:val="20"/>
          <w:szCs w:val="20"/>
        </w:rPr>
        <w:t>paré</w:t>
      </w:r>
      <w:proofErr w:type="spellEnd"/>
      <w:proofErr w:type="gramEnd"/>
      <w:r w:rsidRPr="00932825">
        <w:rPr>
          <w:rFonts w:ascii="Arial" w:hAnsi="Arial" w:cs="Arial"/>
          <w:snapToGrid w:val="0"/>
          <w:sz w:val="20"/>
          <w:szCs w:val="20"/>
        </w:rPr>
        <w:t xml:space="preserve"> č.1.</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xml:space="preserve">Digitálně bude PD předána v těchto formátech, vše označeno dle struktury projektu: </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xml:space="preserve">- Zprávy: doc ev. </w:t>
      </w:r>
      <w:proofErr w:type="spellStart"/>
      <w:proofErr w:type="gramStart"/>
      <w:r w:rsidRPr="00932825">
        <w:rPr>
          <w:rFonts w:ascii="Arial" w:hAnsi="Arial" w:cs="Arial"/>
          <w:snapToGrid w:val="0"/>
          <w:sz w:val="20"/>
          <w:szCs w:val="20"/>
        </w:rPr>
        <w:t>docx</w:t>
      </w:r>
      <w:proofErr w:type="spellEnd"/>
      <w:r w:rsidRPr="00932825">
        <w:rPr>
          <w:rFonts w:ascii="Arial" w:hAnsi="Arial" w:cs="Arial"/>
          <w:snapToGrid w:val="0"/>
          <w:sz w:val="20"/>
          <w:szCs w:val="20"/>
        </w:rPr>
        <w:t>,  včetně</w:t>
      </w:r>
      <w:proofErr w:type="gramEnd"/>
      <w:r w:rsidRPr="00932825">
        <w:rPr>
          <w:rFonts w:ascii="Arial" w:hAnsi="Arial" w:cs="Arial"/>
          <w:snapToGrid w:val="0"/>
          <w:sz w:val="20"/>
          <w:szCs w:val="20"/>
        </w:rPr>
        <w:t xml:space="preserve">  příloh, výpočtů, produktových listů apod., tyto lze v PDF</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xml:space="preserve">- Výkresová část: PDF (každý výkres) – označení dle struktury projektu,  DWG (případně DGN - zaměření, </w:t>
      </w:r>
      <w:proofErr w:type="gramStart"/>
      <w:r w:rsidRPr="00932825">
        <w:rPr>
          <w:rFonts w:ascii="Arial" w:hAnsi="Arial" w:cs="Arial"/>
          <w:snapToGrid w:val="0"/>
          <w:sz w:val="20"/>
          <w:szCs w:val="20"/>
        </w:rPr>
        <w:t>situace) ,</w:t>
      </w:r>
      <w:proofErr w:type="gramEnd"/>
      <w:r w:rsidRPr="00932825">
        <w:rPr>
          <w:rFonts w:ascii="Arial" w:hAnsi="Arial" w:cs="Arial"/>
          <w:snapToGrid w:val="0"/>
          <w:sz w:val="20"/>
          <w:szCs w:val="20"/>
        </w:rPr>
        <w:t xml:space="preserve">  </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Dokladová část ve formátu PDF</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Rozpočet – 1x tiskem, 1x PDF</w:t>
      </w:r>
      <w:r w:rsidR="00AC34E7">
        <w:rPr>
          <w:rFonts w:ascii="Arial" w:hAnsi="Arial" w:cs="Arial"/>
          <w:snapToGrid w:val="0"/>
          <w:sz w:val="20"/>
          <w:szCs w:val="20"/>
        </w:rPr>
        <w:t xml:space="preserve">, dále v elektronické podobě ve </w:t>
      </w:r>
      <w:proofErr w:type="gramStart"/>
      <w:r w:rsidR="00AC34E7">
        <w:rPr>
          <w:rFonts w:ascii="Arial" w:hAnsi="Arial" w:cs="Arial"/>
          <w:snapToGrid w:val="0"/>
          <w:sz w:val="20"/>
          <w:szCs w:val="20"/>
        </w:rPr>
        <w:t>formátu .</w:t>
      </w:r>
      <w:proofErr w:type="spellStart"/>
      <w:r w:rsidR="00AC34E7">
        <w:rPr>
          <w:rFonts w:ascii="Arial" w:hAnsi="Arial" w:cs="Arial"/>
          <w:snapToGrid w:val="0"/>
          <w:sz w:val="20"/>
          <w:szCs w:val="20"/>
        </w:rPr>
        <w:t>esoupis</w:t>
      </w:r>
      <w:proofErr w:type="spellEnd"/>
      <w:proofErr w:type="gramEnd"/>
      <w:r w:rsidR="00AC34E7">
        <w:rPr>
          <w:rFonts w:ascii="Arial" w:hAnsi="Arial" w:cs="Arial"/>
          <w:snapToGrid w:val="0"/>
          <w:sz w:val="20"/>
          <w:szCs w:val="20"/>
        </w:rPr>
        <w:t>, .xc4, Excel</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t xml:space="preserve">- Soupis prací s výkazem výměr ve formátu XLS a </w:t>
      </w:r>
      <w:proofErr w:type="gramStart"/>
      <w:r w:rsidRPr="00932825">
        <w:rPr>
          <w:rFonts w:ascii="Arial" w:hAnsi="Arial" w:cs="Arial"/>
          <w:snapToGrid w:val="0"/>
          <w:sz w:val="20"/>
          <w:szCs w:val="20"/>
        </w:rPr>
        <w:t>PDF a  případně</w:t>
      </w:r>
      <w:proofErr w:type="gramEnd"/>
      <w:r w:rsidRPr="00932825">
        <w:rPr>
          <w:rFonts w:ascii="Arial" w:hAnsi="Arial" w:cs="Arial"/>
          <w:snapToGrid w:val="0"/>
          <w:sz w:val="20"/>
          <w:szCs w:val="20"/>
        </w:rPr>
        <w:t xml:space="preserve"> i soubor Kros ve formátu KZ. Soupis prací nevyžadujeme tiskem. </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r>
    </w:p>
    <w:p w:rsid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tab/>
      </w:r>
      <w:r w:rsidRPr="00126434">
        <w:rPr>
          <w:rFonts w:ascii="Arial" w:hAnsi="Arial" w:cs="Arial"/>
          <w:snapToGrid w:val="0"/>
          <w:sz w:val="20"/>
          <w:szCs w:val="20"/>
        </w:rPr>
        <w:t xml:space="preserve">Ostatní stupně projektové dokumentace (ke stavebnímu povolení, případně další dokumentace dle bodu </w:t>
      </w:r>
      <w:proofErr w:type="gramStart"/>
      <w:r w:rsidRPr="00126434">
        <w:rPr>
          <w:rFonts w:ascii="Arial" w:hAnsi="Arial" w:cs="Arial"/>
          <w:snapToGrid w:val="0"/>
          <w:sz w:val="20"/>
          <w:szCs w:val="20"/>
        </w:rPr>
        <w:t>3.2)  bud</w:t>
      </w:r>
      <w:r w:rsidR="00126434" w:rsidRPr="00126434">
        <w:rPr>
          <w:rFonts w:ascii="Arial" w:hAnsi="Arial" w:cs="Arial"/>
          <w:snapToGrid w:val="0"/>
          <w:sz w:val="20"/>
          <w:szCs w:val="20"/>
        </w:rPr>
        <w:t>ou</w:t>
      </w:r>
      <w:proofErr w:type="gramEnd"/>
      <w:r w:rsidRPr="00126434">
        <w:rPr>
          <w:rFonts w:ascii="Arial" w:hAnsi="Arial" w:cs="Arial"/>
          <w:snapToGrid w:val="0"/>
          <w:sz w:val="20"/>
          <w:szCs w:val="20"/>
        </w:rPr>
        <w:t xml:space="preserve"> předán</w:t>
      </w:r>
      <w:r w:rsidR="00126434" w:rsidRPr="00126434">
        <w:rPr>
          <w:rFonts w:ascii="Arial" w:hAnsi="Arial" w:cs="Arial"/>
          <w:snapToGrid w:val="0"/>
          <w:sz w:val="20"/>
          <w:szCs w:val="20"/>
        </w:rPr>
        <w:t>y</w:t>
      </w:r>
      <w:r w:rsidRPr="00126434">
        <w:rPr>
          <w:rFonts w:ascii="Arial" w:hAnsi="Arial" w:cs="Arial"/>
          <w:snapToGrid w:val="0"/>
          <w:sz w:val="20"/>
          <w:szCs w:val="20"/>
        </w:rPr>
        <w:t xml:space="preserve"> v </w:t>
      </w:r>
      <w:r w:rsidR="003473A2">
        <w:rPr>
          <w:rFonts w:ascii="Arial" w:hAnsi="Arial" w:cs="Arial"/>
          <w:snapToGrid w:val="0"/>
          <w:sz w:val="20"/>
          <w:szCs w:val="20"/>
        </w:rPr>
        <w:t>4</w:t>
      </w:r>
      <w:r w:rsidRPr="00126434">
        <w:rPr>
          <w:rFonts w:ascii="Arial" w:hAnsi="Arial" w:cs="Arial"/>
          <w:snapToGrid w:val="0"/>
          <w:sz w:val="20"/>
          <w:szCs w:val="20"/>
        </w:rPr>
        <w:t xml:space="preserve"> písemných vyhotoveních a to včetně dokumentace ověřené stavebním úřadem.  Dokladová část bude obsažena v každém </w:t>
      </w:r>
      <w:proofErr w:type="spellStart"/>
      <w:r w:rsidRPr="00126434">
        <w:rPr>
          <w:rFonts w:ascii="Arial" w:hAnsi="Arial" w:cs="Arial"/>
          <w:snapToGrid w:val="0"/>
          <w:sz w:val="20"/>
          <w:szCs w:val="20"/>
        </w:rPr>
        <w:t>paré</w:t>
      </w:r>
      <w:proofErr w:type="spellEnd"/>
      <w:r w:rsidRPr="00126434">
        <w:rPr>
          <w:rFonts w:ascii="Arial" w:hAnsi="Arial" w:cs="Arial"/>
          <w:snapToGrid w:val="0"/>
          <w:sz w:val="20"/>
          <w:szCs w:val="20"/>
        </w:rPr>
        <w:t>, originály budou v </w:t>
      </w:r>
      <w:proofErr w:type="spellStart"/>
      <w:proofErr w:type="gramStart"/>
      <w:r w:rsidRPr="00126434">
        <w:rPr>
          <w:rFonts w:ascii="Arial" w:hAnsi="Arial" w:cs="Arial"/>
          <w:snapToGrid w:val="0"/>
          <w:sz w:val="20"/>
          <w:szCs w:val="20"/>
        </w:rPr>
        <w:t>paré</w:t>
      </w:r>
      <w:proofErr w:type="spellEnd"/>
      <w:proofErr w:type="gramEnd"/>
      <w:r w:rsidRPr="00126434">
        <w:rPr>
          <w:rFonts w:ascii="Arial" w:hAnsi="Arial" w:cs="Arial"/>
          <w:snapToGrid w:val="0"/>
          <w:sz w:val="20"/>
          <w:szCs w:val="20"/>
        </w:rPr>
        <w:t xml:space="preserve"> č.1. Digitálně bude PD</w:t>
      </w:r>
      <w:r w:rsidR="00AC34E7">
        <w:rPr>
          <w:rFonts w:ascii="Arial" w:hAnsi="Arial" w:cs="Arial"/>
          <w:snapToGrid w:val="0"/>
          <w:sz w:val="20"/>
          <w:szCs w:val="20"/>
        </w:rPr>
        <w:t xml:space="preserve"> ve všech stupních</w:t>
      </w:r>
      <w:r w:rsidRPr="00126434">
        <w:rPr>
          <w:rFonts w:ascii="Arial" w:hAnsi="Arial" w:cs="Arial"/>
          <w:snapToGrid w:val="0"/>
          <w:sz w:val="20"/>
          <w:szCs w:val="20"/>
        </w:rPr>
        <w:t xml:space="preserve"> předána dle výše uvedeného. </w:t>
      </w:r>
    </w:p>
    <w:p w:rsidR="00AC34E7" w:rsidRPr="009C2A1A" w:rsidRDefault="00AC34E7" w:rsidP="00932825">
      <w:pPr>
        <w:widowControl w:val="0"/>
        <w:tabs>
          <w:tab w:val="left" w:pos="720"/>
        </w:tabs>
        <w:ind w:left="708" w:hanging="708"/>
        <w:jc w:val="both"/>
        <w:rPr>
          <w:rFonts w:ascii="Arial" w:hAnsi="Arial" w:cs="Arial"/>
          <w:snapToGrid w:val="0"/>
          <w:sz w:val="20"/>
          <w:szCs w:val="20"/>
          <w:u w:val="single"/>
        </w:rPr>
      </w:pPr>
      <w:r>
        <w:rPr>
          <w:rFonts w:ascii="Arial" w:hAnsi="Arial" w:cs="Arial"/>
          <w:snapToGrid w:val="0"/>
          <w:sz w:val="20"/>
          <w:szCs w:val="20"/>
        </w:rPr>
        <w:tab/>
      </w:r>
      <w:r w:rsidRPr="009C2A1A">
        <w:rPr>
          <w:rFonts w:ascii="Arial" w:hAnsi="Arial" w:cs="Arial"/>
          <w:snapToGrid w:val="0"/>
          <w:sz w:val="20"/>
          <w:szCs w:val="20"/>
          <w:u w:val="single"/>
        </w:rPr>
        <w:t>Součástí DSP bude doloženo stanovení výdajů za stavbu/stavební práce v členění podle způsobu jejich financování, tedy členěné na způsobilé/nezpůsobilé výdaje a hlavní/vedlejší výdaje projektu v souladu s požadavky Specifických pravidel dotace.</w:t>
      </w:r>
    </w:p>
    <w:p w:rsidR="00932825" w:rsidRPr="00932825" w:rsidRDefault="00932825" w:rsidP="00932825">
      <w:pPr>
        <w:widowControl w:val="0"/>
        <w:tabs>
          <w:tab w:val="left" w:pos="720"/>
        </w:tabs>
        <w:ind w:left="708" w:hanging="708"/>
        <w:jc w:val="both"/>
        <w:rPr>
          <w:rFonts w:ascii="Arial" w:hAnsi="Arial" w:cs="Arial"/>
          <w:snapToGrid w:val="0"/>
          <w:sz w:val="20"/>
          <w:szCs w:val="20"/>
        </w:rPr>
      </w:pPr>
      <w:r w:rsidRPr="00932825">
        <w:rPr>
          <w:rFonts w:ascii="Arial" w:hAnsi="Arial" w:cs="Arial"/>
          <w:snapToGrid w:val="0"/>
          <w:sz w:val="20"/>
          <w:szCs w:val="20"/>
        </w:rPr>
        <w:lastRenderedPageBreak/>
        <w:tab/>
      </w:r>
    </w:p>
    <w:p w:rsidR="00932825" w:rsidRPr="00932825" w:rsidRDefault="00932825" w:rsidP="00932825">
      <w:pPr>
        <w:widowControl w:val="0"/>
        <w:autoSpaceDE w:val="0"/>
        <w:autoSpaceDN w:val="0"/>
        <w:adjustRightInd w:val="0"/>
        <w:ind w:left="709" w:hanging="709"/>
        <w:jc w:val="both"/>
        <w:rPr>
          <w:rFonts w:ascii="Arial" w:hAnsi="Arial" w:cs="Arial"/>
          <w:sz w:val="20"/>
          <w:szCs w:val="20"/>
        </w:rPr>
      </w:pPr>
      <w:r w:rsidRPr="00932825">
        <w:rPr>
          <w:rFonts w:ascii="Arial" w:hAnsi="Arial" w:cs="Arial"/>
          <w:snapToGrid w:val="0"/>
          <w:sz w:val="20"/>
          <w:szCs w:val="20"/>
        </w:rPr>
        <w:t>3.5</w:t>
      </w:r>
      <w:r w:rsidRPr="00932825">
        <w:rPr>
          <w:rFonts w:ascii="Arial" w:hAnsi="Arial" w:cs="Arial"/>
          <w:snapToGrid w:val="0"/>
          <w:sz w:val="20"/>
          <w:szCs w:val="20"/>
        </w:rPr>
        <w:tab/>
      </w:r>
      <w:r w:rsidRPr="00932825">
        <w:rPr>
          <w:rFonts w:ascii="Arial" w:hAnsi="Arial" w:cs="Arial"/>
          <w:sz w:val="20"/>
          <w:szCs w:val="20"/>
        </w:rPr>
        <w:t xml:space="preserve">Součástí </w:t>
      </w:r>
      <w:r w:rsidRPr="00126434">
        <w:rPr>
          <w:rFonts w:ascii="Arial" w:hAnsi="Arial" w:cs="Arial"/>
          <w:sz w:val="20"/>
          <w:szCs w:val="20"/>
        </w:rPr>
        <w:t>dokumentace</w:t>
      </w:r>
      <w:r w:rsidRPr="00126434">
        <w:rPr>
          <w:rFonts w:ascii="Arial" w:hAnsi="Arial" w:cs="Arial"/>
          <w:snapToGrid w:val="0"/>
          <w:sz w:val="20"/>
          <w:szCs w:val="20"/>
        </w:rPr>
        <w:t xml:space="preserve"> pro provedení stavby</w:t>
      </w:r>
      <w:r w:rsidRPr="00126434">
        <w:rPr>
          <w:rFonts w:ascii="Arial" w:hAnsi="Arial" w:cs="Arial"/>
          <w:sz w:val="20"/>
          <w:szCs w:val="20"/>
        </w:rPr>
        <w:t xml:space="preserve"> bude</w:t>
      </w:r>
      <w:r w:rsidRPr="00932825">
        <w:rPr>
          <w:rFonts w:ascii="Arial" w:hAnsi="Arial" w:cs="Arial"/>
          <w:sz w:val="20"/>
          <w:szCs w:val="20"/>
        </w:rPr>
        <w:t xml:space="preserve"> podrobný rozpočet se Soupisem prací (s výkazem výměr). Zadavatel upřednostňuje zpracování rozpočtu v cenové soustavě ÚRS, SW KROS. Rozpočet bude předán v 1 vyhotovení tiskem s podpisem zpracovatele. </w:t>
      </w:r>
    </w:p>
    <w:p w:rsidR="00932825" w:rsidRDefault="00932825" w:rsidP="00932825">
      <w:pPr>
        <w:widowControl w:val="0"/>
        <w:autoSpaceDE w:val="0"/>
        <w:autoSpaceDN w:val="0"/>
        <w:adjustRightInd w:val="0"/>
        <w:ind w:left="705" w:firstLine="4"/>
        <w:jc w:val="both"/>
        <w:rPr>
          <w:rFonts w:ascii="Arial" w:hAnsi="Arial" w:cs="Arial"/>
          <w:sz w:val="20"/>
          <w:szCs w:val="20"/>
        </w:rPr>
      </w:pPr>
    </w:p>
    <w:p w:rsidR="00932825" w:rsidRPr="00932825" w:rsidRDefault="00932825" w:rsidP="00932825">
      <w:pPr>
        <w:widowControl w:val="0"/>
        <w:autoSpaceDE w:val="0"/>
        <w:autoSpaceDN w:val="0"/>
        <w:adjustRightInd w:val="0"/>
        <w:ind w:left="705" w:firstLine="4"/>
        <w:jc w:val="both"/>
        <w:rPr>
          <w:rFonts w:ascii="Arial" w:hAnsi="Arial" w:cs="Arial"/>
          <w:sz w:val="20"/>
          <w:szCs w:val="20"/>
        </w:rPr>
      </w:pPr>
      <w:r w:rsidRPr="00932825">
        <w:rPr>
          <w:rFonts w:ascii="Arial" w:hAnsi="Arial" w:cs="Arial"/>
          <w:sz w:val="20"/>
          <w:szCs w:val="20"/>
        </w:rPr>
        <w:t xml:space="preserve">Projektová dokumentace a Soupis </w:t>
      </w:r>
      <w:proofErr w:type="gramStart"/>
      <w:r w:rsidRPr="00932825">
        <w:rPr>
          <w:rFonts w:ascii="Arial" w:hAnsi="Arial" w:cs="Arial"/>
          <w:sz w:val="20"/>
          <w:szCs w:val="20"/>
        </w:rPr>
        <w:t>prací  budou</w:t>
      </w:r>
      <w:proofErr w:type="gramEnd"/>
      <w:r w:rsidRPr="00932825">
        <w:rPr>
          <w:rFonts w:ascii="Arial" w:hAnsi="Arial" w:cs="Arial"/>
          <w:sz w:val="20"/>
          <w:szCs w:val="20"/>
        </w:rPr>
        <w:t xml:space="preserve"> splňovat požadavky </w:t>
      </w:r>
      <w:r w:rsidR="00A666CC">
        <w:rPr>
          <w:rFonts w:ascii="Arial" w:hAnsi="Arial" w:cs="Arial"/>
          <w:sz w:val="20"/>
          <w:szCs w:val="20"/>
        </w:rPr>
        <w:t>dle</w:t>
      </w:r>
      <w:r w:rsidRPr="00932825">
        <w:rPr>
          <w:rFonts w:ascii="Arial" w:hAnsi="Arial" w:cs="Arial"/>
          <w:sz w:val="20"/>
          <w:szCs w:val="20"/>
        </w:rPr>
        <w:t xml:space="preserve"> vyhlášky 230/2012 Sb., kterou se stanoví podrobnosti vymezení předmětu veřejné zakázky. </w:t>
      </w:r>
    </w:p>
    <w:p w:rsidR="00932825" w:rsidRPr="00932825" w:rsidRDefault="00932825" w:rsidP="00932825">
      <w:pPr>
        <w:widowControl w:val="0"/>
        <w:ind w:left="705"/>
        <w:jc w:val="both"/>
        <w:rPr>
          <w:rFonts w:ascii="Arial" w:hAnsi="Arial" w:cs="Arial"/>
          <w:snapToGrid w:val="0"/>
          <w:color w:val="FF0000"/>
          <w:sz w:val="20"/>
          <w:szCs w:val="20"/>
        </w:rPr>
      </w:pPr>
      <w:r w:rsidRPr="00932825">
        <w:rPr>
          <w:rFonts w:ascii="Arial" w:hAnsi="Arial" w:cs="Arial"/>
          <w:snapToGrid w:val="0"/>
          <w:color w:val="FF0000"/>
          <w:sz w:val="20"/>
          <w:szCs w:val="20"/>
        </w:rPr>
        <w:tab/>
      </w:r>
    </w:p>
    <w:p w:rsidR="00126434" w:rsidRPr="000B7715" w:rsidRDefault="00126434" w:rsidP="00126434">
      <w:pPr>
        <w:ind w:left="705"/>
        <w:jc w:val="both"/>
        <w:rPr>
          <w:rFonts w:ascii="Arial" w:hAnsi="Arial" w:cs="Arial"/>
          <w:sz w:val="20"/>
          <w:szCs w:val="20"/>
        </w:rPr>
      </w:pPr>
      <w:r w:rsidRPr="000B7715">
        <w:rPr>
          <w:rFonts w:ascii="Arial" w:hAnsi="Arial" w:cs="Arial"/>
          <w:sz w:val="20"/>
          <w:szCs w:val="20"/>
        </w:rPr>
        <w:t xml:space="preserve">PD bude rozdělena na </w:t>
      </w:r>
      <w:r>
        <w:rPr>
          <w:rFonts w:ascii="Arial" w:hAnsi="Arial" w:cs="Arial"/>
          <w:sz w:val="20"/>
          <w:szCs w:val="20"/>
        </w:rPr>
        <w:t xml:space="preserve">jednotlivé stavby </w:t>
      </w:r>
      <w:r w:rsidR="009501C7">
        <w:rPr>
          <w:rFonts w:ascii="Arial" w:hAnsi="Arial" w:cs="Arial"/>
          <w:sz w:val="20"/>
          <w:szCs w:val="20"/>
        </w:rPr>
        <w:t>(části</w:t>
      </w:r>
      <w:r w:rsidR="00687BE9">
        <w:rPr>
          <w:rFonts w:ascii="Arial" w:hAnsi="Arial" w:cs="Arial"/>
          <w:sz w:val="20"/>
          <w:szCs w:val="20"/>
        </w:rPr>
        <w:t>)</w:t>
      </w:r>
      <w:r w:rsidRPr="000B7715">
        <w:rPr>
          <w:rFonts w:ascii="Arial" w:hAnsi="Arial" w:cs="Arial"/>
          <w:sz w:val="20"/>
          <w:szCs w:val="20"/>
        </w:rPr>
        <w:t xml:space="preserve">, které budou </w:t>
      </w:r>
      <w:r w:rsidR="009501C7">
        <w:rPr>
          <w:rFonts w:ascii="Arial" w:hAnsi="Arial" w:cs="Arial"/>
          <w:sz w:val="20"/>
          <w:szCs w:val="20"/>
        </w:rPr>
        <w:t>v</w:t>
      </w:r>
      <w:r w:rsidRPr="000B7715">
        <w:rPr>
          <w:rFonts w:ascii="Arial" w:hAnsi="Arial" w:cs="Arial"/>
          <w:sz w:val="20"/>
          <w:szCs w:val="20"/>
        </w:rPr>
        <w:t xml:space="preserve"> samostatn</w:t>
      </w:r>
      <w:r w:rsidR="009501C7">
        <w:rPr>
          <w:rFonts w:ascii="Arial" w:hAnsi="Arial" w:cs="Arial"/>
          <w:sz w:val="20"/>
          <w:szCs w:val="20"/>
        </w:rPr>
        <w:t>ých</w:t>
      </w:r>
      <w:r w:rsidRPr="000B7715">
        <w:rPr>
          <w:rFonts w:ascii="Arial" w:hAnsi="Arial" w:cs="Arial"/>
          <w:sz w:val="20"/>
          <w:szCs w:val="20"/>
        </w:rPr>
        <w:t xml:space="preserve"> složk</w:t>
      </w:r>
      <w:r w:rsidR="009501C7">
        <w:rPr>
          <w:rFonts w:ascii="Arial" w:hAnsi="Arial" w:cs="Arial"/>
          <w:sz w:val="20"/>
          <w:szCs w:val="20"/>
        </w:rPr>
        <w:t>ách</w:t>
      </w:r>
      <w:r w:rsidRPr="000B7715">
        <w:rPr>
          <w:rFonts w:ascii="Arial" w:hAnsi="Arial" w:cs="Arial"/>
          <w:sz w:val="20"/>
          <w:szCs w:val="20"/>
        </w:rPr>
        <w:t xml:space="preserve"> s projektovou dokumentací, dokladovou částí a rozpočtem. Soupis prací a rozpočet bude pro</w:t>
      </w:r>
      <w:r>
        <w:rPr>
          <w:rFonts w:ascii="Arial" w:hAnsi="Arial" w:cs="Arial"/>
          <w:sz w:val="20"/>
          <w:szCs w:val="20"/>
        </w:rPr>
        <w:t xml:space="preserve"> každou stavbu (</w:t>
      </w:r>
      <w:proofErr w:type="gramStart"/>
      <w:r w:rsidR="009501C7">
        <w:rPr>
          <w:rFonts w:ascii="Arial" w:hAnsi="Arial" w:cs="Arial"/>
          <w:sz w:val="20"/>
          <w:szCs w:val="20"/>
        </w:rPr>
        <w:t>část</w:t>
      </w:r>
      <w:r>
        <w:rPr>
          <w:rFonts w:ascii="Arial" w:hAnsi="Arial" w:cs="Arial"/>
          <w:sz w:val="20"/>
          <w:szCs w:val="20"/>
        </w:rPr>
        <w:t xml:space="preserve">) </w:t>
      </w:r>
      <w:r w:rsidRPr="000B7715">
        <w:rPr>
          <w:rFonts w:ascii="Arial" w:hAnsi="Arial" w:cs="Arial"/>
          <w:sz w:val="20"/>
          <w:szCs w:val="20"/>
        </w:rPr>
        <w:t xml:space="preserve"> samostatně</w:t>
      </w:r>
      <w:proofErr w:type="gramEnd"/>
      <w:r w:rsidRPr="000B7715">
        <w:rPr>
          <w:rFonts w:ascii="Arial" w:hAnsi="Arial" w:cs="Arial"/>
          <w:sz w:val="20"/>
          <w:szCs w:val="20"/>
        </w:rPr>
        <w:t xml:space="preserve"> s rekapitulací a krycím listem.</w:t>
      </w:r>
    </w:p>
    <w:p w:rsidR="00932825" w:rsidRPr="00932825" w:rsidRDefault="00932825" w:rsidP="00341E31">
      <w:pPr>
        <w:widowControl w:val="0"/>
        <w:tabs>
          <w:tab w:val="left" w:pos="0"/>
        </w:tabs>
        <w:ind w:left="705"/>
        <w:jc w:val="both"/>
        <w:rPr>
          <w:rFonts w:ascii="Arial" w:hAnsi="Arial" w:cs="Arial"/>
          <w:snapToGrid w:val="0"/>
          <w:sz w:val="20"/>
          <w:szCs w:val="20"/>
        </w:rPr>
      </w:pPr>
      <w:r w:rsidRPr="00932825">
        <w:rPr>
          <w:rFonts w:ascii="Arial" w:hAnsi="Arial" w:cs="Arial"/>
          <w:snapToGrid w:val="0"/>
          <w:color w:val="00B050"/>
          <w:sz w:val="20"/>
          <w:szCs w:val="20"/>
        </w:rPr>
        <w:tab/>
      </w:r>
    </w:p>
    <w:p w:rsidR="00932825" w:rsidRDefault="00932825" w:rsidP="008C4DC6">
      <w:pPr>
        <w:widowControl w:val="0"/>
        <w:ind w:left="705" w:hanging="705"/>
        <w:jc w:val="both"/>
        <w:rPr>
          <w:rFonts w:ascii="Arial" w:hAnsi="Arial" w:cs="Arial"/>
          <w:snapToGrid w:val="0"/>
          <w:sz w:val="20"/>
          <w:szCs w:val="20"/>
        </w:rPr>
      </w:pPr>
      <w:proofErr w:type="gramStart"/>
      <w:r w:rsidRPr="00932825">
        <w:rPr>
          <w:rFonts w:ascii="Arial" w:hAnsi="Arial" w:cs="Arial"/>
          <w:snapToGrid w:val="0"/>
          <w:sz w:val="20"/>
          <w:szCs w:val="20"/>
        </w:rPr>
        <w:t>3.6     Zhotovitel</w:t>
      </w:r>
      <w:proofErr w:type="gramEnd"/>
      <w:r w:rsidRPr="00932825">
        <w:rPr>
          <w:rFonts w:ascii="Arial" w:hAnsi="Arial" w:cs="Arial"/>
          <w:snapToGrid w:val="0"/>
          <w:sz w:val="20"/>
          <w:szCs w:val="20"/>
        </w:rPr>
        <w:t xml:space="preserve"> v rámci předmětu plnění a sjednané ceny zabezpečí jmenovitě tyto další průzkumy a práce:</w:t>
      </w:r>
    </w:p>
    <w:p w:rsidR="00341E31" w:rsidRPr="00C65AE2" w:rsidRDefault="00341E31" w:rsidP="00341E31">
      <w:pPr>
        <w:numPr>
          <w:ilvl w:val="0"/>
          <w:numId w:val="9"/>
        </w:numPr>
        <w:jc w:val="both"/>
        <w:rPr>
          <w:rFonts w:ascii="Arial" w:hAnsi="Arial" w:cs="Arial"/>
          <w:sz w:val="20"/>
          <w:szCs w:val="20"/>
        </w:rPr>
      </w:pPr>
      <w:r>
        <w:rPr>
          <w:rFonts w:ascii="Arial" w:hAnsi="Arial" w:cs="Arial"/>
          <w:snapToGrid w:val="0"/>
          <w:sz w:val="20"/>
          <w:szCs w:val="20"/>
        </w:rPr>
        <w:tab/>
      </w:r>
      <w:r w:rsidRPr="00C65AE2">
        <w:rPr>
          <w:rFonts w:ascii="Arial" w:hAnsi="Arial" w:cs="Arial"/>
          <w:sz w:val="20"/>
          <w:szCs w:val="20"/>
        </w:rPr>
        <w:t>tachymetrické zaměření dané oblasti</w:t>
      </w:r>
    </w:p>
    <w:p w:rsidR="00341E31" w:rsidRPr="00C65AE2" w:rsidRDefault="00341E31" w:rsidP="00341E31">
      <w:pPr>
        <w:widowControl w:val="0"/>
        <w:numPr>
          <w:ilvl w:val="0"/>
          <w:numId w:val="9"/>
        </w:numPr>
        <w:jc w:val="both"/>
        <w:rPr>
          <w:rFonts w:ascii="Arial" w:hAnsi="Arial" w:cs="Arial"/>
          <w:snapToGrid w:val="0"/>
          <w:sz w:val="20"/>
          <w:szCs w:val="20"/>
        </w:rPr>
      </w:pPr>
      <w:r w:rsidRPr="00C65AE2">
        <w:rPr>
          <w:rFonts w:ascii="Arial" w:hAnsi="Arial" w:cs="Arial"/>
          <w:snapToGrid w:val="0"/>
          <w:sz w:val="20"/>
          <w:szCs w:val="20"/>
        </w:rPr>
        <w:t xml:space="preserve">zajištění podkladů katastru nemovitosti včetně digitálních </w:t>
      </w:r>
    </w:p>
    <w:p w:rsidR="00341E31" w:rsidRPr="000B7715" w:rsidRDefault="00341E31" w:rsidP="00341E31">
      <w:pPr>
        <w:widowControl w:val="0"/>
        <w:numPr>
          <w:ilvl w:val="0"/>
          <w:numId w:val="9"/>
        </w:numPr>
        <w:jc w:val="both"/>
        <w:rPr>
          <w:rFonts w:ascii="Arial" w:hAnsi="Arial" w:cs="Arial"/>
          <w:snapToGrid w:val="0"/>
          <w:sz w:val="20"/>
          <w:szCs w:val="20"/>
        </w:rPr>
      </w:pPr>
      <w:r w:rsidRPr="00C65AE2">
        <w:rPr>
          <w:rFonts w:ascii="Arial" w:hAnsi="Arial" w:cs="Arial"/>
          <w:snapToGrid w:val="0"/>
          <w:sz w:val="20"/>
          <w:szCs w:val="20"/>
        </w:rPr>
        <w:t>v předstihu vytipuje problematická místa s ohledem na majetkoprávní vztahy (např. přesahy komunikací na cizí pozemky) tak, aby zadavatel v předstihu toto mohl majetkoprávně</w:t>
      </w:r>
      <w:r w:rsidRPr="000B7715">
        <w:rPr>
          <w:rFonts w:ascii="Arial" w:hAnsi="Arial" w:cs="Arial"/>
          <w:snapToGrid w:val="0"/>
          <w:sz w:val="20"/>
          <w:szCs w:val="20"/>
        </w:rPr>
        <w:t xml:space="preserve"> vyřešit</w:t>
      </w:r>
    </w:p>
    <w:p w:rsidR="00341E31" w:rsidRPr="000B7715" w:rsidRDefault="00341E31" w:rsidP="00341E31">
      <w:pPr>
        <w:widowControl w:val="0"/>
        <w:numPr>
          <w:ilvl w:val="0"/>
          <w:numId w:val="9"/>
        </w:numPr>
        <w:jc w:val="both"/>
        <w:rPr>
          <w:rFonts w:ascii="Arial" w:hAnsi="Arial" w:cs="Arial"/>
          <w:sz w:val="20"/>
          <w:szCs w:val="20"/>
        </w:rPr>
      </w:pPr>
      <w:r>
        <w:rPr>
          <w:rFonts w:ascii="Arial" w:hAnsi="Arial" w:cs="Arial"/>
          <w:snapToGrid w:val="0"/>
          <w:sz w:val="20"/>
          <w:szCs w:val="20"/>
        </w:rPr>
        <w:t>doměření stávajícího</w:t>
      </w:r>
      <w:r w:rsidRPr="000B7715">
        <w:rPr>
          <w:rFonts w:ascii="Arial" w:hAnsi="Arial" w:cs="Arial"/>
          <w:snapToGrid w:val="0"/>
          <w:sz w:val="20"/>
          <w:szCs w:val="20"/>
        </w:rPr>
        <w:t xml:space="preserve"> stavu v podrobnostech </w:t>
      </w:r>
      <w:r w:rsidRPr="000B7715">
        <w:rPr>
          <w:rFonts w:ascii="Arial" w:hAnsi="Arial" w:cs="Arial"/>
          <w:sz w:val="20"/>
          <w:szCs w:val="20"/>
        </w:rPr>
        <w:t xml:space="preserve">potřebných pro řádné zpracování </w:t>
      </w:r>
      <w:proofErr w:type="gramStart"/>
      <w:r w:rsidRPr="000B7715">
        <w:rPr>
          <w:rFonts w:ascii="Arial" w:hAnsi="Arial" w:cs="Arial"/>
          <w:sz w:val="20"/>
          <w:szCs w:val="20"/>
        </w:rPr>
        <w:t>projektové  dokumentace</w:t>
      </w:r>
      <w:proofErr w:type="gramEnd"/>
    </w:p>
    <w:p w:rsidR="00341E31" w:rsidRPr="000B7715" w:rsidRDefault="00341E31" w:rsidP="00341E31">
      <w:pPr>
        <w:widowControl w:val="0"/>
        <w:numPr>
          <w:ilvl w:val="0"/>
          <w:numId w:val="9"/>
        </w:numPr>
        <w:jc w:val="both"/>
        <w:rPr>
          <w:rFonts w:ascii="Arial" w:hAnsi="Arial" w:cs="Arial"/>
          <w:snapToGrid w:val="0"/>
          <w:sz w:val="20"/>
          <w:szCs w:val="20"/>
        </w:rPr>
      </w:pPr>
      <w:r w:rsidRPr="000B7715">
        <w:rPr>
          <w:rFonts w:ascii="Arial" w:hAnsi="Arial" w:cs="Arial"/>
          <w:snapToGrid w:val="0"/>
          <w:sz w:val="20"/>
          <w:szCs w:val="20"/>
        </w:rPr>
        <w:t>podklady o průběhu sítí v dané lokalitě (stanoviska vlastníků sítí, průzkum přípojek apod.)</w:t>
      </w:r>
    </w:p>
    <w:p w:rsidR="00341E31" w:rsidRPr="000B7715" w:rsidRDefault="00341E31" w:rsidP="00341E31">
      <w:pPr>
        <w:widowControl w:val="0"/>
        <w:numPr>
          <w:ilvl w:val="0"/>
          <w:numId w:val="9"/>
        </w:numPr>
        <w:jc w:val="both"/>
        <w:rPr>
          <w:rFonts w:ascii="Arial" w:hAnsi="Arial" w:cs="Arial"/>
          <w:snapToGrid w:val="0"/>
          <w:sz w:val="20"/>
          <w:szCs w:val="20"/>
        </w:rPr>
      </w:pPr>
      <w:r w:rsidRPr="000B7715">
        <w:rPr>
          <w:rFonts w:ascii="Arial" w:hAnsi="Arial" w:cs="Arial"/>
          <w:snapToGrid w:val="0"/>
          <w:sz w:val="20"/>
          <w:szCs w:val="20"/>
        </w:rPr>
        <w:t xml:space="preserve">sondy do stávajících konstrukcí </w:t>
      </w:r>
    </w:p>
    <w:p w:rsidR="00341E31" w:rsidRDefault="00341E31" w:rsidP="00341E31">
      <w:pPr>
        <w:widowControl w:val="0"/>
        <w:numPr>
          <w:ilvl w:val="0"/>
          <w:numId w:val="9"/>
        </w:numPr>
        <w:jc w:val="both"/>
        <w:rPr>
          <w:rFonts w:ascii="Arial" w:hAnsi="Arial" w:cs="Arial"/>
          <w:snapToGrid w:val="0"/>
          <w:sz w:val="20"/>
          <w:szCs w:val="20"/>
        </w:rPr>
      </w:pPr>
      <w:r>
        <w:rPr>
          <w:rFonts w:ascii="Arial" w:hAnsi="Arial" w:cs="Arial"/>
          <w:snapToGrid w:val="0"/>
          <w:sz w:val="20"/>
          <w:szCs w:val="20"/>
        </w:rPr>
        <w:t>stavebně technický průzkum nedestruktivní</w:t>
      </w:r>
      <w:r w:rsidR="00203308">
        <w:rPr>
          <w:rFonts w:ascii="Arial" w:hAnsi="Arial" w:cs="Arial"/>
          <w:snapToGrid w:val="0"/>
          <w:sz w:val="20"/>
          <w:szCs w:val="20"/>
        </w:rPr>
        <w:t>.</w:t>
      </w:r>
    </w:p>
    <w:p w:rsidR="00203308" w:rsidRDefault="00203308" w:rsidP="00203308">
      <w:pPr>
        <w:widowControl w:val="0"/>
        <w:ind w:left="720"/>
        <w:jc w:val="both"/>
        <w:rPr>
          <w:rFonts w:ascii="Arial" w:hAnsi="Arial" w:cs="Arial"/>
          <w:snapToGrid w:val="0"/>
          <w:sz w:val="20"/>
          <w:szCs w:val="20"/>
        </w:rPr>
      </w:pPr>
    </w:p>
    <w:p w:rsidR="00932825" w:rsidRPr="00932825" w:rsidRDefault="004531F3" w:rsidP="00932825">
      <w:pPr>
        <w:widowControl w:val="0"/>
        <w:ind w:left="709" w:hanging="709"/>
        <w:jc w:val="both"/>
        <w:rPr>
          <w:rFonts w:ascii="Arial" w:hAnsi="Arial" w:cs="Arial"/>
          <w:snapToGrid w:val="0"/>
          <w:sz w:val="20"/>
          <w:szCs w:val="20"/>
        </w:rPr>
      </w:pPr>
      <w:proofErr w:type="gramStart"/>
      <w:r>
        <w:rPr>
          <w:rFonts w:ascii="Arial" w:hAnsi="Arial" w:cs="Arial"/>
          <w:snapToGrid w:val="0"/>
          <w:sz w:val="20"/>
          <w:szCs w:val="20"/>
        </w:rPr>
        <w:t xml:space="preserve">3.7   </w:t>
      </w:r>
      <w:r w:rsidR="00932825" w:rsidRPr="00932825">
        <w:rPr>
          <w:rFonts w:ascii="Arial" w:hAnsi="Arial" w:cs="Arial"/>
          <w:snapToGrid w:val="0"/>
          <w:sz w:val="20"/>
          <w:szCs w:val="20"/>
        </w:rPr>
        <w:t>Zhotovitel</w:t>
      </w:r>
      <w:proofErr w:type="gramEnd"/>
      <w:r w:rsidR="00932825" w:rsidRPr="00932825">
        <w:rPr>
          <w:rFonts w:ascii="Arial" w:hAnsi="Arial" w:cs="Arial"/>
          <w:snapToGrid w:val="0"/>
          <w:sz w:val="20"/>
          <w:szCs w:val="20"/>
        </w:rPr>
        <w:t xml:space="preserve"> se zavazuje dále vykonávat občasný autorský dozor v průběhu celé realizace  předmětného souboru staveb  a to výkonem  účasti na kontrolních dnech stavby, případně zpracováním změn projektu apod.  Autorský dozor bude zhotovitelem vykonáván vždy a pouze na vyzvání objednatelem. </w:t>
      </w:r>
    </w:p>
    <w:p w:rsidR="00932825" w:rsidRPr="00932825" w:rsidRDefault="00932825" w:rsidP="00932825">
      <w:pPr>
        <w:widowControl w:val="0"/>
        <w:ind w:left="709" w:hanging="709"/>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3.8</w:t>
      </w:r>
      <w:r w:rsidRPr="00932825">
        <w:rPr>
          <w:rFonts w:ascii="Arial" w:hAnsi="Arial" w:cs="Arial"/>
          <w:snapToGrid w:val="0"/>
          <w:sz w:val="20"/>
          <w:szCs w:val="20"/>
        </w:rPr>
        <w:tab/>
        <w:t>Zhotovitel se zavazuje provést dílo svým jménem a na vlastní zodpovědnost.</w:t>
      </w:r>
    </w:p>
    <w:p w:rsidR="00932825" w:rsidRPr="00932825" w:rsidRDefault="00932825" w:rsidP="00932825">
      <w:pPr>
        <w:widowControl w:val="0"/>
        <w:tabs>
          <w:tab w:val="left" w:pos="705"/>
        </w:tabs>
        <w:ind w:left="705" w:hanging="705"/>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3.9</w:t>
      </w:r>
      <w:r w:rsidRPr="00932825">
        <w:rPr>
          <w:rFonts w:ascii="Arial" w:hAnsi="Arial" w:cs="Arial"/>
          <w:snapToGrid w:val="0"/>
          <w:sz w:val="20"/>
          <w:szCs w:val="20"/>
        </w:rPr>
        <w:tab/>
        <w:t xml:space="preserve">Objednatel se zavazuje řádně provedený předmět smlouvy (dílo) bez vad převzít a zaplatit cenu za jeho provedení, sjednanou v bodě 5.1 této smlouvy. O převzetí díla bude vyhotoven mezi </w:t>
      </w:r>
      <w:proofErr w:type="gramStart"/>
      <w:r w:rsidRPr="00932825">
        <w:rPr>
          <w:rFonts w:ascii="Arial" w:hAnsi="Arial" w:cs="Arial"/>
          <w:snapToGrid w:val="0"/>
          <w:sz w:val="20"/>
          <w:szCs w:val="20"/>
        </w:rPr>
        <w:t>objednatelem  zhotovitelem</w:t>
      </w:r>
      <w:proofErr w:type="gramEnd"/>
      <w:r w:rsidRPr="00932825">
        <w:rPr>
          <w:rFonts w:ascii="Arial" w:hAnsi="Arial" w:cs="Arial"/>
          <w:snapToGrid w:val="0"/>
          <w:sz w:val="20"/>
          <w:szCs w:val="20"/>
        </w:rPr>
        <w:t xml:space="preserve"> předávací protokol. </w:t>
      </w:r>
    </w:p>
    <w:p w:rsidR="00932825" w:rsidRPr="00932825" w:rsidRDefault="00932825" w:rsidP="00932825">
      <w:pPr>
        <w:widowControl w:val="0"/>
        <w:ind w:left="720" w:hanging="720"/>
        <w:jc w:val="both"/>
        <w:rPr>
          <w:rFonts w:ascii="Arial" w:hAnsi="Arial" w:cs="Arial"/>
          <w:snapToGrid w:val="0"/>
          <w:sz w:val="20"/>
          <w:szCs w:val="20"/>
        </w:rPr>
      </w:pPr>
    </w:p>
    <w:p w:rsidR="00932825" w:rsidRPr="00346396"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3.10</w:t>
      </w:r>
      <w:r w:rsidRPr="00932825">
        <w:rPr>
          <w:rFonts w:ascii="Arial" w:hAnsi="Arial" w:cs="Arial"/>
          <w:snapToGrid w:val="0"/>
          <w:sz w:val="20"/>
          <w:szCs w:val="20"/>
        </w:rPr>
        <w:tab/>
        <w:t>Zhotovitel bude při zprac</w:t>
      </w:r>
      <w:r w:rsidR="00BA7FF0">
        <w:rPr>
          <w:rFonts w:ascii="Arial" w:hAnsi="Arial" w:cs="Arial"/>
          <w:snapToGrid w:val="0"/>
          <w:sz w:val="20"/>
          <w:szCs w:val="20"/>
        </w:rPr>
        <w:t>ování díla akceptovat požadavky</w:t>
      </w:r>
      <w:r w:rsidRPr="00932825">
        <w:rPr>
          <w:rFonts w:ascii="Arial" w:hAnsi="Arial" w:cs="Arial"/>
          <w:snapToGrid w:val="0"/>
          <w:sz w:val="20"/>
          <w:szCs w:val="20"/>
        </w:rPr>
        <w:t xml:space="preserve"> vyplývající z </w:t>
      </w:r>
      <w:r w:rsidRPr="00346396">
        <w:rPr>
          <w:rFonts w:ascii="Arial" w:hAnsi="Arial" w:cs="Arial"/>
          <w:snapToGrid w:val="0"/>
          <w:sz w:val="20"/>
          <w:szCs w:val="20"/>
        </w:rPr>
        <w:t>podmínek dota</w:t>
      </w:r>
      <w:r w:rsidR="00346396" w:rsidRPr="00346396">
        <w:rPr>
          <w:rFonts w:ascii="Arial" w:hAnsi="Arial" w:cs="Arial"/>
          <w:snapToGrid w:val="0"/>
          <w:sz w:val="20"/>
          <w:szCs w:val="20"/>
        </w:rPr>
        <w:t>čního projektu I</w:t>
      </w:r>
      <w:r w:rsidR="00BA7FF0">
        <w:rPr>
          <w:rFonts w:ascii="Arial" w:hAnsi="Arial" w:cs="Arial"/>
          <w:snapToGrid w:val="0"/>
          <w:sz w:val="20"/>
          <w:szCs w:val="20"/>
        </w:rPr>
        <w:t xml:space="preserve">ROP, a také z Obecných a specifických pravidel pro žadatele a příjemce ze dne </w:t>
      </w:r>
      <w:proofErr w:type="gramStart"/>
      <w:r w:rsidR="009C2A1A">
        <w:rPr>
          <w:rFonts w:ascii="Arial" w:hAnsi="Arial" w:cs="Arial"/>
          <w:snapToGrid w:val="0"/>
          <w:sz w:val="20"/>
          <w:szCs w:val="20"/>
        </w:rPr>
        <w:t>6.10.2016</w:t>
      </w:r>
      <w:proofErr w:type="gramEnd"/>
      <w:r w:rsidR="00BA7FF0" w:rsidRPr="009C2A1A">
        <w:rPr>
          <w:rFonts w:ascii="Arial" w:hAnsi="Arial" w:cs="Arial"/>
          <w:snapToGrid w:val="0"/>
          <w:sz w:val="20"/>
          <w:szCs w:val="20"/>
        </w:rPr>
        <w:t>.</w:t>
      </w:r>
    </w:p>
    <w:p w:rsidR="00932825" w:rsidRDefault="00932825" w:rsidP="00932825">
      <w:pPr>
        <w:widowControl w:val="0"/>
        <w:ind w:left="720" w:hanging="720"/>
        <w:jc w:val="both"/>
        <w:rPr>
          <w:rFonts w:ascii="Arial" w:hAnsi="Arial" w:cs="Arial"/>
          <w:snapToGrid w:val="0"/>
          <w:color w:val="FF0000"/>
          <w:sz w:val="20"/>
          <w:szCs w:val="20"/>
        </w:rPr>
      </w:pPr>
    </w:p>
    <w:p w:rsidR="007D7390" w:rsidRPr="00932825" w:rsidRDefault="007D7390" w:rsidP="00932825">
      <w:pPr>
        <w:widowControl w:val="0"/>
        <w:jc w:val="center"/>
        <w:rPr>
          <w:rFonts w:ascii="Arial" w:hAnsi="Arial" w:cs="Arial"/>
          <w:b/>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IV.</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Doba plnění</w:t>
      </w:r>
    </w:p>
    <w:p w:rsidR="00932825" w:rsidRPr="00932825" w:rsidRDefault="00932825" w:rsidP="00932825">
      <w:pPr>
        <w:widowControl w:val="0"/>
        <w:jc w:val="both"/>
        <w:rPr>
          <w:rFonts w:ascii="Arial" w:hAnsi="Arial" w:cs="Arial"/>
          <w:snapToGrid w:val="0"/>
          <w:sz w:val="20"/>
          <w:szCs w:val="20"/>
        </w:rPr>
      </w:pPr>
    </w:p>
    <w:p w:rsidR="004531F3" w:rsidRDefault="00932825" w:rsidP="004531F3">
      <w:pPr>
        <w:pStyle w:val="Zkladntext"/>
        <w:contextualSpacing/>
        <w:jc w:val="both"/>
        <w:rPr>
          <w:rFonts w:ascii="Arial" w:hAnsi="Arial" w:cs="Arial"/>
          <w:sz w:val="20"/>
          <w:szCs w:val="20"/>
        </w:rPr>
      </w:pPr>
      <w:r w:rsidRPr="00932825">
        <w:rPr>
          <w:rFonts w:ascii="Arial" w:hAnsi="Arial" w:cs="Arial"/>
          <w:snapToGrid w:val="0"/>
          <w:sz w:val="20"/>
          <w:szCs w:val="20"/>
        </w:rPr>
        <w:t>4.1</w:t>
      </w:r>
      <w:r w:rsidRPr="00932825">
        <w:rPr>
          <w:rFonts w:ascii="Arial" w:hAnsi="Arial" w:cs="Arial"/>
          <w:snapToGrid w:val="0"/>
          <w:sz w:val="20"/>
          <w:szCs w:val="20"/>
        </w:rPr>
        <w:tab/>
      </w:r>
      <w:r w:rsidR="004531F3" w:rsidRPr="009501C7">
        <w:rPr>
          <w:rFonts w:ascii="Arial" w:hAnsi="Arial" w:cs="Arial"/>
          <w:b/>
          <w:sz w:val="20"/>
          <w:szCs w:val="20"/>
        </w:rPr>
        <w:t>Doba plnění</w:t>
      </w:r>
      <w:r w:rsidR="004531F3">
        <w:rPr>
          <w:rFonts w:ascii="Arial" w:hAnsi="Arial" w:cs="Arial"/>
          <w:sz w:val="20"/>
          <w:szCs w:val="20"/>
        </w:rPr>
        <w:t xml:space="preserve">: </w:t>
      </w:r>
    </w:p>
    <w:p w:rsidR="009501C7" w:rsidRDefault="009501C7" w:rsidP="004531F3">
      <w:pPr>
        <w:pStyle w:val="Zkladntext"/>
        <w:contextualSpacing/>
        <w:jc w:val="both"/>
        <w:rPr>
          <w:rFonts w:ascii="Arial" w:hAnsi="Arial" w:cs="Arial"/>
          <w:sz w:val="20"/>
          <w:szCs w:val="20"/>
        </w:rPr>
      </w:pPr>
    </w:p>
    <w:p w:rsidR="009501C7" w:rsidRPr="00552064" w:rsidRDefault="009501C7" w:rsidP="009501C7">
      <w:pPr>
        <w:pStyle w:val="Zkladntext"/>
        <w:numPr>
          <w:ilvl w:val="0"/>
          <w:numId w:val="19"/>
        </w:numPr>
        <w:spacing w:after="0"/>
        <w:jc w:val="both"/>
        <w:rPr>
          <w:rFonts w:ascii="Arial" w:hAnsi="Arial" w:cs="Arial"/>
          <w:b/>
          <w:sz w:val="20"/>
        </w:rPr>
      </w:pPr>
      <w:r w:rsidRPr="003265DA">
        <w:rPr>
          <w:rFonts w:ascii="Arial" w:hAnsi="Arial" w:cs="Arial"/>
          <w:sz w:val="20"/>
        </w:rPr>
        <w:t>Zpracování projektové dokumentace k</w:t>
      </w:r>
      <w:r>
        <w:rPr>
          <w:rFonts w:ascii="Arial" w:hAnsi="Arial" w:cs="Arial"/>
          <w:sz w:val="20"/>
        </w:rPr>
        <w:t>e</w:t>
      </w:r>
      <w:r w:rsidRPr="003265DA">
        <w:rPr>
          <w:rFonts w:ascii="Arial" w:hAnsi="Arial" w:cs="Arial"/>
          <w:sz w:val="20"/>
        </w:rPr>
        <w:t xml:space="preserve"> stavebnímu povolení  vč. jejího schválení zadavatelem do </w:t>
      </w:r>
      <w:r w:rsidRPr="003265DA">
        <w:rPr>
          <w:rFonts w:ascii="Arial" w:hAnsi="Arial" w:cs="Arial"/>
          <w:b/>
          <w:sz w:val="20"/>
        </w:rPr>
        <w:t xml:space="preserve">8 týdnů </w:t>
      </w:r>
      <w:r w:rsidRPr="003265DA">
        <w:rPr>
          <w:rFonts w:ascii="Arial" w:hAnsi="Arial" w:cs="Arial"/>
          <w:sz w:val="20"/>
        </w:rPr>
        <w:t>od písemné výzvy k zahájení prací</w:t>
      </w:r>
      <w:r w:rsidR="00552064">
        <w:rPr>
          <w:rFonts w:ascii="Arial" w:hAnsi="Arial" w:cs="Arial"/>
          <w:sz w:val="20"/>
        </w:rPr>
        <w:t xml:space="preserve">, nejpozději do </w:t>
      </w:r>
      <w:proofErr w:type="gramStart"/>
      <w:r w:rsidR="009C2A1A" w:rsidRPr="009C2A1A">
        <w:rPr>
          <w:rFonts w:ascii="Arial" w:hAnsi="Arial" w:cs="Arial"/>
          <w:b/>
          <w:sz w:val="20"/>
        </w:rPr>
        <w:t>20</w:t>
      </w:r>
      <w:r w:rsidR="00925C24" w:rsidRPr="009C2A1A">
        <w:rPr>
          <w:rFonts w:ascii="Arial" w:hAnsi="Arial" w:cs="Arial"/>
          <w:b/>
          <w:sz w:val="20"/>
        </w:rPr>
        <w:t>.</w:t>
      </w:r>
      <w:r w:rsidR="009C2A1A" w:rsidRPr="009C2A1A">
        <w:rPr>
          <w:rFonts w:ascii="Arial" w:hAnsi="Arial" w:cs="Arial"/>
          <w:b/>
          <w:sz w:val="20"/>
        </w:rPr>
        <w:t>3</w:t>
      </w:r>
      <w:r w:rsidR="00925C24" w:rsidRPr="009C2A1A">
        <w:rPr>
          <w:rFonts w:ascii="Arial" w:hAnsi="Arial" w:cs="Arial"/>
          <w:b/>
          <w:sz w:val="20"/>
        </w:rPr>
        <w:t>.2017</w:t>
      </w:r>
      <w:proofErr w:type="gramEnd"/>
      <w:r w:rsidR="00925C24">
        <w:rPr>
          <w:rFonts w:ascii="Arial" w:hAnsi="Arial" w:cs="Arial"/>
          <w:b/>
          <w:sz w:val="20"/>
        </w:rPr>
        <w:t xml:space="preserve"> </w:t>
      </w:r>
      <w:r w:rsidR="00925C24" w:rsidRPr="00925C24">
        <w:rPr>
          <w:rFonts w:ascii="Arial" w:hAnsi="Arial" w:cs="Arial"/>
          <w:sz w:val="20"/>
        </w:rPr>
        <w:t xml:space="preserve">vč. </w:t>
      </w:r>
      <w:r w:rsidR="00925C24" w:rsidRPr="00925C24">
        <w:rPr>
          <w:rFonts w:ascii="Arial" w:hAnsi="Arial" w:cs="Arial"/>
          <w:sz w:val="20"/>
          <w:szCs w:val="20"/>
        </w:rPr>
        <w:t>stanovení výdajů stavby/stavební</w:t>
      </w:r>
      <w:r w:rsidR="00925C24">
        <w:rPr>
          <w:rFonts w:ascii="Arial" w:hAnsi="Arial" w:cs="Arial"/>
          <w:sz w:val="20"/>
          <w:szCs w:val="20"/>
        </w:rPr>
        <w:t>ch</w:t>
      </w:r>
      <w:r w:rsidR="00925C24" w:rsidRPr="00925C24">
        <w:rPr>
          <w:rFonts w:ascii="Arial" w:hAnsi="Arial" w:cs="Arial"/>
          <w:sz w:val="20"/>
          <w:szCs w:val="20"/>
        </w:rPr>
        <w:t xml:space="preserve"> pr</w:t>
      </w:r>
      <w:r w:rsidR="00925C24">
        <w:rPr>
          <w:rFonts w:ascii="Arial" w:hAnsi="Arial" w:cs="Arial"/>
          <w:sz w:val="20"/>
          <w:szCs w:val="20"/>
        </w:rPr>
        <w:t>a</w:t>
      </w:r>
      <w:r w:rsidR="00925C24" w:rsidRPr="00925C24">
        <w:rPr>
          <w:rFonts w:ascii="Arial" w:hAnsi="Arial" w:cs="Arial"/>
          <w:sz w:val="20"/>
          <w:szCs w:val="20"/>
        </w:rPr>
        <w:t>c</w:t>
      </w:r>
      <w:r w:rsidR="00925C24">
        <w:rPr>
          <w:rFonts w:ascii="Arial" w:hAnsi="Arial" w:cs="Arial"/>
          <w:sz w:val="20"/>
          <w:szCs w:val="20"/>
        </w:rPr>
        <w:t>í</w:t>
      </w:r>
    </w:p>
    <w:p w:rsidR="009501C7" w:rsidRPr="00BF137F" w:rsidRDefault="009501C7" w:rsidP="009501C7">
      <w:pPr>
        <w:pStyle w:val="Zkladntext"/>
        <w:numPr>
          <w:ilvl w:val="0"/>
          <w:numId w:val="19"/>
        </w:numPr>
        <w:spacing w:after="0"/>
        <w:jc w:val="both"/>
        <w:rPr>
          <w:rFonts w:ascii="Arial" w:hAnsi="Arial" w:cs="Arial"/>
          <w:b/>
          <w:sz w:val="20"/>
        </w:rPr>
      </w:pPr>
      <w:r w:rsidRPr="003265DA">
        <w:rPr>
          <w:rFonts w:ascii="Arial" w:hAnsi="Arial" w:cs="Arial"/>
          <w:sz w:val="20"/>
        </w:rPr>
        <w:t xml:space="preserve">Inženýrská činnost a podání </w:t>
      </w:r>
      <w:r w:rsidR="00B65119">
        <w:rPr>
          <w:rFonts w:ascii="Arial" w:hAnsi="Arial" w:cs="Arial"/>
          <w:sz w:val="20"/>
        </w:rPr>
        <w:t xml:space="preserve">žádosti </w:t>
      </w:r>
      <w:r w:rsidRPr="003265DA">
        <w:rPr>
          <w:rFonts w:ascii="Arial" w:hAnsi="Arial" w:cs="Arial"/>
          <w:sz w:val="20"/>
        </w:rPr>
        <w:t>k</w:t>
      </w:r>
      <w:r w:rsidR="00B65119">
        <w:rPr>
          <w:rFonts w:ascii="Arial" w:hAnsi="Arial" w:cs="Arial"/>
          <w:sz w:val="20"/>
        </w:rPr>
        <w:t>e</w:t>
      </w:r>
      <w:r w:rsidRPr="003265DA">
        <w:rPr>
          <w:rFonts w:ascii="Arial" w:hAnsi="Arial" w:cs="Arial"/>
          <w:sz w:val="20"/>
        </w:rPr>
        <w:t xml:space="preserve"> stavebnímu řízení na stavební úřad do </w:t>
      </w:r>
      <w:r w:rsidR="00B65119" w:rsidRPr="00B65119">
        <w:rPr>
          <w:rFonts w:ascii="Arial" w:hAnsi="Arial" w:cs="Arial"/>
          <w:b/>
          <w:sz w:val="20"/>
        </w:rPr>
        <w:t>9</w:t>
      </w:r>
      <w:r w:rsidRPr="00B65119">
        <w:rPr>
          <w:rFonts w:ascii="Arial" w:hAnsi="Arial" w:cs="Arial"/>
          <w:b/>
          <w:sz w:val="20"/>
        </w:rPr>
        <w:t xml:space="preserve"> t</w:t>
      </w:r>
      <w:r w:rsidRPr="003265DA">
        <w:rPr>
          <w:rFonts w:ascii="Arial" w:hAnsi="Arial" w:cs="Arial"/>
          <w:b/>
          <w:sz w:val="20"/>
        </w:rPr>
        <w:t>ýdnů</w:t>
      </w:r>
      <w:r w:rsidRPr="003265DA">
        <w:rPr>
          <w:rFonts w:ascii="Arial" w:hAnsi="Arial" w:cs="Arial"/>
          <w:sz w:val="20"/>
        </w:rPr>
        <w:t xml:space="preserve"> od písemné výzvy k zahájení prací</w:t>
      </w:r>
      <w:r w:rsidR="00BF137F">
        <w:rPr>
          <w:rFonts w:ascii="Arial" w:hAnsi="Arial" w:cs="Arial"/>
          <w:sz w:val="20"/>
        </w:rPr>
        <w:t xml:space="preserve">, </w:t>
      </w:r>
      <w:r w:rsidR="00BF137F" w:rsidRPr="00BF137F">
        <w:rPr>
          <w:rFonts w:ascii="Arial" w:hAnsi="Arial" w:cs="Arial"/>
          <w:b/>
          <w:sz w:val="20"/>
        </w:rPr>
        <w:t xml:space="preserve">nejpozději do </w:t>
      </w:r>
      <w:proofErr w:type="gramStart"/>
      <w:r w:rsidR="00BF137F" w:rsidRPr="00BF137F">
        <w:rPr>
          <w:rFonts w:ascii="Arial" w:hAnsi="Arial" w:cs="Arial"/>
          <w:b/>
          <w:sz w:val="20"/>
        </w:rPr>
        <w:t>20.3.2017</w:t>
      </w:r>
      <w:proofErr w:type="gramEnd"/>
    </w:p>
    <w:p w:rsidR="009501C7" w:rsidRPr="003265DA" w:rsidRDefault="009501C7" w:rsidP="009501C7">
      <w:pPr>
        <w:pStyle w:val="Zkladntext"/>
        <w:numPr>
          <w:ilvl w:val="0"/>
          <w:numId w:val="19"/>
        </w:numPr>
        <w:spacing w:after="0"/>
        <w:jc w:val="both"/>
        <w:rPr>
          <w:rFonts w:ascii="Arial" w:hAnsi="Arial" w:cs="Arial"/>
          <w:sz w:val="20"/>
        </w:rPr>
      </w:pPr>
      <w:r w:rsidRPr="003265DA">
        <w:rPr>
          <w:rFonts w:ascii="Arial" w:hAnsi="Arial" w:cs="Arial"/>
          <w:sz w:val="20"/>
        </w:rPr>
        <w:t xml:space="preserve">Zpracování projektové dokumentace pro provádění stavby vč. předání rozpočtů se soupisem prací vč. jejího schválení zadavatelem do </w:t>
      </w:r>
      <w:r w:rsidRPr="003265DA">
        <w:rPr>
          <w:rFonts w:ascii="Arial" w:hAnsi="Arial" w:cs="Arial"/>
          <w:b/>
          <w:sz w:val="20"/>
        </w:rPr>
        <w:t>1</w:t>
      </w:r>
      <w:r w:rsidR="00B65119">
        <w:rPr>
          <w:rFonts w:ascii="Arial" w:hAnsi="Arial" w:cs="Arial"/>
          <w:b/>
          <w:sz w:val="20"/>
        </w:rPr>
        <w:t>8</w:t>
      </w:r>
      <w:r w:rsidRPr="003265DA">
        <w:rPr>
          <w:rFonts w:ascii="Arial" w:hAnsi="Arial" w:cs="Arial"/>
          <w:b/>
          <w:sz w:val="20"/>
        </w:rPr>
        <w:t xml:space="preserve"> týdnů </w:t>
      </w:r>
      <w:r w:rsidRPr="003265DA">
        <w:rPr>
          <w:rFonts w:ascii="Arial" w:hAnsi="Arial" w:cs="Arial"/>
          <w:sz w:val="20"/>
        </w:rPr>
        <w:t>od písemné výzvy k zahájení prací</w:t>
      </w:r>
    </w:p>
    <w:p w:rsidR="009501C7" w:rsidRDefault="009501C7" w:rsidP="009501C7">
      <w:pPr>
        <w:pStyle w:val="Zkladntext"/>
        <w:rPr>
          <w:rFonts w:ascii="Arial" w:hAnsi="Arial" w:cs="Arial"/>
          <w:color w:val="FF0000"/>
          <w:sz w:val="20"/>
        </w:rPr>
      </w:pPr>
    </w:p>
    <w:p w:rsidR="009501C7" w:rsidRPr="00FD4123" w:rsidRDefault="009501C7" w:rsidP="00BA7FF0">
      <w:pPr>
        <w:pStyle w:val="Zkladntext"/>
        <w:ind w:left="705"/>
        <w:jc w:val="both"/>
        <w:rPr>
          <w:rFonts w:ascii="Arial" w:hAnsi="Arial" w:cs="Arial"/>
          <w:sz w:val="20"/>
        </w:rPr>
      </w:pPr>
      <w:r w:rsidRPr="00FD4123">
        <w:rPr>
          <w:rFonts w:ascii="Arial" w:hAnsi="Arial" w:cs="Arial"/>
          <w:sz w:val="20"/>
        </w:rPr>
        <w:t>Změny vyvolané požadavky ve správním řízení budou zapracovány vždy do 2 týdnů od jejich doručení dodavateli</w:t>
      </w:r>
      <w:r w:rsidR="009B21BA">
        <w:rPr>
          <w:rFonts w:ascii="Arial" w:hAnsi="Arial" w:cs="Arial"/>
          <w:sz w:val="20"/>
        </w:rPr>
        <w:t>.</w:t>
      </w:r>
      <w:r w:rsidRPr="00FD4123">
        <w:rPr>
          <w:rFonts w:ascii="Arial" w:hAnsi="Arial" w:cs="Arial"/>
          <w:sz w:val="20"/>
        </w:rPr>
        <w:t xml:space="preserve"> </w:t>
      </w:r>
    </w:p>
    <w:p w:rsidR="00932825" w:rsidRDefault="00932825" w:rsidP="00932825">
      <w:pPr>
        <w:widowControl w:val="0"/>
        <w:ind w:left="705" w:hanging="705"/>
        <w:jc w:val="both"/>
        <w:rPr>
          <w:rFonts w:ascii="Arial" w:hAnsi="Arial" w:cs="Arial"/>
          <w:snapToGrid w:val="0"/>
          <w:sz w:val="20"/>
          <w:szCs w:val="20"/>
        </w:rPr>
      </w:pPr>
      <w:r w:rsidRPr="00932825">
        <w:rPr>
          <w:rFonts w:ascii="Arial" w:hAnsi="Arial" w:cs="Arial"/>
          <w:snapToGrid w:val="0"/>
          <w:sz w:val="20"/>
          <w:szCs w:val="20"/>
        </w:rPr>
        <w:lastRenderedPageBreak/>
        <w:t>4.2</w:t>
      </w:r>
      <w:r w:rsidRPr="00932825">
        <w:rPr>
          <w:rFonts w:ascii="Arial" w:hAnsi="Arial" w:cs="Arial"/>
          <w:snapToGrid w:val="0"/>
          <w:sz w:val="20"/>
          <w:szCs w:val="20"/>
        </w:rPr>
        <w:tab/>
        <w:t xml:space="preserve">Nezahájí-li zhotovitel práce na díle </w:t>
      </w:r>
      <w:proofErr w:type="gramStart"/>
      <w:r w:rsidRPr="004531F3">
        <w:rPr>
          <w:rFonts w:ascii="Arial" w:hAnsi="Arial" w:cs="Arial"/>
          <w:snapToGrid w:val="0"/>
          <w:sz w:val="20"/>
          <w:szCs w:val="20"/>
        </w:rPr>
        <w:t xml:space="preserve">do </w:t>
      </w:r>
      <w:r w:rsidR="004531F3" w:rsidRPr="004531F3">
        <w:rPr>
          <w:rFonts w:ascii="Arial" w:hAnsi="Arial" w:cs="Arial"/>
          <w:snapToGrid w:val="0"/>
          <w:sz w:val="20"/>
          <w:szCs w:val="20"/>
        </w:rPr>
        <w:t>5</w:t>
      </w:r>
      <w:r w:rsidRPr="004531F3">
        <w:rPr>
          <w:rFonts w:ascii="Arial" w:hAnsi="Arial" w:cs="Arial"/>
          <w:snapToGrid w:val="0"/>
          <w:sz w:val="20"/>
          <w:szCs w:val="20"/>
        </w:rPr>
        <w:t>-ti</w:t>
      </w:r>
      <w:proofErr w:type="gramEnd"/>
      <w:r w:rsidRPr="004531F3">
        <w:rPr>
          <w:rFonts w:ascii="Arial" w:hAnsi="Arial" w:cs="Arial"/>
          <w:snapToGrid w:val="0"/>
          <w:sz w:val="20"/>
          <w:szCs w:val="20"/>
        </w:rPr>
        <w:t xml:space="preserve"> dnů od</w:t>
      </w:r>
      <w:r w:rsidRPr="00932825">
        <w:rPr>
          <w:rFonts w:ascii="Arial" w:hAnsi="Arial" w:cs="Arial"/>
          <w:snapToGrid w:val="0"/>
          <w:sz w:val="20"/>
          <w:szCs w:val="20"/>
        </w:rPr>
        <w:t xml:space="preserve"> termínu podepsání </w:t>
      </w:r>
      <w:proofErr w:type="spellStart"/>
      <w:r w:rsidRPr="00932825">
        <w:rPr>
          <w:rFonts w:ascii="Arial" w:hAnsi="Arial" w:cs="Arial"/>
          <w:snapToGrid w:val="0"/>
          <w:sz w:val="20"/>
          <w:szCs w:val="20"/>
        </w:rPr>
        <w:t>SoD</w:t>
      </w:r>
      <w:proofErr w:type="spellEnd"/>
      <w:r w:rsidRPr="00932825">
        <w:rPr>
          <w:rFonts w:ascii="Arial" w:hAnsi="Arial" w:cs="Arial"/>
          <w:snapToGrid w:val="0"/>
          <w:sz w:val="20"/>
          <w:szCs w:val="20"/>
        </w:rPr>
        <w:t xml:space="preserve">,  bude  toto jednání dle dohody smluvních stran považováno za podstatné porušení této smlouvy a objednatel je oprávněn jednostranně odstoupit od smlouvy. Zahájením prací se rozumí účast na vstupním jednání, které svolá objednatel.  </w:t>
      </w:r>
    </w:p>
    <w:p w:rsidR="00A24276" w:rsidRPr="00932825" w:rsidRDefault="00A24276" w:rsidP="00932825">
      <w:pPr>
        <w:widowControl w:val="0"/>
        <w:ind w:left="705" w:hanging="705"/>
        <w:jc w:val="both"/>
        <w:rPr>
          <w:rFonts w:ascii="Arial" w:hAnsi="Arial" w:cs="Arial"/>
          <w:snapToGrid w:val="0"/>
          <w:sz w:val="20"/>
          <w:szCs w:val="20"/>
        </w:rPr>
      </w:pPr>
    </w:p>
    <w:p w:rsidR="00932825" w:rsidRPr="00932825" w:rsidRDefault="00932825" w:rsidP="00932825">
      <w:pPr>
        <w:widowControl w:val="0"/>
        <w:ind w:left="705" w:hanging="705"/>
        <w:jc w:val="both"/>
        <w:rPr>
          <w:rFonts w:ascii="Arial" w:hAnsi="Arial" w:cs="Arial"/>
          <w:snapToGrid w:val="0"/>
          <w:sz w:val="20"/>
          <w:szCs w:val="20"/>
        </w:rPr>
      </w:pPr>
      <w:r w:rsidRPr="00932825">
        <w:rPr>
          <w:rFonts w:ascii="Arial" w:hAnsi="Arial" w:cs="Arial"/>
          <w:snapToGrid w:val="0"/>
          <w:sz w:val="20"/>
          <w:szCs w:val="20"/>
        </w:rPr>
        <w:t>4.3</w:t>
      </w:r>
      <w:r w:rsidRPr="00932825">
        <w:rPr>
          <w:rFonts w:ascii="Arial" w:hAnsi="Arial" w:cs="Arial"/>
          <w:snapToGrid w:val="0"/>
          <w:sz w:val="20"/>
          <w:szCs w:val="20"/>
        </w:rPr>
        <w:tab/>
        <w:t xml:space="preserve">Pokud nebude zhotovitel plnit výše uvedený termín dle bodu 4.1 nebo podmínku o projednávání prací na díle dle bodu 4.4, bude toto jednání dle dohody smluvních stran považováno za podstatné porušení této smlouvy a objednatel je oprávněn jednostranně odstoupit od smlouvy bez ohledu na rozpracovanost projektu a to bez nároku zhotovitele na finanční vyrovnání. O tomto objednatel vyrozumí zhotovitele písemně. </w:t>
      </w:r>
    </w:p>
    <w:p w:rsidR="00932825" w:rsidRPr="00932825" w:rsidRDefault="00932825" w:rsidP="00932825">
      <w:pPr>
        <w:widowControl w:val="0"/>
        <w:jc w:val="both"/>
        <w:rPr>
          <w:rFonts w:ascii="Arial" w:hAnsi="Arial" w:cs="Arial"/>
          <w:snapToGrid w:val="0"/>
          <w:sz w:val="20"/>
          <w:szCs w:val="20"/>
        </w:rPr>
      </w:pPr>
    </w:p>
    <w:p w:rsidR="004531F3" w:rsidRPr="000B7715" w:rsidRDefault="00932825" w:rsidP="004531F3">
      <w:pPr>
        <w:widowControl w:val="0"/>
        <w:ind w:left="705" w:hanging="705"/>
        <w:jc w:val="both"/>
        <w:rPr>
          <w:rFonts w:ascii="Arial" w:hAnsi="Arial" w:cs="Arial"/>
          <w:snapToGrid w:val="0"/>
          <w:sz w:val="20"/>
          <w:szCs w:val="20"/>
        </w:rPr>
      </w:pPr>
      <w:r w:rsidRPr="00932825">
        <w:rPr>
          <w:rFonts w:ascii="Arial" w:hAnsi="Arial" w:cs="Arial"/>
          <w:snapToGrid w:val="0"/>
          <w:sz w:val="20"/>
          <w:szCs w:val="20"/>
        </w:rPr>
        <w:t>4.4</w:t>
      </w:r>
      <w:r w:rsidRPr="00932825">
        <w:rPr>
          <w:rFonts w:ascii="Arial" w:hAnsi="Arial" w:cs="Arial"/>
          <w:snapToGrid w:val="0"/>
          <w:sz w:val="20"/>
          <w:szCs w:val="20"/>
        </w:rPr>
        <w:tab/>
        <w:t>Zhotovitel se zavazuje konzultovat PD</w:t>
      </w:r>
      <w:r w:rsidR="004531F3">
        <w:rPr>
          <w:rFonts w:ascii="Arial" w:hAnsi="Arial" w:cs="Arial"/>
          <w:snapToGrid w:val="0"/>
          <w:sz w:val="20"/>
          <w:szCs w:val="20"/>
        </w:rPr>
        <w:t xml:space="preserve"> </w:t>
      </w:r>
      <w:r w:rsidR="004531F3" w:rsidRPr="000B7715">
        <w:rPr>
          <w:rFonts w:ascii="Arial" w:hAnsi="Arial" w:cs="Arial"/>
          <w:snapToGrid w:val="0"/>
          <w:sz w:val="20"/>
          <w:szCs w:val="20"/>
        </w:rPr>
        <w:t>průběžně na společných jednáních v Litvínově a to minimálně 3x během zpracovávání projektové dokumentace a to každ</w:t>
      </w:r>
      <w:r w:rsidR="009501C7">
        <w:rPr>
          <w:rFonts w:ascii="Arial" w:hAnsi="Arial" w:cs="Arial"/>
          <w:snapToGrid w:val="0"/>
          <w:sz w:val="20"/>
          <w:szCs w:val="20"/>
        </w:rPr>
        <w:t>ou stavbu</w:t>
      </w:r>
      <w:r w:rsidR="004531F3" w:rsidRPr="000B7715">
        <w:rPr>
          <w:rFonts w:ascii="Arial" w:hAnsi="Arial" w:cs="Arial"/>
          <w:snapToGrid w:val="0"/>
          <w:sz w:val="20"/>
          <w:szCs w:val="20"/>
        </w:rPr>
        <w:t xml:space="preserve"> včetně spolupodílejících se profesí. Na jednáních bude projednávána projektová dokumentace v rozpracovanosti a to jak z </w:t>
      </w:r>
      <w:proofErr w:type="gramStart"/>
      <w:r w:rsidR="004531F3" w:rsidRPr="000B7715">
        <w:rPr>
          <w:rFonts w:ascii="Arial" w:hAnsi="Arial" w:cs="Arial"/>
          <w:snapToGrid w:val="0"/>
          <w:sz w:val="20"/>
          <w:szCs w:val="20"/>
        </w:rPr>
        <w:t>hlediska  technického</w:t>
      </w:r>
      <w:proofErr w:type="gramEnd"/>
      <w:r w:rsidR="00311B2B">
        <w:rPr>
          <w:rFonts w:ascii="Arial" w:hAnsi="Arial" w:cs="Arial"/>
          <w:snapToGrid w:val="0"/>
          <w:sz w:val="20"/>
          <w:szCs w:val="20"/>
        </w:rPr>
        <w:t>,</w:t>
      </w:r>
      <w:r w:rsidR="004531F3" w:rsidRPr="000B7715">
        <w:rPr>
          <w:rFonts w:ascii="Arial" w:hAnsi="Arial" w:cs="Arial"/>
          <w:snapToGrid w:val="0"/>
          <w:sz w:val="20"/>
          <w:szCs w:val="20"/>
        </w:rPr>
        <w:t xml:space="preserve"> tak z hlediska nákladů stavby. </w:t>
      </w:r>
    </w:p>
    <w:p w:rsidR="00932825" w:rsidRPr="00932825" w:rsidRDefault="00932825" w:rsidP="00932825">
      <w:pPr>
        <w:widowControl w:val="0"/>
        <w:ind w:left="705"/>
        <w:jc w:val="both"/>
        <w:rPr>
          <w:rFonts w:ascii="Arial" w:hAnsi="Arial" w:cs="Arial"/>
          <w:snapToGrid w:val="0"/>
          <w:sz w:val="20"/>
          <w:szCs w:val="20"/>
        </w:rPr>
      </w:pPr>
    </w:p>
    <w:p w:rsidR="00932825" w:rsidRPr="00932825" w:rsidRDefault="00932825" w:rsidP="00932825">
      <w:pPr>
        <w:widowControl w:val="0"/>
        <w:ind w:left="705"/>
        <w:jc w:val="both"/>
        <w:rPr>
          <w:rFonts w:ascii="Arial" w:hAnsi="Arial" w:cs="Arial"/>
          <w:snapToGrid w:val="0"/>
          <w:sz w:val="20"/>
          <w:szCs w:val="20"/>
        </w:rPr>
      </w:pPr>
      <w:r w:rsidRPr="00932825">
        <w:rPr>
          <w:rFonts w:ascii="Arial" w:hAnsi="Arial" w:cs="Arial"/>
          <w:snapToGrid w:val="0"/>
          <w:sz w:val="20"/>
          <w:szCs w:val="20"/>
        </w:rPr>
        <w:t xml:space="preserve">Zhotovitel v rámci závěrečného projednání předloží k odsouhlasení i rozpočet. Z průběhu všech </w:t>
      </w:r>
      <w:proofErr w:type="gramStart"/>
      <w:r w:rsidRPr="00932825">
        <w:rPr>
          <w:rFonts w:ascii="Arial" w:hAnsi="Arial" w:cs="Arial"/>
          <w:snapToGrid w:val="0"/>
          <w:sz w:val="20"/>
          <w:szCs w:val="20"/>
        </w:rPr>
        <w:t>jednání  bude</w:t>
      </w:r>
      <w:proofErr w:type="gramEnd"/>
      <w:r w:rsidRPr="00932825">
        <w:rPr>
          <w:rFonts w:ascii="Arial" w:hAnsi="Arial" w:cs="Arial"/>
          <w:snapToGrid w:val="0"/>
          <w:sz w:val="20"/>
          <w:szCs w:val="20"/>
        </w:rPr>
        <w:t xml:space="preserve"> zhotovitel pořizovat zápis, který zašle objednateli k odsouhlasení. Zhotovitel dále doloží objednateli všechny správní kroky, které v souvislosti se stavbou podnikne. </w:t>
      </w:r>
    </w:p>
    <w:p w:rsidR="00932825" w:rsidRPr="00932825" w:rsidRDefault="00932825" w:rsidP="00932825">
      <w:pPr>
        <w:widowControl w:val="0"/>
        <w:ind w:left="705" w:hanging="705"/>
        <w:jc w:val="both"/>
        <w:rPr>
          <w:rFonts w:ascii="Arial" w:hAnsi="Arial" w:cs="Arial"/>
          <w:snapToGrid w:val="0"/>
          <w:sz w:val="20"/>
          <w:szCs w:val="20"/>
        </w:rPr>
      </w:pPr>
    </w:p>
    <w:p w:rsidR="001920D1" w:rsidRPr="000B7715" w:rsidRDefault="00932825" w:rsidP="001920D1">
      <w:pPr>
        <w:ind w:left="705" w:hanging="705"/>
        <w:jc w:val="both"/>
        <w:rPr>
          <w:rFonts w:ascii="Arial" w:hAnsi="Arial" w:cs="Arial"/>
          <w:sz w:val="20"/>
          <w:szCs w:val="20"/>
        </w:rPr>
      </w:pPr>
      <w:r w:rsidRPr="00932825">
        <w:rPr>
          <w:rFonts w:ascii="Arial" w:hAnsi="Arial" w:cs="Arial"/>
          <w:snapToGrid w:val="0"/>
          <w:sz w:val="20"/>
          <w:szCs w:val="20"/>
        </w:rPr>
        <w:t>4.5</w:t>
      </w:r>
      <w:r w:rsidRPr="00932825">
        <w:rPr>
          <w:rFonts w:ascii="Arial" w:hAnsi="Arial" w:cs="Arial"/>
          <w:snapToGrid w:val="0"/>
          <w:sz w:val="20"/>
          <w:szCs w:val="20"/>
        </w:rPr>
        <w:tab/>
        <w:t xml:space="preserve">Realizace díla zhotovitelem je podmíněna součinností objednatele a to </w:t>
      </w:r>
      <w:proofErr w:type="gramStart"/>
      <w:r w:rsidRPr="00932825">
        <w:rPr>
          <w:rFonts w:ascii="Arial" w:hAnsi="Arial" w:cs="Arial"/>
          <w:snapToGrid w:val="0"/>
          <w:sz w:val="20"/>
          <w:szCs w:val="20"/>
        </w:rPr>
        <w:t>zejména  zajištěním</w:t>
      </w:r>
      <w:proofErr w:type="gramEnd"/>
      <w:r w:rsidRPr="00932825">
        <w:rPr>
          <w:rFonts w:ascii="Arial" w:hAnsi="Arial" w:cs="Arial"/>
          <w:snapToGrid w:val="0"/>
          <w:sz w:val="20"/>
          <w:szCs w:val="20"/>
        </w:rPr>
        <w:t xml:space="preserve">: </w:t>
      </w:r>
      <w:r w:rsidR="001920D1" w:rsidRPr="000B7715">
        <w:rPr>
          <w:rFonts w:ascii="Arial" w:hAnsi="Arial" w:cs="Arial"/>
          <w:sz w:val="20"/>
          <w:szCs w:val="20"/>
        </w:rPr>
        <w:t xml:space="preserve"> řešení</w:t>
      </w:r>
      <w:r w:rsidR="008C4DC6">
        <w:rPr>
          <w:rFonts w:ascii="Arial" w:hAnsi="Arial" w:cs="Arial"/>
          <w:sz w:val="20"/>
          <w:szCs w:val="20"/>
        </w:rPr>
        <w:t>m</w:t>
      </w:r>
      <w:r w:rsidR="001920D1" w:rsidRPr="000B7715">
        <w:rPr>
          <w:rFonts w:ascii="Arial" w:hAnsi="Arial" w:cs="Arial"/>
          <w:sz w:val="20"/>
          <w:szCs w:val="20"/>
        </w:rPr>
        <w:t xml:space="preserve"> případných majetkoprávních vztahů k pozemkům a podklad</w:t>
      </w:r>
      <w:r w:rsidR="009862E9">
        <w:rPr>
          <w:rFonts w:ascii="Arial" w:hAnsi="Arial" w:cs="Arial"/>
          <w:sz w:val="20"/>
          <w:szCs w:val="20"/>
        </w:rPr>
        <w:t>ů</w:t>
      </w:r>
      <w:r w:rsidR="001920D1" w:rsidRPr="000B7715">
        <w:rPr>
          <w:rFonts w:ascii="Arial" w:hAnsi="Arial" w:cs="Arial"/>
          <w:sz w:val="20"/>
          <w:szCs w:val="20"/>
        </w:rPr>
        <w:t xml:space="preserve"> k sítím VO. V případě nedořešení majetkoprávních vztahů, které by mohly ovlivnit podání žádosti na stavební úřad, se předpokládá, že </w:t>
      </w:r>
      <w:r w:rsidR="001920D1">
        <w:rPr>
          <w:rFonts w:ascii="Arial" w:hAnsi="Arial" w:cs="Arial"/>
          <w:sz w:val="20"/>
          <w:szCs w:val="20"/>
        </w:rPr>
        <w:t>objednatel</w:t>
      </w:r>
      <w:r w:rsidR="001920D1" w:rsidRPr="000B7715">
        <w:rPr>
          <w:rFonts w:ascii="Arial" w:hAnsi="Arial" w:cs="Arial"/>
          <w:sz w:val="20"/>
          <w:szCs w:val="20"/>
        </w:rPr>
        <w:t xml:space="preserve"> dokončí zakázku v rozsahu dle </w:t>
      </w:r>
      <w:proofErr w:type="spellStart"/>
      <w:r w:rsidR="001920D1" w:rsidRPr="000B7715">
        <w:rPr>
          <w:rFonts w:ascii="Arial" w:hAnsi="Arial" w:cs="Arial"/>
          <w:sz w:val="20"/>
          <w:szCs w:val="20"/>
        </w:rPr>
        <w:t>SoD</w:t>
      </w:r>
      <w:proofErr w:type="spellEnd"/>
      <w:r w:rsidR="001920D1" w:rsidRPr="000B7715">
        <w:rPr>
          <w:rFonts w:ascii="Arial" w:hAnsi="Arial" w:cs="Arial"/>
          <w:sz w:val="20"/>
          <w:szCs w:val="20"/>
        </w:rPr>
        <w:t>, bez podání na stavební úřad. O tomto bude vyhotoven zápis</w:t>
      </w:r>
      <w:r w:rsidR="001920D1">
        <w:rPr>
          <w:rFonts w:ascii="Arial" w:hAnsi="Arial" w:cs="Arial"/>
          <w:sz w:val="20"/>
          <w:szCs w:val="20"/>
        </w:rPr>
        <w:t xml:space="preserve"> při předání</w:t>
      </w:r>
      <w:r w:rsidR="001920D1" w:rsidRPr="000B7715">
        <w:rPr>
          <w:rFonts w:ascii="Arial" w:hAnsi="Arial" w:cs="Arial"/>
          <w:sz w:val="20"/>
          <w:szCs w:val="20"/>
        </w:rPr>
        <w:t>.</w:t>
      </w:r>
    </w:p>
    <w:p w:rsidR="00932825" w:rsidRPr="00932825" w:rsidRDefault="00932825" w:rsidP="00932825">
      <w:pPr>
        <w:widowControl w:val="0"/>
        <w:ind w:left="705" w:hanging="705"/>
        <w:jc w:val="both"/>
        <w:rPr>
          <w:rFonts w:ascii="Arial" w:hAnsi="Arial" w:cs="Arial"/>
          <w:snapToGrid w:val="0"/>
          <w:color w:val="FF0000"/>
          <w:sz w:val="20"/>
          <w:szCs w:val="20"/>
        </w:rPr>
      </w:pPr>
    </w:p>
    <w:p w:rsidR="00932825" w:rsidRDefault="00932825" w:rsidP="001920D1">
      <w:pPr>
        <w:widowControl w:val="0"/>
        <w:ind w:left="705" w:hanging="705"/>
        <w:jc w:val="both"/>
        <w:rPr>
          <w:rFonts w:ascii="Arial" w:hAnsi="Arial" w:cs="Arial"/>
          <w:snapToGrid w:val="0"/>
          <w:sz w:val="20"/>
          <w:szCs w:val="20"/>
        </w:rPr>
      </w:pPr>
      <w:r w:rsidRPr="00932825">
        <w:rPr>
          <w:rFonts w:ascii="Arial" w:hAnsi="Arial" w:cs="Arial"/>
          <w:snapToGrid w:val="0"/>
          <w:sz w:val="20"/>
          <w:szCs w:val="20"/>
        </w:rPr>
        <w:t>4.6</w:t>
      </w:r>
      <w:r w:rsidRPr="00932825">
        <w:rPr>
          <w:rFonts w:ascii="Arial" w:hAnsi="Arial" w:cs="Arial"/>
          <w:snapToGrid w:val="0"/>
          <w:sz w:val="20"/>
          <w:szCs w:val="20"/>
        </w:rPr>
        <w:tab/>
        <w:t>Termín</w:t>
      </w:r>
      <w:r w:rsidR="001920D1">
        <w:rPr>
          <w:rFonts w:ascii="Arial" w:hAnsi="Arial" w:cs="Arial"/>
          <w:snapToGrid w:val="0"/>
          <w:sz w:val="20"/>
          <w:szCs w:val="20"/>
        </w:rPr>
        <w:t>y</w:t>
      </w:r>
      <w:r w:rsidRPr="00932825">
        <w:rPr>
          <w:rFonts w:ascii="Arial" w:hAnsi="Arial" w:cs="Arial"/>
          <w:snapToGrid w:val="0"/>
          <w:sz w:val="20"/>
          <w:szCs w:val="20"/>
        </w:rPr>
        <w:t xml:space="preserve"> dokončení díla jsou stanoveny jako pevné a jsou vázané na součinnost objednatele. </w:t>
      </w:r>
    </w:p>
    <w:p w:rsidR="001920D1" w:rsidRDefault="001920D1" w:rsidP="001920D1">
      <w:pPr>
        <w:widowControl w:val="0"/>
        <w:ind w:left="705" w:hanging="705"/>
        <w:jc w:val="both"/>
        <w:rPr>
          <w:rFonts w:ascii="Arial" w:hAnsi="Arial" w:cs="Arial"/>
          <w:b/>
          <w:snapToGrid w:val="0"/>
          <w:sz w:val="20"/>
          <w:szCs w:val="20"/>
        </w:rPr>
      </w:pPr>
    </w:p>
    <w:p w:rsidR="00BA7FF0" w:rsidRDefault="00BA7FF0" w:rsidP="001920D1">
      <w:pPr>
        <w:widowControl w:val="0"/>
        <w:ind w:left="705" w:hanging="705"/>
        <w:jc w:val="both"/>
        <w:rPr>
          <w:rFonts w:ascii="Arial" w:hAnsi="Arial" w:cs="Arial"/>
          <w:b/>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V.</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Cena</w:t>
      </w:r>
    </w:p>
    <w:p w:rsidR="0028332A" w:rsidRDefault="00932825" w:rsidP="0028332A">
      <w:pPr>
        <w:pStyle w:val="Nadpis2"/>
        <w:numPr>
          <w:ilvl w:val="1"/>
          <w:numId w:val="21"/>
        </w:numPr>
        <w:ind w:hanging="720"/>
        <w:jc w:val="both"/>
        <w:rPr>
          <w:b w:val="0"/>
          <w:snapToGrid w:val="0"/>
          <w:sz w:val="20"/>
          <w:highlight w:val="yellow"/>
        </w:rPr>
      </w:pPr>
      <w:r w:rsidRPr="00932825">
        <w:rPr>
          <w:snapToGrid w:val="0"/>
          <w:sz w:val="20"/>
          <w:szCs w:val="20"/>
        </w:rPr>
        <w:t xml:space="preserve">Cena předmětu díla </w:t>
      </w:r>
      <w:r w:rsidRPr="00761EC5">
        <w:rPr>
          <w:rFonts w:ascii="Calibri" w:hAnsi="Calibri"/>
          <w:caps/>
          <w:sz w:val="20"/>
          <w:szCs w:val="20"/>
        </w:rPr>
        <w:t>„</w:t>
      </w:r>
      <w:r w:rsidR="00761EC5" w:rsidRPr="00761EC5">
        <w:rPr>
          <w:color w:val="000000"/>
          <w:sz w:val="20"/>
          <w:szCs w:val="20"/>
        </w:rPr>
        <w:t>B 161</w:t>
      </w:r>
      <w:r w:rsidR="00FC0982">
        <w:rPr>
          <w:color w:val="000000"/>
          <w:sz w:val="20"/>
          <w:szCs w:val="20"/>
        </w:rPr>
        <w:t>3</w:t>
      </w:r>
      <w:r w:rsidR="00761EC5" w:rsidRPr="00761EC5">
        <w:rPr>
          <w:color w:val="000000"/>
          <w:sz w:val="20"/>
          <w:szCs w:val="20"/>
        </w:rPr>
        <w:t xml:space="preserve"> </w:t>
      </w:r>
      <w:r w:rsidR="00434A8B">
        <w:rPr>
          <w:color w:val="000000"/>
          <w:sz w:val="20"/>
          <w:szCs w:val="20"/>
        </w:rPr>
        <w:t>I</w:t>
      </w:r>
      <w:r w:rsidR="00761EC5" w:rsidRPr="00761EC5">
        <w:rPr>
          <w:color w:val="000000"/>
          <w:sz w:val="20"/>
          <w:szCs w:val="20"/>
        </w:rPr>
        <w:t>nfrastruktur</w:t>
      </w:r>
      <w:r w:rsidR="00434A8B">
        <w:rPr>
          <w:color w:val="000000"/>
          <w:sz w:val="20"/>
          <w:szCs w:val="20"/>
        </w:rPr>
        <w:t>a pro zájmové, neformální a celoživotní vzdělávání (SVL)</w:t>
      </w:r>
      <w:r w:rsidR="00761EC5">
        <w:rPr>
          <w:rFonts w:ascii="Tahoma" w:hAnsi="Tahoma" w:cs="Tahoma"/>
          <w:i/>
          <w:sz w:val="20"/>
          <w:szCs w:val="20"/>
        </w:rPr>
        <w:t xml:space="preserve"> – </w:t>
      </w:r>
      <w:r w:rsidR="00761EC5" w:rsidRPr="00761EC5">
        <w:rPr>
          <w:rFonts w:ascii="Tahoma" w:hAnsi="Tahoma" w:cs="Tahoma"/>
          <w:sz w:val="20"/>
          <w:szCs w:val="20"/>
        </w:rPr>
        <w:t>projektová dokumentace“</w:t>
      </w:r>
      <w:r w:rsidR="00761EC5">
        <w:rPr>
          <w:rFonts w:ascii="Tahoma" w:hAnsi="Tahoma" w:cs="Tahoma"/>
          <w:i/>
          <w:sz w:val="20"/>
          <w:szCs w:val="20"/>
        </w:rPr>
        <w:t xml:space="preserve"> </w:t>
      </w:r>
      <w:r w:rsidRPr="0028332A">
        <w:rPr>
          <w:b w:val="0"/>
          <w:snapToGrid w:val="0"/>
          <w:sz w:val="20"/>
          <w:szCs w:val="20"/>
        </w:rPr>
        <w:t xml:space="preserve">specifikovaného v čl. III. této smlouvy se sjednává jako pevná (dle § 2620 Občanského </w:t>
      </w:r>
      <w:proofErr w:type="gramStart"/>
      <w:r w:rsidRPr="0028332A">
        <w:rPr>
          <w:b w:val="0"/>
          <w:snapToGrid w:val="0"/>
          <w:sz w:val="20"/>
          <w:szCs w:val="20"/>
        </w:rPr>
        <w:t xml:space="preserve">zákoníku)  </w:t>
      </w:r>
      <w:r w:rsidR="0028332A" w:rsidRPr="0028332A">
        <w:rPr>
          <w:b w:val="0"/>
          <w:snapToGrid w:val="0"/>
          <w:sz w:val="20"/>
        </w:rPr>
        <w:t>a nejvýše</w:t>
      </w:r>
      <w:proofErr w:type="gramEnd"/>
      <w:r w:rsidR="0028332A" w:rsidRPr="0028332A">
        <w:rPr>
          <w:b w:val="0"/>
          <w:snapToGrid w:val="0"/>
          <w:sz w:val="20"/>
        </w:rPr>
        <w:t xml:space="preserve"> přípustná a skládá se z </w:t>
      </w:r>
      <w:r w:rsidR="0028332A" w:rsidRPr="0028332A">
        <w:rPr>
          <w:b w:val="0"/>
          <w:snapToGrid w:val="0"/>
          <w:sz w:val="20"/>
          <w:highlight w:val="yellow"/>
        </w:rPr>
        <w:t>……………….</w:t>
      </w:r>
      <w:r w:rsidR="0028332A">
        <w:rPr>
          <w:b w:val="0"/>
          <w:snapToGrid w:val="0"/>
          <w:sz w:val="20"/>
          <w:highlight w:val="yellow"/>
        </w:rPr>
        <w:t xml:space="preserve">  Kč bez </w:t>
      </w:r>
      <w:r w:rsidR="0028332A" w:rsidRPr="005E74F4">
        <w:rPr>
          <w:b w:val="0"/>
          <w:snapToGrid w:val="0"/>
          <w:sz w:val="20"/>
        </w:rPr>
        <w:t>DPH (ev. konečná cena) a DPH, která bude k dílu účtována v zákonné výši a dle platných zákonných pravidel</w:t>
      </w:r>
      <w:r w:rsidR="0028332A">
        <w:rPr>
          <w:b w:val="0"/>
          <w:snapToGrid w:val="0"/>
          <w:sz w:val="20"/>
        </w:rPr>
        <w:t>.</w:t>
      </w:r>
    </w:p>
    <w:tbl>
      <w:tblPr>
        <w:tblW w:w="8221" w:type="dxa"/>
        <w:tblInd w:w="779" w:type="dxa"/>
        <w:tblCellMar>
          <w:left w:w="70" w:type="dxa"/>
          <w:right w:w="70" w:type="dxa"/>
        </w:tblCellMar>
        <w:tblLook w:val="04A0" w:firstRow="1" w:lastRow="0" w:firstColumn="1" w:lastColumn="0" w:noHBand="0" w:noVBand="1"/>
      </w:tblPr>
      <w:tblGrid>
        <w:gridCol w:w="3544"/>
        <w:gridCol w:w="2268"/>
        <w:gridCol w:w="2409"/>
      </w:tblGrid>
      <w:tr w:rsidR="00D56934" w:rsidRPr="001920D1" w:rsidTr="00D56934">
        <w:trPr>
          <w:trHeight w:val="300"/>
        </w:trPr>
        <w:tc>
          <w:tcPr>
            <w:tcW w:w="5812" w:type="dxa"/>
            <w:gridSpan w:val="2"/>
            <w:tcBorders>
              <w:top w:val="nil"/>
              <w:left w:val="nil"/>
              <w:bottom w:val="nil"/>
              <w:right w:val="nil"/>
            </w:tcBorders>
            <w:shd w:val="clear" w:color="auto" w:fill="auto"/>
            <w:noWrap/>
            <w:vAlign w:val="bottom"/>
            <w:hideMark/>
          </w:tcPr>
          <w:p w:rsidR="00D56934" w:rsidRDefault="00D56934" w:rsidP="0093016D">
            <w:pPr>
              <w:rPr>
                <w:rFonts w:ascii="Arial" w:hAnsi="Arial" w:cs="Arial"/>
                <w:b/>
                <w:bCs/>
                <w:color w:val="000000"/>
                <w:sz w:val="20"/>
                <w:szCs w:val="20"/>
              </w:rPr>
            </w:pPr>
          </w:p>
          <w:p w:rsidR="00FC0982" w:rsidRPr="001920D1" w:rsidRDefault="00FC0982" w:rsidP="0093016D">
            <w:pPr>
              <w:rPr>
                <w:rFonts w:ascii="Arial" w:hAnsi="Arial" w:cs="Arial"/>
                <w:b/>
                <w:bCs/>
                <w:color w:val="000000"/>
                <w:sz w:val="20"/>
                <w:szCs w:val="20"/>
              </w:rPr>
            </w:pPr>
          </w:p>
        </w:tc>
        <w:tc>
          <w:tcPr>
            <w:tcW w:w="2409" w:type="dxa"/>
            <w:tcBorders>
              <w:top w:val="nil"/>
              <w:left w:val="nil"/>
              <w:bottom w:val="nil"/>
              <w:right w:val="nil"/>
            </w:tcBorders>
          </w:tcPr>
          <w:p w:rsidR="00D56934" w:rsidRPr="001920D1" w:rsidRDefault="00D56934" w:rsidP="0093016D">
            <w:pPr>
              <w:rPr>
                <w:rFonts w:ascii="Arial" w:hAnsi="Arial" w:cs="Arial"/>
                <w:b/>
                <w:bCs/>
                <w:color w:val="000000"/>
                <w:sz w:val="20"/>
                <w:szCs w:val="20"/>
              </w:rPr>
            </w:pPr>
          </w:p>
        </w:tc>
      </w:tr>
      <w:tr w:rsidR="00D56934" w:rsidRPr="001920D1" w:rsidTr="00D56934">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934" w:rsidRPr="001920D1" w:rsidRDefault="00D56934" w:rsidP="0093016D">
            <w:pPr>
              <w:rPr>
                <w:rFonts w:ascii="Arial" w:hAnsi="Arial" w:cs="Arial"/>
                <w:color w:val="000000"/>
                <w:sz w:val="20"/>
                <w:szCs w:val="20"/>
              </w:rPr>
            </w:pPr>
            <w:r w:rsidRPr="001920D1">
              <w:rPr>
                <w:rFonts w:ascii="Arial" w:hAnsi="Arial" w:cs="Arial"/>
                <w:color w:val="000000"/>
                <w:sz w:val="20"/>
                <w:szCs w:val="20"/>
              </w:rPr>
              <w:t xml:space="preserve">Část veřejné zakázky </w:t>
            </w:r>
            <w:r w:rsidR="00AB2E22">
              <w:rPr>
                <w:rFonts w:ascii="Arial" w:hAnsi="Arial" w:cs="Arial"/>
                <w:color w:val="000000"/>
                <w:sz w:val="20"/>
                <w:szCs w:val="20"/>
              </w:rPr>
              <w:t>- PD</w:t>
            </w:r>
          </w:p>
          <w:p w:rsidR="00D56934" w:rsidRPr="001920D1" w:rsidRDefault="00D56934" w:rsidP="0093016D">
            <w:pPr>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56934" w:rsidRPr="001920D1" w:rsidRDefault="00D56934" w:rsidP="0093016D">
            <w:pPr>
              <w:rPr>
                <w:rFonts w:ascii="Arial" w:hAnsi="Arial" w:cs="Arial"/>
                <w:color w:val="000000"/>
                <w:sz w:val="20"/>
                <w:szCs w:val="20"/>
              </w:rPr>
            </w:pPr>
            <w:r w:rsidRPr="001920D1">
              <w:rPr>
                <w:rFonts w:ascii="Arial" w:hAnsi="Arial" w:cs="Arial"/>
                <w:color w:val="000000"/>
                <w:sz w:val="20"/>
                <w:szCs w:val="20"/>
              </w:rPr>
              <w:t xml:space="preserve">cena bez DPH </w:t>
            </w:r>
          </w:p>
        </w:tc>
        <w:tc>
          <w:tcPr>
            <w:tcW w:w="2409" w:type="dxa"/>
            <w:tcBorders>
              <w:top w:val="single" w:sz="4" w:space="0" w:color="auto"/>
              <w:left w:val="nil"/>
              <w:bottom w:val="single" w:sz="4" w:space="0" w:color="auto"/>
              <w:right w:val="single" w:sz="4" w:space="0" w:color="auto"/>
            </w:tcBorders>
          </w:tcPr>
          <w:p w:rsidR="00D56934" w:rsidRPr="001920D1" w:rsidRDefault="00D56934" w:rsidP="0093016D">
            <w:pPr>
              <w:rPr>
                <w:rFonts w:ascii="Arial" w:hAnsi="Arial" w:cs="Arial"/>
                <w:color w:val="000000"/>
                <w:sz w:val="20"/>
                <w:szCs w:val="20"/>
              </w:rPr>
            </w:pPr>
            <w:r>
              <w:rPr>
                <w:rFonts w:ascii="Arial" w:hAnsi="Arial" w:cs="Arial"/>
                <w:color w:val="000000"/>
                <w:sz w:val="20"/>
                <w:szCs w:val="20"/>
              </w:rPr>
              <w:t>Cena za 1hod. AD vč. cestovních náhrad bez DPH</w:t>
            </w:r>
          </w:p>
        </w:tc>
      </w:tr>
      <w:tr w:rsidR="00D56934" w:rsidRPr="001920D1" w:rsidTr="00D56934">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D56934" w:rsidRPr="00761EC5" w:rsidRDefault="00D56934" w:rsidP="006051C0">
            <w:pPr>
              <w:ind w:left="705" w:hanging="705"/>
              <w:jc w:val="both"/>
              <w:rPr>
                <w:rFonts w:ascii="Arial" w:hAnsi="Arial" w:cs="Arial"/>
                <w:b/>
                <w:color w:val="000000"/>
                <w:sz w:val="20"/>
                <w:szCs w:val="20"/>
              </w:rPr>
            </w:pPr>
            <w:r w:rsidRPr="00761EC5">
              <w:rPr>
                <w:rFonts w:ascii="Arial" w:hAnsi="Arial" w:cs="Arial"/>
                <w:b/>
                <w:color w:val="000000"/>
                <w:sz w:val="20"/>
                <w:szCs w:val="20"/>
              </w:rPr>
              <w:t xml:space="preserve">Část </w:t>
            </w:r>
            <w:r w:rsidR="006051C0">
              <w:rPr>
                <w:rFonts w:ascii="Arial" w:hAnsi="Arial" w:cs="Arial"/>
                <w:b/>
                <w:color w:val="000000"/>
                <w:sz w:val="20"/>
                <w:szCs w:val="20"/>
              </w:rPr>
              <w:t>1</w:t>
            </w:r>
            <w:r w:rsidRPr="00761EC5">
              <w:rPr>
                <w:rFonts w:ascii="Arial" w:hAnsi="Arial" w:cs="Arial"/>
                <w:b/>
                <w:color w:val="000000"/>
                <w:sz w:val="20"/>
                <w:szCs w:val="20"/>
              </w:rPr>
              <w:t xml:space="preserve"> – </w:t>
            </w:r>
            <w:r w:rsidR="00434A8B">
              <w:rPr>
                <w:rFonts w:ascii="Arial" w:hAnsi="Arial" w:cs="Arial"/>
                <w:b/>
                <w:color w:val="000000"/>
                <w:sz w:val="20"/>
                <w:szCs w:val="20"/>
              </w:rPr>
              <w:t>městská knihovna</w:t>
            </w:r>
            <w:r w:rsidR="00FC0982">
              <w:rPr>
                <w:rFonts w:ascii="Arial" w:hAnsi="Arial" w:cs="Arial"/>
                <w:b/>
                <w:color w:val="000000"/>
                <w:sz w:val="20"/>
                <w:szCs w:val="20"/>
              </w:rPr>
              <w:t xml:space="preserve"> Litvínov</w:t>
            </w:r>
          </w:p>
        </w:tc>
        <w:tc>
          <w:tcPr>
            <w:tcW w:w="2268" w:type="dxa"/>
            <w:tcBorders>
              <w:top w:val="nil"/>
              <w:left w:val="nil"/>
              <w:bottom w:val="single" w:sz="4" w:space="0" w:color="auto"/>
              <w:right w:val="single" w:sz="4" w:space="0" w:color="auto"/>
            </w:tcBorders>
            <w:shd w:val="clear" w:color="auto" w:fill="auto"/>
            <w:noWrap/>
            <w:vAlign w:val="bottom"/>
          </w:tcPr>
          <w:p w:rsidR="00D56934" w:rsidRPr="001920D1" w:rsidRDefault="00D56934" w:rsidP="0093016D">
            <w:pPr>
              <w:rPr>
                <w:rFonts w:ascii="Arial" w:hAnsi="Arial" w:cs="Arial"/>
                <w:color w:val="000000"/>
                <w:sz w:val="20"/>
                <w:szCs w:val="20"/>
              </w:rPr>
            </w:pPr>
          </w:p>
        </w:tc>
        <w:tc>
          <w:tcPr>
            <w:tcW w:w="2409" w:type="dxa"/>
            <w:tcBorders>
              <w:top w:val="nil"/>
              <w:left w:val="nil"/>
              <w:bottom w:val="single" w:sz="4" w:space="0" w:color="auto"/>
              <w:right w:val="single" w:sz="4" w:space="0" w:color="auto"/>
            </w:tcBorders>
          </w:tcPr>
          <w:p w:rsidR="00D56934" w:rsidRPr="001920D1" w:rsidRDefault="00D56934" w:rsidP="0093016D">
            <w:pPr>
              <w:rPr>
                <w:rFonts w:ascii="Arial" w:hAnsi="Arial" w:cs="Arial"/>
                <w:color w:val="000000"/>
                <w:sz w:val="20"/>
                <w:szCs w:val="20"/>
              </w:rPr>
            </w:pPr>
          </w:p>
        </w:tc>
      </w:tr>
      <w:tr w:rsidR="00D56934" w:rsidRPr="001920D1" w:rsidTr="00D56934">
        <w:trPr>
          <w:trHeight w:val="300"/>
        </w:trPr>
        <w:tc>
          <w:tcPr>
            <w:tcW w:w="3544" w:type="dxa"/>
            <w:tcBorders>
              <w:top w:val="nil"/>
              <w:left w:val="single" w:sz="4" w:space="0" w:color="auto"/>
              <w:bottom w:val="nil"/>
              <w:right w:val="single" w:sz="4" w:space="0" w:color="auto"/>
            </w:tcBorders>
            <w:shd w:val="clear" w:color="auto" w:fill="auto"/>
            <w:noWrap/>
            <w:vAlign w:val="bottom"/>
          </w:tcPr>
          <w:p w:rsidR="00D56934" w:rsidRPr="00761EC5" w:rsidRDefault="00D56934" w:rsidP="006051C0">
            <w:pPr>
              <w:jc w:val="both"/>
              <w:rPr>
                <w:rFonts w:ascii="Arial" w:hAnsi="Arial" w:cs="Arial"/>
                <w:b/>
                <w:color w:val="000000"/>
                <w:sz w:val="20"/>
                <w:szCs w:val="20"/>
              </w:rPr>
            </w:pPr>
            <w:r w:rsidRPr="00761EC5">
              <w:rPr>
                <w:rFonts w:ascii="Arial" w:hAnsi="Arial" w:cs="Arial"/>
                <w:b/>
                <w:color w:val="000000"/>
                <w:sz w:val="20"/>
                <w:szCs w:val="20"/>
              </w:rPr>
              <w:t xml:space="preserve">Část </w:t>
            </w:r>
            <w:r w:rsidR="006051C0">
              <w:rPr>
                <w:rFonts w:ascii="Arial" w:hAnsi="Arial" w:cs="Arial"/>
                <w:b/>
                <w:color w:val="000000"/>
                <w:sz w:val="20"/>
                <w:szCs w:val="20"/>
              </w:rPr>
              <w:t>2</w:t>
            </w:r>
            <w:r w:rsidRPr="00761EC5">
              <w:rPr>
                <w:rFonts w:ascii="Arial" w:hAnsi="Arial" w:cs="Arial"/>
                <w:b/>
                <w:color w:val="000000"/>
                <w:sz w:val="20"/>
                <w:szCs w:val="20"/>
              </w:rPr>
              <w:t xml:space="preserve"> – </w:t>
            </w:r>
            <w:r w:rsidR="00434A8B">
              <w:rPr>
                <w:rFonts w:ascii="Arial" w:hAnsi="Arial" w:cs="Arial"/>
                <w:b/>
                <w:color w:val="000000"/>
                <w:sz w:val="20"/>
                <w:szCs w:val="20"/>
              </w:rPr>
              <w:t xml:space="preserve">klub </w:t>
            </w:r>
            <w:proofErr w:type="spellStart"/>
            <w:r w:rsidR="00434A8B">
              <w:rPr>
                <w:rFonts w:ascii="Arial" w:hAnsi="Arial" w:cs="Arial"/>
                <w:b/>
                <w:color w:val="000000"/>
                <w:sz w:val="20"/>
                <w:szCs w:val="20"/>
              </w:rPr>
              <w:t>Lesánek</w:t>
            </w:r>
            <w:proofErr w:type="spellEnd"/>
          </w:p>
        </w:tc>
        <w:tc>
          <w:tcPr>
            <w:tcW w:w="2268" w:type="dxa"/>
            <w:tcBorders>
              <w:top w:val="nil"/>
              <w:left w:val="nil"/>
              <w:bottom w:val="nil"/>
              <w:right w:val="single" w:sz="4" w:space="0" w:color="auto"/>
            </w:tcBorders>
            <w:shd w:val="clear" w:color="auto" w:fill="auto"/>
            <w:noWrap/>
            <w:vAlign w:val="bottom"/>
          </w:tcPr>
          <w:p w:rsidR="00D56934" w:rsidRPr="001920D1" w:rsidRDefault="00D56934" w:rsidP="0093016D">
            <w:pPr>
              <w:rPr>
                <w:rFonts w:ascii="Arial" w:hAnsi="Arial" w:cs="Arial"/>
                <w:color w:val="000000"/>
                <w:sz w:val="20"/>
                <w:szCs w:val="20"/>
              </w:rPr>
            </w:pPr>
          </w:p>
        </w:tc>
        <w:tc>
          <w:tcPr>
            <w:tcW w:w="2409" w:type="dxa"/>
            <w:tcBorders>
              <w:top w:val="nil"/>
              <w:left w:val="nil"/>
              <w:bottom w:val="nil"/>
              <w:right w:val="single" w:sz="4" w:space="0" w:color="auto"/>
            </w:tcBorders>
          </w:tcPr>
          <w:p w:rsidR="00D56934" w:rsidRPr="001920D1" w:rsidRDefault="00D56934" w:rsidP="0093016D">
            <w:pPr>
              <w:rPr>
                <w:rFonts w:ascii="Arial" w:hAnsi="Arial" w:cs="Arial"/>
                <w:color w:val="000000"/>
                <w:sz w:val="20"/>
                <w:szCs w:val="20"/>
              </w:rPr>
            </w:pPr>
          </w:p>
        </w:tc>
      </w:tr>
      <w:tr w:rsidR="00D56934" w:rsidRPr="001920D1" w:rsidTr="00D56934">
        <w:trPr>
          <w:trHeight w:val="8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D56934" w:rsidRPr="001920D1" w:rsidRDefault="00D56934" w:rsidP="00196490">
            <w:pPr>
              <w:ind w:left="85"/>
              <w:jc w:val="both"/>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D56934" w:rsidRPr="001920D1" w:rsidRDefault="00D56934" w:rsidP="0093016D">
            <w:pPr>
              <w:rPr>
                <w:rFonts w:ascii="Arial" w:hAnsi="Arial" w:cs="Arial"/>
                <w:color w:val="000000"/>
                <w:sz w:val="20"/>
                <w:szCs w:val="20"/>
              </w:rPr>
            </w:pPr>
          </w:p>
        </w:tc>
        <w:tc>
          <w:tcPr>
            <w:tcW w:w="2409" w:type="dxa"/>
            <w:tcBorders>
              <w:top w:val="nil"/>
              <w:left w:val="nil"/>
              <w:bottom w:val="single" w:sz="4" w:space="0" w:color="auto"/>
              <w:right w:val="single" w:sz="4" w:space="0" w:color="auto"/>
            </w:tcBorders>
          </w:tcPr>
          <w:p w:rsidR="00D56934" w:rsidRPr="001920D1" w:rsidRDefault="00D56934" w:rsidP="0093016D">
            <w:pPr>
              <w:rPr>
                <w:rFonts w:ascii="Arial" w:hAnsi="Arial" w:cs="Arial"/>
                <w:color w:val="000000"/>
                <w:sz w:val="20"/>
                <w:szCs w:val="20"/>
              </w:rPr>
            </w:pPr>
          </w:p>
        </w:tc>
      </w:tr>
    </w:tbl>
    <w:p w:rsidR="00932825" w:rsidRPr="00932825" w:rsidRDefault="00932825" w:rsidP="00932825">
      <w:pPr>
        <w:widowControl w:val="0"/>
        <w:tabs>
          <w:tab w:val="left" w:pos="720"/>
        </w:tabs>
        <w:jc w:val="both"/>
        <w:rPr>
          <w:rFonts w:ascii="Arial" w:hAnsi="Arial" w:cs="Arial"/>
          <w:snapToGrid w:val="0"/>
          <w:sz w:val="20"/>
          <w:szCs w:val="20"/>
        </w:rPr>
      </w:pPr>
    </w:p>
    <w:p w:rsidR="00932825" w:rsidRPr="00932825" w:rsidRDefault="00932825" w:rsidP="00932825">
      <w:pPr>
        <w:widowControl w:val="0"/>
        <w:tabs>
          <w:tab w:val="left" w:pos="720"/>
        </w:tabs>
        <w:ind w:left="708" w:hanging="708"/>
        <w:jc w:val="both"/>
        <w:rPr>
          <w:rFonts w:ascii="Arial" w:hAnsi="Arial" w:cs="Arial"/>
          <w:snapToGrid w:val="0"/>
          <w:color w:val="FF0000"/>
          <w:sz w:val="20"/>
          <w:szCs w:val="20"/>
        </w:rPr>
      </w:pPr>
      <w:r w:rsidRPr="00932825">
        <w:rPr>
          <w:rFonts w:ascii="Arial" w:hAnsi="Arial" w:cs="Arial"/>
          <w:snapToGrid w:val="0"/>
          <w:sz w:val="20"/>
          <w:szCs w:val="20"/>
        </w:rPr>
        <w:t>5.2</w:t>
      </w:r>
      <w:r w:rsidRPr="00932825">
        <w:rPr>
          <w:rFonts w:ascii="Arial" w:hAnsi="Arial" w:cs="Arial"/>
          <w:snapToGrid w:val="0"/>
          <w:sz w:val="20"/>
          <w:szCs w:val="20"/>
        </w:rPr>
        <w:tab/>
        <w:t xml:space="preserve">Ceny </w:t>
      </w:r>
      <w:r w:rsidR="001920D1">
        <w:rPr>
          <w:rFonts w:ascii="Arial" w:hAnsi="Arial" w:cs="Arial"/>
          <w:snapToGrid w:val="0"/>
          <w:sz w:val="20"/>
          <w:szCs w:val="20"/>
        </w:rPr>
        <w:t xml:space="preserve">inženýrské činnosti, </w:t>
      </w:r>
      <w:r w:rsidRPr="00932825">
        <w:rPr>
          <w:rFonts w:ascii="Arial" w:hAnsi="Arial" w:cs="Arial"/>
          <w:snapToGrid w:val="0"/>
          <w:sz w:val="20"/>
          <w:szCs w:val="20"/>
        </w:rPr>
        <w:t xml:space="preserve">rozpočtů a výkazů výměr, průzkumů a zaměření atd. dle bodu </w:t>
      </w:r>
      <w:r w:rsidR="001920D1">
        <w:rPr>
          <w:rFonts w:ascii="Arial" w:hAnsi="Arial" w:cs="Arial"/>
          <w:snapToGrid w:val="0"/>
          <w:sz w:val="20"/>
          <w:szCs w:val="20"/>
        </w:rPr>
        <w:t xml:space="preserve">3.3, </w:t>
      </w:r>
      <w:r w:rsidRPr="00932825">
        <w:rPr>
          <w:rFonts w:ascii="Arial" w:hAnsi="Arial" w:cs="Arial"/>
          <w:snapToGrid w:val="0"/>
          <w:sz w:val="20"/>
          <w:szCs w:val="20"/>
        </w:rPr>
        <w:t>3.5 a 3.6</w:t>
      </w:r>
      <w:r w:rsidR="001F7145">
        <w:rPr>
          <w:rFonts w:ascii="Arial" w:hAnsi="Arial" w:cs="Arial"/>
          <w:snapToGrid w:val="0"/>
          <w:sz w:val="20"/>
          <w:szCs w:val="20"/>
        </w:rPr>
        <w:t>.</w:t>
      </w:r>
      <w:r w:rsidRPr="00932825">
        <w:rPr>
          <w:rFonts w:ascii="Arial" w:hAnsi="Arial" w:cs="Arial"/>
          <w:snapToGrid w:val="0"/>
          <w:sz w:val="20"/>
          <w:szCs w:val="20"/>
        </w:rPr>
        <w:t xml:space="preserve"> Smlouvy </w:t>
      </w:r>
      <w:r w:rsidR="001920D1">
        <w:rPr>
          <w:rFonts w:ascii="Arial" w:hAnsi="Arial" w:cs="Arial"/>
          <w:snapToGrid w:val="0"/>
          <w:sz w:val="20"/>
          <w:szCs w:val="20"/>
        </w:rPr>
        <w:t xml:space="preserve">jsou </w:t>
      </w:r>
      <w:r w:rsidRPr="00932825">
        <w:rPr>
          <w:rFonts w:ascii="Arial" w:hAnsi="Arial" w:cs="Arial"/>
          <w:snapToGrid w:val="0"/>
          <w:sz w:val="20"/>
          <w:szCs w:val="20"/>
        </w:rPr>
        <w:t xml:space="preserve">zahrnuty do ceny projektové dokumentace jednotlivých staveb, stejně jako veškeré další běžné práce, dodávky, služby, výkony a média, kterých je třeba k zahájení, provedení a dokončení předmětu smlouvy. </w:t>
      </w:r>
    </w:p>
    <w:p w:rsidR="00D637FA" w:rsidRPr="00932825" w:rsidRDefault="00D637FA" w:rsidP="00932825">
      <w:pPr>
        <w:widowControl w:val="0"/>
        <w:tabs>
          <w:tab w:val="left" w:pos="720"/>
        </w:tabs>
        <w:ind w:left="708" w:hanging="708"/>
        <w:jc w:val="both"/>
        <w:rPr>
          <w:rFonts w:ascii="Arial" w:hAnsi="Arial" w:cs="Arial"/>
          <w:snapToGrid w:val="0"/>
          <w:color w:val="FF0000"/>
          <w:sz w:val="20"/>
          <w:szCs w:val="20"/>
        </w:rPr>
      </w:pPr>
    </w:p>
    <w:p w:rsidR="00F66DF2" w:rsidRPr="00F66DF2" w:rsidRDefault="00932825" w:rsidP="00F66DF2">
      <w:pPr>
        <w:widowControl w:val="0"/>
        <w:ind w:left="709" w:hanging="709"/>
        <w:jc w:val="both"/>
        <w:rPr>
          <w:rFonts w:ascii="Arial" w:hAnsi="Arial" w:cs="Arial"/>
          <w:snapToGrid w:val="0"/>
          <w:sz w:val="20"/>
          <w:szCs w:val="20"/>
        </w:rPr>
      </w:pPr>
      <w:r w:rsidRPr="00932825">
        <w:rPr>
          <w:rFonts w:ascii="Arial" w:hAnsi="Arial" w:cs="Arial"/>
          <w:snapToGrid w:val="0"/>
          <w:sz w:val="20"/>
          <w:szCs w:val="20"/>
        </w:rPr>
        <w:t>5.</w:t>
      </w:r>
      <w:r w:rsidRPr="00F66DF2">
        <w:rPr>
          <w:rFonts w:ascii="Arial" w:hAnsi="Arial" w:cs="Arial"/>
          <w:snapToGrid w:val="0"/>
          <w:sz w:val="20"/>
          <w:szCs w:val="20"/>
        </w:rPr>
        <w:t xml:space="preserve">3      </w:t>
      </w:r>
      <w:r w:rsidR="00F66DF2" w:rsidRPr="00F66DF2">
        <w:rPr>
          <w:rFonts w:ascii="Arial" w:hAnsi="Arial" w:cs="Arial"/>
          <w:snapToGrid w:val="0"/>
          <w:sz w:val="20"/>
          <w:szCs w:val="20"/>
        </w:rPr>
        <w:t>Cena za autorský dozor vykonávaný dle bodu 3.7 se sjednává v </w:t>
      </w:r>
      <w:proofErr w:type="gramStart"/>
      <w:r w:rsidR="00F66DF2" w:rsidRPr="00F66DF2">
        <w:rPr>
          <w:rFonts w:ascii="Arial" w:hAnsi="Arial" w:cs="Arial"/>
          <w:snapToGrid w:val="0"/>
          <w:sz w:val="20"/>
          <w:szCs w:val="20"/>
          <w:highlight w:val="yellow"/>
        </w:rPr>
        <w:t>ceně .................. Kč/</w:t>
      </w:r>
      <w:proofErr w:type="gramEnd"/>
      <w:r w:rsidR="00F66DF2" w:rsidRPr="00F66DF2">
        <w:rPr>
          <w:rFonts w:ascii="Arial" w:hAnsi="Arial" w:cs="Arial"/>
          <w:snapToGrid w:val="0"/>
          <w:sz w:val="20"/>
          <w:szCs w:val="20"/>
          <w:highlight w:val="yellow"/>
        </w:rPr>
        <w:t xml:space="preserve"> hodinu bez DPH.</w:t>
      </w:r>
      <w:r w:rsidR="00F66DF2" w:rsidRPr="00F66DF2">
        <w:rPr>
          <w:rFonts w:ascii="Arial" w:hAnsi="Arial" w:cs="Arial"/>
          <w:snapToGrid w:val="0"/>
          <w:sz w:val="20"/>
          <w:szCs w:val="20"/>
        </w:rPr>
        <w:t xml:space="preserve"> Tato částka se týká účasti na kontrolních dnech a pokrývá všechny náklady včetně veškerých cestovních náhrad. Částka za případné další projektové práce bude stanovena vždy </w:t>
      </w:r>
      <w:r w:rsidR="00F66DF2" w:rsidRPr="00F66DF2">
        <w:rPr>
          <w:rFonts w:ascii="Arial" w:hAnsi="Arial" w:cs="Arial"/>
          <w:snapToGrid w:val="0"/>
          <w:sz w:val="20"/>
          <w:szCs w:val="20"/>
        </w:rPr>
        <w:lastRenderedPageBreak/>
        <w:t xml:space="preserve">dohodou předem, a to poměrem dle rozsahu z hodnoty díla jednotlivých staveb dle této smlouvy. </w:t>
      </w:r>
    </w:p>
    <w:p w:rsidR="00F66DF2" w:rsidRPr="00F66DF2" w:rsidRDefault="00F66DF2" w:rsidP="00F66DF2">
      <w:pPr>
        <w:widowControl w:val="0"/>
        <w:ind w:left="708"/>
        <w:jc w:val="both"/>
        <w:rPr>
          <w:rFonts w:ascii="Arial" w:hAnsi="Arial" w:cs="Arial"/>
          <w:snapToGrid w:val="0"/>
          <w:sz w:val="20"/>
          <w:szCs w:val="20"/>
        </w:rPr>
      </w:pPr>
      <w:r w:rsidRPr="00F66DF2">
        <w:rPr>
          <w:rFonts w:ascii="Arial" w:hAnsi="Arial" w:cs="Arial"/>
          <w:snapToGrid w:val="0"/>
          <w:sz w:val="20"/>
          <w:szCs w:val="20"/>
        </w:rPr>
        <w:t>Cena za výkon autorského dozoru bude vybraným uchazečem garantována po dobu 3 let od předání a převzetí dokončeného předmětu plnění.</w:t>
      </w:r>
    </w:p>
    <w:p w:rsidR="00932825" w:rsidRPr="00F66DF2" w:rsidRDefault="00932825" w:rsidP="00932825">
      <w:pPr>
        <w:rPr>
          <w:rFonts w:ascii="Arial" w:hAnsi="Arial" w:cs="Arial"/>
          <w:sz w:val="20"/>
          <w:szCs w:val="20"/>
        </w:rPr>
      </w:pPr>
    </w:p>
    <w:p w:rsidR="00932825" w:rsidRPr="001920D1" w:rsidRDefault="00932825" w:rsidP="00932825">
      <w:pPr>
        <w:jc w:val="center"/>
        <w:rPr>
          <w:rFonts w:ascii="Arial" w:hAnsi="Arial" w:cs="Arial"/>
          <w:b/>
          <w:sz w:val="20"/>
          <w:szCs w:val="22"/>
        </w:rPr>
      </w:pPr>
      <w:r w:rsidRPr="001920D1">
        <w:rPr>
          <w:rFonts w:ascii="Arial" w:hAnsi="Arial" w:cs="Arial"/>
          <w:b/>
          <w:sz w:val="20"/>
          <w:szCs w:val="22"/>
        </w:rPr>
        <w:t>VI.</w:t>
      </w:r>
    </w:p>
    <w:p w:rsidR="00932825" w:rsidRPr="001920D1" w:rsidRDefault="00932825" w:rsidP="00932825">
      <w:pPr>
        <w:jc w:val="center"/>
        <w:rPr>
          <w:rFonts w:ascii="Arial" w:hAnsi="Arial" w:cs="Arial"/>
          <w:b/>
          <w:sz w:val="20"/>
          <w:szCs w:val="22"/>
        </w:rPr>
      </w:pPr>
      <w:r w:rsidRPr="001920D1">
        <w:rPr>
          <w:rFonts w:ascii="Arial" w:hAnsi="Arial" w:cs="Arial"/>
          <w:b/>
          <w:sz w:val="20"/>
          <w:szCs w:val="22"/>
        </w:rPr>
        <w:t>Platební podmínky</w:t>
      </w:r>
    </w:p>
    <w:p w:rsidR="00932825" w:rsidRPr="00932825" w:rsidRDefault="00932825" w:rsidP="00932825">
      <w:pPr>
        <w:rPr>
          <w:rFonts w:ascii="Arial" w:hAnsi="Arial" w:cs="Arial"/>
          <w:sz w:val="20"/>
          <w:szCs w:val="22"/>
        </w:rPr>
      </w:pPr>
    </w:p>
    <w:p w:rsidR="00932825" w:rsidRDefault="00932825" w:rsidP="00244C7B">
      <w:pPr>
        <w:widowControl w:val="0"/>
        <w:numPr>
          <w:ilvl w:val="1"/>
          <w:numId w:val="13"/>
        </w:numPr>
        <w:jc w:val="both"/>
        <w:rPr>
          <w:rFonts w:ascii="Arial" w:hAnsi="Arial" w:cs="Arial"/>
          <w:snapToGrid w:val="0"/>
          <w:sz w:val="20"/>
          <w:szCs w:val="20"/>
        </w:rPr>
      </w:pPr>
      <w:r w:rsidRPr="00932825">
        <w:rPr>
          <w:rFonts w:ascii="Arial" w:hAnsi="Arial" w:cs="Arial"/>
          <w:snapToGrid w:val="0"/>
          <w:sz w:val="20"/>
          <w:szCs w:val="20"/>
        </w:rPr>
        <w:t xml:space="preserve">      Zhotovitel bude fakturovat dílo po předání částí díla takto: </w:t>
      </w:r>
    </w:p>
    <w:p w:rsidR="004031CB" w:rsidRPr="004031CB" w:rsidRDefault="004031CB" w:rsidP="004031CB">
      <w:pPr>
        <w:widowControl w:val="0"/>
        <w:numPr>
          <w:ilvl w:val="0"/>
          <w:numId w:val="20"/>
        </w:numPr>
        <w:ind w:left="993"/>
        <w:jc w:val="both"/>
        <w:rPr>
          <w:rFonts w:ascii="Arial" w:hAnsi="Arial" w:cs="Arial"/>
          <w:snapToGrid w:val="0"/>
          <w:sz w:val="20"/>
          <w:szCs w:val="20"/>
        </w:rPr>
      </w:pPr>
      <w:r w:rsidRPr="004031CB">
        <w:rPr>
          <w:rFonts w:ascii="Arial" w:hAnsi="Arial" w:cs="Arial"/>
          <w:sz w:val="20"/>
          <w:szCs w:val="20"/>
        </w:rPr>
        <w:tab/>
      </w:r>
      <w:r w:rsidRPr="004031CB">
        <w:rPr>
          <w:rFonts w:ascii="Arial" w:hAnsi="Arial" w:cs="Arial"/>
          <w:snapToGrid w:val="0"/>
          <w:sz w:val="20"/>
          <w:szCs w:val="20"/>
        </w:rPr>
        <w:t>po převzetí projektové dokumentace</w:t>
      </w:r>
      <w:r w:rsidR="00F66DF2">
        <w:rPr>
          <w:rFonts w:ascii="Arial" w:hAnsi="Arial" w:cs="Arial"/>
          <w:snapToGrid w:val="0"/>
          <w:sz w:val="20"/>
          <w:szCs w:val="20"/>
        </w:rPr>
        <w:t xml:space="preserve"> DSP</w:t>
      </w:r>
      <w:r w:rsidRPr="004031CB">
        <w:rPr>
          <w:rFonts w:ascii="Arial" w:hAnsi="Arial" w:cs="Arial"/>
          <w:snapToGrid w:val="0"/>
          <w:sz w:val="20"/>
          <w:szCs w:val="20"/>
        </w:rPr>
        <w:t xml:space="preserve"> včetně </w:t>
      </w:r>
      <w:r w:rsidR="00F66DF2">
        <w:rPr>
          <w:rFonts w:ascii="Arial" w:hAnsi="Arial" w:cs="Arial"/>
          <w:snapToGrid w:val="0"/>
          <w:sz w:val="20"/>
          <w:szCs w:val="20"/>
        </w:rPr>
        <w:t>stanovení nákladů stavby</w:t>
      </w:r>
      <w:r w:rsidRPr="004031CB">
        <w:rPr>
          <w:rFonts w:ascii="Arial" w:hAnsi="Arial" w:cs="Arial"/>
          <w:snapToGrid w:val="0"/>
          <w:sz w:val="20"/>
          <w:szCs w:val="20"/>
        </w:rPr>
        <w:t xml:space="preserve"> a podání žádostí ke stav. </w:t>
      </w:r>
      <w:proofErr w:type="gramStart"/>
      <w:r w:rsidRPr="004031CB">
        <w:rPr>
          <w:rFonts w:ascii="Arial" w:hAnsi="Arial" w:cs="Arial"/>
          <w:snapToGrid w:val="0"/>
          <w:sz w:val="20"/>
          <w:szCs w:val="20"/>
        </w:rPr>
        <w:t>řízení</w:t>
      </w:r>
      <w:proofErr w:type="gramEnd"/>
      <w:r w:rsidRPr="004031CB">
        <w:rPr>
          <w:rFonts w:ascii="Arial" w:hAnsi="Arial" w:cs="Arial"/>
          <w:snapToGrid w:val="0"/>
          <w:sz w:val="20"/>
          <w:szCs w:val="20"/>
        </w:rPr>
        <w:t xml:space="preserve"> lze fakturovat dílčí částku  65% z celkové ceny dle bodu 5.1.</w:t>
      </w:r>
    </w:p>
    <w:p w:rsidR="004031CB" w:rsidRPr="004031CB" w:rsidRDefault="004031CB" w:rsidP="004031CB">
      <w:pPr>
        <w:widowControl w:val="0"/>
        <w:numPr>
          <w:ilvl w:val="0"/>
          <w:numId w:val="20"/>
        </w:numPr>
        <w:ind w:left="993"/>
        <w:jc w:val="both"/>
        <w:rPr>
          <w:rFonts w:ascii="Arial" w:hAnsi="Arial" w:cs="Arial"/>
          <w:snapToGrid w:val="0"/>
          <w:sz w:val="20"/>
          <w:szCs w:val="20"/>
        </w:rPr>
      </w:pPr>
      <w:r w:rsidRPr="004031CB">
        <w:rPr>
          <w:rFonts w:ascii="Arial" w:hAnsi="Arial" w:cs="Arial"/>
          <w:snapToGrid w:val="0"/>
          <w:sz w:val="20"/>
          <w:szCs w:val="20"/>
        </w:rPr>
        <w:t xml:space="preserve"> </w:t>
      </w:r>
      <w:r w:rsidRPr="004031CB">
        <w:rPr>
          <w:rFonts w:ascii="Arial" w:hAnsi="Arial" w:cs="Arial"/>
          <w:snapToGrid w:val="0"/>
          <w:sz w:val="20"/>
          <w:szCs w:val="20"/>
        </w:rPr>
        <w:tab/>
        <w:t xml:space="preserve">po </w:t>
      </w:r>
      <w:r w:rsidR="00F66DF2">
        <w:rPr>
          <w:rFonts w:ascii="Arial" w:hAnsi="Arial" w:cs="Arial"/>
          <w:snapToGrid w:val="0"/>
          <w:sz w:val="20"/>
          <w:szCs w:val="20"/>
        </w:rPr>
        <w:t xml:space="preserve">převzetí projektové dokumentace DPS, vč. rozpočtů, soupisů prací a </w:t>
      </w:r>
      <w:r w:rsidRPr="004031CB">
        <w:rPr>
          <w:rFonts w:ascii="Arial" w:hAnsi="Arial" w:cs="Arial"/>
          <w:snapToGrid w:val="0"/>
          <w:sz w:val="20"/>
          <w:szCs w:val="20"/>
        </w:rPr>
        <w:t xml:space="preserve">předání finálních pravomocných stavebních povolení (ohlášení) lze fakturovat dílčí částku 35% z celkové ceny dle bodu 5.1. </w:t>
      </w:r>
    </w:p>
    <w:p w:rsidR="004031CB" w:rsidRDefault="004031CB" w:rsidP="004031CB">
      <w:pPr>
        <w:widowControl w:val="0"/>
        <w:tabs>
          <w:tab w:val="num" w:pos="786"/>
        </w:tabs>
        <w:ind w:left="567" w:hanging="567"/>
        <w:jc w:val="both"/>
        <w:rPr>
          <w:rFonts w:ascii="Arial" w:hAnsi="Arial" w:cs="Arial"/>
          <w:snapToGrid w:val="0"/>
        </w:rPr>
      </w:pPr>
      <w:r w:rsidRPr="004031CB">
        <w:rPr>
          <w:rFonts w:ascii="Arial" w:hAnsi="Arial" w:cs="Arial"/>
          <w:snapToGrid w:val="0"/>
          <w:sz w:val="20"/>
          <w:szCs w:val="20"/>
        </w:rPr>
        <w:tab/>
        <w:t>Zhotovitel může fakturovat dílo jednorázově po předání celého díla v rozsahu předmětu díla dle článku III. této smlouvy</w:t>
      </w:r>
      <w:r>
        <w:rPr>
          <w:rFonts w:ascii="Arial" w:hAnsi="Arial" w:cs="Arial"/>
          <w:snapToGrid w:val="0"/>
        </w:rPr>
        <w:t xml:space="preserve">. </w:t>
      </w:r>
    </w:p>
    <w:p w:rsidR="00932825" w:rsidRDefault="00932825" w:rsidP="00932825">
      <w:pPr>
        <w:rPr>
          <w:rFonts w:ascii="Arial" w:hAnsi="Arial" w:cs="Arial"/>
          <w:sz w:val="20"/>
          <w:szCs w:val="22"/>
        </w:rPr>
      </w:pPr>
    </w:p>
    <w:p w:rsidR="00932825" w:rsidRPr="00932825" w:rsidRDefault="00932825" w:rsidP="00932825">
      <w:pPr>
        <w:ind w:left="705" w:hanging="705"/>
        <w:jc w:val="both"/>
        <w:rPr>
          <w:rFonts w:ascii="Arial" w:hAnsi="Arial" w:cs="Arial"/>
          <w:sz w:val="20"/>
          <w:szCs w:val="22"/>
        </w:rPr>
      </w:pPr>
      <w:r w:rsidRPr="00932825">
        <w:rPr>
          <w:rFonts w:ascii="Arial" w:hAnsi="Arial" w:cs="Arial"/>
          <w:sz w:val="20"/>
          <w:szCs w:val="22"/>
        </w:rPr>
        <w:t>6.2</w:t>
      </w:r>
      <w:r w:rsidRPr="00932825">
        <w:rPr>
          <w:rFonts w:ascii="Arial" w:hAnsi="Arial" w:cs="Arial"/>
          <w:sz w:val="20"/>
          <w:szCs w:val="22"/>
        </w:rPr>
        <w:tab/>
        <w:t xml:space="preserve">Splatnost faktury bude do </w:t>
      </w:r>
      <w:r w:rsidRPr="00932825">
        <w:rPr>
          <w:rFonts w:ascii="Arial" w:hAnsi="Arial" w:cs="Arial"/>
          <w:b/>
          <w:sz w:val="20"/>
          <w:szCs w:val="22"/>
        </w:rPr>
        <w:t>21</w:t>
      </w:r>
      <w:r w:rsidRPr="00932825">
        <w:rPr>
          <w:rFonts w:ascii="Arial" w:hAnsi="Arial" w:cs="Arial"/>
          <w:sz w:val="20"/>
          <w:szCs w:val="22"/>
        </w:rPr>
        <w:t xml:space="preserve"> dnů ode dne doručení objednateli. Platba se považuje z hlediska její včasnosti za provedenou dnem předání příkazu k úhradě peněžnímu ústavu objednatele, pokud bude dle tohoto příkazu proplacena.</w:t>
      </w:r>
    </w:p>
    <w:p w:rsidR="00932825" w:rsidRPr="00932825" w:rsidRDefault="00932825" w:rsidP="00932825">
      <w:pPr>
        <w:rPr>
          <w:rFonts w:ascii="Arial" w:hAnsi="Arial" w:cs="Arial"/>
          <w:sz w:val="20"/>
          <w:szCs w:val="22"/>
        </w:rPr>
      </w:pPr>
    </w:p>
    <w:p w:rsidR="00932825" w:rsidRPr="00932825" w:rsidRDefault="00932825" w:rsidP="00932825">
      <w:pPr>
        <w:rPr>
          <w:rFonts w:ascii="Arial" w:hAnsi="Arial" w:cs="Arial"/>
          <w:sz w:val="20"/>
          <w:szCs w:val="22"/>
        </w:rPr>
      </w:pPr>
      <w:r w:rsidRPr="00932825">
        <w:rPr>
          <w:rFonts w:ascii="Arial" w:hAnsi="Arial" w:cs="Arial"/>
          <w:sz w:val="20"/>
          <w:szCs w:val="22"/>
        </w:rPr>
        <w:t>6.4</w:t>
      </w:r>
      <w:r w:rsidRPr="00932825">
        <w:rPr>
          <w:rFonts w:ascii="Arial" w:hAnsi="Arial" w:cs="Arial"/>
          <w:sz w:val="20"/>
          <w:szCs w:val="22"/>
        </w:rPr>
        <w:tab/>
        <w:t>Dílčí faktura bude mít tyto náležitosti:</w:t>
      </w:r>
    </w:p>
    <w:p w:rsidR="00932825" w:rsidRPr="00932825" w:rsidRDefault="00932825" w:rsidP="00932825">
      <w:pPr>
        <w:rPr>
          <w:rFonts w:ascii="Arial" w:hAnsi="Arial" w:cs="Arial"/>
          <w:sz w:val="20"/>
          <w:szCs w:val="22"/>
        </w:rPr>
      </w:pPr>
      <w:r w:rsidRPr="00932825">
        <w:rPr>
          <w:rFonts w:ascii="Arial" w:hAnsi="Arial" w:cs="Arial"/>
          <w:sz w:val="20"/>
          <w:szCs w:val="22"/>
        </w:rPr>
        <w:tab/>
        <w:t>- označení objednatele a zhotovitele včetně adresy, DIČ,  IČ</w:t>
      </w:r>
    </w:p>
    <w:p w:rsidR="00932825" w:rsidRPr="00932825" w:rsidRDefault="00932825" w:rsidP="00932825">
      <w:pPr>
        <w:rPr>
          <w:rFonts w:ascii="Arial" w:hAnsi="Arial" w:cs="Arial"/>
          <w:sz w:val="20"/>
          <w:szCs w:val="22"/>
        </w:rPr>
      </w:pPr>
      <w:r w:rsidRPr="00932825">
        <w:rPr>
          <w:rFonts w:ascii="Arial" w:hAnsi="Arial" w:cs="Arial"/>
          <w:sz w:val="20"/>
          <w:szCs w:val="22"/>
        </w:rPr>
        <w:tab/>
        <w:t>- označení díla</w:t>
      </w:r>
    </w:p>
    <w:p w:rsidR="00932825" w:rsidRPr="00932825" w:rsidRDefault="00932825" w:rsidP="00932825">
      <w:pPr>
        <w:rPr>
          <w:rFonts w:ascii="Arial" w:hAnsi="Arial" w:cs="Arial"/>
          <w:sz w:val="20"/>
          <w:szCs w:val="22"/>
        </w:rPr>
      </w:pPr>
      <w:r w:rsidRPr="00932825">
        <w:rPr>
          <w:rFonts w:ascii="Arial" w:hAnsi="Arial" w:cs="Arial"/>
          <w:sz w:val="20"/>
          <w:szCs w:val="22"/>
        </w:rPr>
        <w:tab/>
        <w:t>- číslo smlouvy objednatele</w:t>
      </w:r>
    </w:p>
    <w:p w:rsidR="00932825" w:rsidRPr="00932825" w:rsidRDefault="00932825" w:rsidP="00932825">
      <w:pPr>
        <w:rPr>
          <w:rFonts w:ascii="Arial" w:hAnsi="Arial" w:cs="Arial"/>
          <w:sz w:val="20"/>
          <w:szCs w:val="22"/>
        </w:rPr>
      </w:pPr>
      <w:r w:rsidRPr="00932825">
        <w:rPr>
          <w:rFonts w:ascii="Arial" w:hAnsi="Arial" w:cs="Arial"/>
          <w:sz w:val="20"/>
          <w:szCs w:val="22"/>
        </w:rPr>
        <w:tab/>
        <w:t>- číslo faktury s označením „Dílčí“</w:t>
      </w:r>
    </w:p>
    <w:p w:rsidR="00932825" w:rsidRPr="00932825" w:rsidRDefault="00932825" w:rsidP="00932825">
      <w:pPr>
        <w:rPr>
          <w:rFonts w:ascii="Arial" w:hAnsi="Arial" w:cs="Arial"/>
          <w:sz w:val="20"/>
          <w:szCs w:val="22"/>
        </w:rPr>
      </w:pPr>
      <w:r w:rsidRPr="00932825">
        <w:rPr>
          <w:rFonts w:ascii="Arial" w:hAnsi="Arial" w:cs="Arial"/>
          <w:sz w:val="20"/>
          <w:szCs w:val="22"/>
        </w:rPr>
        <w:tab/>
        <w:t>- den odeslání a den splatnosti</w:t>
      </w:r>
    </w:p>
    <w:p w:rsidR="00932825" w:rsidRPr="00932825" w:rsidRDefault="00932825" w:rsidP="00932825">
      <w:pPr>
        <w:rPr>
          <w:rFonts w:ascii="Arial" w:hAnsi="Arial" w:cs="Arial"/>
          <w:sz w:val="20"/>
          <w:szCs w:val="22"/>
        </w:rPr>
      </w:pPr>
      <w:r w:rsidRPr="00932825">
        <w:rPr>
          <w:rFonts w:ascii="Arial" w:hAnsi="Arial" w:cs="Arial"/>
          <w:sz w:val="20"/>
          <w:szCs w:val="22"/>
        </w:rPr>
        <w:tab/>
        <w:t>- celkovou sjednanou cenu, bez DPH, DPH v zákonné výši a cenu celkem s DPH</w:t>
      </w:r>
    </w:p>
    <w:p w:rsidR="00932825" w:rsidRPr="00932825" w:rsidRDefault="00932825" w:rsidP="00932825">
      <w:pPr>
        <w:rPr>
          <w:rFonts w:ascii="Arial" w:hAnsi="Arial" w:cs="Arial"/>
          <w:sz w:val="20"/>
          <w:szCs w:val="22"/>
        </w:rPr>
      </w:pPr>
      <w:r w:rsidRPr="00932825">
        <w:rPr>
          <w:rFonts w:ascii="Arial" w:hAnsi="Arial" w:cs="Arial"/>
          <w:sz w:val="20"/>
          <w:szCs w:val="22"/>
        </w:rPr>
        <w:t xml:space="preserve">          </w:t>
      </w:r>
      <w:r w:rsidRPr="00932825">
        <w:rPr>
          <w:rFonts w:ascii="Arial" w:hAnsi="Arial" w:cs="Arial"/>
          <w:sz w:val="20"/>
          <w:szCs w:val="22"/>
        </w:rPr>
        <w:tab/>
        <w:t xml:space="preserve">- procentuální vyčíslení </w:t>
      </w:r>
      <w:proofErr w:type="gramStart"/>
      <w:r w:rsidRPr="00932825">
        <w:rPr>
          <w:rFonts w:ascii="Arial" w:hAnsi="Arial" w:cs="Arial"/>
          <w:sz w:val="20"/>
          <w:szCs w:val="22"/>
        </w:rPr>
        <w:t>platby  a částku</w:t>
      </w:r>
      <w:proofErr w:type="gramEnd"/>
      <w:r w:rsidRPr="00932825">
        <w:rPr>
          <w:rFonts w:ascii="Arial" w:hAnsi="Arial" w:cs="Arial"/>
          <w:sz w:val="20"/>
          <w:szCs w:val="22"/>
        </w:rPr>
        <w:t xml:space="preserve"> k úhradě</w:t>
      </w:r>
    </w:p>
    <w:p w:rsidR="00932825" w:rsidRPr="00932825" w:rsidRDefault="00932825" w:rsidP="00932825">
      <w:pPr>
        <w:rPr>
          <w:rFonts w:ascii="Arial" w:hAnsi="Arial" w:cs="Arial"/>
          <w:sz w:val="20"/>
          <w:szCs w:val="22"/>
        </w:rPr>
      </w:pPr>
      <w:r w:rsidRPr="00932825">
        <w:rPr>
          <w:rFonts w:ascii="Arial" w:hAnsi="Arial" w:cs="Arial"/>
          <w:sz w:val="20"/>
          <w:szCs w:val="22"/>
        </w:rPr>
        <w:tab/>
        <w:t>- označení peněžního ústavu a číslo účtu, na který se má platit účtovaná suma</w:t>
      </w:r>
    </w:p>
    <w:p w:rsidR="00932825" w:rsidRPr="00932825" w:rsidRDefault="00932825" w:rsidP="00932825">
      <w:pPr>
        <w:ind w:firstLine="708"/>
        <w:rPr>
          <w:rFonts w:ascii="Arial" w:hAnsi="Arial" w:cs="Arial"/>
          <w:sz w:val="20"/>
          <w:szCs w:val="22"/>
        </w:rPr>
      </w:pPr>
      <w:proofErr w:type="gramStart"/>
      <w:r w:rsidRPr="00932825">
        <w:rPr>
          <w:rFonts w:ascii="Arial" w:hAnsi="Arial" w:cs="Arial"/>
          <w:sz w:val="20"/>
          <w:szCs w:val="22"/>
        </w:rPr>
        <w:t>-  razítko</w:t>
      </w:r>
      <w:proofErr w:type="gramEnd"/>
      <w:r w:rsidRPr="00932825">
        <w:rPr>
          <w:rFonts w:ascii="Arial" w:hAnsi="Arial" w:cs="Arial"/>
          <w:sz w:val="20"/>
          <w:szCs w:val="22"/>
        </w:rPr>
        <w:t xml:space="preserve"> a podpis oprávněné osoby</w:t>
      </w:r>
    </w:p>
    <w:p w:rsidR="00932825" w:rsidRDefault="00932825" w:rsidP="00932825">
      <w:pPr>
        <w:ind w:firstLine="708"/>
        <w:rPr>
          <w:rFonts w:ascii="Arial" w:hAnsi="Arial" w:cs="Arial"/>
          <w:sz w:val="20"/>
          <w:szCs w:val="22"/>
        </w:rPr>
      </w:pPr>
      <w:r w:rsidRPr="00932825">
        <w:rPr>
          <w:rFonts w:ascii="Arial" w:hAnsi="Arial" w:cs="Arial"/>
          <w:sz w:val="20"/>
          <w:szCs w:val="22"/>
        </w:rPr>
        <w:t>- dílčí předávací protokol</w:t>
      </w:r>
    </w:p>
    <w:p w:rsidR="00F939B8" w:rsidRPr="00932825" w:rsidRDefault="00F939B8" w:rsidP="00932825">
      <w:pPr>
        <w:ind w:firstLine="708"/>
        <w:rPr>
          <w:rFonts w:ascii="Arial" w:hAnsi="Arial" w:cs="Arial"/>
          <w:sz w:val="20"/>
          <w:szCs w:val="22"/>
        </w:rPr>
      </w:pPr>
      <w:r>
        <w:rPr>
          <w:rFonts w:ascii="Arial" w:hAnsi="Arial" w:cs="Arial"/>
          <w:sz w:val="20"/>
          <w:szCs w:val="22"/>
        </w:rPr>
        <w:t xml:space="preserve">- označení </w:t>
      </w:r>
      <w:r w:rsidR="004031CB">
        <w:rPr>
          <w:rFonts w:ascii="Arial" w:hAnsi="Arial" w:cs="Arial"/>
          <w:sz w:val="20"/>
          <w:szCs w:val="22"/>
        </w:rPr>
        <w:t xml:space="preserve">faktury </w:t>
      </w:r>
      <w:r>
        <w:rPr>
          <w:rFonts w:ascii="Arial" w:hAnsi="Arial" w:cs="Arial"/>
          <w:sz w:val="20"/>
          <w:szCs w:val="22"/>
        </w:rPr>
        <w:t xml:space="preserve">číslem projektu </w:t>
      </w:r>
      <w:r w:rsidR="004031CB">
        <w:rPr>
          <w:rFonts w:ascii="Arial" w:hAnsi="Arial" w:cs="Arial"/>
          <w:sz w:val="20"/>
          <w:szCs w:val="22"/>
        </w:rPr>
        <w:t xml:space="preserve">dle </w:t>
      </w:r>
      <w:r>
        <w:rPr>
          <w:rFonts w:ascii="Arial" w:hAnsi="Arial" w:cs="Arial"/>
          <w:sz w:val="20"/>
          <w:szCs w:val="22"/>
        </w:rPr>
        <w:t>dotace</w:t>
      </w:r>
    </w:p>
    <w:p w:rsidR="00932825" w:rsidRPr="00932825" w:rsidRDefault="00932825" w:rsidP="00932825">
      <w:pPr>
        <w:rPr>
          <w:rFonts w:ascii="Arial" w:hAnsi="Arial" w:cs="Arial"/>
          <w:sz w:val="20"/>
          <w:szCs w:val="22"/>
        </w:rPr>
      </w:pPr>
    </w:p>
    <w:p w:rsidR="00932825" w:rsidRPr="00932825" w:rsidRDefault="00932825" w:rsidP="00932825">
      <w:pPr>
        <w:ind w:left="705" w:hanging="705"/>
        <w:rPr>
          <w:rFonts w:ascii="Arial" w:hAnsi="Arial" w:cs="Arial"/>
          <w:sz w:val="20"/>
          <w:szCs w:val="22"/>
        </w:rPr>
      </w:pPr>
      <w:r w:rsidRPr="00932825">
        <w:rPr>
          <w:rFonts w:ascii="Arial" w:hAnsi="Arial" w:cs="Arial"/>
          <w:sz w:val="20"/>
          <w:szCs w:val="22"/>
        </w:rPr>
        <w:t>6.5</w:t>
      </w:r>
      <w:r w:rsidRPr="00932825">
        <w:rPr>
          <w:rFonts w:ascii="Arial" w:hAnsi="Arial" w:cs="Arial"/>
          <w:sz w:val="20"/>
          <w:szCs w:val="22"/>
        </w:rPr>
        <w:tab/>
        <w:t xml:space="preserve">Konečná faktura může být objednateli zaslána až po úspěšném předání a převzetí díla v plném rozsahu dle bodu III. Faktura musí obsahovat mimo náležitosti uvedené v bodě 6.4. </w:t>
      </w:r>
    </w:p>
    <w:p w:rsidR="00932825" w:rsidRPr="00932825" w:rsidRDefault="00932825" w:rsidP="00932825">
      <w:pPr>
        <w:ind w:left="705"/>
        <w:rPr>
          <w:rFonts w:ascii="Arial" w:hAnsi="Arial" w:cs="Arial"/>
          <w:sz w:val="20"/>
          <w:szCs w:val="22"/>
        </w:rPr>
      </w:pPr>
      <w:r w:rsidRPr="00932825">
        <w:rPr>
          <w:rFonts w:ascii="Arial" w:hAnsi="Arial" w:cs="Arial"/>
          <w:sz w:val="20"/>
          <w:szCs w:val="22"/>
        </w:rPr>
        <w:t>výslovný název „konečná faktura“</w:t>
      </w:r>
    </w:p>
    <w:p w:rsidR="00932825" w:rsidRPr="00932825" w:rsidRDefault="00932825" w:rsidP="00932825">
      <w:pPr>
        <w:ind w:left="705"/>
        <w:rPr>
          <w:rFonts w:ascii="Arial" w:hAnsi="Arial" w:cs="Arial"/>
          <w:sz w:val="20"/>
          <w:szCs w:val="22"/>
        </w:rPr>
      </w:pPr>
      <w:r w:rsidRPr="00932825">
        <w:rPr>
          <w:rFonts w:ascii="Arial" w:hAnsi="Arial" w:cs="Arial"/>
          <w:sz w:val="20"/>
          <w:szCs w:val="22"/>
        </w:rPr>
        <w:t>celkovou sjednanou cenu bez DPH, DPH a cenu celkem s DPH</w:t>
      </w:r>
    </w:p>
    <w:p w:rsidR="00932825" w:rsidRPr="00932825" w:rsidRDefault="00932825" w:rsidP="00932825">
      <w:pPr>
        <w:ind w:left="705"/>
        <w:rPr>
          <w:rFonts w:ascii="Arial" w:hAnsi="Arial" w:cs="Arial"/>
          <w:sz w:val="20"/>
          <w:szCs w:val="22"/>
        </w:rPr>
      </w:pPr>
      <w:r w:rsidRPr="00932825">
        <w:rPr>
          <w:rFonts w:ascii="Arial" w:hAnsi="Arial" w:cs="Arial"/>
          <w:sz w:val="20"/>
          <w:szCs w:val="22"/>
        </w:rPr>
        <w:t>soupis a výši všech uhrazených faktur</w:t>
      </w:r>
    </w:p>
    <w:p w:rsidR="00932825" w:rsidRPr="00932825" w:rsidRDefault="00932825" w:rsidP="00932825">
      <w:pPr>
        <w:ind w:left="705"/>
        <w:rPr>
          <w:rFonts w:ascii="Arial" w:hAnsi="Arial" w:cs="Arial"/>
          <w:sz w:val="20"/>
          <w:szCs w:val="22"/>
        </w:rPr>
      </w:pPr>
      <w:r w:rsidRPr="00932825">
        <w:rPr>
          <w:rFonts w:ascii="Arial" w:hAnsi="Arial" w:cs="Arial"/>
          <w:sz w:val="20"/>
          <w:szCs w:val="22"/>
        </w:rPr>
        <w:t>částku zbývající k úhradě bez DPH, DPH v zákonné výši a s DPH</w:t>
      </w:r>
    </w:p>
    <w:p w:rsidR="00932825" w:rsidRPr="00932825" w:rsidRDefault="00932825" w:rsidP="00932825">
      <w:pPr>
        <w:ind w:left="705"/>
        <w:rPr>
          <w:rFonts w:ascii="Arial" w:hAnsi="Arial" w:cs="Arial"/>
          <w:sz w:val="20"/>
          <w:szCs w:val="22"/>
        </w:rPr>
      </w:pPr>
      <w:r w:rsidRPr="00932825">
        <w:rPr>
          <w:rFonts w:ascii="Arial" w:hAnsi="Arial" w:cs="Arial"/>
          <w:sz w:val="20"/>
          <w:szCs w:val="22"/>
        </w:rPr>
        <w:t>kopii protokolu o předání a převzetí díla</w:t>
      </w:r>
    </w:p>
    <w:p w:rsidR="00932825" w:rsidRPr="00932825" w:rsidRDefault="00932825" w:rsidP="00932825">
      <w:pPr>
        <w:ind w:firstLine="705"/>
        <w:rPr>
          <w:rFonts w:ascii="Arial" w:hAnsi="Arial" w:cs="Arial"/>
          <w:sz w:val="20"/>
          <w:szCs w:val="22"/>
        </w:rPr>
      </w:pPr>
      <w:r w:rsidRPr="00932825">
        <w:rPr>
          <w:rFonts w:ascii="Arial" w:hAnsi="Arial" w:cs="Arial"/>
          <w:sz w:val="20"/>
          <w:szCs w:val="22"/>
        </w:rPr>
        <w:t>Bez kterékoliv z těchto náležitostí konečná faktura nebude proplacena.</w:t>
      </w:r>
    </w:p>
    <w:p w:rsidR="00932825" w:rsidRPr="00932825" w:rsidRDefault="00932825" w:rsidP="00932825">
      <w:pPr>
        <w:rPr>
          <w:rFonts w:ascii="Arial" w:hAnsi="Arial" w:cs="Arial"/>
          <w:sz w:val="20"/>
          <w:szCs w:val="22"/>
        </w:rPr>
      </w:pPr>
    </w:p>
    <w:p w:rsidR="00932825" w:rsidRPr="00932825" w:rsidRDefault="00932825" w:rsidP="00932825">
      <w:pPr>
        <w:ind w:left="705" w:hanging="705"/>
        <w:jc w:val="both"/>
        <w:rPr>
          <w:rFonts w:ascii="Arial" w:hAnsi="Arial" w:cs="Arial"/>
          <w:sz w:val="20"/>
          <w:szCs w:val="22"/>
        </w:rPr>
      </w:pPr>
      <w:r w:rsidRPr="00932825">
        <w:rPr>
          <w:rFonts w:ascii="Arial" w:hAnsi="Arial" w:cs="Arial"/>
          <w:sz w:val="20"/>
          <w:szCs w:val="22"/>
        </w:rPr>
        <w:t>6.6</w:t>
      </w:r>
      <w:r w:rsidRPr="00932825">
        <w:rPr>
          <w:rFonts w:ascii="Arial" w:hAnsi="Arial" w:cs="Arial"/>
          <w:sz w:val="20"/>
          <w:szCs w:val="22"/>
        </w:rPr>
        <w:tab/>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 xml:space="preserve">6.7     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w:t>
      </w:r>
      <w:proofErr w:type="gramStart"/>
      <w:r w:rsidRPr="00932825">
        <w:rPr>
          <w:rFonts w:ascii="Arial" w:hAnsi="Arial" w:cs="Arial"/>
          <w:snapToGrid w:val="0"/>
          <w:sz w:val="20"/>
          <w:szCs w:val="20"/>
        </w:rPr>
        <w:t>příslušného  finančního</w:t>
      </w:r>
      <w:proofErr w:type="gramEnd"/>
      <w:r w:rsidRPr="00932825">
        <w:rPr>
          <w:rFonts w:ascii="Arial" w:hAnsi="Arial" w:cs="Arial"/>
          <w:snapToGrid w:val="0"/>
          <w:sz w:val="20"/>
          <w:szCs w:val="20"/>
        </w:rPr>
        <w:t xml:space="preserve"> úřadu  a dalších oprávněných orgánů  státní  správy)  a vytvořit výše  uvedeným  orgánům  podmínky  k  provedení  kontroly  vztahující  se  k  předmětu  díla  a poskytnout jim součinnost.   </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VII.</w:t>
      </w:r>
    </w:p>
    <w:p w:rsidR="00932825" w:rsidRPr="00932825" w:rsidRDefault="00932825" w:rsidP="00932825">
      <w:pPr>
        <w:keepNext/>
        <w:widowControl w:val="0"/>
        <w:jc w:val="center"/>
        <w:rPr>
          <w:rFonts w:ascii="Arial" w:hAnsi="Arial" w:cs="Arial"/>
          <w:b/>
          <w:snapToGrid w:val="0"/>
          <w:sz w:val="20"/>
          <w:szCs w:val="20"/>
        </w:rPr>
      </w:pPr>
      <w:r w:rsidRPr="00932825">
        <w:rPr>
          <w:rFonts w:ascii="Arial" w:hAnsi="Arial" w:cs="Arial"/>
          <w:b/>
          <w:snapToGrid w:val="0"/>
          <w:sz w:val="20"/>
          <w:szCs w:val="20"/>
        </w:rPr>
        <w:t>Záruční doba</w:t>
      </w:r>
    </w:p>
    <w:p w:rsidR="00932825" w:rsidRPr="00932825" w:rsidRDefault="00932825" w:rsidP="00932825">
      <w:pPr>
        <w:keepNext/>
        <w:widowControl w:val="0"/>
        <w:jc w:val="both"/>
        <w:rPr>
          <w:rFonts w:ascii="Arial" w:hAnsi="Arial" w:cs="Arial"/>
          <w:b/>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7.1</w:t>
      </w:r>
      <w:r w:rsidRPr="00932825">
        <w:rPr>
          <w:rFonts w:ascii="Arial" w:hAnsi="Arial" w:cs="Arial"/>
          <w:snapToGrid w:val="0"/>
          <w:sz w:val="20"/>
          <w:szCs w:val="20"/>
        </w:rPr>
        <w:tab/>
        <w:t xml:space="preserve">Zhotovitel zodpovídá za to, že předmět této smlouvy je zhotovený podle podmínek smlouvy, a že bude mít vlastnosti dohodnuté v této smlouvě. </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244C7B">
      <w:pPr>
        <w:widowControl w:val="0"/>
        <w:numPr>
          <w:ilvl w:val="1"/>
          <w:numId w:val="10"/>
        </w:numPr>
        <w:jc w:val="both"/>
        <w:rPr>
          <w:rFonts w:ascii="Arial" w:hAnsi="Arial" w:cs="Arial"/>
          <w:snapToGrid w:val="0"/>
          <w:sz w:val="20"/>
          <w:szCs w:val="20"/>
        </w:rPr>
      </w:pPr>
      <w:r w:rsidRPr="00932825">
        <w:rPr>
          <w:rFonts w:ascii="Arial" w:hAnsi="Arial" w:cs="Arial"/>
          <w:snapToGrid w:val="0"/>
          <w:sz w:val="20"/>
          <w:szCs w:val="20"/>
        </w:rPr>
        <w:t>Zhotovitel zodpovídá za vady, které má dílo v době jeho odevzdání objednateli.</w:t>
      </w:r>
      <w:r w:rsidRPr="00932825">
        <w:rPr>
          <w:sz w:val="20"/>
          <w:szCs w:val="20"/>
        </w:rPr>
        <w:t xml:space="preserve"> </w:t>
      </w:r>
      <w:r w:rsidRPr="00932825">
        <w:rPr>
          <w:rFonts w:ascii="Arial" w:hAnsi="Arial" w:cs="Arial"/>
          <w:snapToGrid w:val="0"/>
          <w:sz w:val="20"/>
          <w:szCs w:val="20"/>
        </w:rPr>
        <w:t>V případě, že předmět díla bude vykazovat chyby, vady a nedostatky, má objednatel právo dílo zhotoviteli vrátit a požadovat bezplatné odstranění zjištěných vad, chyb a nedostatků. Specifikace nedostatků, vad a chyb musí být zhotoviteli sdělena písemně.</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05" w:hanging="705"/>
        <w:jc w:val="both"/>
        <w:rPr>
          <w:rFonts w:ascii="Arial" w:hAnsi="Arial" w:cs="Arial"/>
          <w:snapToGrid w:val="0"/>
          <w:sz w:val="20"/>
          <w:szCs w:val="20"/>
        </w:rPr>
      </w:pPr>
      <w:proofErr w:type="gramStart"/>
      <w:r w:rsidRPr="00932825">
        <w:rPr>
          <w:rFonts w:ascii="Arial" w:hAnsi="Arial" w:cs="Arial"/>
          <w:snapToGrid w:val="0"/>
          <w:sz w:val="20"/>
          <w:szCs w:val="20"/>
        </w:rPr>
        <w:t>7.3</w:t>
      </w:r>
      <w:proofErr w:type="gramEnd"/>
      <w:r w:rsidRPr="00932825">
        <w:rPr>
          <w:rFonts w:ascii="Arial" w:hAnsi="Arial" w:cs="Arial"/>
          <w:snapToGrid w:val="0"/>
          <w:sz w:val="20"/>
          <w:szCs w:val="20"/>
        </w:rPr>
        <w:t>.</w:t>
      </w:r>
      <w:r w:rsidRPr="00932825">
        <w:rPr>
          <w:rFonts w:ascii="Arial" w:hAnsi="Arial" w:cs="Arial"/>
          <w:snapToGrid w:val="0"/>
          <w:sz w:val="20"/>
          <w:szCs w:val="20"/>
        </w:rPr>
        <w:tab/>
        <w:t xml:space="preserve">Dílo bude předáno bez vad a nedodělků. Vadou se rozumí odchylka v kvalitě, rozsahu a parametrech díla stanovených touto </w:t>
      </w:r>
      <w:r w:rsidRPr="00AC632D">
        <w:rPr>
          <w:rFonts w:ascii="Arial" w:hAnsi="Arial" w:cs="Arial"/>
          <w:snapToGrid w:val="0"/>
          <w:sz w:val="20"/>
          <w:szCs w:val="20"/>
        </w:rPr>
        <w:t xml:space="preserve">smlouvou, vyhláškou č.146/2008 Sb., o rozsahu a obsahu projektové dokumentace </w:t>
      </w:r>
      <w:proofErr w:type="gramStart"/>
      <w:r w:rsidRPr="00AC632D">
        <w:rPr>
          <w:rFonts w:ascii="Arial" w:hAnsi="Arial" w:cs="Arial"/>
          <w:snapToGrid w:val="0"/>
          <w:sz w:val="20"/>
          <w:szCs w:val="20"/>
        </w:rPr>
        <w:t>dopravních  staveb</w:t>
      </w:r>
      <w:proofErr w:type="gramEnd"/>
      <w:r w:rsidRPr="00AC632D">
        <w:rPr>
          <w:rFonts w:ascii="Arial" w:hAnsi="Arial" w:cs="Arial"/>
          <w:snapToGrid w:val="0"/>
          <w:sz w:val="20"/>
          <w:szCs w:val="20"/>
        </w:rPr>
        <w:t xml:space="preserve"> </w:t>
      </w:r>
      <w:r w:rsidR="00AC632D" w:rsidRPr="00AC632D">
        <w:rPr>
          <w:rFonts w:ascii="Arial" w:hAnsi="Arial" w:cs="Arial"/>
          <w:snapToGrid w:val="0"/>
          <w:sz w:val="20"/>
          <w:szCs w:val="20"/>
        </w:rPr>
        <w:t xml:space="preserve">nebo </w:t>
      </w:r>
      <w:r w:rsidRPr="00AC632D">
        <w:rPr>
          <w:rFonts w:ascii="Arial" w:hAnsi="Arial" w:cs="Arial"/>
          <w:snapToGrid w:val="0"/>
          <w:sz w:val="20"/>
          <w:szCs w:val="20"/>
        </w:rPr>
        <w:t xml:space="preserve"> vyhláškou č.499/2006 Sb., o dokumentaci staveb a platnými právními předpisy a technickými normami</w:t>
      </w:r>
      <w:r w:rsidRPr="00932825">
        <w:rPr>
          <w:rFonts w:ascii="Arial" w:hAnsi="Arial" w:cs="Arial"/>
          <w:snapToGrid w:val="0"/>
          <w:sz w:val="20"/>
          <w:szCs w:val="20"/>
        </w:rPr>
        <w:t>.</w:t>
      </w:r>
    </w:p>
    <w:p w:rsidR="00932825" w:rsidRPr="00932825" w:rsidRDefault="00932825" w:rsidP="00932825">
      <w:pPr>
        <w:widowControl w:val="0"/>
        <w:ind w:left="705" w:hanging="705"/>
        <w:jc w:val="both"/>
        <w:rPr>
          <w:rFonts w:ascii="Arial" w:hAnsi="Arial" w:cs="Arial"/>
          <w:snapToGrid w:val="0"/>
          <w:sz w:val="20"/>
          <w:szCs w:val="20"/>
        </w:rPr>
      </w:pPr>
    </w:p>
    <w:p w:rsidR="00932825" w:rsidRPr="00932825" w:rsidRDefault="00932825" w:rsidP="00932825">
      <w:pPr>
        <w:widowControl w:val="0"/>
        <w:ind w:left="705" w:hanging="705"/>
        <w:jc w:val="both"/>
        <w:rPr>
          <w:rFonts w:ascii="Arial" w:hAnsi="Arial" w:cs="Arial"/>
          <w:snapToGrid w:val="0"/>
          <w:sz w:val="20"/>
          <w:szCs w:val="20"/>
        </w:rPr>
      </w:pPr>
      <w:r w:rsidRPr="00932825">
        <w:rPr>
          <w:rFonts w:ascii="Arial" w:hAnsi="Arial" w:cs="Arial"/>
          <w:snapToGrid w:val="0"/>
          <w:sz w:val="20"/>
          <w:szCs w:val="20"/>
        </w:rPr>
        <w:t>7.4</w:t>
      </w:r>
      <w:r w:rsidRPr="00932825">
        <w:rPr>
          <w:rFonts w:ascii="Arial" w:hAnsi="Arial" w:cs="Arial"/>
          <w:snapToGrid w:val="0"/>
          <w:sz w:val="20"/>
          <w:szCs w:val="20"/>
        </w:rPr>
        <w:tab/>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7.5</w:t>
      </w:r>
      <w:r w:rsidRPr="00932825">
        <w:rPr>
          <w:rFonts w:ascii="Arial" w:hAnsi="Arial" w:cs="Arial"/>
          <w:snapToGrid w:val="0"/>
          <w:sz w:val="20"/>
          <w:szCs w:val="20"/>
        </w:rPr>
        <w:tab/>
        <w:t xml:space="preserve">Zhotovitel zodpovídá za to, že předmět této smlouvy je zhotovený podle podmínek smlouvy, a že bude mít vlastnosti dohodnuté v této smlouvě. Na předaný předmět díla (jeho předanou část) poskytuje zhotovitel objednateli záruku na jakost díla. Záruční doba ve smyslu ustanovení § 2619 Občanského zákoníku v platném znění se stanovuje v délce </w:t>
      </w:r>
      <w:r w:rsidRPr="00932825">
        <w:rPr>
          <w:rFonts w:ascii="Arial" w:hAnsi="Arial" w:cs="Arial"/>
          <w:b/>
          <w:snapToGrid w:val="0"/>
          <w:sz w:val="20"/>
          <w:szCs w:val="20"/>
        </w:rPr>
        <w:t>60 měsíců</w:t>
      </w:r>
      <w:r w:rsidRPr="00932825">
        <w:rPr>
          <w:rFonts w:ascii="Arial" w:hAnsi="Arial" w:cs="Arial"/>
          <w:snapToGrid w:val="0"/>
          <w:sz w:val="20"/>
          <w:szCs w:val="20"/>
        </w:rPr>
        <w:t>.</w:t>
      </w:r>
    </w:p>
    <w:p w:rsidR="00932825" w:rsidRPr="00932825" w:rsidRDefault="00932825" w:rsidP="00932825">
      <w:pPr>
        <w:widowControl w:val="0"/>
        <w:ind w:left="709" w:hanging="709"/>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7.6</w:t>
      </w:r>
      <w:r w:rsidRPr="00932825">
        <w:rPr>
          <w:rFonts w:ascii="Arial" w:hAnsi="Arial" w:cs="Arial"/>
          <w:snapToGrid w:val="0"/>
          <w:sz w:val="20"/>
          <w:szCs w:val="20"/>
        </w:rPr>
        <w:tab/>
        <w:t>Záruční doba začíná plynout ode dne převzetí ukončeného díla objednatelem bez jakýchkoliv vad a nedodělků.</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7.7</w:t>
      </w:r>
      <w:r w:rsidRPr="00932825">
        <w:rPr>
          <w:rFonts w:ascii="Arial" w:hAnsi="Arial" w:cs="Arial"/>
          <w:snapToGrid w:val="0"/>
          <w:sz w:val="20"/>
          <w:szCs w:val="20"/>
        </w:rPr>
        <w:tab/>
        <w:t xml:space="preserve">Vady díla, na něž se vztahuje záruka za jakost díla, oznámí písemně objednatel zhotoviteli bez zbytečného odkladu po té, kdy je zjistil. Zhotovitel vyvolá </w:t>
      </w:r>
      <w:proofErr w:type="gramStart"/>
      <w:r w:rsidRPr="00932825">
        <w:rPr>
          <w:rFonts w:ascii="Arial" w:hAnsi="Arial" w:cs="Arial"/>
          <w:snapToGrid w:val="0"/>
          <w:sz w:val="20"/>
          <w:szCs w:val="20"/>
        </w:rPr>
        <w:t>do 5-ti</w:t>
      </w:r>
      <w:proofErr w:type="gramEnd"/>
      <w:r w:rsidRPr="00932825">
        <w:rPr>
          <w:rFonts w:ascii="Arial" w:hAnsi="Arial" w:cs="Arial"/>
          <w:snapToGrid w:val="0"/>
          <w:sz w:val="20"/>
          <w:szCs w:val="20"/>
        </w:rPr>
        <w:t xml:space="preserve"> dnů po tomto oznámení řízení o odstranění těchto vad a vady odstraní ve sjednané lhůtě. Jinak je zhotovitel povinen tyto vady odstranit nejpozději do </w:t>
      </w:r>
      <w:proofErr w:type="gramStart"/>
      <w:r w:rsidRPr="00932825">
        <w:rPr>
          <w:rFonts w:ascii="Arial" w:hAnsi="Arial" w:cs="Arial"/>
          <w:snapToGrid w:val="0"/>
          <w:sz w:val="20"/>
          <w:szCs w:val="20"/>
        </w:rPr>
        <w:t>15-ti</w:t>
      </w:r>
      <w:proofErr w:type="gramEnd"/>
      <w:r w:rsidRPr="00932825">
        <w:rPr>
          <w:rFonts w:ascii="Arial" w:hAnsi="Arial" w:cs="Arial"/>
          <w:snapToGrid w:val="0"/>
          <w:sz w:val="20"/>
          <w:szCs w:val="20"/>
        </w:rPr>
        <w:t xml:space="preserve"> kalendářních dnů od doručení reklamace.</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7.8</w:t>
      </w:r>
      <w:r w:rsidRPr="00932825">
        <w:rPr>
          <w:rFonts w:ascii="Arial" w:hAnsi="Arial" w:cs="Arial"/>
          <w:snapToGrid w:val="0"/>
          <w:sz w:val="20"/>
          <w:szCs w:val="20"/>
        </w:rPr>
        <w:tab/>
        <w:t>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7.9</w:t>
      </w:r>
      <w:r w:rsidRPr="00932825">
        <w:rPr>
          <w:rFonts w:ascii="Arial" w:hAnsi="Arial" w:cs="Arial"/>
          <w:snapToGrid w:val="0"/>
          <w:sz w:val="20"/>
          <w:szCs w:val="20"/>
        </w:rPr>
        <w:tab/>
        <w:t>Uplatněním nároků z vad díla nejsou dotčeny nároky objednatele na náhradu škody a smluvní pokuty.</w:t>
      </w:r>
    </w:p>
    <w:p w:rsidR="00932825" w:rsidRPr="00932825" w:rsidRDefault="00932825" w:rsidP="00932825">
      <w:pPr>
        <w:widowControl w:val="0"/>
        <w:jc w:val="center"/>
        <w:rPr>
          <w:rFonts w:ascii="Arial" w:hAnsi="Arial" w:cs="Arial"/>
          <w:b/>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VIII.</w:t>
      </w:r>
    </w:p>
    <w:p w:rsidR="00932825" w:rsidRPr="00932825" w:rsidRDefault="00932825" w:rsidP="00932825">
      <w:pPr>
        <w:keepNext/>
        <w:widowControl w:val="0"/>
        <w:jc w:val="center"/>
        <w:rPr>
          <w:rFonts w:ascii="Arial" w:hAnsi="Arial" w:cs="Arial"/>
          <w:b/>
          <w:snapToGrid w:val="0"/>
          <w:sz w:val="20"/>
          <w:szCs w:val="20"/>
        </w:rPr>
      </w:pPr>
      <w:r w:rsidRPr="00932825">
        <w:rPr>
          <w:rFonts w:ascii="Arial" w:hAnsi="Arial" w:cs="Arial"/>
          <w:b/>
          <w:snapToGrid w:val="0"/>
          <w:sz w:val="20"/>
          <w:szCs w:val="20"/>
        </w:rPr>
        <w:t>Smluvní pokuty</w:t>
      </w:r>
    </w:p>
    <w:p w:rsidR="00932825" w:rsidRPr="00932825" w:rsidRDefault="00932825" w:rsidP="00932825">
      <w:pPr>
        <w:keepNext/>
        <w:widowControl w:val="0"/>
        <w:jc w:val="center"/>
        <w:rPr>
          <w:rFonts w:ascii="Arial" w:hAnsi="Arial" w:cs="Arial"/>
          <w:b/>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8.1</w:t>
      </w:r>
      <w:r w:rsidRPr="00932825">
        <w:rPr>
          <w:rFonts w:ascii="Arial" w:hAnsi="Arial" w:cs="Arial"/>
          <w:snapToGrid w:val="0"/>
          <w:sz w:val="20"/>
          <w:szCs w:val="20"/>
        </w:rPr>
        <w:tab/>
        <w:t xml:space="preserve">Smluvní pokuty nemají vliv na případný nárok objednatele na náhradu škody. </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8.2</w:t>
      </w:r>
      <w:r w:rsidRPr="00932825">
        <w:rPr>
          <w:rFonts w:ascii="Arial" w:hAnsi="Arial" w:cs="Arial"/>
          <w:snapToGrid w:val="0"/>
          <w:sz w:val="20"/>
          <w:szCs w:val="20"/>
        </w:rPr>
        <w:tab/>
        <w:t xml:space="preserve">V případě chybného projektového řešení či nedostatků v projednání s dotčenými orgány a organizacemi, které bude mít dopad na zvýšení finančních či termínových nároků při realizaci stavby, má objednatel právo uplatnit u zhotovitele smluvní pokutu ve výši </w:t>
      </w:r>
      <w:r w:rsidR="00341E31">
        <w:rPr>
          <w:rFonts w:ascii="Arial" w:hAnsi="Arial" w:cs="Arial"/>
          <w:snapToGrid w:val="0"/>
          <w:sz w:val="20"/>
          <w:szCs w:val="20"/>
        </w:rPr>
        <w:t>1</w:t>
      </w:r>
      <w:r w:rsidRPr="00932825">
        <w:rPr>
          <w:rFonts w:ascii="Arial" w:hAnsi="Arial" w:cs="Arial"/>
          <w:snapToGrid w:val="0"/>
          <w:sz w:val="20"/>
          <w:szCs w:val="20"/>
        </w:rPr>
        <w:t>% z nárokované ceny dodatečných stavebních prací.</w:t>
      </w:r>
    </w:p>
    <w:p w:rsidR="00932825" w:rsidRPr="00932825" w:rsidRDefault="00932825" w:rsidP="00932825">
      <w:pPr>
        <w:widowControl w:val="0"/>
        <w:ind w:left="720" w:hanging="720"/>
        <w:jc w:val="both"/>
        <w:rPr>
          <w:rFonts w:ascii="Arial" w:hAnsi="Arial" w:cs="Arial"/>
          <w:snapToGrid w:val="0"/>
          <w:sz w:val="20"/>
          <w:szCs w:val="20"/>
        </w:rPr>
      </w:pPr>
    </w:p>
    <w:p w:rsidR="00932825" w:rsidRDefault="00932825" w:rsidP="00932825">
      <w:pPr>
        <w:widowControl w:val="0"/>
        <w:jc w:val="both"/>
        <w:rPr>
          <w:rFonts w:ascii="Arial" w:hAnsi="Arial" w:cs="Arial"/>
          <w:snapToGrid w:val="0"/>
          <w:sz w:val="20"/>
          <w:szCs w:val="20"/>
        </w:rPr>
      </w:pPr>
      <w:proofErr w:type="gramStart"/>
      <w:r w:rsidRPr="00932825">
        <w:rPr>
          <w:rFonts w:ascii="Arial" w:hAnsi="Arial" w:cs="Arial"/>
          <w:snapToGrid w:val="0"/>
          <w:sz w:val="20"/>
          <w:szCs w:val="20"/>
        </w:rPr>
        <w:t>8.3     Pokud</w:t>
      </w:r>
      <w:proofErr w:type="gramEnd"/>
      <w:r w:rsidRPr="00932825">
        <w:rPr>
          <w:rFonts w:ascii="Arial" w:hAnsi="Arial" w:cs="Arial"/>
          <w:snapToGrid w:val="0"/>
          <w:sz w:val="20"/>
          <w:szCs w:val="20"/>
        </w:rPr>
        <w:t xml:space="preserve"> dojde ze strany stavebního úřadu z důvodu vad díla  k zastavení stavebního řízení, </w:t>
      </w:r>
      <w:r w:rsidRPr="00932825">
        <w:rPr>
          <w:rFonts w:ascii="Arial" w:hAnsi="Arial" w:cs="Arial"/>
          <w:snapToGrid w:val="0"/>
          <w:sz w:val="20"/>
          <w:szCs w:val="20"/>
        </w:rPr>
        <w:tab/>
        <w:t xml:space="preserve">zaplatí zhotovitel smluvní pokutu ve výši </w:t>
      </w:r>
      <w:r w:rsidR="00B0617B">
        <w:rPr>
          <w:rFonts w:ascii="Arial" w:hAnsi="Arial" w:cs="Arial"/>
          <w:snapToGrid w:val="0"/>
          <w:sz w:val="20"/>
          <w:szCs w:val="20"/>
        </w:rPr>
        <w:t>2</w:t>
      </w:r>
      <w:r w:rsidRPr="00932825">
        <w:rPr>
          <w:rFonts w:ascii="Arial" w:hAnsi="Arial" w:cs="Arial"/>
          <w:snapToGrid w:val="0"/>
          <w:sz w:val="20"/>
          <w:szCs w:val="20"/>
        </w:rPr>
        <w:t xml:space="preserve"> % z </w:t>
      </w:r>
      <w:r w:rsidR="00AC632D" w:rsidRPr="00932825">
        <w:rPr>
          <w:rFonts w:ascii="Arial" w:hAnsi="Arial" w:cs="Arial"/>
          <w:snapToGrid w:val="0"/>
          <w:sz w:val="20"/>
          <w:szCs w:val="20"/>
        </w:rPr>
        <w:t xml:space="preserve">ceny </w:t>
      </w:r>
      <w:r w:rsidR="00AC632D">
        <w:rPr>
          <w:rFonts w:ascii="Arial" w:hAnsi="Arial" w:cs="Arial"/>
          <w:snapToGrid w:val="0"/>
          <w:sz w:val="20"/>
          <w:szCs w:val="20"/>
        </w:rPr>
        <w:t>projektu</w:t>
      </w:r>
      <w:r w:rsidR="00AC632D" w:rsidRPr="00932825">
        <w:rPr>
          <w:rFonts w:ascii="Arial" w:hAnsi="Arial" w:cs="Arial"/>
          <w:snapToGrid w:val="0"/>
          <w:sz w:val="20"/>
          <w:szCs w:val="20"/>
        </w:rPr>
        <w:t xml:space="preserve"> </w:t>
      </w:r>
      <w:r w:rsidR="00AC632D">
        <w:rPr>
          <w:rFonts w:ascii="Arial" w:hAnsi="Arial" w:cs="Arial"/>
          <w:snapToGrid w:val="0"/>
          <w:sz w:val="20"/>
          <w:szCs w:val="20"/>
        </w:rPr>
        <w:t>jednotlivé stavby.</w:t>
      </w:r>
    </w:p>
    <w:p w:rsidR="00AC632D" w:rsidRDefault="00AC632D" w:rsidP="00932825">
      <w:pPr>
        <w:widowControl w:val="0"/>
        <w:jc w:val="both"/>
        <w:rPr>
          <w:rFonts w:ascii="Arial" w:hAnsi="Arial" w:cs="Arial"/>
          <w:snapToGrid w:val="0"/>
          <w:sz w:val="20"/>
          <w:szCs w:val="20"/>
        </w:rPr>
      </w:pPr>
    </w:p>
    <w:p w:rsidR="00AC632D" w:rsidRDefault="00AC632D" w:rsidP="00AC632D">
      <w:pPr>
        <w:widowControl w:val="0"/>
        <w:jc w:val="both"/>
        <w:rPr>
          <w:rFonts w:ascii="Arial" w:hAnsi="Arial" w:cs="Arial"/>
          <w:snapToGrid w:val="0"/>
          <w:sz w:val="20"/>
          <w:szCs w:val="20"/>
        </w:rPr>
      </w:pPr>
      <w:proofErr w:type="gramStart"/>
      <w:r w:rsidRPr="00932825">
        <w:rPr>
          <w:rFonts w:ascii="Arial" w:hAnsi="Arial" w:cs="Arial"/>
          <w:snapToGrid w:val="0"/>
          <w:sz w:val="20"/>
          <w:szCs w:val="20"/>
        </w:rPr>
        <w:lastRenderedPageBreak/>
        <w:t>8.</w:t>
      </w:r>
      <w:r>
        <w:rPr>
          <w:rFonts w:ascii="Arial" w:hAnsi="Arial" w:cs="Arial"/>
          <w:snapToGrid w:val="0"/>
          <w:sz w:val="20"/>
          <w:szCs w:val="20"/>
        </w:rPr>
        <w:t>4</w:t>
      </w:r>
      <w:r w:rsidRPr="00932825">
        <w:rPr>
          <w:rFonts w:ascii="Arial" w:hAnsi="Arial" w:cs="Arial"/>
          <w:snapToGrid w:val="0"/>
          <w:sz w:val="20"/>
          <w:szCs w:val="20"/>
        </w:rPr>
        <w:t xml:space="preserve">    Pokud</w:t>
      </w:r>
      <w:proofErr w:type="gramEnd"/>
      <w:r w:rsidRPr="00932825">
        <w:rPr>
          <w:rFonts w:ascii="Arial" w:hAnsi="Arial" w:cs="Arial"/>
          <w:snapToGrid w:val="0"/>
          <w:sz w:val="20"/>
          <w:szCs w:val="20"/>
        </w:rPr>
        <w:t xml:space="preserve"> dojde ze strany stavebního úřadu z důvodu vad díla  k </w:t>
      </w:r>
      <w:r>
        <w:rPr>
          <w:rFonts w:ascii="Arial" w:hAnsi="Arial" w:cs="Arial"/>
          <w:snapToGrid w:val="0"/>
          <w:sz w:val="20"/>
          <w:szCs w:val="20"/>
        </w:rPr>
        <w:t>přerušení</w:t>
      </w:r>
      <w:r w:rsidRPr="00932825">
        <w:rPr>
          <w:rFonts w:ascii="Arial" w:hAnsi="Arial" w:cs="Arial"/>
          <w:snapToGrid w:val="0"/>
          <w:sz w:val="20"/>
          <w:szCs w:val="20"/>
        </w:rPr>
        <w:t xml:space="preserve"> stavebního řízení, </w:t>
      </w:r>
      <w:r w:rsidRPr="00932825">
        <w:rPr>
          <w:rFonts w:ascii="Arial" w:hAnsi="Arial" w:cs="Arial"/>
          <w:snapToGrid w:val="0"/>
          <w:sz w:val="20"/>
          <w:szCs w:val="20"/>
        </w:rPr>
        <w:tab/>
        <w:t xml:space="preserve">zaplatí zhotovitel smluvní pokutu ve výši </w:t>
      </w:r>
      <w:r w:rsidR="00B0617B">
        <w:rPr>
          <w:rFonts w:ascii="Arial" w:hAnsi="Arial" w:cs="Arial"/>
          <w:snapToGrid w:val="0"/>
          <w:sz w:val="20"/>
          <w:szCs w:val="20"/>
        </w:rPr>
        <w:t>1</w:t>
      </w:r>
      <w:r w:rsidRPr="00932825">
        <w:rPr>
          <w:rFonts w:ascii="Arial" w:hAnsi="Arial" w:cs="Arial"/>
          <w:snapToGrid w:val="0"/>
          <w:sz w:val="20"/>
          <w:szCs w:val="20"/>
        </w:rPr>
        <w:t xml:space="preserve"> % z  ceny </w:t>
      </w:r>
      <w:r>
        <w:rPr>
          <w:rFonts w:ascii="Arial" w:hAnsi="Arial" w:cs="Arial"/>
          <w:snapToGrid w:val="0"/>
          <w:sz w:val="20"/>
          <w:szCs w:val="20"/>
        </w:rPr>
        <w:t>projektu</w:t>
      </w:r>
      <w:r w:rsidRPr="00932825">
        <w:rPr>
          <w:rFonts w:ascii="Arial" w:hAnsi="Arial" w:cs="Arial"/>
          <w:snapToGrid w:val="0"/>
          <w:sz w:val="20"/>
          <w:szCs w:val="20"/>
        </w:rPr>
        <w:t xml:space="preserve"> </w:t>
      </w:r>
      <w:r>
        <w:rPr>
          <w:rFonts w:ascii="Arial" w:hAnsi="Arial" w:cs="Arial"/>
          <w:snapToGrid w:val="0"/>
          <w:sz w:val="20"/>
          <w:szCs w:val="20"/>
        </w:rPr>
        <w:t>jednotlivé stavby</w:t>
      </w:r>
      <w:r w:rsidRPr="00932825">
        <w:rPr>
          <w:rFonts w:ascii="Arial" w:hAnsi="Arial" w:cs="Arial"/>
          <w:snapToGrid w:val="0"/>
          <w:sz w:val="20"/>
          <w:szCs w:val="20"/>
        </w:rPr>
        <w:t>.</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8.</w:t>
      </w:r>
      <w:r w:rsidR="00AC632D">
        <w:rPr>
          <w:rFonts w:ascii="Arial" w:hAnsi="Arial" w:cs="Arial"/>
          <w:snapToGrid w:val="0"/>
          <w:sz w:val="20"/>
          <w:szCs w:val="20"/>
        </w:rPr>
        <w:t>5</w:t>
      </w:r>
      <w:r w:rsidRPr="00932825">
        <w:rPr>
          <w:rFonts w:ascii="Arial" w:hAnsi="Arial" w:cs="Arial"/>
          <w:snapToGrid w:val="0"/>
          <w:sz w:val="20"/>
          <w:szCs w:val="20"/>
        </w:rPr>
        <w:tab/>
        <w:t xml:space="preserve">Smluvní pokuta za každou oprávněnou reklamaci činí 1 000,- Kč za každou vadu či nedodělek a kalendářní den jejího trvání ode dne následujícího od převzetí reklamace. Smluvní pokutu však zhotovitel neplatí, jestliže vadu nebo nedodělek odstraní do </w:t>
      </w:r>
      <w:proofErr w:type="gramStart"/>
      <w:r w:rsidRPr="00932825">
        <w:rPr>
          <w:rFonts w:ascii="Arial" w:hAnsi="Arial" w:cs="Arial"/>
          <w:snapToGrid w:val="0"/>
          <w:sz w:val="20"/>
          <w:szCs w:val="20"/>
        </w:rPr>
        <w:t>15-ti</w:t>
      </w:r>
      <w:proofErr w:type="gramEnd"/>
      <w:r w:rsidRPr="00932825">
        <w:rPr>
          <w:rFonts w:ascii="Arial" w:hAnsi="Arial" w:cs="Arial"/>
          <w:snapToGrid w:val="0"/>
          <w:sz w:val="20"/>
          <w:szCs w:val="20"/>
        </w:rPr>
        <w:t xml:space="preserve"> dnů od obdržení reklamace, případně do lhůty dohodnuté na jednání.</w:t>
      </w:r>
    </w:p>
    <w:p w:rsidR="00932825" w:rsidRPr="00932825" w:rsidRDefault="00932825" w:rsidP="00932825">
      <w:pPr>
        <w:widowControl w:val="0"/>
        <w:jc w:val="both"/>
        <w:rPr>
          <w:rFonts w:ascii="Arial" w:hAnsi="Arial" w:cs="Arial"/>
          <w:snapToGrid w:val="0"/>
          <w:sz w:val="20"/>
          <w:szCs w:val="20"/>
        </w:rPr>
      </w:pPr>
    </w:p>
    <w:p w:rsidR="00AD28FC" w:rsidRPr="00AD28FC" w:rsidRDefault="00932825" w:rsidP="00B0617B">
      <w:pPr>
        <w:widowControl w:val="0"/>
        <w:ind w:left="709" w:hanging="709"/>
        <w:jc w:val="both"/>
        <w:rPr>
          <w:rFonts w:ascii="Arial" w:hAnsi="Arial" w:cs="Arial"/>
          <w:snapToGrid w:val="0"/>
          <w:sz w:val="20"/>
          <w:szCs w:val="20"/>
        </w:rPr>
      </w:pPr>
      <w:r w:rsidRPr="00AD28FC">
        <w:rPr>
          <w:rFonts w:ascii="Arial" w:hAnsi="Arial" w:cs="Arial"/>
          <w:snapToGrid w:val="0"/>
          <w:sz w:val="20"/>
          <w:szCs w:val="20"/>
        </w:rPr>
        <w:t>8.</w:t>
      </w:r>
      <w:r w:rsidR="00AC632D" w:rsidRPr="00AD28FC">
        <w:rPr>
          <w:rFonts w:ascii="Arial" w:hAnsi="Arial" w:cs="Arial"/>
          <w:snapToGrid w:val="0"/>
          <w:sz w:val="20"/>
          <w:szCs w:val="20"/>
        </w:rPr>
        <w:t>6</w:t>
      </w:r>
      <w:r w:rsidRPr="00AD28FC">
        <w:rPr>
          <w:rFonts w:ascii="Arial" w:hAnsi="Arial" w:cs="Arial"/>
          <w:snapToGrid w:val="0"/>
          <w:sz w:val="20"/>
          <w:szCs w:val="20"/>
        </w:rPr>
        <w:tab/>
      </w:r>
      <w:r w:rsidR="00AD28FC" w:rsidRPr="00AD28FC">
        <w:rPr>
          <w:rFonts w:ascii="Arial" w:hAnsi="Arial" w:cs="Arial"/>
          <w:snapToGrid w:val="0"/>
          <w:sz w:val="20"/>
          <w:szCs w:val="20"/>
        </w:rPr>
        <w:t>Za včasné nezaplacení faktury zaplatí objednatel smluvní pokutu ve výši 0,05% z </w:t>
      </w:r>
      <w:proofErr w:type="gramStart"/>
      <w:r w:rsidR="00AD28FC" w:rsidRPr="00AD28FC">
        <w:rPr>
          <w:rFonts w:ascii="Arial" w:hAnsi="Arial" w:cs="Arial"/>
          <w:snapToGrid w:val="0"/>
          <w:sz w:val="20"/>
          <w:szCs w:val="20"/>
        </w:rPr>
        <w:t xml:space="preserve">celkové </w:t>
      </w:r>
      <w:r w:rsidR="00B0617B">
        <w:rPr>
          <w:rFonts w:ascii="Arial" w:hAnsi="Arial" w:cs="Arial"/>
          <w:snapToGrid w:val="0"/>
          <w:sz w:val="20"/>
          <w:szCs w:val="20"/>
        </w:rPr>
        <w:t xml:space="preserve"> </w:t>
      </w:r>
      <w:r w:rsidR="00AD28FC" w:rsidRPr="00AD28FC">
        <w:rPr>
          <w:rFonts w:ascii="Arial" w:hAnsi="Arial" w:cs="Arial"/>
          <w:snapToGrid w:val="0"/>
          <w:sz w:val="20"/>
          <w:szCs w:val="20"/>
        </w:rPr>
        <w:t>ceny</w:t>
      </w:r>
      <w:proofErr w:type="gramEnd"/>
      <w:r w:rsidR="00AD28FC" w:rsidRPr="00AD28FC">
        <w:rPr>
          <w:rFonts w:ascii="Arial" w:hAnsi="Arial" w:cs="Arial"/>
          <w:snapToGrid w:val="0"/>
          <w:sz w:val="20"/>
          <w:szCs w:val="20"/>
        </w:rPr>
        <w:t xml:space="preserve"> díla za každý započatý kalendářní den prodlení a to ve lhůtě prvních čtrnácti dnů nedodržení termínu platby. Po této lhůtě se sjednává smluvní pokuta ve výši 0,5% z celkové ceny díla za každý započatý kalendářní den prodlení s platbou faktury.</w:t>
      </w:r>
    </w:p>
    <w:p w:rsidR="00AD28FC" w:rsidRPr="00AD28FC" w:rsidRDefault="00AD28FC" w:rsidP="00AD28FC">
      <w:pPr>
        <w:widowControl w:val="0"/>
        <w:ind w:left="567" w:hanging="567"/>
        <w:jc w:val="both"/>
        <w:rPr>
          <w:rFonts w:ascii="Arial" w:hAnsi="Arial" w:cs="Arial"/>
          <w:snapToGrid w:val="0"/>
          <w:sz w:val="20"/>
          <w:szCs w:val="20"/>
        </w:rPr>
      </w:pPr>
    </w:p>
    <w:p w:rsidR="00AD28FC" w:rsidRPr="00AD28FC" w:rsidRDefault="00AD28FC" w:rsidP="00B0617B">
      <w:pPr>
        <w:widowControl w:val="0"/>
        <w:ind w:left="709" w:hanging="709"/>
        <w:jc w:val="both"/>
        <w:rPr>
          <w:rFonts w:ascii="Arial" w:hAnsi="Arial" w:cs="Arial"/>
          <w:snapToGrid w:val="0"/>
          <w:sz w:val="20"/>
          <w:szCs w:val="20"/>
        </w:rPr>
      </w:pPr>
      <w:r w:rsidRPr="00AD28FC">
        <w:rPr>
          <w:rFonts w:ascii="Arial" w:hAnsi="Arial" w:cs="Arial"/>
          <w:snapToGrid w:val="0"/>
          <w:sz w:val="20"/>
          <w:szCs w:val="20"/>
        </w:rPr>
        <w:t>8.7</w:t>
      </w:r>
      <w:r w:rsidRPr="00AD28FC">
        <w:rPr>
          <w:rFonts w:ascii="Arial" w:hAnsi="Arial" w:cs="Arial"/>
          <w:snapToGrid w:val="0"/>
          <w:sz w:val="20"/>
          <w:szCs w:val="20"/>
        </w:rPr>
        <w:tab/>
        <w:t>Smluvní pokuta za nedodržení termínu provedení díla se sjednává ve výši 0,05% z celkové ceny díla za každý započatý kalendářní den prodlení a to ve lhůtě prvních čtrnácti dnů nedodržení termínu plnění. Po této lhůtě se sjednává smluvní pokuta ve výši 0,5% z celkové ceny díla</w:t>
      </w:r>
      <w:r w:rsidR="00D56DC9">
        <w:rPr>
          <w:rFonts w:ascii="Arial" w:hAnsi="Arial" w:cs="Arial"/>
          <w:snapToGrid w:val="0"/>
          <w:sz w:val="20"/>
          <w:szCs w:val="20"/>
        </w:rPr>
        <w:t xml:space="preserve"> </w:t>
      </w:r>
      <w:r w:rsidRPr="00AD28FC">
        <w:rPr>
          <w:rFonts w:ascii="Arial" w:hAnsi="Arial" w:cs="Arial"/>
          <w:snapToGrid w:val="0"/>
          <w:sz w:val="20"/>
          <w:szCs w:val="20"/>
        </w:rPr>
        <w:t xml:space="preserve">za každý započatý kalendářní den prodlení. </w:t>
      </w:r>
    </w:p>
    <w:p w:rsidR="00AD28FC" w:rsidRDefault="00AD28FC"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05" w:hanging="705"/>
        <w:jc w:val="both"/>
        <w:rPr>
          <w:rFonts w:ascii="Arial" w:hAnsi="Arial" w:cs="Arial"/>
          <w:snapToGrid w:val="0"/>
          <w:sz w:val="20"/>
          <w:szCs w:val="20"/>
        </w:rPr>
      </w:pPr>
      <w:r w:rsidRPr="00932825">
        <w:rPr>
          <w:rFonts w:ascii="Arial" w:hAnsi="Arial" w:cs="Arial"/>
          <w:snapToGrid w:val="0"/>
          <w:sz w:val="20"/>
          <w:szCs w:val="20"/>
        </w:rPr>
        <w:t>8.</w:t>
      </w:r>
      <w:r w:rsidR="00B0617B">
        <w:rPr>
          <w:rFonts w:ascii="Arial" w:hAnsi="Arial" w:cs="Arial"/>
          <w:snapToGrid w:val="0"/>
          <w:sz w:val="20"/>
          <w:szCs w:val="20"/>
        </w:rPr>
        <w:t>8</w:t>
      </w:r>
      <w:r w:rsidRPr="00932825">
        <w:rPr>
          <w:rFonts w:ascii="Arial" w:hAnsi="Arial" w:cs="Arial"/>
          <w:snapToGrid w:val="0"/>
          <w:sz w:val="20"/>
          <w:szCs w:val="20"/>
        </w:rPr>
        <w:tab/>
        <w:t>Smluvní strana, které vznikne právo uplatnit smluvní pokutu, může od ní, na základě své vůle, ustoupit.</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8.</w:t>
      </w:r>
      <w:r w:rsidR="00B0617B">
        <w:rPr>
          <w:rFonts w:ascii="Arial" w:hAnsi="Arial" w:cs="Arial"/>
          <w:snapToGrid w:val="0"/>
          <w:sz w:val="20"/>
          <w:szCs w:val="20"/>
        </w:rPr>
        <w:t>9</w:t>
      </w:r>
      <w:r w:rsidRPr="00932825">
        <w:rPr>
          <w:rFonts w:ascii="Arial" w:hAnsi="Arial" w:cs="Arial"/>
          <w:snapToGrid w:val="0"/>
          <w:sz w:val="20"/>
          <w:szCs w:val="20"/>
        </w:rPr>
        <w:tab/>
        <w:t>Splatnost smluvních pokut se sjednává na 7 dnů ode dne doručení jejich vyúčtování, pro případ nebude-li smluvní pokuta realizována kompenzací. Je věcí objednatele (zhotovitele), který způsob zvolí.</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09" w:hanging="709"/>
        <w:jc w:val="both"/>
        <w:rPr>
          <w:rFonts w:ascii="Arial" w:hAnsi="Arial" w:cs="Arial"/>
          <w:snapToGrid w:val="0"/>
          <w:sz w:val="20"/>
          <w:szCs w:val="20"/>
        </w:rPr>
      </w:pPr>
      <w:proofErr w:type="gramStart"/>
      <w:r w:rsidRPr="00932825">
        <w:rPr>
          <w:rFonts w:ascii="Arial" w:hAnsi="Arial" w:cs="Arial"/>
          <w:snapToGrid w:val="0"/>
          <w:sz w:val="20"/>
          <w:szCs w:val="20"/>
        </w:rPr>
        <w:t>8.</w:t>
      </w:r>
      <w:r w:rsidR="00B0617B">
        <w:rPr>
          <w:rFonts w:ascii="Arial" w:hAnsi="Arial" w:cs="Arial"/>
          <w:snapToGrid w:val="0"/>
          <w:sz w:val="20"/>
          <w:szCs w:val="20"/>
        </w:rPr>
        <w:t>10</w:t>
      </w:r>
      <w:r w:rsidRPr="00932825">
        <w:rPr>
          <w:rFonts w:ascii="Arial" w:hAnsi="Arial" w:cs="Arial"/>
          <w:snapToGrid w:val="0"/>
          <w:sz w:val="20"/>
          <w:szCs w:val="20"/>
        </w:rPr>
        <w:t xml:space="preserve">    Objednatel</w:t>
      </w:r>
      <w:proofErr w:type="gramEnd"/>
      <w:r w:rsidRPr="00932825">
        <w:rPr>
          <w:rFonts w:ascii="Arial" w:hAnsi="Arial" w:cs="Arial"/>
          <w:snapToGrid w:val="0"/>
          <w:sz w:val="20"/>
          <w:szCs w:val="20"/>
        </w:rPr>
        <w:t xml:space="preserve"> má právo smluvní pokuty uplatněné na základě čl. IX. odečíst zhotoviteli z konečné faktury za dílo.</w:t>
      </w:r>
    </w:p>
    <w:p w:rsidR="00932825" w:rsidRPr="00932825" w:rsidRDefault="00932825" w:rsidP="00932825">
      <w:pPr>
        <w:widowControl w:val="0"/>
        <w:tabs>
          <w:tab w:val="left" w:pos="720"/>
        </w:tabs>
        <w:jc w:val="both"/>
        <w:rPr>
          <w:rFonts w:ascii="Arial" w:hAnsi="Arial" w:cs="Arial"/>
          <w:snapToGrid w:val="0"/>
          <w:sz w:val="20"/>
          <w:szCs w:val="20"/>
        </w:rPr>
      </w:pPr>
    </w:p>
    <w:p w:rsidR="001C5BDA"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8.</w:t>
      </w:r>
      <w:r w:rsidR="00AC632D">
        <w:rPr>
          <w:rFonts w:ascii="Arial" w:hAnsi="Arial" w:cs="Arial"/>
          <w:snapToGrid w:val="0"/>
          <w:sz w:val="20"/>
          <w:szCs w:val="20"/>
        </w:rPr>
        <w:t>1</w:t>
      </w:r>
      <w:r w:rsidR="00B0617B">
        <w:rPr>
          <w:rFonts w:ascii="Arial" w:hAnsi="Arial" w:cs="Arial"/>
          <w:snapToGrid w:val="0"/>
          <w:sz w:val="20"/>
          <w:szCs w:val="20"/>
        </w:rPr>
        <w:t>1</w:t>
      </w:r>
      <w:r w:rsidR="00AC632D">
        <w:rPr>
          <w:rFonts w:ascii="Arial" w:hAnsi="Arial" w:cs="Arial"/>
          <w:snapToGrid w:val="0"/>
          <w:sz w:val="20"/>
          <w:szCs w:val="20"/>
        </w:rPr>
        <w:t xml:space="preserve">  </w:t>
      </w:r>
      <w:r w:rsidR="00AC632D">
        <w:rPr>
          <w:rFonts w:ascii="Arial" w:hAnsi="Arial" w:cs="Arial"/>
          <w:snapToGrid w:val="0"/>
          <w:sz w:val="20"/>
          <w:szCs w:val="20"/>
        </w:rPr>
        <w:tab/>
      </w:r>
      <w:r w:rsidRPr="00932825">
        <w:rPr>
          <w:rFonts w:ascii="Arial" w:hAnsi="Arial" w:cs="Arial"/>
          <w:snapToGrid w:val="0"/>
          <w:sz w:val="20"/>
          <w:szCs w:val="20"/>
        </w:rPr>
        <w:t xml:space="preserve">Zhotovitel prohlašuje, že má uzavřenou smlouvu </w:t>
      </w:r>
      <w:r w:rsidRPr="00932825">
        <w:rPr>
          <w:rFonts w:ascii="Arial" w:hAnsi="Arial" w:cs="Arial"/>
          <w:snapToGrid w:val="0"/>
          <w:sz w:val="20"/>
          <w:szCs w:val="20"/>
          <w:highlight w:val="yellow"/>
        </w:rPr>
        <w:t xml:space="preserve">o pojištění </w:t>
      </w:r>
      <w:r w:rsidR="00AC632D">
        <w:rPr>
          <w:rFonts w:ascii="Arial" w:hAnsi="Arial" w:cs="Arial"/>
          <w:snapToGrid w:val="0"/>
          <w:sz w:val="20"/>
          <w:szCs w:val="20"/>
          <w:highlight w:val="yellow"/>
        </w:rPr>
        <w:t xml:space="preserve">odpovědnosti za škody způsobené </w:t>
      </w:r>
      <w:r w:rsidRPr="00932825">
        <w:rPr>
          <w:rFonts w:ascii="Arial" w:hAnsi="Arial" w:cs="Arial"/>
          <w:snapToGrid w:val="0"/>
          <w:sz w:val="20"/>
          <w:szCs w:val="20"/>
          <w:highlight w:val="yellow"/>
        </w:rPr>
        <w:t>svou činností s</w:t>
      </w:r>
      <w:r w:rsidRPr="00932825">
        <w:rPr>
          <w:rFonts w:ascii="Arial" w:hAnsi="Arial" w:cs="Arial"/>
          <w:snapToGrid w:val="0"/>
          <w:sz w:val="20"/>
          <w:szCs w:val="20"/>
        </w:rPr>
        <w:t xml:space="preserve">………… na výši plnění </w:t>
      </w:r>
      <w:r w:rsidRPr="00932825">
        <w:rPr>
          <w:rFonts w:ascii="Arial" w:hAnsi="Arial" w:cs="Arial"/>
          <w:snapToGrid w:val="0"/>
          <w:sz w:val="20"/>
          <w:szCs w:val="20"/>
          <w:highlight w:val="yellow"/>
        </w:rPr>
        <w:t xml:space="preserve">(minimálně) </w:t>
      </w:r>
      <w:r w:rsidR="00AC632D">
        <w:rPr>
          <w:rFonts w:ascii="Arial" w:hAnsi="Arial" w:cs="Arial"/>
          <w:snapToGrid w:val="0"/>
          <w:sz w:val="20"/>
          <w:szCs w:val="20"/>
          <w:highlight w:val="yellow"/>
        </w:rPr>
        <w:t xml:space="preserve">však </w:t>
      </w:r>
      <w:r w:rsidRPr="00932825">
        <w:rPr>
          <w:rFonts w:ascii="Arial" w:hAnsi="Arial" w:cs="Arial"/>
          <w:snapToGrid w:val="0"/>
          <w:sz w:val="20"/>
          <w:szCs w:val="20"/>
          <w:highlight w:val="yellow"/>
        </w:rPr>
        <w:t>1.000 tis. Kč.</w:t>
      </w:r>
      <w:r w:rsidR="00497EEE">
        <w:rPr>
          <w:rFonts w:ascii="Arial" w:hAnsi="Arial" w:cs="Arial"/>
          <w:snapToGrid w:val="0"/>
          <w:sz w:val="20"/>
          <w:szCs w:val="20"/>
        </w:rPr>
        <w:t xml:space="preserve"> </w:t>
      </w:r>
    </w:p>
    <w:p w:rsidR="00932825" w:rsidRPr="001C5BDA" w:rsidRDefault="00497EEE" w:rsidP="001C5BDA">
      <w:pPr>
        <w:widowControl w:val="0"/>
        <w:ind w:left="709" w:hanging="1"/>
        <w:jc w:val="both"/>
        <w:rPr>
          <w:rFonts w:ascii="Arial" w:hAnsi="Arial" w:cs="Arial"/>
          <w:i/>
          <w:snapToGrid w:val="0"/>
          <w:sz w:val="20"/>
          <w:szCs w:val="20"/>
        </w:rPr>
      </w:pPr>
      <w:r w:rsidRPr="00E630F3">
        <w:rPr>
          <w:rFonts w:ascii="Arial" w:hAnsi="Arial" w:cs="Arial"/>
          <w:i/>
          <w:snapToGrid w:val="0"/>
          <w:sz w:val="20"/>
          <w:szCs w:val="20"/>
        </w:rPr>
        <w:t>(</w:t>
      </w:r>
      <w:r w:rsidR="001C5BDA" w:rsidRPr="00E630F3">
        <w:rPr>
          <w:rFonts w:ascii="Arial" w:hAnsi="Arial" w:cs="Arial"/>
          <w:i/>
          <w:snapToGrid w:val="0"/>
          <w:sz w:val="20"/>
          <w:szCs w:val="20"/>
        </w:rPr>
        <w:t>případně bude uzavření Smlouvy</w:t>
      </w:r>
      <w:r w:rsidRPr="00E630F3">
        <w:rPr>
          <w:rFonts w:ascii="Arial" w:hAnsi="Arial" w:cs="Arial"/>
          <w:i/>
          <w:snapToGrid w:val="0"/>
          <w:sz w:val="20"/>
          <w:szCs w:val="20"/>
        </w:rPr>
        <w:t xml:space="preserve"> o pojištění odpovědnosti za škody způsobené svou činností</w:t>
      </w:r>
      <w:r w:rsidR="001C5BDA" w:rsidRPr="00E630F3">
        <w:rPr>
          <w:rFonts w:ascii="Arial" w:hAnsi="Arial" w:cs="Arial"/>
          <w:i/>
          <w:snapToGrid w:val="0"/>
          <w:sz w:val="20"/>
          <w:szCs w:val="20"/>
        </w:rPr>
        <w:t xml:space="preserve"> doloženo vítězným zhotovitelem před podpisem </w:t>
      </w:r>
      <w:proofErr w:type="spellStart"/>
      <w:r w:rsidR="001C5BDA" w:rsidRPr="00E630F3">
        <w:rPr>
          <w:rFonts w:ascii="Arial" w:hAnsi="Arial" w:cs="Arial"/>
          <w:i/>
          <w:snapToGrid w:val="0"/>
          <w:sz w:val="20"/>
          <w:szCs w:val="20"/>
        </w:rPr>
        <w:t>SoD</w:t>
      </w:r>
      <w:proofErr w:type="spellEnd"/>
      <w:r w:rsidR="001C5BDA" w:rsidRPr="00E630F3">
        <w:rPr>
          <w:rFonts w:ascii="Arial" w:hAnsi="Arial" w:cs="Arial"/>
          <w:i/>
          <w:snapToGrid w:val="0"/>
          <w:sz w:val="20"/>
          <w:szCs w:val="20"/>
        </w:rPr>
        <w:t>)</w:t>
      </w:r>
      <w:r w:rsidR="001C5BDA" w:rsidRPr="001C5BDA">
        <w:rPr>
          <w:rFonts w:ascii="Arial" w:hAnsi="Arial" w:cs="Arial"/>
          <w:i/>
          <w:snapToGrid w:val="0"/>
          <w:sz w:val="20"/>
          <w:szCs w:val="20"/>
        </w:rPr>
        <w:t xml:space="preserve"> </w:t>
      </w:r>
    </w:p>
    <w:p w:rsidR="00932825" w:rsidRPr="00932825" w:rsidRDefault="00932825" w:rsidP="00932825">
      <w:pPr>
        <w:widowControl w:val="0"/>
        <w:jc w:val="both"/>
        <w:rPr>
          <w:rFonts w:ascii="Arial" w:hAnsi="Arial" w:cs="Arial"/>
          <w:snapToGrid w:val="0"/>
          <w:sz w:val="20"/>
          <w:szCs w:val="20"/>
        </w:rPr>
      </w:pPr>
    </w:p>
    <w:p w:rsidR="007D6716" w:rsidRDefault="007D6716" w:rsidP="007D6716">
      <w:pPr>
        <w:widowControl w:val="0"/>
        <w:ind w:left="630" w:hanging="630"/>
        <w:jc w:val="both"/>
        <w:rPr>
          <w:rFonts w:ascii="Arial" w:hAnsi="Arial" w:cs="Arial"/>
          <w:snapToGrid w:val="0"/>
          <w:sz w:val="20"/>
          <w:szCs w:val="20"/>
        </w:rPr>
      </w:pPr>
      <w:r>
        <w:rPr>
          <w:rFonts w:ascii="Arial" w:hAnsi="Arial" w:cs="Arial"/>
          <w:snapToGrid w:val="0"/>
          <w:sz w:val="20"/>
          <w:szCs w:val="20"/>
        </w:rPr>
        <w:t>8.12</w:t>
      </w:r>
      <w:r>
        <w:rPr>
          <w:rFonts w:ascii="Arial" w:hAnsi="Arial" w:cs="Arial"/>
          <w:snapToGrid w:val="0"/>
          <w:sz w:val="20"/>
          <w:szCs w:val="20"/>
        </w:rPr>
        <w:tab/>
        <w:t xml:space="preserve">Pokud objednatel (či jeho organizační složky) budou nuceny vrátit dotaci nebo </w:t>
      </w:r>
      <w:proofErr w:type="gramStart"/>
      <w:r>
        <w:rPr>
          <w:rFonts w:ascii="Arial" w:hAnsi="Arial" w:cs="Arial"/>
          <w:snapToGrid w:val="0"/>
          <w:sz w:val="20"/>
          <w:szCs w:val="20"/>
        </w:rPr>
        <w:t>grant,  vázané</w:t>
      </w:r>
      <w:proofErr w:type="gramEnd"/>
      <w:r>
        <w:rPr>
          <w:rFonts w:ascii="Arial" w:hAnsi="Arial" w:cs="Arial"/>
          <w:snapToGrid w:val="0"/>
          <w:sz w:val="20"/>
          <w:szCs w:val="20"/>
        </w:rPr>
        <w:t xml:space="preserve"> na  předmětné dílo, nebo zaplatit finanční postih z důvodů porušení smluvních povinností zhotovitelem, je zhotovitel povinen uhradit objednateli smluvní pokutu ve výši tohoto finančního postihu.  </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IX.</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Spolupůsobení objednatele a zhotovitele</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9.1</w:t>
      </w:r>
      <w:r w:rsidRPr="00932825">
        <w:rPr>
          <w:rFonts w:ascii="Arial" w:hAnsi="Arial" w:cs="Arial"/>
          <w:snapToGrid w:val="0"/>
          <w:sz w:val="20"/>
          <w:szCs w:val="20"/>
        </w:rPr>
        <w:tab/>
        <w:t xml:space="preserve">Objednatel si vyhrazuje právo nepřevzít práce, které nejsou prováděny dle platných předpisů, neodpovídají ČSN </w:t>
      </w:r>
      <w:proofErr w:type="gramStart"/>
      <w:r w:rsidRPr="00932825">
        <w:rPr>
          <w:rFonts w:ascii="Arial" w:hAnsi="Arial" w:cs="Arial"/>
          <w:snapToGrid w:val="0"/>
          <w:sz w:val="20"/>
          <w:szCs w:val="20"/>
        </w:rPr>
        <w:t>či  ostatním</w:t>
      </w:r>
      <w:proofErr w:type="gramEnd"/>
      <w:r w:rsidRPr="00932825">
        <w:rPr>
          <w:rFonts w:ascii="Arial" w:hAnsi="Arial" w:cs="Arial"/>
          <w:snapToGrid w:val="0"/>
          <w:sz w:val="20"/>
          <w:szCs w:val="20"/>
        </w:rPr>
        <w:t xml:space="preserve"> českým  technickým normám nebo  požadavkům objednatele. </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9.2</w:t>
      </w:r>
      <w:r w:rsidRPr="00932825">
        <w:rPr>
          <w:rFonts w:ascii="Arial" w:hAnsi="Arial" w:cs="Arial"/>
          <w:snapToGrid w:val="0"/>
          <w:sz w:val="20"/>
          <w:szCs w:val="20"/>
        </w:rPr>
        <w:tab/>
        <w:t xml:space="preserve">Zhotovitel postupuje při provádění díla samostatně a při respektování </w:t>
      </w:r>
      <w:proofErr w:type="gramStart"/>
      <w:r w:rsidRPr="00932825">
        <w:rPr>
          <w:rFonts w:ascii="Arial" w:hAnsi="Arial" w:cs="Arial"/>
          <w:snapToGrid w:val="0"/>
          <w:sz w:val="20"/>
          <w:szCs w:val="20"/>
        </w:rPr>
        <w:t>zejména :</w:t>
      </w:r>
      <w:proofErr w:type="gramEnd"/>
    </w:p>
    <w:p w:rsidR="00932825" w:rsidRPr="00346396" w:rsidRDefault="00932825" w:rsidP="00932825">
      <w:pPr>
        <w:widowControl w:val="0"/>
        <w:ind w:left="993" w:hanging="284"/>
        <w:jc w:val="both"/>
        <w:rPr>
          <w:rFonts w:ascii="Arial" w:hAnsi="Arial" w:cs="Arial"/>
          <w:snapToGrid w:val="0"/>
          <w:sz w:val="20"/>
          <w:szCs w:val="20"/>
        </w:rPr>
      </w:pPr>
      <w:r w:rsidRPr="00932825">
        <w:rPr>
          <w:rFonts w:ascii="Arial" w:hAnsi="Arial" w:cs="Arial"/>
          <w:snapToGrid w:val="0"/>
          <w:sz w:val="20"/>
          <w:szCs w:val="20"/>
        </w:rPr>
        <w:t>-</w:t>
      </w:r>
      <w:r w:rsidRPr="00932825">
        <w:rPr>
          <w:rFonts w:ascii="Arial" w:hAnsi="Arial" w:cs="Arial"/>
          <w:snapToGrid w:val="0"/>
          <w:sz w:val="20"/>
          <w:szCs w:val="20"/>
        </w:rPr>
        <w:tab/>
        <w:t xml:space="preserve">ustanovení zák. č. 183/ 2006 Sb., o územním plánování a stavebním řádu, ve znění </w:t>
      </w:r>
      <w:r w:rsidRPr="00346396">
        <w:rPr>
          <w:rFonts w:ascii="Arial" w:hAnsi="Arial" w:cs="Arial"/>
          <w:snapToGrid w:val="0"/>
          <w:sz w:val="20"/>
          <w:szCs w:val="20"/>
        </w:rPr>
        <w:t>pozdějších předpisů</w:t>
      </w:r>
    </w:p>
    <w:p w:rsidR="00932825" w:rsidRPr="00346396" w:rsidRDefault="00932825" w:rsidP="00932825">
      <w:pPr>
        <w:widowControl w:val="0"/>
        <w:ind w:left="993" w:hanging="284"/>
        <w:jc w:val="both"/>
        <w:rPr>
          <w:rFonts w:ascii="Arial" w:hAnsi="Arial" w:cs="Arial"/>
          <w:snapToGrid w:val="0"/>
          <w:sz w:val="20"/>
          <w:szCs w:val="20"/>
        </w:rPr>
      </w:pPr>
      <w:proofErr w:type="gramStart"/>
      <w:r w:rsidRPr="00346396">
        <w:rPr>
          <w:rFonts w:ascii="Arial" w:hAnsi="Arial" w:cs="Arial"/>
          <w:snapToGrid w:val="0"/>
          <w:sz w:val="20"/>
          <w:szCs w:val="20"/>
        </w:rPr>
        <w:t>-  ustanovení</w:t>
      </w:r>
      <w:proofErr w:type="gramEnd"/>
      <w:r w:rsidRPr="00346396">
        <w:rPr>
          <w:rFonts w:ascii="Arial" w:hAnsi="Arial" w:cs="Arial"/>
          <w:snapToGrid w:val="0"/>
          <w:sz w:val="20"/>
          <w:szCs w:val="20"/>
        </w:rPr>
        <w:t xml:space="preserve"> vyhlášky č. 501/ 2006 Sb., o obecných požadavcích na využívání území, ve znění pozdějších předpisů</w:t>
      </w:r>
    </w:p>
    <w:p w:rsidR="00932825" w:rsidRPr="00346396" w:rsidRDefault="00932825" w:rsidP="00932825">
      <w:pPr>
        <w:widowControl w:val="0"/>
        <w:ind w:left="993" w:hanging="284"/>
        <w:jc w:val="both"/>
        <w:rPr>
          <w:rFonts w:ascii="Arial" w:hAnsi="Arial" w:cs="Arial"/>
          <w:snapToGrid w:val="0"/>
          <w:sz w:val="20"/>
          <w:szCs w:val="20"/>
        </w:rPr>
      </w:pPr>
      <w:r w:rsidRPr="00346396">
        <w:rPr>
          <w:rFonts w:ascii="Arial" w:hAnsi="Arial" w:cs="Arial"/>
          <w:snapToGrid w:val="0"/>
          <w:sz w:val="20"/>
          <w:szCs w:val="20"/>
        </w:rPr>
        <w:t xml:space="preserve">- </w:t>
      </w:r>
      <w:r w:rsidRPr="00346396">
        <w:rPr>
          <w:rFonts w:ascii="Arial" w:hAnsi="Arial" w:cs="Arial"/>
          <w:snapToGrid w:val="0"/>
          <w:sz w:val="20"/>
          <w:szCs w:val="20"/>
        </w:rPr>
        <w:tab/>
        <w:t>ustanovení vyhlášky č. 268/2009 Sb., o obecných technických požadavcích na výstavbu, ve znění pozdějších předpisů</w:t>
      </w:r>
    </w:p>
    <w:p w:rsidR="00932825" w:rsidRPr="00346396" w:rsidRDefault="00932825" w:rsidP="00932825">
      <w:pPr>
        <w:widowControl w:val="0"/>
        <w:ind w:left="993" w:hanging="284"/>
        <w:jc w:val="both"/>
        <w:rPr>
          <w:rFonts w:ascii="Arial" w:hAnsi="Arial" w:cs="Arial"/>
          <w:snapToGrid w:val="0"/>
          <w:sz w:val="20"/>
          <w:szCs w:val="20"/>
        </w:rPr>
      </w:pPr>
      <w:r w:rsidRPr="00346396">
        <w:rPr>
          <w:rFonts w:ascii="Arial" w:hAnsi="Arial" w:cs="Arial"/>
          <w:snapToGrid w:val="0"/>
          <w:sz w:val="20"/>
          <w:szCs w:val="20"/>
        </w:rPr>
        <w:t>-</w:t>
      </w:r>
      <w:r w:rsidRPr="00346396">
        <w:rPr>
          <w:rFonts w:ascii="Arial" w:hAnsi="Arial" w:cs="Arial"/>
          <w:snapToGrid w:val="0"/>
          <w:sz w:val="20"/>
          <w:szCs w:val="20"/>
        </w:rPr>
        <w:tab/>
        <w:t>ustanovení vyhlášky č. 398/2009 Sb. o obecných technických požadavcích zabezpečujících bezbariérové užívání staveb, ve znění pozdějších předpisů</w:t>
      </w:r>
    </w:p>
    <w:p w:rsidR="00932825" w:rsidRPr="00346396" w:rsidRDefault="00932825" w:rsidP="00932825">
      <w:pPr>
        <w:widowControl w:val="0"/>
        <w:ind w:left="993" w:hanging="284"/>
        <w:jc w:val="both"/>
        <w:rPr>
          <w:rFonts w:ascii="Arial" w:hAnsi="Arial" w:cs="Arial"/>
          <w:snapToGrid w:val="0"/>
          <w:sz w:val="20"/>
          <w:szCs w:val="20"/>
        </w:rPr>
      </w:pPr>
      <w:r w:rsidRPr="00346396">
        <w:rPr>
          <w:rFonts w:ascii="Arial" w:hAnsi="Arial" w:cs="Arial"/>
          <w:snapToGrid w:val="0"/>
          <w:sz w:val="20"/>
          <w:szCs w:val="20"/>
        </w:rPr>
        <w:t>-</w:t>
      </w:r>
      <w:r w:rsidRPr="00346396">
        <w:rPr>
          <w:rFonts w:ascii="Arial" w:hAnsi="Arial" w:cs="Arial"/>
          <w:snapToGrid w:val="0"/>
          <w:sz w:val="20"/>
          <w:szCs w:val="20"/>
        </w:rPr>
        <w:tab/>
        <w:t>ustanovení zákona č. 133/1985 Sb., o požární ochraně, ve znění pozdějších předpisů a </w:t>
      </w:r>
      <w:proofErr w:type="spellStart"/>
      <w:r w:rsidRPr="00346396">
        <w:rPr>
          <w:rFonts w:ascii="Arial" w:hAnsi="Arial" w:cs="Arial"/>
          <w:snapToGrid w:val="0"/>
          <w:sz w:val="20"/>
          <w:szCs w:val="20"/>
        </w:rPr>
        <w:t>vyhl</w:t>
      </w:r>
      <w:proofErr w:type="spellEnd"/>
      <w:r w:rsidRPr="00346396">
        <w:rPr>
          <w:rFonts w:ascii="Arial" w:hAnsi="Arial" w:cs="Arial"/>
          <w:snapToGrid w:val="0"/>
          <w:sz w:val="20"/>
          <w:szCs w:val="20"/>
        </w:rPr>
        <w:t xml:space="preserve">. č. 246/2001 Sb., o stanovení podmínek požární bezpečnosti a výkonu státního požárního </w:t>
      </w:r>
      <w:r w:rsidRPr="00346396">
        <w:rPr>
          <w:rFonts w:ascii="Arial" w:hAnsi="Arial" w:cs="Arial"/>
          <w:snapToGrid w:val="0"/>
          <w:sz w:val="20"/>
          <w:szCs w:val="20"/>
        </w:rPr>
        <w:lastRenderedPageBreak/>
        <w:t>dozoru</w:t>
      </w:r>
    </w:p>
    <w:p w:rsidR="00932825" w:rsidRPr="00346396" w:rsidRDefault="00932825" w:rsidP="00932825">
      <w:pPr>
        <w:widowControl w:val="0"/>
        <w:ind w:left="993" w:hanging="284"/>
        <w:jc w:val="both"/>
        <w:rPr>
          <w:rFonts w:ascii="Arial" w:hAnsi="Arial" w:cs="Arial"/>
          <w:snapToGrid w:val="0"/>
          <w:sz w:val="20"/>
          <w:szCs w:val="20"/>
        </w:rPr>
      </w:pPr>
      <w:r w:rsidRPr="00346396">
        <w:rPr>
          <w:rFonts w:ascii="Arial" w:hAnsi="Arial" w:cs="Arial"/>
          <w:snapToGrid w:val="0"/>
          <w:sz w:val="20"/>
          <w:szCs w:val="20"/>
        </w:rPr>
        <w:t>-</w:t>
      </w:r>
      <w:r w:rsidRPr="00346396">
        <w:rPr>
          <w:rFonts w:ascii="Arial" w:hAnsi="Arial" w:cs="Arial"/>
          <w:snapToGrid w:val="0"/>
          <w:sz w:val="20"/>
          <w:szCs w:val="20"/>
        </w:rPr>
        <w:tab/>
        <w:t>ustanovení zákona č. 22/1997 Sb. o technických požadavcích na výrobky a o změně a doplnění některých zákonů, ve znění pozdějších předpisů</w:t>
      </w:r>
    </w:p>
    <w:p w:rsidR="00932825" w:rsidRPr="00346396" w:rsidRDefault="00932825" w:rsidP="00932825">
      <w:pPr>
        <w:widowControl w:val="0"/>
        <w:ind w:left="993" w:hanging="284"/>
        <w:jc w:val="both"/>
        <w:rPr>
          <w:rFonts w:ascii="Arial" w:hAnsi="Arial" w:cs="Arial"/>
          <w:snapToGrid w:val="0"/>
          <w:sz w:val="20"/>
          <w:szCs w:val="20"/>
        </w:rPr>
      </w:pPr>
      <w:r w:rsidRPr="00346396">
        <w:rPr>
          <w:rFonts w:ascii="Arial" w:hAnsi="Arial" w:cs="Arial"/>
          <w:snapToGrid w:val="0"/>
          <w:sz w:val="20"/>
          <w:szCs w:val="20"/>
        </w:rPr>
        <w:t xml:space="preserve">- </w:t>
      </w:r>
      <w:r w:rsidRPr="00346396">
        <w:rPr>
          <w:rFonts w:ascii="Arial" w:hAnsi="Arial" w:cs="Arial"/>
          <w:snapToGrid w:val="0"/>
          <w:sz w:val="20"/>
          <w:szCs w:val="20"/>
        </w:rPr>
        <w:tab/>
        <w:t xml:space="preserve">požadavků ČSN 73 6005  - prostorové uspořádání sítí technického vybavení </w:t>
      </w:r>
    </w:p>
    <w:p w:rsidR="00932825" w:rsidRPr="00346396" w:rsidRDefault="00932825" w:rsidP="00932825">
      <w:pPr>
        <w:widowControl w:val="0"/>
        <w:ind w:left="993" w:hanging="273"/>
        <w:jc w:val="both"/>
        <w:rPr>
          <w:rFonts w:ascii="Arial" w:hAnsi="Arial" w:cs="Arial"/>
          <w:snapToGrid w:val="0"/>
          <w:sz w:val="20"/>
          <w:szCs w:val="20"/>
        </w:rPr>
      </w:pPr>
      <w:r w:rsidRPr="00346396">
        <w:rPr>
          <w:rFonts w:ascii="Arial" w:hAnsi="Arial" w:cs="Arial"/>
          <w:snapToGrid w:val="0"/>
          <w:sz w:val="20"/>
          <w:szCs w:val="20"/>
        </w:rPr>
        <w:t>-</w:t>
      </w:r>
      <w:r w:rsidRPr="00346396">
        <w:rPr>
          <w:rFonts w:ascii="Arial" w:hAnsi="Arial" w:cs="Arial"/>
          <w:snapToGrid w:val="0"/>
          <w:sz w:val="20"/>
          <w:szCs w:val="20"/>
        </w:rPr>
        <w:tab/>
        <w:t>ustanovení nařízení vlády č.163/2002 Sb., kterým se stanoví technické požadavky na vybrané stavební výrobky</w:t>
      </w:r>
    </w:p>
    <w:p w:rsidR="00932825" w:rsidRPr="00932825" w:rsidRDefault="00932825" w:rsidP="00932825">
      <w:pPr>
        <w:widowControl w:val="0"/>
        <w:ind w:left="993" w:hanging="273"/>
        <w:jc w:val="both"/>
        <w:rPr>
          <w:rFonts w:ascii="Arial" w:hAnsi="Arial" w:cs="Arial"/>
          <w:snapToGrid w:val="0"/>
          <w:sz w:val="20"/>
          <w:szCs w:val="20"/>
        </w:rPr>
      </w:pPr>
      <w:r w:rsidRPr="00932825">
        <w:rPr>
          <w:rFonts w:ascii="Arial" w:hAnsi="Arial" w:cs="Arial"/>
          <w:snapToGrid w:val="0"/>
          <w:sz w:val="20"/>
          <w:szCs w:val="20"/>
        </w:rPr>
        <w:t>-</w:t>
      </w:r>
      <w:r w:rsidRPr="00932825">
        <w:rPr>
          <w:rFonts w:ascii="Arial" w:hAnsi="Arial" w:cs="Arial"/>
          <w:snapToGrid w:val="0"/>
          <w:sz w:val="20"/>
          <w:szCs w:val="20"/>
        </w:rPr>
        <w:tab/>
        <w:t>požadavků stanovených hygienickými, ekologickými a jinými předpisy, vydanými k tomu oprávněnými orgány</w:t>
      </w:r>
    </w:p>
    <w:p w:rsidR="00932825" w:rsidRPr="00932825" w:rsidRDefault="00932825" w:rsidP="00932825">
      <w:pPr>
        <w:widowControl w:val="0"/>
        <w:ind w:left="993" w:hanging="273"/>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9.3</w:t>
      </w:r>
      <w:r w:rsidRPr="00932825">
        <w:rPr>
          <w:rFonts w:ascii="Arial" w:hAnsi="Arial" w:cs="Arial"/>
          <w:snapToGrid w:val="0"/>
          <w:sz w:val="20"/>
          <w:szCs w:val="20"/>
        </w:rPr>
        <w:tab/>
        <w:t>Zhotovitel je povinen upozornit objednatele bez zbytečného odkladu na nevhodnou povahu</w:t>
      </w:r>
      <w:r w:rsidRPr="00932825">
        <w:rPr>
          <w:rFonts w:ascii="Arial" w:hAnsi="Arial" w:cs="Arial"/>
          <w:b/>
          <w:snapToGrid w:val="0"/>
          <w:sz w:val="20"/>
          <w:szCs w:val="20"/>
        </w:rPr>
        <w:t xml:space="preserve"> </w:t>
      </w:r>
      <w:proofErr w:type="gramStart"/>
      <w:r w:rsidRPr="00932825">
        <w:rPr>
          <w:rFonts w:ascii="Arial" w:hAnsi="Arial" w:cs="Arial"/>
          <w:snapToGrid w:val="0"/>
          <w:sz w:val="20"/>
          <w:szCs w:val="20"/>
        </w:rPr>
        <w:t>podkladů  převzatých</w:t>
      </w:r>
      <w:proofErr w:type="gramEnd"/>
      <w:r w:rsidRPr="00932825">
        <w:rPr>
          <w:rFonts w:ascii="Arial" w:hAnsi="Arial" w:cs="Arial"/>
          <w:snapToGrid w:val="0"/>
          <w:sz w:val="20"/>
          <w:szCs w:val="20"/>
        </w:rPr>
        <w:t xml:space="preserve"> od objednatele nebo pokynů daných mu objednatelem k provedení díla, jestliže zhotovitel mohl tuto nevhodnost zjistit při vynaložení odborné péče.</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9.4</w:t>
      </w:r>
      <w:r w:rsidRPr="00932825">
        <w:rPr>
          <w:rFonts w:ascii="Arial" w:hAnsi="Arial" w:cs="Arial"/>
          <w:snapToGrid w:val="0"/>
          <w:sz w:val="20"/>
          <w:szCs w:val="20"/>
        </w:rPr>
        <w:tab/>
        <w:t>Zhotovitel, který nesplnil povinnost uvedenou v bodě 9.3</w:t>
      </w:r>
      <w:r w:rsidR="00B62E04">
        <w:rPr>
          <w:rFonts w:ascii="Arial" w:hAnsi="Arial" w:cs="Arial"/>
          <w:snapToGrid w:val="0"/>
          <w:sz w:val="20"/>
          <w:szCs w:val="20"/>
        </w:rPr>
        <w:t>,</w:t>
      </w:r>
      <w:r w:rsidRPr="00932825">
        <w:rPr>
          <w:rFonts w:ascii="Arial" w:hAnsi="Arial" w:cs="Arial"/>
          <w:snapToGrid w:val="0"/>
          <w:sz w:val="20"/>
          <w:szCs w:val="20"/>
        </w:rPr>
        <w:t xml:space="preserve"> odpovídá za vady díla, pokud podklady či pokyny zapracoval do díla. </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X.</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Ostatní ujednání</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10.1</w:t>
      </w:r>
      <w:r w:rsidRPr="00932825">
        <w:rPr>
          <w:rFonts w:ascii="Arial" w:hAnsi="Arial" w:cs="Arial"/>
          <w:snapToGrid w:val="0"/>
          <w:sz w:val="20"/>
          <w:szCs w:val="20"/>
        </w:rPr>
        <w:tab/>
        <w:t xml:space="preserve">Zhotovitel zpracuje předmět díla tak, aby nedošlo k porušení práv jiné osoby z průmyslového </w:t>
      </w:r>
      <w:r w:rsidRPr="00932825">
        <w:rPr>
          <w:rFonts w:ascii="Arial" w:hAnsi="Arial" w:cs="Arial"/>
          <w:snapToGrid w:val="0"/>
          <w:sz w:val="20"/>
          <w:szCs w:val="20"/>
        </w:rPr>
        <w:tab/>
        <w:t xml:space="preserve">nebo jiného duševního vlastnictví. V opačném případě odpovídá objednateli za škodu v této </w:t>
      </w:r>
      <w:r w:rsidRPr="00932825">
        <w:rPr>
          <w:rFonts w:ascii="Arial" w:hAnsi="Arial" w:cs="Arial"/>
          <w:snapToGrid w:val="0"/>
          <w:sz w:val="20"/>
          <w:szCs w:val="20"/>
        </w:rPr>
        <w:tab/>
        <w:t>souvislosti vzniklou.</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10.2</w:t>
      </w:r>
      <w:r w:rsidRPr="00932825">
        <w:rPr>
          <w:rFonts w:ascii="Arial" w:hAnsi="Arial" w:cs="Arial"/>
          <w:snapToGrid w:val="0"/>
          <w:sz w:val="20"/>
          <w:szCs w:val="20"/>
        </w:rPr>
        <w:tab/>
        <w:t>Zhotovitel může pověřit prováděním části díla jiné osoby (</w:t>
      </w:r>
      <w:proofErr w:type="spellStart"/>
      <w:r w:rsidRPr="00932825">
        <w:rPr>
          <w:rFonts w:ascii="Arial" w:hAnsi="Arial" w:cs="Arial"/>
          <w:snapToGrid w:val="0"/>
          <w:sz w:val="20"/>
          <w:szCs w:val="20"/>
        </w:rPr>
        <w:t>subzhotovitele</w:t>
      </w:r>
      <w:proofErr w:type="spellEnd"/>
      <w:r w:rsidRPr="00932825">
        <w:rPr>
          <w:rFonts w:ascii="Arial" w:hAnsi="Arial" w:cs="Arial"/>
          <w:snapToGrid w:val="0"/>
          <w:sz w:val="20"/>
          <w:szCs w:val="20"/>
        </w:rPr>
        <w:t xml:space="preserve">). Jeho výlučná </w:t>
      </w:r>
      <w:r w:rsidRPr="00932825">
        <w:rPr>
          <w:rFonts w:ascii="Arial" w:hAnsi="Arial" w:cs="Arial"/>
          <w:snapToGrid w:val="0"/>
          <w:sz w:val="20"/>
          <w:szCs w:val="20"/>
        </w:rPr>
        <w:tab/>
        <w:t xml:space="preserve">odpovědnost vůči objednateli za koordinaci všech </w:t>
      </w:r>
      <w:proofErr w:type="spellStart"/>
      <w:r w:rsidRPr="00932825">
        <w:rPr>
          <w:rFonts w:ascii="Arial" w:hAnsi="Arial" w:cs="Arial"/>
          <w:snapToGrid w:val="0"/>
          <w:sz w:val="20"/>
          <w:szCs w:val="20"/>
        </w:rPr>
        <w:t>subzhotovitelů</w:t>
      </w:r>
      <w:proofErr w:type="spellEnd"/>
      <w:r w:rsidRPr="00932825">
        <w:rPr>
          <w:rFonts w:ascii="Arial" w:hAnsi="Arial" w:cs="Arial"/>
          <w:snapToGrid w:val="0"/>
          <w:sz w:val="20"/>
          <w:szCs w:val="20"/>
        </w:rPr>
        <w:t xml:space="preserve"> a řádné provedení díla tím </w:t>
      </w:r>
      <w:r w:rsidRPr="00932825">
        <w:rPr>
          <w:rFonts w:ascii="Arial" w:hAnsi="Arial" w:cs="Arial"/>
          <w:snapToGrid w:val="0"/>
          <w:sz w:val="20"/>
          <w:szCs w:val="20"/>
        </w:rPr>
        <w:tab/>
        <w:t>však není dotčena.</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05" w:hanging="705"/>
        <w:jc w:val="both"/>
        <w:rPr>
          <w:rFonts w:ascii="Arial" w:hAnsi="Arial" w:cs="Arial"/>
          <w:snapToGrid w:val="0"/>
          <w:color w:val="FF0000"/>
          <w:sz w:val="20"/>
          <w:szCs w:val="20"/>
        </w:rPr>
      </w:pPr>
      <w:r w:rsidRPr="00932825">
        <w:rPr>
          <w:rFonts w:ascii="Arial" w:hAnsi="Arial" w:cs="Arial"/>
          <w:snapToGrid w:val="0"/>
          <w:sz w:val="20"/>
          <w:szCs w:val="20"/>
        </w:rPr>
        <w:t>10.3</w:t>
      </w:r>
      <w:r w:rsidRPr="00932825">
        <w:rPr>
          <w:rFonts w:ascii="Arial" w:hAnsi="Arial" w:cs="Arial"/>
          <w:snapToGrid w:val="0"/>
          <w:sz w:val="20"/>
          <w:szCs w:val="20"/>
        </w:rPr>
        <w:tab/>
        <w:t xml:space="preserve">Objednatel může po zaplacení díla dílo neomezeně užívat a případně </w:t>
      </w:r>
      <w:r w:rsidRPr="00932825">
        <w:rPr>
          <w:rFonts w:ascii="Arial" w:hAnsi="Arial" w:cs="Arial"/>
          <w:snapToGrid w:val="0"/>
          <w:sz w:val="20"/>
          <w:szCs w:val="20"/>
        </w:rPr>
        <w:tab/>
        <w:t xml:space="preserve">umožnit jeho užití </w:t>
      </w:r>
      <w:r w:rsidRPr="00932825">
        <w:rPr>
          <w:rFonts w:ascii="Arial" w:hAnsi="Arial" w:cs="Arial"/>
          <w:snapToGrid w:val="0"/>
          <w:sz w:val="20"/>
          <w:szCs w:val="20"/>
        </w:rPr>
        <w:tab/>
        <w:t xml:space="preserve">třetím osobám pro účely, pro které bylo vytvořeno, a to </w:t>
      </w:r>
      <w:proofErr w:type="gramStart"/>
      <w:r w:rsidRPr="00932825">
        <w:rPr>
          <w:rFonts w:ascii="Arial" w:hAnsi="Arial" w:cs="Arial"/>
          <w:snapToGrid w:val="0"/>
          <w:sz w:val="20"/>
          <w:szCs w:val="20"/>
        </w:rPr>
        <w:t>zejména  pro</w:t>
      </w:r>
      <w:proofErr w:type="gramEnd"/>
      <w:r w:rsidRPr="00932825">
        <w:rPr>
          <w:rFonts w:ascii="Arial" w:hAnsi="Arial" w:cs="Arial"/>
          <w:snapToGrid w:val="0"/>
          <w:sz w:val="20"/>
          <w:szCs w:val="20"/>
        </w:rPr>
        <w:t xml:space="preserve"> realizaci stavby, podání žádosti o dotaci,  jako zadávací podklad pro výběrová řízení na veřejnou zakázku, jako podklad   třetí osobě pro zpracování</w:t>
      </w:r>
      <w:r w:rsidRPr="00932825">
        <w:rPr>
          <w:rFonts w:ascii="Arial" w:hAnsi="Arial" w:cs="Arial"/>
          <w:sz w:val="20"/>
          <w:szCs w:val="20"/>
        </w:rPr>
        <w:t xml:space="preserve"> změnové dokumentace či jiné dokumentace </w:t>
      </w:r>
      <w:r w:rsidRPr="00346396">
        <w:rPr>
          <w:rFonts w:ascii="Arial" w:hAnsi="Arial" w:cs="Arial"/>
          <w:sz w:val="20"/>
          <w:szCs w:val="20"/>
        </w:rPr>
        <w:t xml:space="preserve">dle  </w:t>
      </w:r>
      <w:r w:rsidRPr="00346396">
        <w:rPr>
          <w:rFonts w:ascii="Arial" w:hAnsi="Arial" w:cs="Arial"/>
          <w:snapToGrid w:val="0"/>
          <w:sz w:val="20"/>
          <w:szCs w:val="20"/>
        </w:rPr>
        <w:t>vyhlášky č.146/2008 Sb., o rozsahu a obsahu projektové dokumentace dopravních  staveb - vyhlášky č.499/2006 Sb., o dokumentaci staveb</w:t>
      </w:r>
      <w:r w:rsidR="00346396">
        <w:rPr>
          <w:rFonts w:ascii="Arial" w:hAnsi="Arial" w:cs="Arial"/>
          <w:snapToGrid w:val="0"/>
          <w:color w:val="00B050"/>
          <w:sz w:val="20"/>
          <w:szCs w:val="20"/>
        </w:rPr>
        <w:t>.</w:t>
      </w:r>
    </w:p>
    <w:p w:rsidR="00932825" w:rsidRPr="00932825" w:rsidRDefault="00932825" w:rsidP="00932825">
      <w:pPr>
        <w:widowControl w:val="0"/>
        <w:jc w:val="both"/>
        <w:rPr>
          <w:rFonts w:ascii="Arial" w:hAnsi="Arial" w:cs="Arial"/>
          <w:snapToGrid w:val="0"/>
          <w:sz w:val="20"/>
          <w:szCs w:val="20"/>
        </w:rPr>
      </w:pPr>
    </w:p>
    <w:p w:rsid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10.4</w:t>
      </w:r>
      <w:r w:rsidRPr="00932825">
        <w:rPr>
          <w:rFonts w:ascii="Arial" w:hAnsi="Arial" w:cs="Arial"/>
          <w:snapToGrid w:val="0"/>
          <w:sz w:val="20"/>
          <w:szCs w:val="20"/>
        </w:rPr>
        <w:tab/>
        <w:t xml:space="preserve">Zhotovitel bude při plnění předmětu této smlouvy postupovat s odbornou znalostí. Zavazuje se </w:t>
      </w:r>
      <w:r w:rsidRPr="00932825">
        <w:rPr>
          <w:rFonts w:ascii="Arial" w:hAnsi="Arial" w:cs="Arial"/>
          <w:snapToGrid w:val="0"/>
          <w:sz w:val="20"/>
          <w:szCs w:val="20"/>
        </w:rPr>
        <w:tab/>
        <w:t xml:space="preserve">dodržovat všeobecně závazné předpisy, technické normy a podmínky této smlouvy. Zhotovitel </w:t>
      </w:r>
      <w:r w:rsidRPr="00932825">
        <w:rPr>
          <w:rFonts w:ascii="Arial" w:hAnsi="Arial" w:cs="Arial"/>
          <w:snapToGrid w:val="0"/>
          <w:sz w:val="20"/>
          <w:szCs w:val="20"/>
        </w:rPr>
        <w:tab/>
        <w:t xml:space="preserve">se bude řídit výchozími podklady objednatele, pokyny objednatele, zápisy a dohodami </w:t>
      </w:r>
      <w:r w:rsidRPr="00932825">
        <w:rPr>
          <w:rFonts w:ascii="Arial" w:hAnsi="Arial" w:cs="Arial"/>
          <w:snapToGrid w:val="0"/>
          <w:sz w:val="20"/>
          <w:szCs w:val="20"/>
        </w:rPr>
        <w:tab/>
        <w:t>oprávněných pracovníků smluvních stran.</w:t>
      </w:r>
    </w:p>
    <w:p w:rsidR="00700195" w:rsidRPr="00932825" w:rsidRDefault="00700195"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10.5</w:t>
      </w:r>
      <w:r w:rsidRPr="00932825">
        <w:rPr>
          <w:rFonts w:ascii="Arial" w:hAnsi="Arial" w:cs="Arial"/>
          <w:snapToGrid w:val="0"/>
          <w:sz w:val="20"/>
          <w:szCs w:val="20"/>
        </w:rPr>
        <w:tab/>
        <w:t xml:space="preserve">Smluvní strany výslovně souhlasí s tím, aby tato smlouva byla vedena v evidenci smluv města </w:t>
      </w:r>
      <w:r w:rsidRPr="00932825">
        <w:rPr>
          <w:rFonts w:ascii="Arial" w:hAnsi="Arial" w:cs="Arial"/>
          <w:snapToGrid w:val="0"/>
          <w:sz w:val="20"/>
          <w:szCs w:val="20"/>
        </w:rPr>
        <w:tab/>
        <w:t xml:space="preserve">Litvínov, která bude přístupná dle zákona č. 106/1999 Sb., o svobodném přístupu k </w:t>
      </w:r>
      <w:r w:rsidRPr="00932825">
        <w:rPr>
          <w:rFonts w:ascii="Arial" w:hAnsi="Arial" w:cs="Arial"/>
          <w:snapToGrid w:val="0"/>
          <w:sz w:val="20"/>
          <w:szCs w:val="20"/>
        </w:rPr>
        <w:tab/>
        <w:t xml:space="preserve">informacím, ve znění pozdějších předpisů, a která obsahuje údaje o smluvních stranách, </w:t>
      </w:r>
      <w:r w:rsidRPr="00932825">
        <w:rPr>
          <w:rFonts w:ascii="Arial" w:hAnsi="Arial" w:cs="Arial"/>
          <w:snapToGrid w:val="0"/>
          <w:sz w:val="20"/>
          <w:szCs w:val="20"/>
        </w:rPr>
        <w:tab/>
        <w:t xml:space="preserve">předmětu smlouvy, číselné označení této smlouvy a datum jejího uzavření. </w:t>
      </w:r>
    </w:p>
    <w:p w:rsidR="00932825" w:rsidRPr="00932825" w:rsidRDefault="00932825" w:rsidP="00932825">
      <w:pPr>
        <w:widowControl w:val="0"/>
        <w:jc w:val="both"/>
        <w:rPr>
          <w:rFonts w:ascii="Arial" w:hAnsi="Arial" w:cs="Arial"/>
          <w:snapToGrid w:val="0"/>
          <w:sz w:val="20"/>
          <w:szCs w:val="20"/>
        </w:rPr>
      </w:pPr>
    </w:p>
    <w:p w:rsidR="00932825"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10.6</w:t>
      </w:r>
      <w:r w:rsidRPr="00932825">
        <w:rPr>
          <w:rFonts w:ascii="Arial" w:hAnsi="Arial" w:cs="Arial"/>
          <w:snapToGrid w:val="0"/>
          <w:sz w:val="20"/>
          <w:szCs w:val="20"/>
        </w:rPr>
        <w:tab/>
        <w:t xml:space="preserve">Smluvní strany prohlašují, že skutečnosti uvedené v této smlouvě </w:t>
      </w:r>
      <w:r w:rsidR="00E4542D">
        <w:rPr>
          <w:rFonts w:ascii="Arial" w:hAnsi="Arial" w:cs="Arial"/>
          <w:snapToGrid w:val="0"/>
          <w:sz w:val="20"/>
          <w:szCs w:val="20"/>
        </w:rPr>
        <w:t xml:space="preserve">a jejích dodatcích </w:t>
      </w:r>
      <w:r w:rsidRPr="00932825">
        <w:rPr>
          <w:rFonts w:ascii="Arial" w:hAnsi="Arial" w:cs="Arial"/>
          <w:snapToGrid w:val="0"/>
          <w:sz w:val="20"/>
          <w:szCs w:val="20"/>
        </w:rPr>
        <w:t xml:space="preserve">nepovažují za obchodní tajemství a udělují svolení k jejich zpřístupnění ve smyslu zák. č. 106/1999 Sb., o </w:t>
      </w:r>
      <w:r w:rsidR="00E4542D">
        <w:rPr>
          <w:rFonts w:ascii="Arial" w:hAnsi="Arial" w:cs="Arial"/>
          <w:snapToGrid w:val="0"/>
          <w:sz w:val="20"/>
          <w:szCs w:val="20"/>
        </w:rPr>
        <w:t>svobodném přístupu k informacím.</w:t>
      </w:r>
    </w:p>
    <w:p w:rsidR="00932825" w:rsidRPr="00932825" w:rsidRDefault="00932825" w:rsidP="00932825">
      <w:pPr>
        <w:widowControl w:val="0"/>
        <w:jc w:val="both"/>
        <w:rPr>
          <w:rFonts w:ascii="Arial" w:hAnsi="Arial" w:cs="Arial"/>
          <w:snapToGrid w:val="0"/>
          <w:sz w:val="20"/>
          <w:szCs w:val="20"/>
        </w:rPr>
      </w:pPr>
    </w:p>
    <w:p w:rsidR="00E4542D" w:rsidRDefault="00932825" w:rsidP="00932825">
      <w:pPr>
        <w:widowControl w:val="0"/>
        <w:ind w:left="705" w:hanging="705"/>
        <w:jc w:val="both"/>
        <w:rPr>
          <w:rFonts w:ascii="Arial" w:hAnsi="Arial" w:cs="Arial"/>
          <w:snapToGrid w:val="0"/>
          <w:sz w:val="20"/>
          <w:szCs w:val="20"/>
        </w:rPr>
      </w:pPr>
      <w:r w:rsidRPr="00932825">
        <w:rPr>
          <w:rFonts w:ascii="Arial" w:hAnsi="Arial" w:cs="Arial"/>
          <w:snapToGrid w:val="0"/>
          <w:sz w:val="20"/>
          <w:szCs w:val="20"/>
        </w:rPr>
        <w:t>10.7</w:t>
      </w:r>
      <w:r w:rsidRPr="00932825">
        <w:rPr>
          <w:rFonts w:ascii="Arial" w:hAnsi="Arial" w:cs="Arial"/>
          <w:snapToGrid w:val="0"/>
          <w:sz w:val="20"/>
          <w:szCs w:val="20"/>
        </w:rPr>
        <w:tab/>
      </w:r>
      <w:r w:rsidR="00E4542D">
        <w:rPr>
          <w:rFonts w:ascii="Arial" w:hAnsi="Arial" w:cs="Arial"/>
          <w:snapToGrid w:val="0"/>
          <w:sz w:val="20"/>
          <w:szCs w:val="20"/>
        </w:rPr>
        <w:t>Tato smlouva/dodatek bude v plném rozsahu uveřejněna v informačním systému registru smluv dle zákona č.340/2015 Sb., zákona o registru smluv.</w:t>
      </w:r>
    </w:p>
    <w:p w:rsidR="00E4542D" w:rsidRDefault="00E4542D" w:rsidP="00932825">
      <w:pPr>
        <w:widowControl w:val="0"/>
        <w:ind w:left="705" w:hanging="705"/>
        <w:jc w:val="both"/>
        <w:rPr>
          <w:rFonts w:ascii="Arial" w:hAnsi="Arial" w:cs="Arial"/>
          <w:snapToGrid w:val="0"/>
          <w:sz w:val="20"/>
          <w:szCs w:val="20"/>
        </w:rPr>
      </w:pPr>
    </w:p>
    <w:p w:rsidR="00E4542D" w:rsidRDefault="00E4542D" w:rsidP="00932825">
      <w:pPr>
        <w:widowControl w:val="0"/>
        <w:ind w:left="705" w:hanging="705"/>
        <w:jc w:val="both"/>
        <w:rPr>
          <w:rFonts w:ascii="Arial" w:hAnsi="Arial" w:cs="Arial"/>
          <w:snapToGrid w:val="0"/>
          <w:sz w:val="20"/>
          <w:szCs w:val="20"/>
        </w:rPr>
      </w:pPr>
      <w:r>
        <w:rPr>
          <w:rFonts w:ascii="Arial" w:hAnsi="Arial" w:cs="Arial"/>
          <w:snapToGrid w:val="0"/>
          <w:sz w:val="20"/>
          <w:szCs w:val="20"/>
        </w:rPr>
        <w:t>10.8</w:t>
      </w:r>
      <w:r>
        <w:rPr>
          <w:rFonts w:ascii="Arial" w:hAnsi="Arial" w:cs="Arial"/>
          <w:snapToGrid w:val="0"/>
          <w:sz w:val="20"/>
          <w:szCs w:val="20"/>
        </w:rPr>
        <w:tab/>
        <w:t>Tato smlouva/dodatek nabývá účinnosti dnem, kdy město Litvínov uveřejní smlouvu/dodatek v informačním systému registru smluv.</w:t>
      </w:r>
    </w:p>
    <w:p w:rsidR="00E4542D" w:rsidRDefault="00E4542D" w:rsidP="00932825">
      <w:pPr>
        <w:widowControl w:val="0"/>
        <w:ind w:left="705" w:hanging="705"/>
        <w:jc w:val="both"/>
        <w:rPr>
          <w:rFonts w:ascii="Arial" w:hAnsi="Arial" w:cs="Arial"/>
          <w:snapToGrid w:val="0"/>
          <w:sz w:val="20"/>
          <w:szCs w:val="20"/>
        </w:rPr>
      </w:pPr>
    </w:p>
    <w:p w:rsidR="00932825" w:rsidRPr="00932825" w:rsidRDefault="00E4542D" w:rsidP="00932825">
      <w:pPr>
        <w:widowControl w:val="0"/>
        <w:ind w:left="705" w:hanging="705"/>
        <w:jc w:val="both"/>
        <w:rPr>
          <w:rFonts w:ascii="Arial" w:hAnsi="Arial" w:cs="Arial"/>
          <w:snapToGrid w:val="0"/>
          <w:sz w:val="20"/>
          <w:szCs w:val="20"/>
        </w:rPr>
      </w:pPr>
      <w:r>
        <w:rPr>
          <w:rFonts w:ascii="Arial" w:hAnsi="Arial" w:cs="Arial"/>
          <w:snapToGrid w:val="0"/>
          <w:sz w:val="20"/>
          <w:szCs w:val="20"/>
        </w:rPr>
        <w:t>10.9</w:t>
      </w:r>
      <w:r>
        <w:rPr>
          <w:rFonts w:ascii="Arial" w:hAnsi="Arial" w:cs="Arial"/>
          <w:snapToGrid w:val="0"/>
          <w:sz w:val="20"/>
          <w:szCs w:val="20"/>
        </w:rPr>
        <w:tab/>
      </w:r>
      <w:r w:rsidR="00932825" w:rsidRPr="00932825">
        <w:rPr>
          <w:rFonts w:ascii="Arial" w:hAnsi="Arial" w:cs="Arial"/>
          <w:snapToGrid w:val="0"/>
          <w:sz w:val="20"/>
          <w:szCs w:val="20"/>
        </w:rPr>
        <w:t xml:space="preserve">Zhotovitel souhlasí s tím, že projekty stavby (autorské dílo) bude moci objednatel bez omezení </w:t>
      </w:r>
      <w:r w:rsidR="00932825" w:rsidRPr="00932825">
        <w:rPr>
          <w:rFonts w:ascii="Arial" w:hAnsi="Arial" w:cs="Arial"/>
          <w:snapToGrid w:val="0"/>
          <w:sz w:val="20"/>
          <w:szCs w:val="20"/>
        </w:rPr>
        <w:tab/>
        <w:t>rozmnožovat, užívat pro veškeré své vnitřní potřeby vč. díla</w:t>
      </w:r>
      <w:r w:rsidR="00D56DC9">
        <w:rPr>
          <w:rFonts w:ascii="Arial" w:hAnsi="Arial" w:cs="Arial"/>
          <w:snapToGrid w:val="0"/>
          <w:sz w:val="20"/>
          <w:szCs w:val="20"/>
        </w:rPr>
        <w:t>.</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proofErr w:type="gramStart"/>
      <w:r w:rsidRPr="00932825">
        <w:rPr>
          <w:rFonts w:ascii="Arial" w:hAnsi="Arial" w:cs="Arial"/>
          <w:snapToGrid w:val="0"/>
          <w:sz w:val="20"/>
          <w:szCs w:val="20"/>
        </w:rPr>
        <w:t>10.</w:t>
      </w:r>
      <w:r w:rsidR="00E4542D">
        <w:rPr>
          <w:rFonts w:ascii="Arial" w:hAnsi="Arial" w:cs="Arial"/>
          <w:snapToGrid w:val="0"/>
          <w:sz w:val="20"/>
          <w:szCs w:val="20"/>
        </w:rPr>
        <w:t>10</w:t>
      </w:r>
      <w:r w:rsidRPr="00932825">
        <w:rPr>
          <w:rFonts w:ascii="Arial" w:hAnsi="Arial" w:cs="Arial"/>
          <w:snapToGrid w:val="0"/>
          <w:sz w:val="20"/>
          <w:szCs w:val="20"/>
        </w:rPr>
        <w:t xml:space="preserve">     Smluvní</w:t>
      </w:r>
      <w:proofErr w:type="gramEnd"/>
      <w:r w:rsidRPr="00932825">
        <w:rPr>
          <w:rFonts w:ascii="Arial" w:hAnsi="Arial" w:cs="Arial"/>
          <w:snapToGrid w:val="0"/>
          <w:sz w:val="20"/>
          <w:szCs w:val="20"/>
        </w:rPr>
        <w:t xml:space="preserve"> strany se dohodly, že lze započítat vzájemné pohledávky. </w:t>
      </w:r>
    </w:p>
    <w:p w:rsidR="00196490" w:rsidRPr="00932825" w:rsidRDefault="00196490" w:rsidP="00932825">
      <w:pPr>
        <w:widowControl w:val="0"/>
        <w:jc w:val="both"/>
        <w:rPr>
          <w:rFonts w:ascii="Arial" w:hAnsi="Arial" w:cs="Arial"/>
          <w:snapToGrid w:val="0"/>
          <w:sz w:val="20"/>
          <w:szCs w:val="20"/>
        </w:rPr>
      </w:pPr>
    </w:p>
    <w:p w:rsidR="00932825" w:rsidRPr="00346396" w:rsidRDefault="00932825" w:rsidP="00932825">
      <w:pPr>
        <w:widowControl w:val="0"/>
        <w:tabs>
          <w:tab w:val="left" w:pos="1065"/>
        </w:tabs>
        <w:jc w:val="center"/>
        <w:rPr>
          <w:rFonts w:ascii="Arial" w:hAnsi="Arial" w:cs="Arial"/>
          <w:b/>
          <w:snapToGrid w:val="0"/>
          <w:sz w:val="20"/>
          <w:szCs w:val="22"/>
        </w:rPr>
      </w:pPr>
      <w:r w:rsidRPr="00346396">
        <w:rPr>
          <w:rFonts w:ascii="Arial" w:hAnsi="Arial" w:cs="Arial"/>
          <w:b/>
          <w:snapToGrid w:val="0"/>
          <w:sz w:val="20"/>
          <w:szCs w:val="22"/>
        </w:rPr>
        <w:t>XI.</w:t>
      </w:r>
    </w:p>
    <w:p w:rsidR="00932825" w:rsidRPr="00346396" w:rsidRDefault="00932825" w:rsidP="00932825">
      <w:pPr>
        <w:widowControl w:val="0"/>
        <w:tabs>
          <w:tab w:val="left" w:pos="1065"/>
        </w:tabs>
        <w:jc w:val="center"/>
        <w:rPr>
          <w:rFonts w:ascii="Arial" w:hAnsi="Arial" w:cs="Arial"/>
          <w:b/>
          <w:snapToGrid w:val="0"/>
          <w:sz w:val="20"/>
          <w:szCs w:val="22"/>
        </w:rPr>
      </w:pPr>
      <w:r w:rsidRPr="00346396">
        <w:rPr>
          <w:rFonts w:ascii="Arial" w:hAnsi="Arial" w:cs="Arial"/>
          <w:b/>
          <w:snapToGrid w:val="0"/>
          <w:sz w:val="20"/>
          <w:szCs w:val="22"/>
        </w:rPr>
        <w:t>Povinnosti dodavatele při plnění podmínek dotace, poskytnuté na předmět díla</w:t>
      </w:r>
    </w:p>
    <w:p w:rsidR="00932825" w:rsidRPr="00346396" w:rsidRDefault="00932825" w:rsidP="00932825">
      <w:pPr>
        <w:widowControl w:val="0"/>
        <w:tabs>
          <w:tab w:val="left" w:pos="1065"/>
        </w:tabs>
        <w:jc w:val="both"/>
        <w:rPr>
          <w:rFonts w:ascii="Arial" w:hAnsi="Arial" w:cs="Arial"/>
          <w:snapToGrid w:val="0"/>
          <w:sz w:val="20"/>
          <w:szCs w:val="22"/>
        </w:rPr>
      </w:pPr>
    </w:p>
    <w:p w:rsidR="00932825" w:rsidRPr="00346396" w:rsidRDefault="00932825" w:rsidP="00932825">
      <w:pPr>
        <w:ind w:left="708" w:hanging="708"/>
        <w:jc w:val="both"/>
        <w:rPr>
          <w:rFonts w:ascii="Arial" w:hAnsi="Arial" w:cs="Arial"/>
          <w:sz w:val="20"/>
          <w:szCs w:val="20"/>
        </w:rPr>
      </w:pPr>
      <w:r w:rsidRPr="00346396">
        <w:rPr>
          <w:rFonts w:ascii="Arial" w:hAnsi="Arial" w:cs="Arial"/>
          <w:bCs/>
          <w:sz w:val="20"/>
          <w:szCs w:val="20"/>
        </w:rPr>
        <w:t xml:space="preserve">11.1  </w:t>
      </w:r>
      <w:r w:rsidRPr="00346396">
        <w:rPr>
          <w:rFonts w:ascii="Arial" w:hAnsi="Arial" w:cs="Arial"/>
          <w:bCs/>
          <w:sz w:val="20"/>
          <w:szCs w:val="20"/>
        </w:rPr>
        <w:tab/>
        <w:t>Zhotovitel</w:t>
      </w:r>
      <w:r w:rsidRPr="00346396">
        <w:rPr>
          <w:rFonts w:ascii="Arial" w:hAnsi="Arial" w:cs="Arial"/>
          <w:sz w:val="20"/>
          <w:szCs w:val="20"/>
        </w:rPr>
        <w:t xml:space="preserve"> </w:t>
      </w:r>
      <w:proofErr w:type="gramStart"/>
      <w:r w:rsidRPr="00346396">
        <w:rPr>
          <w:rFonts w:ascii="Arial" w:hAnsi="Arial" w:cs="Arial"/>
          <w:sz w:val="20"/>
          <w:szCs w:val="20"/>
        </w:rPr>
        <w:t>je  povinen</w:t>
      </w:r>
      <w:proofErr w:type="gramEnd"/>
      <w:r w:rsidRPr="00346396">
        <w:rPr>
          <w:rFonts w:ascii="Arial" w:hAnsi="Arial" w:cs="Arial"/>
          <w:sz w:val="20"/>
          <w:szCs w:val="20"/>
        </w:rPr>
        <w:t xml:space="preserve">  archivovat  </w:t>
      </w:r>
      <w:r w:rsidR="00174528">
        <w:rPr>
          <w:rFonts w:ascii="Arial" w:hAnsi="Arial" w:cs="Arial"/>
          <w:sz w:val="20"/>
          <w:szCs w:val="20"/>
        </w:rPr>
        <w:t xml:space="preserve">veškerou dokumentaci související s realizací projektu, </w:t>
      </w:r>
      <w:r w:rsidRPr="00346396">
        <w:rPr>
          <w:rFonts w:ascii="Arial" w:hAnsi="Arial" w:cs="Arial"/>
          <w:sz w:val="20"/>
          <w:szCs w:val="20"/>
        </w:rPr>
        <w:t xml:space="preserve">originální  vyhotovení  smlouvy  včetně  jejích  dodatků,  originály  účetních  dokladů  a  dalších  dokladů  vztahujících  se  k realizaci  předmětu  této smlouvy po dobu 10 let od zániku této smlouvy, minimálně však do </w:t>
      </w:r>
      <w:r w:rsidR="00174528">
        <w:rPr>
          <w:rFonts w:ascii="Arial" w:hAnsi="Arial" w:cs="Arial"/>
          <w:sz w:val="20"/>
          <w:szCs w:val="20"/>
        </w:rPr>
        <w:t xml:space="preserve">konce </w:t>
      </w:r>
      <w:r w:rsidRPr="00346396">
        <w:rPr>
          <w:rFonts w:ascii="Arial" w:hAnsi="Arial" w:cs="Arial"/>
          <w:sz w:val="20"/>
          <w:szCs w:val="20"/>
        </w:rPr>
        <w:t>roku 202</w:t>
      </w:r>
      <w:r w:rsidR="00174528">
        <w:rPr>
          <w:rFonts w:ascii="Arial" w:hAnsi="Arial" w:cs="Arial"/>
          <w:sz w:val="20"/>
          <w:szCs w:val="20"/>
        </w:rPr>
        <w:t>8</w:t>
      </w:r>
      <w:r w:rsidRPr="00346396">
        <w:rPr>
          <w:rFonts w:ascii="Arial" w:hAnsi="Arial" w:cs="Arial"/>
          <w:sz w:val="20"/>
          <w:szCs w:val="20"/>
        </w:rPr>
        <w:t xml:space="preserve">. Po tuto dobu je </w:t>
      </w:r>
      <w:proofErr w:type="gramStart"/>
      <w:r w:rsidRPr="00346396">
        <w:rPr>
          <w:rFonts w:ascii="Arial" w:hAnsi="Arial" w:cs="Arial"/>
          <w:sz w:val="20"/>
          <w:szCs w:val="20"/>
        </w:rPr>
        <w:t>zhotovitel  povinen</w:t>
      </w:r>
      <w:proofErr w:type="gramEnd"/>
      <w:r w:rsidRPr="00346396">
        <w:rPr>
          <w:rFonts w:ascii="Arial" w:hAnsi="Arial" w:cs="Arial"/>
          <w:sz w:val="20"/>
          <w:szCs w:val="20"/>
        </w:rPr>
        <w:t xml:space="preserve">  umožnit  osobám  oprávněným  k výkonu  kontroly  projektů </w:t>
      </w:r>
      <w:r w:rsidR="00174528">
        <w:rPr>
          <w:rFonts w:ascii="Arial" w:hAnsi="Arial" w:cs="Arial"/>
          <w:sz w:val="20"/>
          <w:szCs w:val="20"/>
        </w:rPr>
        <w:t>(CRR, MMR ČR, MF ČR, Evropské komise, Evropského účetního dvora, NKÚ, orgánu finanční správy)</w:t>
      </w:r>
      <w:r w:rsidRPr="00346396">
        <w:rPr>
          <w:rFonts w:ascii="Arial" w:hAnsi="Arial" w:cs="Arial"/>
          <w:sz w:val="20"/>
          <w:szCs w:val="20"/>
        </w:rPr>
        <w:t xml:space="preserve"> provést kontrolu dokladů souvisejících s plněním této smlouvy.  </w:t>
      </w:r>
    </w:p>
    <w:p w:rsidR="00932825" w:rsidRPr="00346396" w:rsidRDefault="00932825" w:rsidP="00932825">
      <w:pPr>
        <w:rPr>
          <w:rFonts w:ascii="Arial" w:hAnsi="Arial" w:cs="Arial"/>
          <w:sz w:val="20"/>
          <w:szCs w:val="20"/>
        </w:rPr>
      </w:pPr>
    </w:p>
    <w:p w:rsidR="00932825" w:rsidRPr="00346396" w:rsidRDefault="00932825" w:rsidP="00932825">
      <w:pPr>
        <w:ind w:left="709" w:hanging="709"/>
        <w:jc w:val="both"/>
        <w:rPr>
          <w:rFonts w:ascii="Arial" w:hAnsi="Arial" w:cs="Arial"/>
          <w:sz w:val="20"/>
          <w:szCs w:val="20"/>
        </w:rPr>
      </w:pPr>
      <w:proofErr w:type="gramStart"/>
      <w:r w:rsidRPr="00346396">
        <w:rPr>
          <w:rFonts w:ascii="Arial" w:hAnsi="Arial" w:cs="Arial"/>
          <w:sz w:val="20"/>
          <w:szCs w:val="20"/>
        </w:rPr>
        <w:t>11.2   Zhotovitel</w:t>
      </w:r>
      <w:proofErr w:type="gramEnd"/>
      <w:r w:rsidRPr="00346396">
        <w:rPr>
          <w:rFonts w:ascii="Arial" w:hAnsi="Arial" w:cs="Arial"/>
          <w:sz w:val="20"/>
          <w:szCs w:val="20"/>
        </w:rPr>
        <w:t xml:space="preserve"> je povinen všechny písemné zprávy, písemné výstupy a prezentace opatřit vizuální identitou  projektů  dle </w:t>
      </w:r>
      <w:r w:rsidR="00174528">
        <w:rPr>
          <w:rFonts w:ascii="Calibri" w:hAnsi="Calibri" w:cs="Calibri"/>
          <w:sz w:val="22"/>
          <w:szCs w:val="22"/>
        </w:rPr>
        <w:t xml:space="preserve">Obecných </w:t>
      </w:r>
      <w:r w:rsidR="008C4DC6">
        <w:rPr>
          <w:rFonts w:ascii="Calibri" w:hAnsi="Calibri" w:cs="Calibri"/>
          <w:sz w:val="22"/>
          <w:szCs w:val="22"/>
        </w:rPr>
        <w:t xml:space="preserve">a Specifických </w:t>
      </w:r>
      <w:r w:rsidR="00174528">
        <w:rPr>
          <w:rFonts w:ascii="Calibri" w:hAnsi="Calibri" w:cs="Calibri"/>
          <w:sz w:val="22"/>
          <w:szCs w:val="22"/>
        </w:rPr>
        <w:t xml:space="preserve">pravidel pro žadatele a příjemce </w:t>
      </w:r>
      <w:r w:rsidR="00174528" w:rsidRPr="00284E55">
        <w:rPr>
          <w:rFonts w:ascii="Calibri" w:hAnsi="Calibri" w:cs="Calibri"/>
          <w:sz w:val="22"/>
          <w:szCs w:val="22"/>
        </w:rPr>
        <w:t>-  INTEGROVANÝ REGIONÁLNÍ OPERAČNÍ PROGRAM</w:t>
      </w:r>
      <w:r w:rsidRPr="00346396">
        <w:rPr>
          <w:rFonts w:ascii="Arial" w:hAnsi="Arial" w:cs="Arial"/>
          <w:sz w:val="20"/>
          <w:szCs w:val="20"/>
        </w:rPr>
        <w:t xml:space="preserve">.  </w:t>
      </w:r>
      <w:proofErr w:type="gramStart"/>
      <w:r w:rsidR="00700195">
        <w:rPr>
          <w:rFonts w:ascii="Arial" w:hAnsi="Arial" w:cs="Arial"/>
          <w:sz w:val="20"/>
          <w:szCs w:val="20"/>
        </w:rPr>
        <w:t>Zhotovitel</w:t>
      </w:r>
      <w:r w:rsidRPr="00346396">
        <w:rPr>
          <w:rFonts w:ascii="Arial" w:hAnsi="Arial" w:cs="Arial"/>
          <w:sz w:val="20"/>
          <w:szCs w:val="20"/>
        </w:rPr>
        <w:t xml:space="preserve">  prohlašuje</w:t>
      </w:r>
      <w:proofErr w:type="gramEnd"/>
      <w:r w:rsidRPr="00346396">
        <w:rPr>
          <w:rFonts w:ascii="Arial" w:hAnsi="Arial" w:cs="Arial"/>
          <w:sz w:val="20"/>
          <w:szCs w:val="20"/>
        </w:rPr>
        <w:t xml:space="preserve">,  že  ke  dni  nabytí  účinnosti  této  smlouvy  je  s těmito pravidly  seznámen.  V </w:t>
      </w:r>
      <w:proofErr w:type="gramStart"/>
      <w:r w:rsidRPr="00346396">
        <w:rPr>
          <w:rFonts w:ascii="Arial" w:hAnsi="Arial" w:cs="Arial"/>
          <w:sz w:val="20"/>
          <w:szCs w:val="20"/>
        </w:rPr>
        <w:t>případě,  že</w:t>
      </w:r>
      <w:proofErr w:type="gramEnd"/>
      <w:r w:rsidRPr="00346396">
        <w:rPr>
          <w:rFonts w:ascii="Arial" w:hAnsi="Arial" w:cs="Arial"/>
          <w:sz w:val="20"/>
          <w:szCs w:val="20"/>
        </w:rPr>
        <w:t xml:space="preserve">  v průběhu  plnění  této  smlouvy  dojde  ke  změně  těchto pravidel, je </w:t>
      </w:r>
      <w:r w:rsidR="00700195">
        <w:rPr>
          <w:rFonts w:ascii="Arial" w:hAnsi="Arial" w:cs="Arial"/>
          <w:sz w:val="20"/>
          <w:szCs w:val="20"/>
        </w:rPr>
        <w:t>objednatel</w:t>
      </w:r>
      <w:r w:rsidRPr="00346396">
        <w:rPr>
          <w:rFonts w:ascii="Arial" w:hAnsi="Arial" w:cs="Arial"/>
          <w:sz w:val="20"/>
          <w:szCs w:val="20"/>
        </w:rPr>
        <w:t xml:space="preserve"> povinen o této skutečnosti zhotovitele bezodkladně informovat. </w:t>
      </w:r>
    </w:p>
    <w:p w:rsidR="00932825" w:rsidRPr="00346396" w:rsidRDefault="00932825" w:rsidP="00932825">
      <w:pPr>
        <w:rPr>
          <w:rFonts w:ascii="Arial" w:hAnsi="Arial" w:cs="Arial"/>
          <w:sz w:val="20"/>
          <w:szCs w:val="20"/>
        </w:rPr>
      </w:pPr>
    </w:p>
    <w:p w:rsidR="00932825" w:rsidRPr="00346396" w:rsidRDefault="00932825" w:rsidP="00932825">
      <w:pPr>
        <w:ind w:left="709" w:hanging="709"/>
        <w:rPr>
          <w:rFonts w:ascii="Arial" w:hAnsi="Arial" w:cs="Arial"/>
          <w:sz w:val="20"/>
          <w:szCs w:val="20"/>
        </w:rPr>
      </w:pPr>
      <w:proofErr w:type="gramStart"/>
      <w:r w:rsidRPr="00346396">
        <w:rPr>
          <w:rFonts w:ascii="Arial" w:hAnsi="Arial" w:cs="Arial"/>
          <w:bCs/>
          <w:sz w:val="20"/>
          <w:szCs w:val="20"/>
        </w:rPr>
        <w:t>11.3     Zhotovitel</w:t>
      </w:r>
      <w:proofErr w:type="gramEnd"/>
      <w:r w:rsidRPr="00346396">
        <w:rPr>
          <w:rFonts w:ascii="Arial" w:hAnsi="Arial" w:cs="Arial"/>
          <w:bCs/>
          <w:sz w:val="20"/>
          <w:szCs w:val="20"/>
        </w:rPr>
        <w:t xml:space="preserve"> je povinen zajistit, aby každý originální účetní doklad obsahoval informaci, že se jedná o projekt I</w:t>
      </w:r>
      <w:r w:rsidR="008C4DC6">
        <w:rPr>
          <w:rFonts w:ascii="Arial" w:hAnsi="Arial" w:cs="Arial"/>
          <w:bCs/>
          <w:sz w:val="20"/>
          <w:szCs w:val="20"/>
        </w:rPr>
        <w:t>R</w:t>
      </w:r>
      <w:r w:rsidRPr="00346396">
        <w:rPr>
          <w:rFonts w:ascii="Arial" w:hAnsi="Arial" w:cs="Arial"/>
          <w:bCs/>
          <w:sz w:val="20"/>
          <w:szCs w:val="20"/>
        </w:rPr>
        <w:t>OP.</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XI</w:t>
      </w:r>
      <w:r w:rsidR="00346396">
        <w:rPr>
          <w:rFonts w:ascii="Arial" w:hAnsi="Arial" w:cs="Arial"/>
          <w:b/>
          <w:snapToGrid w:val="0"/>
          <w:sz w:val="20"/>
          <w:szCs w:val="20"/>
        </w:rPr>
        <w:t>I</w:t>
      </w:r>
      <w:r w:rsidRPr="00932825">
        <w:rPr>
          <w:rFonts w:ascii="Arial" w:hAnsi="Arial" w:cs="Arial"/>
          <w:b/>
          <w:snapToGrid w:val="0"/>
          <w:sz w:val="20"/>
          <w:szCs w:val="20"/>
        </w:rPr>
        <w:t>.</w:t>
      </w:r>
    </w:p>
    <w:p w:rsidR="00932825" w:rsidRPr="00932825" w:rsidRDefault="00932825" w:rsidP="00932825">
      <w:pPr>
        <w:widowControl w:val="0"/>
        <w:jc w:val="center"/>
        <w:rPr>
          <w:rFonts w:ascii="Arial" w:hAnsi="Arial" w:cs="Arial"/>
          <w:b/>
          <w:snapToGrid w:val="0"/>
          <w:sz w:val="20"/>
          <w:szCs w:val="20"/>
        </w:rPr>
      </w:pPr>
      <w:r w:rsidRPr="00932825">
        <w:rPr>
          <w:rFonts w:ascii="Arial" w:hAnsi="Arial" w:cs="Arial"/>
          <w:b/>
          <w:snapToGrid w:val="0"/>
          <w:sz w:val="20"/>
          <w:szCs w:val="20"/>
        </w:rPr>
        <w:t>Závěrečná ujednání</w:t>
      </w:r>
    </w:p>
    <w:p w:rsidR="00932825" w:rsidRPr="00932825" w:rsidRDefault="00932825" w:rsidP="00932825">
      <w:pPr>
        <w:widowControl w:val="0"/>
        <w:jc w:val="center"/>
        <w:rPr>
          <w:rFonts w:ascii="Arial" w:hAnsi="Arial" w:cs="Arial"/>
          <w:b/>
          <w:snapToGrid w:val="0"/>
          <w:sz w:val="20"/>
          <w:szCs w:val="20"/>
        </w:rPr>
      </w:pPr>
    </w:p>
    <w:p w:rsidR="00932825" w:rsidRPr="00932825" w:rsidRDefault="00932825" w:rsidP="00932825">
      <w:pPr>
        <w:widowControl w:val="0"/>
        <w:ind w:left="720" w:hanging="720"/>
        <w:jc w:val="both"/>
        <w:rPr>
          <w:rFonts w:ascii="Arial" w:hAnsi="Arial" w:cs="Arial"/>
          <w:snapToGrid w:val="0"/>
          <w:sz w:val="20"/>
          <w:szCs w:val="22"/>
        </w:rPr>
      </w:pPr>
      <w:r w:rsidRPr="00932825">
        <w:rPr>
          <w:rFonts w:ascii="Arial" w:hAnsi="Arial" w:cs="Arial"/>
          <w:snapToGrid w:val="0"/>
          <w:sz w:val="20"/>
          <w:szCs w:val="22"/>
        </w:rPr>
        <w:t>1</w:t>
      </w:r>
      <w:r w:rsidR="00346396">
        <w:rPr>
          <w:rFonts w:ascii="Arial" w:hAnsi="Arial" w:cs="Arial"/>
          <w:snapToGrid w:val="0"/>
          <w:sz w:val="20"/>
          <w:szCs w:val="22"/>
        </w:rPr>
        <w:t>2</w:t>
      </w:r>
      <w:r w:rsidRPr="00932825">
        <w:rPr>
          <w:rFonts w:ascii="Arial" w:hAnsi="Arial" w:cs="Arial"/>
          <w:snapToGrid w:val="0"/>
          <w:sz w:val="20"/>
          <w:szCs w:val="22"/>
        </w:rPr>
        <w:t xml:space="preserve">.1    </w:t>
      </w:r>
      <w:r w:rsidRPr="00932825">
        <w:rPr>
          <w:rFonts w:ascii="Arial" w:hAnsi="Arial" w:cs="Arial"/>
          <w:snapToGrid w:val="0"/>
          <w:sz w:val="20"/>
          <w:szCs w:val="22"/>
        </w:rPr>
        <w:tab/>
        <w:t xml:space="preserve">Smluvní strany se dohodly, že objednatel je oprávněn jednostranně odstoupit od smlouvy v případě, že zhotovitel podstatně poruší své povinnosti vyplývající z této smlouvy. </w:t>
      </w:r>
    </w:p>
    <w:p w:rsidR="00932825" w:rsidRPr="00932825" w:rsidRDefault="00932825" w:rsidP="00932825">
      <w:pPr>
        <w:widowControl w:val="0"/>
        <w:ind w:left="720" w:hanging="720"/>
        <w:jc w:val="both"/>
        <w:rPr>
          <w:rFonts w:ascii="Arial" w:hAnsi="Arial" w:cs="Arial"/>
          <w:snapToGrid w:val="0"/>
          <w:sz w:val="20"/>
          <w:szCs w:val="22"/>
        </w:rPr>
      </w:pPr>
    </w:p>
    <w:p w:rsidR="00932825" w:rsidRPr="00932825" w:rsidRDefault="00932825" w:rsidP="00932825">
      <w:pPr>
        <w:widowControl w:val="0"/>
        <w:ind w:left="720" w:hanging="720"/>
        <w:jc w:val="both"/>
        <w:rPr>
          <w:rFonts w:ascii="Arial" w:hAnsi="Arial" w:cs="Arial"/>
          <w:snapToGrid w:val="0"/>
          <w:sz w:val="20"/>
          <w:szCs w:val="22"/>
        </w:rPr>
      </w:pPr>
      <w:r w:rsidRPr="00932825">
        <w:rPr>
          <w:rFonts w:ascii="Arial" w:hAnsi="Arial" w:cs="Arial"/>
          <w:snapToGrid w:val="0"/>
          <w:sz w:val="20"/>
          <w:szCs w:val="22"/>
        </w:rPr>
        <w:t>1</w:t>
      </w:r>
      <w:r w:rsidR="00346396">
        <w:rPr>
          <w:rFonts w:ascii="Arial" w:hAnsi="Arial" w:cs="Arial"/>
          <w:snapToGrid w:val="0"/>
          <w:sz w:val="20"/>
          <w:szCs w:val="22"/>
        </w:rPr>
        <w:t>2</w:t>
      </w:r>
      <w:r w:rsidRPr="00932825">
        <w:rPr>
          <w:rFonts w:ascii="Arial" w:hAnsi="Arial" w:cs="Arial"/>
          <w:snapToGrid w:val="0"/>
          <w:sz w:val="20"/>
          <w:szCs w:val="22"/>
        </w:rPr>
        <w:t>.2</w:t>
      </w:r>
      <w:r w:rsidRPr="00932825">
        <w:rPr>
          <w:rFonts w:ascii="Arial" w:hAnsi="Arial" w:cs="Arial"/>
          <w:snapToGrid w:val="0"/>
          <w:sz w:val="20"/>
          <w:szCs w:val="22"/>
        </w:rPr>
        <w:tab/>
        <w:t>Odstoupení od smlouvy musí být provedeno písemně s uvedením jeho důvodu.</w:t>
      </w:r>
    </w:p>
    <w:p w:rsidR="00932825" w:rsidRPr="00932825" w:rsidRDefault="00932825" w:rsidP="00932825">
      <w:pPr>
        <w:widowControl w:val="0"/>
        <w:ind w:left="720" w:hanging="720"/>
        <w:jc w:val="both"/>
        <w:rPr>
          <w:rFonts w:ascii="Arial" w:hAnsi="Arial" w:cs="Arial"/>
          <w:snapToGrid w:val="0"/>
          <w:sz w:val="20"/>
          <w:szCs w:val="22"/>
        </w:rPr>
      </w:pPr>
    </w:p>
    <w:p w:rsidR="00932825" w:rsidRPr="00932825" w:rsidRDefault="00932825" w:rsidP="00932825">
      <w:pPr>
        <w:widowControl w:val="0"/>
        <w:ind w:left="720" w:hanging="720"/>
        <w:jc w:val="both"/>
        <w:rPr>
          <w:rFonts w:ascii="Arial" w:hAnsi="Arial" w:cs="Arial"/>
          <w:snapToGrid w:val="0"/>
          <w:sz w:val="20"/>
          <w:szCs w:val="22"/>
        </w:rPr>
      </w:pPr>
      <w:r w:rsidRPr="00932825">
        <w:rPr>
          <w:rFonts w:ascii="Arial" w:hAnsi="Arial" w:cs="Arial"/>
          <w:snapToGrid w:val="0"/>
          <w:sz w:val="20"/>
          <w:szCs w:val="22"/>
        </w:rPr>
        <w:t>1</w:t>
      </w:r>
      <w:r w:rsidR="00346396">
        <w:rPr>
          <w:rFonts w:ascii="Arial" w:hAnsi="Arial" w:cs="Arial"/>
          <w:snapToGrid w:val="0"/>
          <w:sz w:val="20"/>
          <w:szCs w:val="22"/>
        </w:rPr>
        <w:t>2</w:t>
      </w:r>
      <w:r w:rsidRPr="00932825">
        <w:rPr>
          <w:rFonts w:ascii="Arial" w:hAnsi="Arial" w:cs="Arial"/>
          <w:snapToGrid w:val="0"/>
          <w:sz w:val="20"/>
          <w:szCs w:val="22"/>
        </w:rPr>
        <w:t xml:space="preserve">.3 </w:t>
      </w:r>
      <w:r w:rsidRPr="00932825">
        <w:rPr>
          <w:rFonts w:ascii="Arial" w:hAnsi="Arial" w:cs="Arial"/>
          <w:snapToGrid w:val="0"/>
          <w:sz w:val="20"/>
          <w:szCs w:val="22"/>
        </w:rPr>
        <w:tab/>
        <w:t>V případě odstoupení od smlouvy končí platnost a účinnost této smlouvy dnem doručení písemného oznámení o odstoupení od této smlouvy druhé smluvní straně.</w:t>
      </w:r>
    </w:p>
    <w:p w:rsidR="00932825" w:rsidRPr="00932825" w:rsidRDefault="00932825" w:rsidP="00932825">
      <w:pPr>
        <w:widowControl w:val="0"/>
        <w:ind w:left="720" w:hanging="720"/>
        <w:jc w:val="both"/>
        <w:rPr>
          <w:rFonts w:ascii="Arial" w:hAnsi="Arial" w:cs="Arial"/>
          <w:snapToGrid w:val="0"/>
          <w:sz w:val="20"/>
          <w:szCs w:val="22"/>
        </w:rPr>
      </w:pPr>
      <w:r w:rsidRPr="00932825">
        <w:rPr>
          <w:rFonts w:ascii="Arial" w:hAnsi="Arial" w:cs="Arial"/>
          <w:snapToGrid w:val="0"/>
          <w:sz w:val="20"/>
          <w:szCs w:val="22"/>
        </w:rPr>
        <w:tab/>
        <w:t xml:space="preserve">V pochybnostech se má za to, že účinnost odstoupení nastala po marném uplynutí lhůty pro uložení, přičemž úložní lhůta, dle dohody obou smluvních stran, činí 3 dny po uložení. </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highlight w:val="yellow"/>
        </w:rPr>
      </w:pPr>
      <w:r w:rsidRPr="00932825">
        <w:rPr>
          <w:rFonts w:ascii="Arial" w:hAnsi="Arial" w:cs="Arial"/>
          <w:snapToGrid w:val="0"/>
          <w:sz w:val="20"/>
          <w:szCs w:val="20"/>
        </w:rPr>
        <w:t>1</w:t>
      </w:r>
      <w:r w:rsidR="00346396">
        <w:rPr>
          <w:rFonts w:ascii="Arial" w:hAnsi="Arial" w:cs="Arial"/>
          <w:snapToGrid w:val="0"/>
          <w:sz w:val="20"/>
          <w:szCs w:val="20"/>
        </w:rPr>
        <w:t>2</w:t>
      </w:r>
      <w:r w:rsidRPr="00932825">
        <w:rPr>
          <w:rFonts w:ascii="Arial" w:hAnsi="Arial" w:cs="Arial"/>
          <w:snapToGrid w:val="0"/>
          <w:sz w:val="20"/>
          <w:szCs w:val="20"/>
        </w:rPr>
        <w:t>.4</w:t>
      </w:r>
      <w:r w:rsidRPr="00932825">
        <w:rPr>
          <w:rFonts w:ascii="Arial" w:hAnsi="Arial" w:cs="Arial"/>
          <w:snapToGrid w:val="0"/>
          <w:sz w:val="20"/>
          <w:szCs w:val="20"/>
        </w:rPr>
        <w:tab/>
        <w:t>Měnit nebo doplňovat text této smlouvy je možné jen formou písemných dodatků, které budou platné, jestliže budou řádně potvrzené a podepsané oprávněnými zástupci smluvních stran.</w:t>
      </w:r>
      <w:r w:rsidRPr="00932825">
        <w:rPr>
          <w:rFonts w:ascii="Arial" w:hAnsi="Arial" w:cs="Arial"/>
          <w:snapToGrid w:val="0"/>
          <w:sz w:val="20"/>
          <w:szCs w:val="20"/>
          <w:highlight w:val="yellow"/>
        </w:rPr>
        <w:t xml:space="preserve">   </w:t>
      </w: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highlight w:val="yellow"/>
        </w:rPr>
        <w:t xml:space="preserve">     </w:t>
      </w: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1</w:t>
      </w:r>
      <w:r w:rsidR="00346396">
        <w:rPr>
          <w:rFonts w:ascii="Arial" w:hAnsi="Arial" w:cs="Arial"/>
          <w:snapToGrid w:val="0"/>
          <w:sz w:val="20"/>
          <w:szCs w:val="20"/>
        </w:rPr>
        <w:t>2</w:t>
      </w:r>
      <w:r w:rsidRPr="00932825">
        <w:rPr>
          <w:rFonts w:ascii="Arial" w:hAnsi="Arial" w:cs="Arial"/>
          <w:snapToGrid w:val="0"/>
          <w:sz w:val="20"/>
          <w:szCs w:val="20"/>
        </w:rPr>
        <w:t>.5</w:t>
      </w:r>
      <w:r w:rsidRPr="00932825">
        <w:rPr>
          <w:rFonts w:ascii="Arial" w:hAnsi="Arial" w:cs="Arial"/>
          <w:snapToGrid w:val="0"/>
          <w:sz w:val="20"/>
          <w:szCs w:val="20"/>
        </w:rPr>
        <w:tab/>
        <w:t>Smlouva je vyhotovena v 4 stejnopisech, z nichž 3 obdrží objednatel a 1 zhotovitel.</w:t>
      </w:r>
    </w:p>
    <w:p w:rsidR="00932825" w:rsidRPr="00932825" w:rsidRDefault="00932825" w:rsidP="00932825">
      <w:pPr>
        <w:widowControl w:val="0"/>
        <w:jc w:val="both"/>
        <w:rPr>
          <w:rFonts w:ascii="Arial" w:hAnsi="Arial" w:cs="Arial"/>
          <w:snapToGrid w:val="0"/>
          <w:sz w:val="20"/>
          <w:szCs w:val="20"/>
        </w:rPr>
      </w:pPr>
    </w:p>
    <w:p w:rsidR="00932825" w:rsidRPr="00932825" w:rsidRDefault="00932825" w:rsidP="00932825">
      <w:pPr>
        <w:widowControl w:val="0"/>
        <w:ind w:left="709" w:hanging="709"/>
        <w:jc w:val="both"/>
        <w:rPr>
          <w:rFonts w:ascii="Arial" w:hAnsi="Arial" w:cs="Arial"/>
          <w:snapToGrid w:val="0"/>
          <w:sz w:val="20"/>
          <w:szCs w:val="20"/>
        </w:rPr>
      </w:pPr>
      <w:r w:rsidRPr="00932825">
        <w:rPr>
          <w:rFonts w:ascii="Arial" w:hAnsi="Arial" w:cs="Arial"/>
          <w:snapToGrid w:val="0"/>
          <w:sz w:val="20"/>
          <w:szCs w:val="20"/>
        </w:rPr>
        <w:t>1</w:t>
      </w:r>
      <w:r w:rsidR="00346396">
        <w:rPr>
          <w:rFonts w:ascii="Arial" w:hAnsi="Arial" w:cs="Arial"/>
          <w:snapToGrid w:val="0"/>
          <w:sz w:val="20"/>
          <w:szCs w:val="20"/>
        </w:rPr>
        <w:t>2</w:t>
      </w:r>
      <w:r w:rsidRPr="00932825">
        <w:rPr>
          <w:rFonts w:ascii="Arial" w:hAnsi="Arial" w:cs="Arial"/>
          <w:snapToGrid w:val="0"/>
          <w:sz w:val="20"/>
          <w:szCs w:val="20"/>
        </w:rPr>
        <w:t>.6</w:t>
      </w:r>
      <w:r w:rsidRPr="00932825">
        <w:rPr>
          <w:rFonts w:ascii="Arial" w:hAnsi="Arial" w:cs="Arial"/>
          <w:snapToGrid w:val="0"/>
          <w:sz w:val="20"/>
          <w:szCs w:val="20"/>
        </w:rPr>
        <w:tab/>
        <w:t>Tato smlouva nabývá platnosti dnem podpisu oběma smluvními stranami. Smlouva se stává účinnou dnem podpisu smlouvy oběma smluvními stranami.</w:t>
      </w:r>
    </w:p>
    <w:p w:rsidR="00932825" w:rsidRPr="00932825" w:rsidRDefault="00932825" w:rsidP="00932825">
      <w:pPr>
        <w:widowControl w:val="0"/>
        <w:ind w:left="709" w:hanging="709"/>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1</w:t>
      </w:r>
      <w:r w:rsidR="00346396">
        <w:rPr>
          <w:rFonts w:ascii="Arial" w:hAnsi="Arial" w:cs="Arial"/>
          <w:snapToGrid w:val="0"/>
          <w:sz w:val="20"/>
          <w:szCs w:val="20"/>
        </w:rPr>
        <w:t>2</w:t>
      </w:r>
      <w:r w:rsidRPr="00932825">
        <w:rPr>
          <w:rFonts w:ascii="Arial" w:hAnsi="Arial" w:cs="Arial"/>
          <w:snapToGrid w:val="0"/>
          <w:sz w:val="20"/>
          <w:szCs w:val="20"/>
        </w:rPr>
        <w:t>.7</w:t>
      </w:r>
      <w:r w:rsidRPr="00932825">
        <w:rPr>
          <w:rFonts w:ascii="Arial" w:hAnsi="Arial" w:cs="Arial"/>
          <w:snapToGrid w:val="0"/>
          <w:sz w:val="20"/>
          <w:szCs w:val="20"/>
        </w:rPr>
        <w:tab/>
        <w:t xml:space="preserve">Obě smluvní strany se dohodly, že tento smluvní vztah se bude řídit ustanoveními zákona č. 89/2012 Sb., Občanského zákoníku, v platném a účinném znění, a dalších platných a </w:t>
      </w:r>
      <w:proofErr w:type="gramStart"/>
      <w:r w:rsidRPr="00932825">
        <w:rPr>
          <w:rFonts w:ascii="Arial" w:hAnsi="Arial" w:cs="Arial"/>
          <w:snapToGrid w:val="0"/>
          <w:sz w:val="20"/>
          <w:szCs w:val="20"/>
        </w:rPr>
        <w:t>účinných  obecně</w:t>
      </w:r>
      <w:proofErr w:type="gramEnd"/>
      <w:r w:rsidRPr="00932825">
        <w:rPr>
          <w:rFonts w:ascii="Arial" w:hAnsi="Arial" w:cs="Arial"/>
          <w:snapToGrid w:val="0"/>
          <w:sz w:val="20"/>
          <w:szCs w:val="20"/>
        </w:rPr>
        <w:t xml:space="preserve"> závazných právních předpisů.</w:t>
      </w:r>
    </w:p>
    <w:p w:rsidR="00932825" w:rsidRPr="00932825" w:rsidRDefault="00932825" w:rsidP="00932825">
      <w:pPr>
        <w:widowControl w:val="0"/>
        <w:ind w:left="720" w:hanging="720"/>
        <w:jc w:val="both"/>
        <w:rPr>
          <w:rFonts w:ascii="Arial" w:hAnsi="Arial" w:cs="Arial"/>
          <w:snapToGrid w:val="0"/>
          <w:sz w:val="20"/>
          <w:szCs w:val="20"/>
        </w:rPr>
      </w:pPr>
    </w:p>
    <w:p w:rsidR="00932825" w:rsidRPr="00932825" w:rsidRDefault="00932825" w:rsidP="00932825">
      <w:pPr>
        <w:widowControl w:val="0"/>
        <w:ind w:left="720" w:hanging="720"/>
        <w:jc w:val="both"/>
        <w:rPr>
          <w:rFonts w:ascii="Arial" w:hAnsi="Arial" w:cs="Arial"/>
          <w:snapToGrid w:val="0"/>
          <w:sz w:val="20"/>
          <w:szCs w:val="20"/>
        </w:rPr>
      </w:pPr>
      <w:r w:rsidRPr="00932825">
        <w:rPr>
          <w:rFonts w:ascii="Arial" w:hAnsi="Arial" w:cs="Arial"/>
          <w:snapToGrid w:val="0"/>
          <w:sz w:val="20"/>
          <w:szCs w:val="20"/>
        </w:rPr>
        <w:t>1</w:t>
      </w:r>
      <w:r w:rsidR="00346396">
        <w:rPr>
          <w:rFonts w:ascii="Arial" w:hAnsi="Arial" w:cs="Arial"/>
          <w:snapToGrid w:val="0"/>
          <w:sz w:val="20"/>
          <w:szCs w:val="20"/>
        </w:rPr>
        <w:t>2</w:t>
      </w:r>
      <w:r w:rsidRPr="00932825">
        <w:rPr>
          <w:rFonts w:ascii="Arial" w:hAnsi="Arial" w:cs="Arial"/>
          <w:snapToGrid w:val="0"/>
          <w:sz w:val="20"/>
          <w:szCs w:val="20"/>
        </w:rPr>
        <w:t>.8</w:t>
      </w:r>
      <w:r w:rsidRPr="00932825">
        <w:rPr>
          <w:rFonts w:ascii="Arial" w:hAnsi="Arial" w:cs="Arial"/>
          <w:snapToGrid w:val="0"/>
          <w:sz w:val="20"/>
          <w:szCs w:val="20"/>
        </w:rPr>
        <w:ta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932825" w:rsidRDefault="00932825" w:rsidP="00932825">
      <w:pPr>
        <w:widowControl w:val="0"/>
        <w:ind w:left="720" w:hanging="720"/>
        <w:jc w:val="both"/>
        <w:rPr>
          <w:rFonts w:ascii="Arial" w:hAnsi="Arial" w:cs="Arial"/>
          <w:snapToGrid w:val="0"/>
          <w:sz w:val="20"/>
          <w:szCs w:val="20"/>
        </w:rPr>
      </w:pPr>
    </w:p>
    <w:p w:rsidR="008C4DC6" w:rsidRDefault="008C4DC6" w:rsidP="00932825">
      <w:pPr>
        <w:widowControl w:val="0"/>
        <w:ind w:left="720" w:hanging="720"/>
        <w:jc w:val="both"/>
        <w:rPr>
          <w:rFonts w:ascii="Arial" w:hAnsi="Arial" w:cs="Arial"/>
          <w:snapToGrid w:val="0"/>
          <w:sz w:val="20"/>
          <w:szCs w:val="20"/>
        </w:rPr>
      </w:pPr>
    </w:p>
    <w:p w:rsidR="008C4DC6" w:rsidRPr="00932825" w:rsidRDefault="008C4DC6" w:rsidP="00932825">
      <w:pPr>
        <w:widowControl w:val="0"/>
        <w:ind w:left="720" w:hanging="72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p>
    <w:p w:rsidR="009B21BA"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ab/>
      </w:r>
    </w:p>
    <w:p w:rsidR="009B21BA" w:rsidRDefault="009B21BA" w:rsidP="00932825">
      <w:pPr>
        <w:widowControl w:val="0"/>
        <w:jc w:val="both"/>
        <w:rPr>
          <w:rFonts w:ascii="Arial" w:hAnsi="Arial" w:cs="Arial"/>
          <w:snapToGrid w:val="0"/>
          <w:sz w:val="20"/>
          <w:szCs w:val="20"/>
        </w:rPr>
      </w:pPr>
    </w:p>
    <w:p w:rsidR="009B21BA" w:rsidRDefault="009B21BA" w:rsidP="00932825">
      <w:pPr>
        <w:widowControl w:val="0"/>
        <w:jc w:val="both"/>
        <w:rPr>
          <w:rFonts w:ascii="Arial" w:hAnsi="Arial" w:cs="Arial"/>
          <w:snapToGrid w:val="0"/>
          <w:sz w:val="20"/>
          <w:szCs w:val="20"/>
        </w:rPr>
      </w:pPr>
    </w:p>
    <w:p w:rsidR="009B21BA" w:rsidRDefault="009B21BA" w:rsidP="00932825">
      <w:pPr>
        <w:widowControl w:val="0"/>
        <w:jc w:val="both"/>
        <w:rPr>
          <w:rFonts w:ascii="Arial" w:hAnsi="Arial" w:cs="Arial"/>
          <w:snapToGrid w:val="0"/>
          <w:sz w:val="20"/>
          <w:szCs w:val="20"/>
        </w:rPr>
      </w:pPr>
    </w:p>
    <w:p w:rsidR="009B21BA" w:rsidRDefault="009B21BA" w:rsidP="00932825">
      <w:pPr>
        <w:widowControl w:val="0"/>
        <w:jc w:val="both"/>
        <w:rPr>
          <w:rFonts w:ascii="Arial" w:hAnsi="Arial" w:cs="Arial"/>
          <w:snapToGrid w:val="0"/>
          <w:sz w:val="20"/>
          <w:szCs w:val="20"/>
        </w:rPr>
      </w:pPr>
    </w:p>
    <w:p w:rsidR="009B21BA" w:rsidRDefault="009B21BA"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 xml:space="preserve">V Litvínově </w:t>
      </w:r>
      <w:proofErr w:type="gramStart"/>
      <w:r w:rsidRPr="00932825">
        <w:rPr>
          <w:rFonts w:ascii="Arial" w:hAnsi="Arial" w:cs="Arial"/>
          <w:snapToGrid w:val="0"/>
          <w:sz w:val="20"/>
          <w:szCs w:val="20"/>
        </w:rPr>
        <w:t>dne ........................</w:t>
      </w:r>
      <w:r w:rsidRPr="00932825">
        <w:rPr>
          <w:rFonts w:ascii="Arial" w:hAnsi="Arial" w:cs="Arial"/>
          <w:snapToGrid w:val="0"/>
          <w:sz w:val="20"/>
          <w:szCs w:val="20"/>
        </w:rPr>
        <w:tab/>
        <w:t xml:space="preserve">              </w:t>
      </w:r>
      <w:r w:rsidRPr="00932825">
        <w:rPr>
          <w:rFonts w:ascii="Arial" w:hAnsi="Arial" w:cs="Arial"/>
          <w:snapToGrid w:val="0"/>
          <w:sz w:val="20"/>
          <w:szCs w:val="20"/>
        </w:rPr>
        <w:tab/>
        <w:t>V …</w:t>
      </w:r>
      <w:proofErr w:type="gramEnd"/>
      <w:r w:rsidRPr="00932825">
        <w:rPr>
          <w:rFonts w:ascii="Arial" w:hAnsi="Arial" w:cs="Arial"/>
          <w:snapToGrid w:val="0"/>
          <w:sz w:val="20"/>
          <w:szCs w:val="20"/>
        </w:rPr>
        <w:t>………………….. dne ....................</w:t>
      </w:r>
    </w:p>
    <w:p w:rsidR="00932825" w:rsidRDefault="00932825" w:rsidP="00932825">
      <w:pPr>
        <w:widowControl w:val="0"/>
        <w:jc w:val="both"/>
        <w:rPr>
          <w:rFonts w:ascii="Arial" w:hAnsi="Arial" w:cs="Arial"/>
          <w:snapToGrid w:val="0"/>
          <w:sz w:val="20"/>
          <w:szCs w:val="20"/>
        </w:rPr>
      </w:pPr>
    </w:p>
    <w:p w:rsidR="008C4DC6" w:rsidRDefault="008C4DC6" w:rsidP="00932825">
      <w:pPr>
        <w:widowControl w:val="0"/>
        <w:jc w:val="both"/>
        <w:rPr>
          <w:rFonts w:ascii="Arial" w:hAnsi="Arial" w:cs="Arial"/>
          <w:snapToGrid w:val="0"/>
          <w:sz w:val="20"/>
          <w:szCs w:val="20"/>
        </w:rPr>
      </w:pPr>
    </w:p>
    <w:p w:rsidR="008C4DC6" w:rsidRDefault="008C4DC6" w:rsidP="00932825">
      <w:pPr>
        <w:widowControl w:val="0"/>
        <w:jc w:val="both"/>
        <w:rPr>
          <w:rFonts w:ascii="Arial" w:hAnsi="Arial" w:cs="Arial"/>
          <w:snapToGrid w:val="0"/>
          <w:sz w:val="20"/>
          <w:szCs w:val="20"/>
        </w:rPr>
      </w:pPr>
    </w:p>
    <w:p w:rsidR="002A7D0E" w:rsidRPr="00932825" w:rsidRDefault="002A7D0E"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ab/>
        <w:t xml:space="preserve">                Za objednatele:</w:t>
      </w:r>
      <w:r w:rsidRPr="00932825">
        <w:rPr>
          <w:rFonts w:ascii="Arial" w:hAnsi="Arial" w:cs="Arial"/>
          <w:snapToGrid w:val="0"/>
          <w:sz w:val="20"/>
          <w:szCs w:val="20"/>
        </w:rPr>
        <w:tab/>
      </w:r>
      <w:r w:rsidRPr="00932825">
        <w:rPr>
          <w:rFonts w:ascii="Arial" w:hAnsi="Arial" w:cs="Arial"/>
          <w:snapToGrid w:val="0"/>
          <w:sz w:val="20"/>
          <w:szCs w:val="20"/>
        </w:rPr>
        <w:tab/>
      </w:r>
      <w:r w:rsidRPr="00932825">
        <w:rPr>
          <w:rFonts w:ascii="Arial" w:hAnsi="Arial" w:cs="Arial"/>
          <w:snapToGrid w:val="0"/>
          <w:sz w:val="20"/>
          <w:szCs w:val="20"/>
        </w:rPr>
        <w:tab/>
      </w:r>
      <w:r w:rsidRPr="00932825">
        <w:rPr>
          <w:rFonts w:ascii="Arial" w:hAnsi="Arial" w:cs="Arial"/>
          <w:snapToGrid w:val="0"/>
          <w:sz w:val="20"/>
          <w:szCs w:val="20"/>
        </w:rPr>
        <w:tab/>
        <w:t xml:space="preserve">                 Za zhotovitele:</w:t>
      </w:r>
    </w:p>
    <w:p w:rsidR="00932825" w:rsidRPr="00932825" w:rsidRDefault="00932825" w:rsidP="00932825">
      <w:pPr>
        <w:widowControl w:val="0"/>
        <w:jc w:val="both"/>
        <w:rPr>
          <w:rFonts w:ascii="Arial" w:hAnsi="Arial" w:cs="Arial"/>
          <w:snapToGrid w:val="0"/>
          <w:sz w:val="20"/>
          <w:szCs w:val="20"/>
        </w:rPr>
      </w:pPr>
    </w:p>
    <w:p w:rsidR="00932825" w:rsidRDefault="00932825" w:rsidP="00932825">
      <w:pPr>
        <w:widowControl w:val="0"/>
        <w:jc w:val="both"/>
        <w:rPr>
          <w:rFonts w:ascii="Arial" w:hAnsi="Arial" w:cs="Arial"/>
          <w:snapToGrid w:val="0"/>
          <w:sz w:val="20"/>
          <w:szCs w:val="20"/>
        </w:rPr>
      </w:pPr>
    </w:p>
    <w:p w:rsidR="002A7D0E" w:rsidRPr="00932825" w:rsidRDefault="002A7D0E" w:rsidP="00932825">
      <w:pPr>
        <w:widowControl w:val="0"/>
        <w:jc w:val="both"/>
        <w:rPr>
          <w:rFonts w:ascii="Arial" w:hAnsi="Arial" w:cs="Arial"/>
          <w:snapToGrid w:val="0"/>
          <w:sz w:val="20"/>
          <w:szCs w:val="20"/>
        </w:rPr>
      </w:pPr>
    </w:p>
    <w:p w:rsidR="00932825" w:rsidRPr="00932825" w:rsidRDefault="00932825" w:rsidP="00932825">
      <w:pPr>
        <w:widowControl w:val="0"/>
        <w:jc w:val="both"/>
        <w:rPr>
          <w:rFonts w:ascii="Arial" w:hAnsi="Arial" w:cs="Arial"/>
          <w:snapToGrid w:val="0"/>
          <w:sz w:val="20"/>
          <w:szCs w:val="20"/>
        </w:rPr>
      </w:pPr>
      <w:r w:rsidRPr="00932825">
        <w:rPr>
          <w:rFonts w:ascii="Arial" w:hAnsi="Arial" w:cs="Arial"/>
          <w:snapToGrid w:val="0"/>
          <w:sz w:val="20"/>
          <w:szCs w:val="20"/>
        </w:rPr>
        <w:tab/>
        <w:t>........................................................                        .............................................................</w:t>
      </w:r>
    </w:p>
    <w:p w:rsidR="00932825" w:rsidRPr="00346396" w:rsidRDefault="00932825" w:rsidP="00932825">
      <w:pPr>
        <w:widowControl w:val="0"/>
        <w:jc w:val="both"/>
        <w:rPr>
          <w:rFonts w:ascii="Arial" w:hAnsi="Arial" w:cs="Arial"/>
          <w:snapToGrid w:val="0"/>
          <w:sz w:val="20"/>
          <w:szCs w:val="20"/>
        </w:rPr>
      </w:pPr>
      <w:r w:rsidRPr="00346396">
        <w:rPr>
          <w:rFonts w:ascii="Arial" w:hAnsi="Arial" w:cs="Arial"/>
          <w:snapToGrid w:val="0"/>
          <w:sz w:val="20"/>
          <w:szCs w:val="20"/>
        </w:rPr>
        <w:t xml:space="preserve">                      Mgr. </w:t>
      </w:r>
      <w:r w:rsidR="002A7D0E">
        <w:rPr>
          <w:rFonts w:ascii="Arial" w:hAnsi="Arial" w:cs="Arial"/>
          <w:snapToGrid w:val="0"/>
          <w:sz w:val="20"/>
          <w:szCs w:val="20"/>
        </w:rPr>
        <w:t>Kamila Bláhová</w:t>
      </w:r>
      <w:r w:rsidRPr="00346396">
        <w:rPr>
          <w:rFonts w:ascii="Arial" w:hAnsi="Arial" w:cs="Arial"/>
          <w:snapToGrid w:val="0"/>
          <w:sz w:val="20"/>
          <w:szCs w:val="20"/>
        </w:rPr>
        <w:t xml:space="preserve">                                                  </w:t>
      </w:r>
    </w:p>
    <w:p w:rsidR="00932825" w:rsidRPr="00932825" w:rsidRDefault="00B62E04" w:rsidP="00932825">
      <w:pPr>
        <w:widowControl w:val="0"/>
        <w:jc w:val="both"/>
        <w:rPr>
          <w:rFonts w:ascii="Arial" w:hAnsi="Arial" w:cs="Arial"/>
          <w:snapToGrid w:val="0"/>
          <w:color w:val="FF0000"/>
          <w:sz w:val="20"/>
          <w:szCs w:val="20"/>
        </w:rPr>
      </w:pPr>
      <w:r>
        <w:rPr>
          <w:rFonts w:ascii="Arial" w:hAnsi="Arial" w:cs="Arial"/>
          <w:snapToGrid w:val="0"/>
          <w:sz w:val="20"/>
          <w:szCs w:val="20"/>
        </w:rPr>
        <w:t xml:space="preserve">                         </w:t>
      </w:r>
      <w:r w:rsidR="00932825" w:rsidRPr="00346396">
        <w:rPr>
          <w:rFonts w:ascii="Arial" w:hAnsi="Arial" w:cs="Arial"/>
          <w:snapToGrid w:val="0"/>
          <w:sz w:val="20"/>
          <w:szCs w:val="20"/>
        </w:rPr>
        <w:t>starosta města</w:t>
      </w:r>
      <w:r w:rsidR="00932825" w:rsidRPr="00932825">
        <w:rPr>
          <w:rFonts w:ascii="Arial" w:hAnsi="Arial" w:cs="Arial"/>
          <w:snapToGrid w:val="0"/>
          <w:color w:val="FF0000"/>
          <w:sz w:val="20"/>
          <w:szCs w:val="20"/>
        </w:rPr>
        <w:t xml:space="preserve">                                                 </w:t>
      </w:r>
    </w:p>
    <w:p w:rsidR="00DE41FD" w:rsidRPr="00C03E69" w:rsidRDefault="00DE41FD" w:rsidP="00DE41FD">
      <w:pPr>
        <w:pStyle w:val="Nadpis1"/>
        <w:jc w:val="right"/>
        <w:rPr>
          <w:rFonts w:ascii="Arial" w:hAnsi="Arial" w:cs="Arial"/>
          <w:sz w:val="22"/>
          <w:szCs w:val="22"/>
        </w:rPr>
      </w:pPr>
    </w:p>
    <w:p w:rsidR="00DE41FD" w:rsidRDefault="00DE41FD"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C36CD5" w:rsidRDefault="00C36CD5" w:rsidP="00DE41FD">
      <w:pPr>
        <w:rPr>
          <w:rFonts w:ascii="Arial" w:hAnsi="Arial" w:cs="Arial"/>
          <w:sz w:val="22"/>
          <w:szCs w:val="22"/>
        </w:rPr>
      </w:pPr>
    </w:p>
    <w:p w:rsidR="00AB2E22" w:rsidRDefault="00AB2E22"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0024CB" w:rsidRDefault="000024CB" w:rsidP="00DE41FD">
      <w:pPr>
        <w:rPr>
          <w:rFonts w:ascii="Arial" w:hAnsi="Arial" w:cs="Arial"/>
          <w:sz w:val="22"/>
          <w:szCs w:val="22"/>
        </w:rPr>
      </w:pPr>
    </w:p>
    <w:p w:rsidR="00AB2E22" w:rsidRDefault="00AB2E22" w:rsidP="00DE41FD">
      <w:pPr>
        <w:rPr>
          <w:rFonts w:ascii="Arial" w:hAnsi="Arial" w:cs="Arial"/>
          <w:sz w:val="22"/>
          <w:szCs w:val="22"/>
        </w:rPr>
      </w:pPr>
    </w:p>
    <w:p w:rsidR="004D6417" w:rsidRPr="00434A8B" w:rsidRDefault="00DE41FD" w:rsidP="004D6417">
      <w:pPr>
        <w:pStyle w:val="Nadpis1"/>
        <w:jc w:val="right"/>
        <w:rPr>
          <w:rFonts w:ascii="Arial" w:hAnsi="Arial" w:cs="Arial"/>
        </w:rPr>
      </w:pPr>
      <w:r w:rsidRPr="00434A8B">
        <w:rPr>
          <w:rFonts w:ascii="Arial" w:hAnsi="Arial" w:cs="Arial"/>
        </w:rPr>
        <w:t xml:space="preserve">Příloha </w:t>
      </w:r>
      <w:r w:rsidR="004D6417" w:rsidRPr="00434A8B">
        <w:rPr>
          <w:rFonts w:ascii="Arial" w:hAnsi="Arial" w:cs="Arial"/>
        </w:rPr>
        <w:t xml:space="preserve"> č. </w:t>
      </w:r>
      <w:r w:rsidR="00067F8C" w:rsidRPr="00434A8B">
        <w:rPr>
          <w:rFonts w:ascii="Arial" w:hAnsi="Arial" w:cs="Arial"/>
        </w:rPr>
        <w:t>3</w:t>
      </w:r>
      <w:r w:rsidR="004D6417" w:rsidRPr="00434A8B">
        <w:rPr>
          <w:rFonts w:ascii="Arial" w:hAnsi="Arial" w:cs="Arial"/>
        </w:rPr>
        <w:t xml:space="preserve"> (formulář Čestné </w:t>
      </w:r>
      <w:proofErr w:type="gramStart"/>
      <w:r w:rsidR="004D6417" w:rsidRPr="00434A8B">
        <w:rPr>
          <w:rFonts w:ascii="Arial" w:hAnsi="Arial" w:cs="Arial"/>
        </w:rPr>
        <w:t>prohlášení )</w:t>
      </w:r>
      <w:proofErr w:type="gramEnd"/>
    </w:p>
    <w:p w:rsidR="004D6417" w:rsidRPr="00434A8B" w:rsidRDefault="004D6417" w:rsidP="004D6417">
      <w:pPr>
        <w:rPr>
          <w:rFonts w:ascii="Arial" w:hAnsi="Arial" w:cs="Arial"/>
          <w:sz w:val="20"/>
        </w:rPr>
      </w:pPr>
    </w:p>
    <w:p w:rsidR="00C36CD5" w:rsidRDefault="00C36CD5" w:rsidP="004E7A4D">
      <w:pPr>
        <w:jc w:val="center"/>
        <w:rPr>
          <w:rFonts w:ascii="Arial" w:hAnsi="Arial" w:cs="Arial"/>
          <w:b/>
          <w:sz w:val="22"/>
          <w:szCs w:val="22"/>
          <w:u w:val="single"/>
        </w:rPr>
      </w:pPr>
    </w:p>
    <w:p w:rsidR="004E7A4D" w:rsidRPr="004E7A4D" w:rsidRDefault="004E7A4D" w:rsidP="004E7A4D">
      <w:pPr>
        <w:jc w:val="center"/>
        <w:rPr>
          <w:rFonts w:ascii="Arial" w:hAnsi="Arial" w:cs="Arial"/>
          <w:b/>
          <w:sz w:val="22"/>
          <w:szCs w:val="22"/>
          <w:u w:val="single"/>
        </w:rPr>
      </w:pPr>
      <w:proofErr w:type="gramStart"/>
      <w:r w:rsidRPr="004E7A4D">
        <w:rPr>
          <w:rFonts w:ascii="Arial" w:hAnsi="Arial" w:cs="Arial"/>
          <w:b/>
          <w:sz w:val="22"/>
          <w:szCs w:val="22"/>
          <w:u w:val="single"/>
        </w:rPr>
        <w:t>Čestné   prohlášení</w:t>
      </w:r>
      <w:proofErr w:type="gramEnd"/>
      <w:r w:rsidRPr="004E7A4D">
        <w:rPr>
          <w:rFonts w:ascii="Arial" w:hAnsi="Arial" w:cs="Arial"/>
          <w:b/>
          <w:sz w:val="22"/>
          <w:szCs w:val="22"/>
          <w:u w:val="single"/>
        </w:rPr>
        <w:t xml:space="preserve">  uchazeče</w:t>
      </w:r>
    </w:p>
    <w:p w:rsidR="004E7A4D" w:rsidRPr="004E7A4D" w:rsidRDefault="004E7A4D" w:rsidP="004E7A4D">
      <w:pPr>
        <w:jc w:val="center"/>
        <w:rPr>
          <w:rFonts w:ascii="Arial" w:hAnsi="Arial" w:cs="Arial"/>
          <w:b/>
          <w:sz w:val="22"/>
          <w:szCs w:val="22"/>
        </w:rPr>
      </w:pPr>
      <w:r w:rsidRPr="004E7A4D">
        <w:rPr>
          <w:rFonts w:ascii="Arial" w:hAnsi="Arial" w:cs="Arial"/>
          <w:b/>
          <w:sz w:val="22"/>
          <w:szCs w:val="22"/>
        </w:rPr>
        <w:t>k veřejné zakázce malého rozsahu</w:t>
      </w:r>
    </w:p>
    <w:p w:rsidR="004E7A4D" w:rsidRPr="004E7A4D" w:rsidRDefault="004E7A4D" w:rsidP="004E7A4D">
      <w:pPr>
        <w:jc w:val="center"/>
        <w:rPr>
          <w:rFonts w:ascii="Arial" w:hAnsi="Arial" w:cs="Arial"/>
          <w:b/>
          <w:sz w:val="22"/>
          <w:szCs w:val="22"/>
        </w:rPr>
      </w:pPr>
    </w:p>
    <w:p w:rsidR="00761EC5" w:rsidRPr="00761EC5" w:rsidRDefault="004E7A4D" w:rsidP="00761EC5">
      <w:pPr>
        <w:widowControl w:val="0"/>
        <w:autoSpaceDE w:val="0"/>
        <w:autoSpaceDN w:val="0"/>
        <w:adjustRightInd w:val="0"/>
        <w:jc w:val="both"/>
        <w:rPr>
          <w:rFonts w:ascii="Arial" w:hAnsi="Arial" w:cs="Arial"/>
          <w:b/>
          <w:sz w:val="22"/>
          <w:szCs w:val="22"/>
        </w:rPr>
      </w:pPr>
      <w:r w:rsidRPr="004E7A4D">
        <w:rPr>
          <w:rFonts w:ascii="Arial" w:hAnsi="Arial" w:cs="Arial"/>
          <w:b/>
          <w:sz w:val="22"/>
          <w:szCs w:val="22"/>
        </w:rPr>
        <w:t xml:space="preserve">s názvem: </w:t>
      </w:r>
      <w:r w:rsidRPr="00761EC5">
        <w:rPr>
          <w:rFonts w:ascii="Arial" w:hAnsi="Arial" w:cs="Arial"/>
          <w:b/>
          <w:bCs/>
          <w:caps/>
          <w:sz w:val="22"/>
          <w:szCs w:val="22"/>
        </w:rPr>
        <w:t>„</w:t>
      </w:r>
      <w:r w:rsidR="00761EC5" w:rsidRPr="00761EC5">
        <w:rPr>
          <w:rFonts w:ascii="Arial" w:hAnsi="Arial" w:cs="Arial"/>
          <w:b/>
          <w:sz w:val="22"/>
          <w:szCs w:val="22"/>
        </w:rPr>
        <w:t>B 161</w:t>
      </w:r>
      <w:r w:rsidR="00700195">
        <w:rPr>
          <w:rFonts w:ascii="Arial" w:hAnsi="Arial" w:cs="Arial"/>
          <w:b/>
          <w:sz w:val="22"/>
          <w:szCs w:val="22"/>
        </w:rPr>
        <w:t>3</w:t>
      </w:r>
      <w:r w:rsidR="00761EC5" w:rsidRPr="00761EC5">
        <w:rPr>
          <w:rFonts w:ascii="Arial" w:hAnsi="Arial" w:cs="Arial"/>
          <w:b/>
          <w:sz w:val="22"/>
          <w:szCs w:val="22"/>
        </w:rPr>
        <w:t xml:space="preserve"> </w:t>
      </w:r>
      <w:r w:rsidR="00434A8B">
        <w:rPr>
          <w:rFonts w:ascii="Arial" w:hAnsi="Arial" w:cs="Arial"/>
          <w:b/>
          <w:sz w:val="22"/>
          <w:szCs w:val="22"/>
        </w:rPr>
        <w:t>I</w:t>
      </w:r>
      <w:r w:rsidR="00761EC5" w:rsidRPr="00761EC5">
        <w:rPr>
          <w:rFonts w:ascii="Arial" w:hAnsi="Arial" w:cs="Arial"/>
          <w:b/>
          <w:sz w:val="22"/>
          <w:szCs w:val="22"/>
        </w:rPr>
        <w:t>nfrastruktur</w:t>
      </w:r>
      <w:r w:rsidR="00434A8B">
        <w:rPr>
          <w:rFonts w:ascii="Arial" w:hAnsi="Arial" w:cs="Arial"/>
          <w:b/>
          <w:sz w:val="22"/>
          <w:szCs w:val="22"/>
        </w:rPr>
        <w:t>a pro zájmové, neformální a celoživotní vzdělávání (SVL)</w:t>
      </w:r>
      <w:r w:rsidR="00761EC5" w:rsidRPr="00761EC5">
        <w:rPr>
          <w:rFonts w:ascii="Arial" w:hAnsi="Arial" w:cs="Arial"/>
          <w:b/>
          <w:sz w:val="22"/>
          <w:szCs w:val="22"/>
        </w:rPr>
        <w:t xml:space="preserve"> - projektová dokumentace</w:t>
      </w:r>
      <w:r w:rsidR="00761EC5">
        <w:rPr>
          <w:rFonts w:ascii="Arial" w:hAnsi="Arial" w:cs="Arial"/>
          <w:b/>
          <w:sz w:val="22"/>
          <w:szCs w:val="22"/>
        </w:rPr>
        <w:t>“</w:t>
      </w:r>
    </w:p>
    <w:p w:rsidR="004E7A4D" w:rsidRPr="004E7A4D" w:rsidRDefault="004E7A4D" w:rsidP="004E7A4D">
      <w:pPr>
        <w:widowControl w:val="0"/>
        <w:autoSpaceDE w:val="0"/>
        <w:autoSpaceDN w:val="0"/>
        <w:adjustRightInd w:val="0"/>
        <w:rPr>
          <w:rFonts w:ascii="Arial" w:hAnsi="Arial" w:cs="Arial"/>
          <w:b/>
          <w:sz w:val="22"/>
          <w:szCs w:val="22"/>
        </w:rPr>
      </w:pPr>
    </w:p>
    <w:p w:rsidR="004E7A4D" w:rsidRPr="004E7A4D" w:rsidRDefault="004E7A4D" w:rsidP="004E7A4D">
      <w:pPr>
        <w:rPr>
          <w:rFonts w:ascii="Arial" w:hAnsi="Arial" w:cs="Arial"/>
          <w:sz w:val="22"/>
          <w:szCs w:val="22"/>
        </w:rPr>
      </w:pPr>
    </w:p>
    <w:p w:rsidR="004E7A4D" w:rsidRPr="004E7A4D" w:rsidRDefault="004E7A4D" w:rsidP="004E7A4D">
      <w:pPr>
        <w:rPr>
          <w:rFonts w:ascii="Arial" w:hAnsi="Arial" w:cs="Arial"/>
          <w:sz w:val="22"/>
          <w:szCs w:val="22"/>
        </w:rPr>
      </w:pPr>
      <w:r w:rsidRPr="004E7A4D">
        <w:rPr>
          <w:rFonts w:ascii="Arial" w:hAnsi="Arial" w:cs="Arial"/>
          <w:b/>
          <w:sz w:val="22"/>
          <w:szCs w:val="22"/>
        </w:rPr>
        <w:t>Uchazeč:</w:t>
      </w:r>
      <w:r>
        <w:rPr>
          <w:rFonts w:ascii="Arial" w:hAnsi="Arial" w:cs="Arial"/>
          <w:b/>
          <w:sz w:val="22"/>
          <w:szCs w:val="22"/>
        </w:rPr>
        <w:t xml:space="preserve"> </w:t>
      </w:r>
      <w:r w:rsidRPr="004E7A4D">
        <w:rPr>
          <w:rFonts w:ascii="Arial" w:hAnsi="Arial" w:cs="Arial"/>
          <w:sz w:val="22"/>
          <w:szCs w:val="22"/>
        </w:rPr>
        <w:t>………………………………………………………………………………………………</w:t>
      </w:r>
    </w:p>
    <w:p w:rsidR="004E7A4D" w:rsidRPr="004E7A4D" w:rsidRDefault="004E7A4D" w:rsidP="004E7A4D">
      <w:pPr>
        <w:rPr>
          <w:rFonts w:ascii="Arial" w:hAnsi="Arial" w:cs="Arial"/>
          <w:sz w:val="22"/>
          <w:szCs w:val="22"/>
        </w:rPr>
      </w:pPr>
    </w:p>
    <w:p w:rsidR="004E7A4D" w:rsidRPr="004E7A4D" w:rsidRDefault="004E7A4D" w:rsidP="004E7A4D">
      <w:pPr>
        <w:rPr>
          <w:rFonts w:ascii="Arial" w:hAnsi="Arial" w:cs="Arial"/>
          <w:sz w:val="22"/>
          <w:szCs w:val="22"/>
        </w:rPr>
      </w:pPr>
      <w:r w:rsidRPr="004E7A4D">
        <w:rPr>
          <w:rFonts w:ascii="Arial" w:hAnsi="Arial" w:cs="Arial"/>
          <w:sz w:val="22"/>
          <w:szCs w:val="22"/>
        </w:rPr>
        <w:t>sídlo: ……………………………………………………………………………………</w:t>
      </w:r>
      <w:proofErr w:type="gramStart"/>
      <w:r w:rsidRPr="004E7A4D">
        <w:rPr>
          <w:rFonts w:ascii="Arial" w:hAnsi="Arial" w:cs="Arial"/>
          <w:sz w:val="22"/>
          <w:szCs w:val="22"/>
        </w:rPr>
        <w:t>….</w:t>
      </w:r>
      <w:r w:rsidR="00B62E04">
        <w:rPr>
          <w:rFonts w:ascii="Arial" w:hAnsi="Arial" w:cs="Arial"/>
          <w:sz w:val="22"/>
          <w:szCs w:val="22"/>
        </w:rPr>
        <w:t>.................</w:t>
      </w:r>
      <w:proofErr w:type="gramEnd"/>
    </w:p>
    <w:p w:rsidR="004E7A4D" w:rsidRPr="004E7A4D" w:rsidRDefault="004E7A4D" w:rsidP="004E7A4D">
      <w:pPr>
        <w:rPr>
          <w:rFonts w:ascii="Arial" w:hAnsi="Arial" w:cs="Arial"/>
          <w:sz w:val="22"/>
          <w:szCs w:val="22"/>
        </w:rPr>
      </w:pPr>
    </w:p>
    <w:p w:rsidR="004E7A4D" w:rsidRPr="004E7A4D" w:rsidRDefault="00B62E04" w:rsidP="004E7A4D">
      <w:pPr>
        <w:rPr>
          <w:rFonts w:ascii="Arial" w:hAnsi="Arial" w:cs="Arial"/>
          <w:sz w:val="22"/>
          <w:szCs w:val="22"/>
        </w:rPr>
      </w:pPr>
      <w:r>
        <w:rPr>
          <w:rFonts w:ascii="Arial" w:hAnsi="Arial" w:cs="Arial"/>
          <w:sz w:val="22"/>
          <w:szCs w:val="22"/>
        </w:rPr>
        <w:t>IČ: ………………………………</w:t>
      </w:r>
    </w:p>
    <w:p w:rsidR="004E7A4D" w:rsidRPr="004E7A4D" w:rsidRDefault="004E7A4D" w:rsidP="004E7A4D">
      <w:pPr>
        <w:rPr>
          <w:rFonts w:ascii="Arial" w:hAnsi="Arial" w:cs="Arial"/>
          <w:sz w:val="22"/>
          <w:szCs w:val="22"/>
        </w:rPr>
      </w:pPr>
    </w:p>
    <w:p w:rsidR="004E7A4D" w:rsidRPr="004E7A4D" w:rsidRDefault="004E7A4D" w:rsidP="004E7A4D">
      <w:pPr>
        <w:rPr>
          <w:rFonts w:ascii="Arial" w:hAnsi="Arial" w:cs="Arial"/>
          <w:sz w:val="22"/>
          <w:szCs w:val="22"/>
        </w:rPr>
      </w:pPr>
      <w:r w:rsidRPr="004E7A4D">
        <w:rPr>
          <w:rFonts w:ascii="Arial" w:hAnsi="Arial" w:cs="Arial"/>
          <w:sz w:val="22"/>
          <w:szCs w:val="22"/>
        </w:rPr>
        <w:t>st</w:t>
      </w:r>
      <w:r w:rsidR="00B62E04">
        <w:rPr>
          <w:rFonts w:ascii="Arial" w:hAnsi="Arial" w:cs="Arial"/>
          <w:sz w:val="22"/>
          <w:szCs w:val="22"/>
        </w:rPr>
        <w:t xml:space="preserve">atutární orgán (jméno, funkce): </w:t>
      </w:r>
      <w:r w:rsidRPr="004E7A4D">
        <w:rPr>
          <w:rFonts w:ascii="Arial" w:hAnsi="Arial" w:cs="Arial"/>
          <w:sz w:val="22"/>
          <w:szCs w:val="22"/>
        </w:rPr>
        <w:t>……………………………………………………………………</w:t>
      </w:r>
    </w:p>
    <w:p w:rsidR="004E7A4D" w:rsidRPr="004E7A4D" w:rsidRDefault="004E7A4D" w:rsidP="004E7A4D">
      <w:pPr>
        <w:rPr>
          <w:rFonts w:ascii="Arial" w:hAnsi="Arial" w:cs="Arial"/>
          <w:sz w:val="22"/>
          <w:szCs w:val="22"/>
        </w:rPr>
      </w:pPr>
    </w:p>
    <w:p w:rsidR="004E7A4D" w:rsidRPr="004E7A4D" w:rsidRDefault="004E7A4D" w:rsidP="004E7A4D">
      <w:pPr>
        <w:rPr>
          <w:rFonts w:ascii="Arial" w:hAnsi="Arial" w:cs="Arial"/>
          <w:sz w:val="22"/>
          <w:szCs w:val="22"/>
        </w:rPr>
      </w:pPr>
    </w:p>
    <w:p w:rsidR="004E7A4D" w:rsidRPr="004B7FCC" w:rsidRDefault="004E7A4D" w:rsidP="004E7A4D">
      <w:pPr>
        <w:ind w:left="360" w:hanging="360"/>
        <w:jc w:val="both"/>
        <w:rPr>
          <w:rFonts w:ascii="Arial" w:hAnsi="Arial" w:cs="Arial"/>
          <w:sz w:val="20"/>
          <w:szCs w:val="20"/>
        </w:rPr>
      </w:pPr>
      <w:r w:rsidRPr="004B7FCC">
        <w:rPr>
          <w:rFonts w:ascii="Arial" w:hAnsi="Arial" w:cs="Arial"/>
          <w:sz w:val="20"/>
          <w:szCs w:val="20"/>
        </w:rPr>
        <w:t>A) Uchazeč tímto prohlašuje, že je schopen realizovat předmět výše uvedené zakázky v plném rozsahu a s náležitou odbornou péčí, a že vlastní platná oprávnění k provádění požadované činnosti (výpis z obchodního rejstříku, živnostenský list nebo výpis ze živnostenského rejstříku, koncesní listinu, osvědčení příslušného ministerstva).</w:t>
      </w:r>
    </w:p>
    <w:p w:rsidR="004E7A4D" w:rsidRPr="004B7FCC" w:rsidRDefault="004E7A4D" w:rsidP="004E7A4D">
      <w:pPr>
        <w:ind w:left="360" w:hanging="360"/>
        <w:jc w:val="both"/>
        <w:rPr>
          <w:rFonts w:ascii="Arial" w:hAnsi="Arial" w:cs="Arial"/>
          <w:sz w:val="20"/>
          <w:szCs w:val="20"/>
        </w:rPr>
      </w:pPr>
    </w:p>
    <w:p w:rsidR="004E7A4D" w:rsidRPr="004B7FCC" w:rsidRDefault="004E7A4D" w:rsidP="004E7A4D">
      <w:pPr>
        <w:ind w:left="360" w:hanging="360"/>
        <w:jc w:val="both"/>
        <w:rPr>
          <w:rFonts w:ascii="Arial" w:hAnsi="Arial" w:cs="Arial"/>
          <w:sz w:val="20"/>
          <w:szCs w:val="20"/>
        </w:rPr>
      </w:pPr>
      <w:r w:rsidRPr="004B7FCC">
        <w:rPr>
          <w:rFonts w:ascii="Arial" w:hAnsi="Arial" w:cs="Arial"/>
          <w:sz w:val="20"/>
          <w:szCs w:val="20"/>
        </w:rPr>
        <w:t xml:space="preserve">B) Uchazeč tímto prohlašuje, že splňuje základní </w:t>
      </w:r>
      <w:r w:rsidR="001E09BF">
        <w:rPr>
          <w:rFonts w:ascii="Arial" w:hAnsi="Arial" w:cs="Arial"/>
          <w:sz w:val="20"/>
          <w:szCs w:val="20"/>
        </w:rPr>
        <w:t>způsobilost</w:t>
      </w:r>
      <w:r w:rsidRPr="004B7FCC">
        <w:rPr>
          <w:rFonts w:ascii="Arial" w:hAnsi="Arial" w:cs="Arial"/>
          <w:sz w:val="20"/>
          <w:szCs w:val="20"/>
        </w:rPr>
        <w:t xml:space="preserve"> ve smyslu zákona č. 13</w:t>
      </w:r>
      <w:r w:rsidR="00DA7D02">
        <w:rPr>
          <w:rFonts w:ascii="Arial" w:hAnsi="Arial" w:cs="Arial"/>
          <w:sz w:val="20"/>
          <w:szCs w:val="20"/>
        </w:rPr>
        <w:t>4</w:t>
      </w:r>
      <w:r w:rsidRPr="004B7FCC">
        <w:rPr>
          <w:rFonts w:ascii="Arial" w:hAnsi="Arial" w:cs="Arial"/>
          <w:sz w:val="20"/>
          <w:szCs w:val="20"/>
        </w:rPr>
        <w:t>/20</w:t>
      </w:r>
      <w:r w:rsidR="00DA7D02">
        <w:rPr>
          <w:rFonts w:ascii="Arial" w:hAnsi="Arial" w:cs="Arial"/>
          <w:sz w:val="20"/>
          <w:szCs w:val="20"/>
        </w:rPr>
        <w:t>16</w:t>
      </w:r>
      <w:r w:rsidRPr="004B7FCC">
        <w:rPr>
          <w:rFonts w:ascii="Arial" w:hAnsi="Arial" w:cs="Arial"/>
          <w:sz w:val="20"/>
          <w:szCs w:val="20"/>
        </w:rPr>
        <w:t xml:space="preserve"> Sb., o </w:t>
      </w:r>
      <w:r w:rsidR="00DA7D02">
        <w:rPr>
          <w:rFonts w:ascii="Arial" w:hAnsi="Arial" w:cs="Arial"/>
          <w:sz w:val="20"/>
          <w:szCs w:val="20"/>
        </w:rPr>
        <w:t xml:space="preserve">zadávání </w:t>
      </w:r>
      <w:r w:rsidRPr="004B7FCC">
        <w:rPr>
          <w:rFonts w:ascii="Arial" w:hAnsi="Arial" w:cs="Arial"/>
          <w:sz w:val="20"/>
          <w:szCs w:val="20"/>
        </w:rPr>
        <w:t>veřejných zakáz</w:t>
      </w:r>
      <w:r w:rsidR="00DA7D02">
        <w:rPr>
          <w:rFonts w:ascii="Arial" w:hAnsi="Arial" w:cs="Arial"/>
          <w:sz w:val="20"/>
          <w:szCs w:val="20"/>
        </w:rPr>
        <w:t>e</w:t>
      </w:r>
      <w:r w:rsidRPr="004B7FCC">
        <w:rPr>
          <w:rFonts w:ascii="Arial" w:hAnsi="Arial" w:cs="Arial"/>
          <w:sz w:val="20"/>
          <w:szCs w:val="20"/>
        </w:rPr>
        <w:t>k, v</w:t>
      </w:r>
      <w:r w:rsidR="00DA7D02">
        <w:rPr>
          <w:rFonts w:ascii="Arial" w:hAnsi="Arial" w:cs="Arial"/>
          <w:sz w:val="20"/>
          <w:szCs w:val="20"/>
        </w:rPr>
        <w:t> platném znění</w:t>
      </w:r>
      <w:r w:rsidRPr="004B7FCC">
        <w:rPr>
          <w:rFonts w:ascii="Arial" w:hAnsi="Arial" w:cs="Arial"/>
          <w:sz w:val="20"/>
          <w:szCs w:val="20"/>
        </w:rPr>
        <w:t>, a to dle jeho ustanovení § </w:t>
      </w:r>
      <w:r w:rsidR="00DA7D02">
        <w:rPr>
          <w:rFonts w:ascii="Arial" w:hAnsi="Arial" w:cs="Arial"/>
          <w:sz w:val="20"/>
          <w:szCs w:val="20"/>
        </w:rPr>
        <w:t>7</w:t>
      </w:r>
      <w:r w:rsidR="000F362F">
        <w:rPr>
          <w:rFonts w:ascii="Arial" w:hAnsi="Arial" w:cs="Arial"/>
          <w:sz w:val="20"/>
          <w:szCs w:val="20"/>
        </w:rPr>
        <w:t>4</w:t>
      </w:r>
      <w:r w:rsidRPr="004B7FCC">
        <w:rPr>
          <w:rFonts w:ascii="Arial" w:hAnsi="Arial" w:cs="Arial"/>
          <w:sz w:val="20"/>
          <w:szCs w:val="20"/>
        </w:rPr>
        <w:t xml:space="preserve"> odst. 1</w:t>
      </w:r>
      <w:r w:rsidR="000F362F">
        <w:rPr>
          <w:rFonts w:ascii="Arial" w:hAnsi="Arial" w:cs="Arial"/>
          <w:sz w:val="20"/>
          <w:szCs w:val="20"/>
        </w:rPr>
        <w:t xml:space="preserve">, písm. a) </w:t>
      </w:r>
      <w:proofErr w:type="gramStart"/>
      <w:r w:rsidR="000F362F">
        <w:rPr>
          <w:rFonts w:ascii="Arial" w:hAnsi="Arial" w:cs="Arial"/>
          <w:sz w:val="20"/>
          <w:szCs w:val="20"/>
        </w:rPr>
        <w:t xml:space="preserve">až e) </w:t>
      </w:r>
      <w:r w:rsidR="001E09BF">
        <w:rPr>
          <w:rFonts w:ascii="Arial" w:hAnsi="Arial" w:cs="Arial"/>
          <w:sz w:val="20"/>
          <w:szCs w:val="20"/>
        </w:rPr>
        <w:t>.</w:t>
      </w:r>
      <w:proofErr w:type="gramEnd"/>
    </w:p>
    <w:p w:rsidR="004E7A4D" w:rsidRDefault="004E7A4D" w:rsidP="004E7A4D">
      <w:pPr>
        <w:jc w:val="both"/>
        <w:rPr>
          <w:rFonts w:ascii="Arial" w:hAnsi="Arial" w:cs="Arial"/>
          <w:sz w:val="20"/>
          <w:szCs w:val="20"/>
        </w:rPr>
      </w:pPr>
    </w:p>
    <w:p w:rsidR="00DA7D02" w:rsidRDefault="00DA7D02"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1E09BF" w:rsidRDefault="001E09BF" w:rsidP="004E7A4D">
      <w:pPr>
        <w:jc w:val="both"/>
        <w:rPr>
          <w:rFonts w:ascii="Arial" w:hAnsi="Arial" w:cs="Arial"/>
          <w:sz w:val="20"/>
          <w:szCs w:val="20"/>
        </w:rPr>
      </w:pPr>
    </w:p>
    <w:p w:rsidR="004E7A4D" w:rsidRPr="004B7FCC" w:rsidRDefault="004E7A4D" w:rsidP="004E7A4D">
      <w:pPr>
        <w:jc w:val="both"/>
        <w:rPr>
          <w:rFonts w:ascii="Arial" w:hAnsi="Arial" w:cs="Arial"/>
          <w:sz w:val="20"/>
          <w:szCs w:val="20"/>
        </w:rPr>
      </w:pPr>
      <w:r w:rsidRPr="004B7FCC">
        <w:rPr>
          <w:rFonts w:ascii="Arial" w:hAnsi="Arial" w:cs="Arial"/>
          <w:sz w:val="20"/>
          <w:szCs w:val="20"/>
        </w:rPr>
        <w:t>V …………………………… dne ………………………</w:t>
      </w:r>
    </w:p>
    <w:p w:rsidR="004E7A4D" w:rsidRPr="004B7FCC" w:rsidRDefault="004E7A4D" w:rsidP="004E7A4D">
      <w:pPr>
        <w:jc w:val="both"/>
        <w:rPr>
          <w:rFonts w:ascii="Arial" w:hAnsi="Arial" w:cs="Arial"/>
          <w:sz w:val="20"/>
          <w:szCs w:val="20"/>
        </w:rPr>
      </w:pPr>
    </w:p>
    <w:p w:rsidR="004E7A4D" w:rsidRPr="004B7FCC" w:rsidRDefault="004E7A4D" w:rsidP="004E7A4D">
      <w:pPr>
        <w:jc w:val="both"/>
        <w:rPr>
          <w:rFonts w:ascii="Arial" w:hAnsi="Arial" w:cs="Arial"/>
          <w:sz w:val="20"/>
          <w:szCs w:val="20"/>
        </w:rPr>
      </w:pPr>
    </w:p>
    <w:p w:rsidR="004E7A4D" w:rsidRPr="004B7FCC" w:rsidRDefault="004E7A4D" w:rsidP="004E7A4D">
      <w:pPr>
        <w:jc w:val="both"/>
        <w:rPr>
          <w:rFonts w:ascii="Arial" w:hAnsi="Arial" w:cs="Arial"/>
          <w:sz w:val="20"/>
          <w:szCs w:val="20"/>
        </w:rPr>
      </w:pPr>
      <w:r w:rsidRPr="004B7FCC">
        <w:rPr>
          <w:rFonts w:ascii="Arial" w:hAnsi="Arial" w:cs="Arial"/>
          <w:sz w:val="20"/>
          <w:szCs w:val="20"/>
        </w:rPr>
        <w:t>………………………………………………………………………………………………………........</w:t>
      </w:r>
      <w:r w:rsidR="00B62E04">
        <w:rPr>
          <w:rFonts w:ascii="Arial" w:hAnsi="Arial" w:cs="Arial"/>
          <w:sz w:val="20"/>
          <w:szCs w:val="20"/>
        </w:rPr>
        <w:t>........</w:t>
      </w:r>
    </w:p>
    <w:p w:rsidR="004E7A4D" w:rsidRPr="004B7FCC" w:rsidRDefault="004E7A4D" w:rsidP="004E7A4D">
      <w:pPr>
        <w:jc w:val="both"/>
        <w:rPr>
          <w:rFonts w:ascii="Arial" w:hAnsi="Arial" w:cs="Arial"/>
          <w:sz w:val="20"/>
          <w:szCs w:val="20"/>
        </w:rPr>
      </w:pPr>
    </w:p>
    <w:p w:rsidR="004E7A4D" w:rsidRPr="004B7FCC" w:rsidRDefault="004E7A4D" w:rsidP="004E7A4D">
      <w:pPr>
        <w:jc w:val="both"/>
        <w:rPr>
          <w:rFonts w:ascii="Arial" w:hAnsi="Arial" w:cs="Arial"/>
          <w:sz w:val="20"/>
          <w:szCs w:val="20"/>
        </w:rPr>
      </w:pPr>
      <w:r w:rsidRPr="004B7FCC">
        <w:rPr>
          <w:rFonts w:ascii="Arial" w:hAnsi="Arial" w:cs="Arial"/>
          <w:sz w:val="20"/>
          <w:szCs w:val="20"/>
        </w:rPr>
        <w:t>……………………………………………………………………………………………………….................</w:t>
      </w:r>
    </w:p>
    <w:p w:rsidR="004E7A4D" w:rsidRPr="004B7FCC" w:rsidRDefault="004E7A4D" w:rsidP="004E7A4D">
      <w:pPr>
        <w:jc w:val="both"/>
        <w:rPr>
          <w:rFonts w:ascii="Arial" w:hAnsi="Arial" w:cs="Arial"/>
          <w:sz w:val="20"/>
          <w:szCs w:val="20"/>
        </w:rPr>
      </w:pPr>
    </w:p>
    <w:p w:rsidR="00700195" w:rsidRDefault="00700195" w:rsidP="004E7A4D">
      <w:pPr>
        <w:jc w:val="both"/>
        <w:rPr>
          <w:rFonts w:ascii="Arial" w:hAnsi="Arial" w:cs="Arial"/>
          <w:i/>
          <w:sz w:val="20"/>
          <w:szCs w:val="20"/>
        </w:rPr>
      </w:pPr>
    </w:p>
    <w:p w:rsidR="00700195" w:rsidRDefault="00700195" w:rsidP="004E7A4D">
      <w:pPr>
        <w:jc w:val="both"/>
        <w:rPr>
          <w:rFonts w:ascii="Arial" w:hAnsi="Arial" w:cs="Arial"/>
          <w:i/>
          <w:sz w:val="20"/>
          <w:szCs w:val="20"/>
        </w:rPr>
      </w:pPr>
    </w:p>
    <w:p w:rsidR="004E7A4D" w:rsidRPr="004B7FCC" w:rsidRDefault="004E7A4D" w:rsidP="004E7A4D">
      <w:pPr>
        <w:jc w:val="both"/>
        <w:rPr>
          <w:rFonts w:ascii="Arial" w:hAnsi="Arial" w:cs="Arial"/>
          <w:i/>
          <w:sz w:val="20"/>
          <w:szCs w:val="20"/>
        </w:rPr>
      </w:pPr>
      <w:r w:rsidRPr="004B7FCC">
        <w:rPr>
          <w:rFonts w:ascii="Arial" w:hAnsi="Arial" w:cs="Arial"/>
          <w:i/>
          <w:sz w:val="20"/>
          <w:szCs w:val="20"/>
        </w:rPr>
        <w:t>Jména, funkce, podpisy statutárního orgánu*) + razítko (pokud jej vlastní)</w:t>
      </w:r>
    </w:p>
    <w:p w:rsidR="00DA7D02" w:rsidRPr="00DA7D02" w:rsidRDefault="00DA7D02" w:rsidP="00DA7D02">
      <w:pPr>
        <w:jc w:val="both"/>
        <w:rPr>
          <w:rFonts w:ascii="Arial" w:hAnsi="Arial" w:cs="Arial"/>
          <w:i/>
          <w:sz w:val="20"/>
          <w:szCs w:val="20"/>
        </w:rPr>
      </w:pPr>
      <w:proofErr w:type="gramStart"/>
      <w:r w:rsidRPr="00DA7D02">
        <w:rPr>
          <w:rFonts w:ascii="Arial" w:hAnsi="Arial" w:cs="Arial"/>
          <w:i/>
          <w:sz w:val="20"/>
          <w:szCs w:val="20"/>
        </w:rPr>
        <w:t>*)  uvést</w:t>
      </w:r>
      <w:proofErr w:type="gramEnd"/>
      <w:r w:rsidRPr="00DA7D02">
        <w:rPr>
          <w:rFonts w:ascii="Arial" w:hAnsi="Arial" w:cs="Arial"/>
          <w:i/>
          <w:sz w:val="20"/>
          <w:szCs w:val="20"/>
        </w:rPr>
        <w:t xml:space="preserve"> právnickou osobu a zároveň každého člena statutárního orgánu</w:t>
      </w:r>
    </w:p>
    <w:p w:rsidR="00DA7D02" w:rsidRPr="00DA7D02" w:rsidRDefault="00DA7D02" w:rsidP="00DA7D02">
      <w:pPr>
        <w:jc w:val="both"/>
        <w:rPr>
          <w:rFonts w:ascii="Arial" w:hAnsi="Arial" w:cs="Arial"/>
          <w:sz w:val="20"/>
          <w:szCs w:val="20"/>
        </w:rPr>
      </w:pPr>
      <w:r w:rsidRPr="00DA7D02">
        <w:rPr>
          <w:rFonts w:ascii="Arial" w:hAnsi="Arial" w:cs="Arial"/>
          <w:i/>
          <w:sz w:val="20"/>
          <w:szCs w:val="20"/>
        </w:rPr>
        <w:t>V případě pobočky závodu - členové statutárního orgánu a vedoucí pobočky závodu</w:t>
      </w:r>
    </w:p>
    <w:p w:rsidR="00DA7D02" w:rsidRDefault="00DA7D02" w:rsidP="004E7A4D">
      <w:pPr>
        <w:jc w:val="both"/>
        <w:rPr>
          <w:rFonts w:ascii="Arial" w:hAnsi="Arial" w:cs="Arial"/>
          <w:i/>
          <w:sz w:val="20"/>
          <w:szCs w:val="22"/>
        </w:rPr>
      </w:pPr>
    </w:p>
    <w:p w:rsidR="00F20399" w:rsidRDefault="00F20399" w:rsidP="004E7A4D">
      <w:pPr>
        <w:jc w:val="both"/>
        <w:rPr>
          <w:rFonts w:ascii="Arial" w:hAnsi="Arial" w:cs="Arial"/>
          <w:i/>
          <w:sz w:val="20"/>
          <w:szCs w:val="22"/>
        </w:rPr>
      </w:pPr>
    </w:p>
    <w:p w:rsidR="00F20399" w:rsidRDefault="00F20399" w:rsidP="004E7A4D">
      <w:pPr>
        <w:jc w:val="both"/>
        <w:rPr>
          <w:rFonts w:ascii="Arial" w:hAnsi="Arial" w:cs="Arial"/>
          <w:i/>
          <w:sz w:val="20"/>
          <w:szCs w:val="22"/>
        </w:rPr>
      </w:pPr>
    </w:p>
    <w:p w:rsidR="001E09BF" w:rsidRDefault="001E09BF" w:rsidP="004E7A4D">
      <w:pPr>
        <w:jc w:val="both"/>
        <w:rPr>
          <w:rFonts w:ascii="Arial" w:hAnsi="Arial" w:cs="Arial"/>
          <w:i/>
          <w:sz w:val="20"/>
          <w:szCs w:val="22"/>
        </w:rPr>
      </w:pPr>
    </w:p>
    <w:p w:rsidR="001E09BF" w:rsidRDefault="001E09BF" w:rsidP="004E7A4D">
      <w:pPr>
        <w:jc w:val="both"/>
        <w:rPr>
          <w:rFonts w:ascii="Arial" w:hAnsi="Arial" w:cs="Arial"/>
          <w:i/>
          <w:sz w:val="20"/>
          <w:szCs w:val="22"/>
        </w:rPr>
      </w:pPr>
    </w:p>
    <w:p w:rsidR="001E09BF" w:rsidRDefault="001E09BF" w:rsidP="004E7A4D">
      <w:pPr>
        <w:jc w:val="both"/>
        <w:rPr>
          <w:rFonts w:ascii="Arial" w:hAnsi="Arial" w:cs="Arial"/>
          <w:i/>
          <w:sz w:val="20"/>
          <w:szCs w:val="22"/>
        </w:rPr>
      </w:pPr>
    </w:p>
    <w:p w:rsidR="00D75437" w:rsidRPr="00D75437" w:rsidRDefault="00F20399" w:rsidP="00D75437">
      <w:pPr>
        <w:pStyle w:val="Nadpis1"/>
        <w:jc w:val="right"/>
        <w:rPr>
          <w:rFonts w:ascii="Arial" w:hAnsi="Arial"/>
          <w:sz w:val="22"/>
          <w:szCs w:val="22"/>
        </w:rPr>
      </w:pPr>
      <w:r w:rsidRPr="002F60B8">
        <w:rPr>
          <w:rFonts w:ascii="Arial" w:hAnsi="Arial"/>
          <w:b w:val="0"/>
          <w:szCs w:val="20"/>
        </w:rPr>
        <w:t>P</w:t>
      </w:r>
      <w:r w:rsidR="00D75437" w:rsidRPr="002F60B8">
        <w:rPr>
          <w:rFonts w:ascii="Arial" w:hAnsi="Arial"/>
          <w:b w:val="0"/>
          <w:szCs w:val="20"/>
        </w:rPr>
        <w:t xml:space="preserve">říloha č. </w:t>
      </w:r>
      <w:r w:rsidR="002F60B8" w:rsidRPr="002F60B8">
        <w:rPr>
          <w:rFonts w:ascii="Arial" w:hAnsi="Arial"/>
          <w:b w:val="0"/>
          <w:szCs w:val="20"/>
        </w:rPr>
        <w:t>4</w:t>
      </w:r>
      <w:r w:rsidR="00D75437" w:rsidRPr="002F60B8">
        <w:rPr>
          <w:rFonts w:ascii="Arial" w:hAnsi="Arial"/>
          <w:b w:val="0"/>
          <w:szCs w:val="20"/>
        </w:rPr>
        <w:t xml:space="preserve"> (formulář Čestné prohlášení</w:t>
      </w:r>
      <w:r w:rsidR="00D75437" w:rsidRPr="00D75437">
        <w:rPr>
          <w:rFonts w:ascii="Arial" w:hAnsi="Arial"/>
          <w:sz w:val="22"/>
          <w:szCs w:val="22"/>
        </w:rPr>
        <w:t>)</w:t>
      </w:r>
    </w:p>
    <w:p w:rsidR="00D75437" w:rsidRPr="00D75437" w:rsidRDefault="00D75437" w:rsidP="00D75437">
      <w:pPr>
        <w:rPr>
          <w:rFonts w:ascii="Arial" w:hAnsi="Arial" w:cs="Arial"/>
        </w:rPr>
      </w:pPr>
    </w:p>
    <w:p w:rsidR="00D75437" w:rsidRPr="00D75437" w:rsidRDefault="00D75437" w:rsidP="00D75437">
      <w:pPr>
        <w:jc w:val="center"/>
        <w:rPr>
          <w:rFonts w:ascii="Arial" w:hAnsi="Arial" w:cs="Arial"/>
          <w:b/>
          <w:sz w:val="22"/>
          <w:szCs w:val="22"/>
        </w:rPr>
      </w:pPr>
      <w:r w:rsidRPr="00D75437">
        <w:rPr>
          <w:rFonts w:ascii="Arial" w:hAnsi="Arial" w:cs="Arial"/>
          <w:b/>
          <w:sz w:val="22"/>
          <w:szCs w:val="22"/>
        </w:rPr>
        <w:t xml:space="preserve">ČESTNÉ </w:t>
      </w:r>
      <w:proofErr w:type="gramStart"/>
      <w:r w:rsidRPr="00D75437">
        <w:rPr>
          <w:rFonts w:ascii="Arial" w:hAnsi="Arial" w:cs="Arial"/>
          <w:b/>
          <w:sz w:val="22"/>
          <w:szCs w:val="22"/>
        </w:rPr>
        <w:t>PROHLÁŠENÍ  O POČTU</w:t>
      </w:r>
      <w:proofErr w:type="gramEnd"/>
      <w:r w:rsidRPr="00D75437">
        <w:rPr>
          <w:rFonts w:ascii="Arial" w:hAnsi="Arial" w:cs="Arial"/>
          <w:b/>
          <w:sz w:val="22"/>
          <w:szCs w:val="22"/>
        </w:rPr>
        <w:t xml:space="preserve"> STRAN NABÍDKY</w:t>
      </w: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
    <w:p w:rsidR="00761EC5" w:rsidRPr="002F60B8" w:rsidRDefault="00D75437" w:rsidP="00761EC5">
      <w:pPr>
        <w:widowControl w:val="0"/>
        <w:autoSpaceDE w:val="0"/>
        <w:autoSpaceDN w:val="0"/>
        <w:adjustRightInd w:val="0"/>
        <w:jc w:val="both"/>
        <w:rPr>
          <w:rFonts w:ascii="Arial" w:hAnsi="Arial" w:cs="Arial"/>
          <w:b/>
          <w:sz w:val="22"/>
          <w:szCs w:val="22"/>
        </w:rPr>
      </w:pPr>
      <w:r w:rsidRPr="002F60B8">
        <w:rPr>
          <w:rFonts w:ascii="Arial" w:hAnsi="Arial" w:cs="Tahoma"/>
          <w:sz w:val="22"/>
          <w:szCs w:val="22"/>
        </w:rPr>
        <w:t>Zakázka:</w:t>
      </w:r>
      <w:r w:rsidRPr="002F60B8">
        <w:rPr>
          <w:rFonts w:ascii="Arial" w:hAnsi="Arial" w:cs="Tahoma"/>
          <w:sz w:val="22"/>
          <w:szCs w:val="22"/>
        </w:rPr>
        <w:tab/>
      </w:r>
      <w:r w:rsidR="00761EC5" w:rsidRPr="002F60B8">
        <w:rPr>
          <w:rFonts w:ascii="Arial" w:hAnsi="Arial" w:cs="Tahoma"/>
          <w:b/>
          <w:sz w:val="22"/>
          <w:szCs w:val="22"/>
        </w:rPr>
        <w:t>„</w:t>
      </w:r>
      <w:r w:rsidR="00761EC5" w:rsidRPr="002F60B8">
        <w:rPr>
          <w:rFonts w:ascii="Arial" w:hAnsi="Arial" w:cs="Arial"/>
          <w:b/>
          <w:sz w:val="22"/>
          <w:szCs w:val="22"/>
        </w:rPr>
        <w:t>B 161</w:t>
      </w:r>
      <w:r w:rsidR="00700195">
        <w:rPr>
          <w:rFonts w:ascii="Arial" w:hAnsi="Arial" w:cs="Arial"/>
          <w:b/>
          <w:sz w:val="22"/>
          <w:szCs w:val="22"/>
        </w:rPr>
        <w:t>3</w:t>
      </w:r>
      <w:r w:rsidR="00761EC5" w:rsidRPr="002F60B8">
        <w:rPr>
          <w:rFonts w:ascii="Arial" w:hAnsi="Arial" w:cs="Arial"/>
          <w:b/>
          <w:sz w:val="22"/>
          <w:szCs w:val="22"/>
        </w:rPr>
        <w:t xml:space="preserve"> </w:t>
      </w:r>
      <w:r w:rsidR="00EC68F6">
        <w:rPr>
          <w:rFonts w:ascii="Arial" w:hAnsi="Arial" w:cs="Arial"/>
          <w:b/>
          <w:sz w:val="22"/>
          <w:szCs w:val="22"/>
        </w:rPr>
        <w:t>I</w:t>
      </w:r>
      <w:r w:rsidR="00761EC5" w:rsidRPr="002F60B8">
        <w:rPr>
          <w:rFonts w:ascii="Arial" w:hAnsi="Arial" w:cs="Arial"/>
          <w:b/>
          <w:sz w:val="22"/>
          <w:szCs w:val="22"/>
        </w:rPr>
        <w:t>nfrastruktur</w:t>
      </w:r>
      <w:r w:rsidR="00EC68F6">
        <w:rPr>
          <w:rFonts w:ascii="Arial" w:hAnsi="Arial" w:cs="Arial"/>
          <w:b/>
          <w:sz w:val="22"/>
          <w:szCs w:val="22"/>
        </w:rPr>
        <w:t>a pro zájmové, neformální a celoživotní vzdělávání (SVL)</w:t>
      </w:r>
      <w:r w:rsidR="00EC68F6" w:rsidRPr="00761EC5">
        <w:rPr>
          <w:rFonts w:ascii="Arial" w:hAnsi="Arial" w:cs="Arial"/>
          <w:b/>
          <w:sz w:val="22"/>
          <w:szCs w:val="22"/>
        </w:rPr>
        <w:t xml:space="preserve"> - </w:t>
      </w:r>
      <w:r w:rsidR="00761EC5" w:rsidRPr="002F60B8">
        <w:rPr>
          <w:rFonts w:ascii="Arial" w:hAnsi="Arial" w:cs="Arial"/>
          <w:b/>
          <w:sz w:val="22"/>
          <w:szCs w:val="22"/>
        </w:rPr>
        <w:t xml:space="preserve"> projektová dokumentace“</w:t>
      </w:r>
    </w:p>
    <w:p w:rsidR="00DF3BE9" w:rsidRPr="002F60B8" w:rsidRDefault="00D75437" w:rsidP="00DF3BE9">
      <w:pPr>
        <w:jc w:val="center"/>
        <w:rPr>
          <w:rFonts w:ascii="Arial" w:hAnsi="Arial" w:cs="Arial"/>
          <w:b/>
          <w:bCs/>
          <w:caps/>
          <w:sz w:val="22"/>
          <w:szCs w:val="22"/>
        </w:rPr>
      </w:pPr>
      <w:r w:rsidRPr="002F60B8">
        <w:rPr>
          <w:rFonts w:ascii="Arial" w:hAnsi="Arial" w:cs="Arial"/>
          <w:b/>
          <w:bCs/>
          <w:caps/>
          <w:sz w:val="22"/>
          <w:szCs w:val="22"/>
        </w:rPr>
        <w:tab/>
      </w:r>
      <w:r w:rsidRPr="002F60B8">
        <w:rPr>
          <w:rFonts w:ascii="Arial" w:hAnsi="Arial" w:cs="Arial"/>
          <w:b/>
          <w:bCs/>
          <w:caps/>
          <w:sz w:val="22"/>
          <w:szCs w:val="22"/>
        </w:rPr>
        <w:tab/>
      </w:r>
      <w:r w:rsidRPr="002F60B8">
        <w:rPr>
          <w:rFonts w:ascii="Arial" w:hAnsi="Arial" w:cs="Arial"/>
          <w:b/>
          <w:bCs/>
          <w:caps/>
          <w:sz w:val="22"/>
          <w:szCs w:val="22"/>
        </w:rPr>
        <w:tab/>
      </w:r>
    </w:p>
    <w:p w:rsidR="00D75437" w:rsidRPr="002F60B8" w:rsidRDefault="00D75437" w:rsidP="00D75437">
      <w:pPr>
        <w:ind w:left="2124" w:hanging="2124"/>
        <w:rPr>
          <w:rFonts w:ascii="Arial" w:hAnsi="Arial" w:cs="Tahoma"/>
          <w:sz w:val="22"/>
          <w:szCs w:val="22"/>
        </w:rPr>
      </w:pPr>
    </w:p>
    <w:p w:rsidR="00D75437" w:rsidRPr="002F60B8" w:rsidRDefault="00D75437" w:rsidP="00D75437">
      <w:pPr>
        <w:rPr>
          <w:rFonts w:ascii="Arial" w:hAnsi="Arial" w:cs="Tahoma"/>
          <w:sz w:val="22"/>
          <w:szCs w:val="22"/>
        </w:rPr>
      </w:pPr>
      <w:r w:rsidRPr="002F60B8">
        <w:rPr>
          <w:rFonts w:ascii="Arial" w:hAnsi="Arial" w:cs="Tahoma"/>
          <w:sz w:val="22"/>
          <w:szCs w:val="22"/>
        </w:rPr>
        <w:t>Zadavatel:</w:t>
      </w:r>
      <w:r w:rsidRPr="002F60B8">
        <w:rPr>
          <w:rFonts w:ascii="Arial" w:hAnsi="Arial" w:cs="Tahoma"/>
          <w:sz w:val="22"/>
          <w:szCs w:val="22"/>
        </w:rPr>
        <w:tab/>
      </w:r>
      <w:r w:rsidRPr="002F60B8">
        <w:rPr>
          <w:rFonts w:ascii="Arial" w:hAnsi="Arial" w:cs="Tahoma"/>
          <w:sz w:val="22"/>
          <w:szCs w:val="22"/>
        </w:rPr>
        <w:tab/>
        <w:t xml:space="preserve">Město Litvínov, náměstí Míru 11, 436 </w:t>
      </w:r>
      <w:r w:rsidR="00DF3BE9" w:rsidRPr="002F60B8">
        <w:rPr>
          <w:rFonts w:ascii="Arial" w:hAnsi="Arial" w:cs="Tahoma"/>
          <w:sz w:val="22"/>
          <w:szCs w:val="22"/>
        </w:rPr>
        <w:t>0</w:t>
      </w:r>
      <w:r w:rsidRPr="002F60B8">
        <w:rPr>
          <w:rFonts w:ascii="Arial" w:hAnsi="Arial" w:cs="Tahoma"/>
          <w:sz w:val="22"/>
          <w:szCs w:val="22"/>
        </w:rPr>
        <w:t>1 Litvínov</w:t>
      </w:r>
    </w:p>
    <w:p w:rsidR="00D75437" w:rsidRPr="002F60B8" w:rsidRDefault="00D75437" w:rsidP="00D75437">
      <w:pPr>
        <w:rPr>
          <w:rFonts w:ascii="Arial" w:hAnsi="Arial" w:cs="Tahoma"/>
          <w:sz w:val="22"/>
          <w:szCs w:val="22"/>
        </w:rPr>
      </w:pPr>
    </w:p>
    <w:p w:rsidR="00D75437" w:rsidRPr="002F60B8" w:rsidRDefault="00D75437" w:rsidP="00D75437">
      <w:pPr>
        <w:jc w:val="center"/>
        <w:rPr>
          <w:rFonts w:ascii="Arial" w:hAnsi="Arial" w:cs="Tahoma"/>
          <w:sz w:val="22"/>
          <w:szCs w:val="22"/>
        </w:rPr>
      </w:pPr>
    </w:p>
    <w:p w:rsidR="00D75437" w:rsidRPr="002F60B8" w:rsidRDefault="00D75437" w:rsidP="00361CA3">
      <w:pPr>
        <w:ind w:left="2124" w:hanging="2124"/>
        <w:rPr>
          <w:rFonts w:ascii="Arial" w:hAnsi="Arial" w:cs="Tahoma"/>
          <w:sz w:val="22"/>
          <w:szCs w:val="22"/>
        </w:rPr>
      </w:pPr>
      <w:proofErr w:type="gramStart"/>
      <w:r w:rsidRPr="002F60B8">
        <w:rPr>
          <w:rFonts w:ascii="Arial" w:hAnsi="Arial" w:cs="Tahoma"/>
          <w:sz w:val="22"/>
          <w:szCs w:val="22"/>
        </w:rPr>
        <w:t>. . . . . . . . . . . . . . . . . . . . . . . . . . . . . . . . . . . . . . (název</w:t>
      </w:r>
      <w:proofErr w:type="gramEnd"/>
      <w:r w:rsidRPr="002F60B8">
        <w:rPr>
          <w:rFonts w:ascii="Arial" w:hAnsi="Arial" w:cs="Tahoma"/>
          <w:sz w:val="22"/>
          <w:szCs w:val="22"/>
        </w:rPr>
        <w:t xml:space="preserve"> uchazeče), uchazeč o veřejnou zakázku </w:t>
      </w:r>
    </w:p>
    <w:p w:rsidR="00361CA3" w:rsidRPr="002F60B8" w:rsidRDefault="00361CA3" w:rsidP="00361CA3">
      <w:pPr>
        <w:ind w:left="2124" w:hanging="2124"/>
        <w:rPr>
          <w:rFonts w:ascii="Arial" w:hAnsi="Arial" w:cs="Arial"/>
          <w:b/>
          <w:sz w:val="22"/>
          <w:szCs w:val="22"/>
        </w:rPr>
      </w:pPr>
    </w:p>
    <w:p w:rsidR="00D75437" w:rsidRPr="002F60B8" w:rsidRDefault="00B62E04" w:rsidP="00D75437">
      <w:pPr>
        <w:jc w:val="both"/>
        <w:rPr>
          <w:rFonts w:ascii="Arial" w:hAnsi="Arial" w:cs="Tahoma"/>
          <w:sz w:val="22"/>
          <w:szCs w:val="22"/>
        </w:rPr>
      </w:pPr>
      <w:r w:rsidRPr="002F60B8">
        <w:rPr>
          <w:rFonts w:ascii="Arial" w:hAnsi="Arial" w:cs="Tahoma"/>
          <w:sz w:val="22"/>
          <w:szCs w:val="22"/>
        </w:rPr>
        <w:t>prohlašuje, že jeho nabídka</w:t>
      </w:r>
      <w:r w:rsidR="00D75437" w:rsidRPr="002F60B8">
        <w:rPr>
          <w:rFonts w:ascii="Arial" w:hAnsi="Arial" w:cs="Tahoma"/>
          <w:sz w:val="22"/>
          <w:szCs w:val="22"/>
        </w:rPr>
        <w:t xml:space="preserve"> obsahuje ………………………………………stran dle číslování </w:t>
      </w:r>
      <w:proofErr w:type="gramStart"/>
      <w:r w:rsidR="00D75437" w:rsidRPr="002F60B8">
        <w:rPr>
          <w:rFonts w:ascii="Arial" w:hAnsi="Arial" w:cs="Tahoma"/>
          <w:sz w:val="22"/>
          <w:szCs w:val="22"/>
        </w:rPr>
        <w:t>nabídky  v pravém</w:t>
      </w:r>
      <w:proofErr w:type="gramEnd"/>
      <w:r w:rsidR="00D75437" w:rsidRPr="002F60B8">
        <w:rPr>
          <w:rFonts w:ascii="Arial" w:hAnsi="Arial" w:cs="Tahoma"/>
          <w:sz w:val="22"/>
          <w:szCs w:val="22"/>
        </w:rPr>
        <w:t xml:space="preserve"> dolním rohu.</w:t>
      </w:r>
    </w:p>
    <w:p w:rsidR="00D75437" w:rsidRPr="002F60B8" w:rsidRDefault="00D75437" w:rsidP="00D75437">
      <w:pPr>
        <w:rPr>
          <w:rFonts w:ascii="Arial" w:hAnsi="Arial" w:cs="Tahoma"/>
          <w:i/>
          <w:sz w:val="22"/>
          <w:szCs w:val="22"/>
        </w:rPr>
      </w:pPr>
    </w:p>
    <w:p w:rsidR="00D75437" w:rsidRPr="002F60B8" w:rsidRDefault="00D75437" w:rsidP="00D75437">
      <w:pPr>
        <w:rPr>
          <w:rFonts w:ascii="Arial" w:hAnsi="Arial" w:cs="Tahoma"/>
          <w:i/>
          <w:sz w:val="22"/>
          <w:szCs w:val="22"/>
        </w:rPr>
      </w:pPr>
    </w:p>
    <w:p w:rsidR="00D75437" w:rsidRPr="002F60B8" w:rsidRDefault="00D75437" w:rsidP="00D75437">
      <w:pPr>
        <w:rPr>
          <w:rFonts w:ascii="Arial" w:hAnsi="Arial" w:cs="Tahoma"/>
          <w:sz w:val="22"/>
          <w:szCs w:val="22"/>
        </w:rPr>
      </w:pPr>
      <w:proofErr w:type="gramStart"/>
      <w:r w:rsidRPr="002F60B8">
        <w:rPr>
          <w:rFonts w:ascii="Arial" w:hAnsi="Arial" w:cs="Tahoma"/>
          <w:sz w:val="22"/>
          <w:szCs w:val="22"/>
        </w:rPr>
        <w:t xml:space="preserve">Podpis:  </w:t>
      </w:r>
      <w:r w:rsidRPr="002F60B8">
        <w:rPr>
          <w:rFonts w:ascii="Arial" w:hAnsi="Arial" w:cs="Tahoma"/>
          <w:sz w:val="22"/>
          <w:szCs w:val="22"/>
        </w:rPr>
        <w:tab/>
        <w:t xml:space="preserve">. . . . . . . . . . . . . . . . . . . . . .              </w:t>
      </w:r>
      <w:r w:rsidRPr="002F60B8">
        <w:rPr>
          <w:rFonts w:ascii="Arial" w:hAnsi="Arial" w:cs="Tahoma"/>
          <w:sz w:val="22"/>
          <w:szCs w:val="22"/>
        </w:rPr>
        <w:tab/>
        <w:t>. . . . . . . . . . . . . . . . . . . . . .</w:t>
      </w:r>
      <w:proofErr w:type="gramEnd"/>
      <w:r w:rsidRPr="002F60B8">
        <w:rPr>
          <w:rFonts w:ascii="Arial" w:hAnsi="Arial" w:cs="Tahoma"/>
          <w:sz w:val="22"/>
          <w:szCs w:val="22"/>
        </w:rPr>
        <w:t xml:space="preserve"> </w:t>
      </w:r>
    </w:p>
    <w:p w:rsidR="00D75437" w:rsidRPr="002F60B8" w:rsidRDefault="00D75437" w:rsidP="00D75437">
      <w:pPr>
        <w:rPr>
          <w:rFonts w:ascii="Arial" w:hAnsi="Arial" w:cs="Tahoma"/>
          <w:sz w:val="22"/>
          <w:szCs w:val="22"/>
        </w:rPr>
      </w:pPr>
      <w:r w:rsidRPr="002F60B8">
        <w:rPr>
          <w:rFonts w:ascii="Arial" w:hAnsi="Arial" w:cs="Tahoma"/>
          <w:sz w:val="22"/>
          <w:szCs w:val="22"/>
        </w:rPr>
        <w:tab/>
        <w:t xml:space="preserve">     </w:t>
      </w: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r w:rsidRPr="00D75437">
        <w:rPr>
          <w:rFonts w:ascii="Arial" w:hAnsi="Arial" w:cs="Tahoma"/>
          <w:sz w:val="22"/>
          <w:szCs w:val="22"/>
        </w:rPr>
        <w:tab/>
      </w:r>
      <w:r w:rsidRPr="00D75437">
        <w:rPr>
          <w:rFonts w:ascii="Arial" w:hAnsi="Arial" w:cs="Tahoma"/>
          <w:sz w:val="22"/>
          <w:szCs w:val="22"/>
        </w:rPr>
        <w:tab/>
        <w:t xml:space="preserve">. . . . . . . . . . . . . . . . . . . . . .                  . . . . . . . . . . . . . . . . . . . . . . </w:t>
      </w: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r w:rsidRPr="00D75437">
        <w:rPr>
          <w:rFonts w:ascii="Arial" w:hAnsi="Arial" w:cs="Tahoma"/>
          <w:sz w:val="22"/>
          <w:szCs w:val="22"/>
        </w:rPr>
        <w:t>. . . . . . . . . . . . . . . . . . . . . .                  . . . . . . . . . . . . . . . . . . . . . .</w:t>
      </w:r>
    </w:p>
    <w:p w:rsidR="00D75437" w:rsidRPr="00D75437" w:rsidRDefault="00D75437" w:rsidP="00D75437">
      <w:pPr>
        <w:rPr>
          <w:rFonts w:ascii="Arial" w:hAnsi="Arial" w:cs="Tahoma"/>
          <w:i/>
          <w:sz w:val="22"/>
          <w:szCs w:val="22"/>
        </w:rPr>
      </w:pPr>
      <w:r w:rsidRPr="00D75437">
        <w:rPr>
          <w:rFonts w:ascii="Arial" w:hAnsi="Arial" w:cs="Tahoma"/>
          <w:sz w:val="22"/>
          <w:szCs w:val="22"/>
        </w:rPr>
        <w:tab/>
      </w:r>
      <w:r w:rsidRPr="00D75437">
        <w:rPr>
          <w:rFonts w:ascii="Arial" w:hAnsi="Arial" w:cs="Tahoma"/>
          <w:sz w:val="22"/>
          <w:szCs w:val="22"/>
        </w:rPr>
        <w:tab/>
      </w:r>
      <w:r w:rsidR="00B62E04">
        <w:rPr>
          <w:rFonts w:ascii="Arial" w:hAnsi="Arial" w:cs="Tahoma"/>
          <w:i/>
          <w:sz w:val="22"/>
          <w:szCs w:val="22"/>
        </w:rPr>
        <w:t>(</w:t>
      </w:r>
      <w:r w:rsidRPr="00D75437">
        <w:rPr>
          <w:rFonts w:ascii="Arial" w:hAnsi="Arial" w:cs="Tahoma"/>
          <w:i/>
          <w:sz w:val="22"/>
          <w:szCs w:val="22"/>
        </w:rPr>
        <w:t>osoba nebo osoby řádně pověřené podepsat čestné prohlášení)</w:t>
      </w: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
    <w:p w:rsidR="00D75437" w:rsidRPr="00D75437" w:rsidRDefault="00D75437" w:rsidP="00D75437">
      <w:pPr>
        <w:rPr>
          <w:rFonts w:ascii="Arial" w:hAnsi="Arial" w:cs="Tahoma"/>
          <w:sz w:val="22"/>
          <w:szCs w:val="22"/>
        </w:rPr>
      </w:pPr>
      <w:proofErr w:type="gramStart"/>
      <w:r w:rsidRPr="00D75437">
        <w:rPr>
          <w:rFonts w:ascii="Arial" w:hAnsi="Arial" w:cs="Tahoma"/>
          <w:sz w:val="22"/>
          <w:szCs w:val="22"/>
        </w:rPr>
        <w:t>Datum: . . . . . . . . . . . . . . . . . . . . . .            Razítko</w:t>
      </w:r>
      <w:proofErr w:type="gramEnd"/>
      <w:r w:rsidRPr="00D75437">
        <w:rPr>
          <w:rFonts w:ascii="Arial" w:hAnsi="Arial" w:cs="Tahoma"/>
          <w:sz w:val="22"/>
          <w:szCs w:val="22"/>
        </w:rPr>
        <w:t xml:space="preserve">: . . . . . . . . . . . . . . . . . . . . . . </w:t>
      </w:r>
    </w:p>
    <w:p w:rsidR="00D75437" w:rsidRPr="00D75437" w:rsidRDefault="00D75437" w:rsidP="00D75437">
      <w:pPr>
        <w:rPr>
          <w:rFonts w:ascii="Arial" w:hAnsi="Arial" w:cs="Tahoma"/>
          <w:sz w:val="22"/>
          <w:szCs w:val="22"/>
        </w:rPr>
      </w:pPr>
    </w:p>
    <w:p w:rsidR="00D75437" w:rsidRPr="00D75437" w:rsidRDefault="00D75437" w:rsidP="00D75437">
      <w:pPr>
        <w:jc w:val="center"/>
        <w:rPr>
          <w:rFonts w:ascii="Arial" w:hAnsi="Arial" w:cs="Arial"/>
          <w:b/>
          <w:sz w:val="22"/>
          <w:szCs w:val="22"/>
        </w:rPr>
      </w:pPr>
    </w:p>
    <w:p w:rsidR="00D75437" w:rsidRPr="00D75437" w:rsidRDefault="00D75437" w:rsidP="00D75437">
      <w:pPr>
        <w:jc w:val="center"/>
        <w:rPr>
          <w:rFonts w:ascii="Arial" w:hAnsi="Arial" w:cs="Arial"/>
          <w:b/>
          <w:sz w:val="22"/>
          <w:szCs w:val="22"/>
        </w:rPr>
      </w:pPr>
    </w:p>
    <w:p w:rsidR="00D75437" w:rsidRPr="00D75437" w:rsidRDefault="00D75437" w:rsidP="00413C75">
      <w:pPr>
        <w:rPr>
          <w:rFonts w:ascii="Arial" w:hAnsi="Arial" w:cs="Arial"/>
          <w:sz w:val="22"/>
          <w:szCs w:val="22"/>
        </w:rPr>
      </w:pPr>
    </w:p>
    <w:p w:rsidR="00D75437" w:rsidRPr="00D75437" w:rsidRDefault="00D75437" w:rsidP="00413C75">
      <w:pPr>
        <w:rPr>
          <w:rFonts w:ascii="Arial" w:hAnsi="Arial" w:cs="Arial"/>
          <w:sz w:val="22"/>
          <w:szCs w:val="22"/>
        </w:rPr>
      </w:pPr>
    </w:p>
    <w:p w:rsidR="00D75437" w:rsidRPr="00D75437" w:rsidRDefault="00D75437" w:rsidP="00413C75">
      <w:pPr>
        <w:rPr>
          <w:rFonts w:ascii="Arial" w:hAnsi="Arial" w:cs="Arial"/>
          <w:sz w:val="22"/>
          <w:szCs w:val="22"/>
        </w:rPr>
      </w:pPr>
    </w:p>
    <w:p w:rsidR="00D75437" w:rsidRDefault="00D75437" w:rsidP="00413C75">
      <w:pPr>
        <w:rPr>
          <w:rFonts w:ascii="Arial" w:hAnsi="Arial" w:cs="Arial"/>
          <w:sz w:val="22"/>
          <w:szCs w:val="22"/>
        </w:rPr>
      </w:pPr>
    </w:p>
    <w:p w:rsidR="00D75437" w:rsidRDefault="00D75437" w:rsidP="00413C75">
      <w:pPr>
        <w:rPr>
          <w:rFonts w:ascii="Arial" w:hAnsi="Arial" w:cs="Arial"/>
          <w:sz w:val="22"/>
          <w:szCs w:val="22"/>
        </w:rPr>
      </w:pPr>
    </w:p>
    <w:p w:rsidR="00D75437" w:rsidRPr="00413C75" w:rsidRDefault="00D75437" w:rsidP="00413C75">
      <w:pPr>
        <w:rPr>
          <w:rFonts w:ascii="Arial" w:hAnsi="Arial" w:cs="Arial"/>
          <w:sz w:val="22"/>
          <w:szCs w:val="22"/>
        </w:rPr>
      </w:pPr>
    </w:p>
    <w:p w:rsidR="00413C75" w:rsidRPr="00413C75" w:rsidRDefault="00413C75" w:rsidP="00413C75">
      <w:pPr>
        <w:rPr>
          <w:rFonts w:ascii="Arial" w:hAnsi="Arial" w:cs="Arial"/>
          <w:sz w:val="22"/>
          <w:szCs w:val="22"/>
        </w:rPr>
      </w:pPr>
    </w:p>
    <w:p w:rsidR="00413C75" w:rsidRPr="00413C75" w:rsidRDefault="00413C75" w:rsidP="00413C75">
      <w:pPr>
        <w:rPr>
          <w:rFonts w:ascii="Arial" w:hAnsi="Arial" w:cs="Arial"/>
          <w:sz w:val="22"/>
          <w:szCs w:val="22"/>
        </w:rPr>
      </w:pPr>
    </w:p>
    <w:p w:rsidR="004D6417" w:rsidRPr="00137C05" w:rsidRDefault="004D6417" w:rsidP="00CA3A33">
      <w:pPr>
        <w:rPr>
          <w:rFonts w:ascii="Arial" w:hAnsi="Arial" w:cs="Arial"/>
          <w:sz w:val="22"/>
          <w:szCs w:val="22"/>
        </w:rPr>
      </w:pPr>
    </w:p>
    <w:sectPr w:rsidR="004D6417" w:rsidRPr="00137C05" w:rsidSect="0060237A">
      <w:headerReference w:type="default" r:id="rId17"/>
      <w:footerReference w:type="default" r:id="rId18"/>
      <w:pgSz w:w="11906" w:h="16838"/>
      <w:pgMar w:top="1258" w:right="1106"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39" w:rsidRDefault="00D14A39">
      <w:r>
        <w:separator/>
      </w:r>
    </w:p>
  </w:endnote>
  <w:endnote w:type="continuationSeparator" w:id="0">
    <w:p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9" w:rsidRDefault="00D14A3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14A39" w:rsidRDefault="00D14A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9" w:rsidRDefault="00D14A3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42AC5">
      <w:rPr>
        <w:rStyle w:val="slostrnky"/>
        <w:noProof/>
      </w:rPr>
      <w:t>9</w:t>
    </w:r>
    <w:r>
      <w:rPr>
        <w:rStyle w:val="slostrnky"/>
      </w:rPr>
      <w:fldChar w:fldCharType="end"/>
    </w:r>
  </w:p>
  <w:p w:rsidR="00D14A39" w:rsidRPr="008C532B" w:rsidRDefault="00D14A39">
    <w:pPr>
      <w:pStyle w:val="Zpat"/>
      <w:ind w:right="360"/>
      <w:rPr>
        <w:i/>
      </w:rPr>
    </w:pPr>
    <w:r w:rsidRPr="0036152B">
      <w:rPr>
        <w:rFonts w:ascii="Arial" w:hAnsi="Arial" w:cs="Arial"/>
        <w:b/>
        <w:i/>
        <w:color w:val="000000"/>
        <w:sz w:val="22"/>
        <w:szCs w:val="22"/>
      </w:rPr>
      <w:t>B 1613</w:t>
    </w:r>
    <w:r>
      <w:rPr>
        <w:rFonts w:ascii="Arial" w:hAnsi="Arial" w:cs="Arial"/>
        <w:i/>
        <w:color w:val="000000"/>
        <w:sz w:val="22"/>
        <w:szCs w:val="22"/>
      </w:rPr>
      <w:t xml:space="preserve"> </w:t>
    </w:r>
    <w:r w:rsidRPr="008C532B">
      <w:rPr>
        <w:rFonts w:ascii="Arial" w:hAnsi="Arial" w:cs="Arial"/>
        <w:b/>
        <w:i/>
        <w:sz w:val="20"/>
        <w:szCs w:val="20"/>
      </w:rPr>
      <w:t>Infrastruktura pro zájmové, neformální a celoživotní vzdělávání (SVL)</w:t>
    </w:r>
    <w:r w:rsidRPr="008C532B">
      <w:rPr>
        <w:rFonts w:ascii="Arial" w:hAnsi="Arial" w:cs="Arial"/>
        <w:i/>
        <w:color w:val="000000"/>
        <w:sz w:val="22"/>
        <w:szCs w:val="22"/>
      </w:rPr>
      <w:t xml:space="preserve"> </w:t>
    </w:r>
    <w:r w:rsidRPr="008C532B">
      <w:rPr>
        <w:rFonts w:ascii="Tahoma" w:hAnsi="Tahoma" w:cs="Tahoma"/>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9" w:rsidRDefault="00D14A39" w:rsidP="002A17C6">
    <w:pPr>
      <w:pStyle w:val="Zpat"/>
      <w:tabs>
        <w:tab w:val="clear" w:pos="4536"/>
        <w:tab w:val="center" w:pos="8280"/>
      </w:tabs>
      <w:rPr>
        <w:rFonts w:ascii="Arial" w:hAnsi="Arial" w:cs="Arial"/>
        <w:i/>
        <w:color w:val="000000"/>
        <w:sz w:val="22"/>
        <w:szCs w:val="22"/>
      </w:rPr>
    </w:pPr>
  </w:p>
  <w:p w:rsidR="00D14A39" w:rsidRDefault="00D14A39" w:rsidP="002A17C6">
    <w:pPr>
      <w:pStyle w:val="Zpat"/>
      <w:tabs>
        <w:tab w:val="clear" w:pos="4536"/>
        <w:tab w:val="center" w:pos="8280"/>
      </w:tabs>
      <w:rPr>
        <w:rFonts w:ascii="Arial" w:hAnsi="Arial" w:cs="Arial"/>
        <w:i/>
        <w:color w:val="000000"/>
        <w:sz w:val="22"/>
        <w:szCs w:val="22"/>
      </w:rPr>
    </w:pPr>
  </w:p>
  <w:p w:rsidR="00D14A39" w:rsidRPr="007102B7" w:rsidRDefault="00D14A39" w:rsidP="002A17C6">
    <w:pPr>
      <w:pStyle w:val="Zpat"/>
      <w:tabs>
        <w:tab w:val="clear" w:pos="4536"/>
        <w:tab w:val="center" w:pos="8280"/>
      </w:tabs>
      <w:rPr>
        <w:rFonts w:ascii="Tahoma" w:hAnsi="Tahoma" w:cs="Tahoma"/>
        <w:i/>
        <w:sz w:val="20"/>
        <w:szCs w:val="20"/>
      </w:rPr>
    </w:pPr>
    <w:r w:rsidRPr="00EC68F6">
      <w:rPr>
        <w:rFonts w:ascii="Arial" w:hAnsi="Arial" w:cs="Arial"/>
        <w:i/>
        <w:color w:val="000000"/>
        <w:sz w:val="22"/>
        <w:szCs w:val="22"/>
      </w:rPr>
      <w:t>B 161</w:t>
    </w:r>
    <w:r>
      <w:rPr>
        <w:rFonts w:ascii="Arial" w:hAnsi="Arial" w:cs="Arial"/>
        <w:i/>
        <w:color w:val="000000"/>
        <w:sz w:val="22"/>
        <w:szCs w:val="22"/>
      </w:rPr>
      <w:t>3</w:t>
    </w:r>
    <w:r w:rsidRPr="00EC68F6">
      <w:rPr>
        <w:rFonts w:ascii="Arial" w:hAnsi="Arial" w:cs="Arial"/>
        <w:i/>
        <w:color w:val="000000"/>
        <w:sz w:val="22"/>
        <w:szCs w:val="22"/>
      </w:rPr>
      <w:t xml:space="preserve"> </w:t>
    </w:r>
    <w:r w:rsidRPr="00EC68F6">
      <w:rPr>
        <w:rFonts w:ascii="Arial" w:hAnsi="Arial" w:cs="Arial"/>
        <w:b/>
        <w:i/>
        <w:color w:val="000000"/>
        <w:sz w:val="22"/>
        <w:szCs w:val="22"/>
      </w:rPr>
      <w:t xml:space="preserve">Infrastruktura </w:t>
    </w:r>
    <w:r w:rsidRPr="00EC68F6">
      <w:rPr>
        <w:rFonts w:ascii="Arial" w:hAnsi="Arial" w:cs="Arial"/>
        <w:b/>
        <w:i/>
        <w:sz w:val="22"/>
        <w:szCs w:val="22"/>
      </w:rPr>
      <w:t xml:space="preserve">pro zájmové, neformální a celoživotní vzdělávání (SVL)  </w:t>
    </w:r>
    <w:r w:rsidRPr="00EC68F6">
      <w:rPr>
        <w:rFonts w:ascii="Tahoma" w:hAnsi="Tahoma" w:cs="Tahoma"/>
        <w:i/>
        <w:sz w:val="20"/>
        <w:szCs w:val="20"/>
      </w:rPr>
      <w:t xml:space="preserve">  </w:t>
    </w:r>
    <w:r w:rsidRPr="00EC68F6">
      <w:rPr>
        <w:rFonts w:ascii="Tahoma" w:hAnsi="Tahoma" w:cs="Tahoma"/>
        <w:i/>
        <w:sz w:val="20"/>
        <w:szCs w:val="20"/>
      </w:rPr>
      <w:tab/>
      <w:t xml:space="preserve">Strana </w:t>
    </w:r>
    <w:r w:rsidRPr="00EC68F6">
      <w:rPr>
        <w:rFonts w:ascii="Tahoma" w:hAnsi="Tahoma" w:cs="Tahoma"/>
        <w:i/>
        <w:sz w:val="20"/>
        <w:szCs w:val="20"/>
      </w:rPr>
      <w:fldChar w:fldCharType="begin"/>
    </w:r>
    <w:r w:rsidRPr="00EC68F6">
      <w:rPr>
        <w:rFonts w:ascii="Tahoma" w:hAnsi="Tahoma" w:cs="Tahoma"/>
        <w:i/>
        <w:sz w:val="20"/>
        <w:szCs w:val="20"/>
      </w:rPr>
      <w:instrText xml:space="preserve"> PAGE </w:instrText>
    </w:r>
    <w:r w:rsidRPr="00EC68F6">
      <w:rPr>
        <w:rFonts w:ascii="Tahoma" w:hAnsi="Tahoma" w:cs="Tahoma"/>
        <w:i/>
        <w:sz w:val="20"/>
        <w:szCs w:val="20"/>
      </w:rPr>
      <w:fldChar w:fldCharType="separate"/>
    </w:r>
    <w:r w:rsidR="00542AC5">
      <w:rPr>
        <w:rFonts w:ascii="Tahoma" w:hAnsi="Tahoma" w:cs="Tahoma"/>
        <w:i/>
        <w:noProof/>
        <w:sz w:val="20"/>
        <w:szCs w:val="20"/>
      </w:rPr>
      <w:t>21</w:t>
    </w:r>
    <w:r w:rsidRPr="00EC68F6">
      <w:rPr>
        <w:rFonts w:ascii="Tahoma" w:hAnsi="Tahoma" w:cs="Tahoma"/>
        <w:i/>
        <w:sz w:val="20"/>
        <w:szCs w:val="20"/>
      </w:rPr>
      <w:fldChar w:fldCharType="end"/>
    </w:r>
    <w:r w:rsidRPr="00EC68F6">
      <w:rPr>
        <w:rFonts w:ascii="Tahoma" w:hAnsi="Tahoma" w:cs="Tahoma"/>
        <w:i/>
        <w:sz w:val="20"/>
        <w:szCs w:val="20"/>
      </w:rPr>
      <w:t xml:space="preserve"> /</w:t>
    </w:r>
    <w:r w:rsidRPr="007102B7">
      <w:rPr>
        <w:rFonts w:ascii="Tahoma" w:hAnsi="Tahoma" w:cs="Tahoma"/>
        <w:i/>
        <w:sz w:val="20"/>
        <w:szCs w:val="20"/>
      </w:rPr>
      <w:t xml:space="preserve"> </w:t>
    </w:r>
    <w:r w:rsidRPr="007102B7">
      <w:rPr>
        <w:rFonts w:ascii="Tahoma" w:hAnsi="Tahoma" w:cs="Tahoma"/>
        <w:i/>
        <w:sz w:val="20"/>
        <w:szCs w:val="20"/>
      </w:rPr>
      <w:fldChar w:fldCharType="begin"/>
    </w:r>
    <w:r w:rsidRPr="007102B7">
      <w:rPr>
        <w:rFonts w:ascii="Tahoma" w:hAnsi="Tahoma" w:cs="Tahoma"/>
        <w:i/>
        <w:sz w:val="20"/>
        <w:szCs w:val="20"/>
      </w:rPr>
      <w:instrText xml:space="preserve"> NUMPAGES </w:instrText>
    </w:r>
    <w:r w:rsidRPr="007102B7">
      <w:rPr>
        <w:rFonts w:ascii="Tahoma" w:hAnsi="Tahoma" w:cs="Tahoma"/>
        <w:i/>
        <w:sz w:val="20"/>
        <w:szCs w:val="20"/>
      </w:rPr>
      <w:fldChar w:fldCharType="separate"/>
    </w:r>
    <w:r w:rsidR="00542AC5">
      <w:rPr>
        <w:rFonts w:ascii="Tahoma" w:hAnsi="Tahoma" w:cs="Tahoma"/>
        <w:i/>
        <w:noProof/>
        <w:sz w:val="20"/>
        <w:szCs w:val="20"/>
      </w:rPr>
      <w:t>21</w:t>
    </w:r>
    <w:r w:rsidRPr="007102B7">
      <w:rP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39" w:rsidRDefault="00D14A39">
      <w:r>
        <w:separator/>
      </w:r>
    </w:p>
  </w:footnote>
  <w:footnote w:type="continuationSeparator" w:id="0">
    <w:p w:rsidR="00D14A39" w:rsidRDefault="00D14A39">
      <w:r>
        <w:continuationSeparator/>
      </w:r>
    </w:p>
  </w:footnote>
  <w:footnote w:id="1">
    <w:p w:rsidR="00D14A39" w:rsidRPr="00821024" w:rsidRDefault="00D14A39" w:rsidP="00DF3BE9">
      <w:pPr>
        <w:pStyle w:val="Textpoznpodarou"/>
      </w:pPr>
      <w:r>
        <w:rPr>
          <w:rStyle w:val="Znakapoznpodarou"/>
        </w:rPr>
        <w:footnoteRef/>
      </w:r>
      <w:r>
        <w:t xml:space="preserve"> </w:t>
      </w:r>
      <w:r w:rsidRPr="00821024">
        <w:rPr>
          <w:rFonts w:ascii="Tahoma" w:hAnsi="Tahoma" w:cs="Tahoma"/>
          <w:sz w:val="16"/>
          <w:szCs w:val="16"/>
        </w:rPr>
        <w:t xml:space="preserve">Oprávněnou osobou se rozumí statutární zástupce uchazeče. Nebo statutárním zástupcem písemně pověřená osoba. V případě takového pověření musí být součástí nabídky plná moc, nebo jiný obdobný dokument, který uvádí rozsah oprávnění </w:t>
      </w:r>
      <w:r>
        <w:rPr>
          <w:rFonts w:ascii="Tahoma" w:hAnsi="Tahoma" w:cs="Tahoma"/>
          <w:sz w:val="16"/>
          <w:szCs w:val="16"/>
        </w:rPr>
        <w:t xml:space="preserve">(zejména úkony za uchazeče v tomto výběrovém řízení) </w:t>
      </w:r>
      <w:r w:rsidRPr="00821024">
        <w:rPr>
          <w:rFonts w:ascii="Tahoma" w:hAnsi="Tahoma" w:cs="Tahoma"/>
          <w:sz w:val="16"/>
          <w:szCs w:val="16"/>
        </w:rPr>
        <w:t>svěřená pověřené osobě, včetně podpisu statutárního zástupce uchazeče</w:t>
      </w:r>
      <w:r>
        <w:rPr>
          <w:rFonts w:ascii="Tahoma" w:hAnsi="Tahoma" w:cs="Tahoma"/>
          <w:sz w:val="16"/>
          <w:szCs w:val="16"/>
        </w:rPr>
        <w:t xml:space="preserve"> na takové listině</w:t>
      </w:r>
      <w:r w:rsidRPr="00821024">
        <w:rPr>
          <w:rFonts w:ascii="Tahoma" w:hAnsi="Tahoma" w:cs="Tahoma"/>
          <w:sz w:val="16"/>
          <w:szCs w:val="16"/>
        </w:rPr>
        <w:t>.</w:t>
      </w:r>
    </w:p>
    <w:p w:rsidR="00D14A39" w:rsidRDefault="00D14A39" w:rsidP="00DF3BE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9" w:rsidRDefault="00D14A39" w:rsidP="005038F4">
    <w:pPr>
      <w:pStyle w:val="Zhlav"/>
      <w:rPr>
        <w:szCs w:val="22"/>
      </w:rPr>
    </w:pP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rsidR="009B74FD">
      <w:fldChar w:fldCharType="begin"/>
    </w:r>
    <w:r w:rsidR="009B74FD">
      <w:instrText xml:space="preserve"> INCLUDEPICTURE  "cid:image003.png@01D2247A.A5A43D60" \* MERGEFORMATINET </w:instrText>
    </w:r>
    <w:r w:rsidR="009B74FD">
      <w:fldChar w:fldCharType="separate"/>
    </w:r>
    <w:r w:rsidR="00C15E24">
      <w:fldChar w:fldCharType="begin"/>
    </w:r>
    <w:r w:rsidR="00C15E24">
      <w:instrText xml:space="preserve"> INCLUDEPICTURE  "cid:image003.png@01D2247A.A5A43D60" \* MERGEFORMATINET </w:instrText>
    </w:r>
    <w:r w:rsidR="00C15E24">
      <w:fldChar w:fldCharType="separate"/>
    </w:r>
    <w:r w:rsidR="00361BC5">
      <w:fldChar w:fldCharType="begin"/>
    </w:r>
    <w:r w:rsidR="00361BC5">
      <w:instrText xml:space="preserve"> INCLUDEPICTURE  "cid:image003.png@01D2247A.A5A43D60" \* MERGEFORMATINET </w:instrText>
    </w:r>
    <w:r w:rsidR="00361BC5">
      <w:fldChar w:fldCharType="separate"/>
    </w:r>
    <w:r w:rsidR="006362AE">
      <w:fldChar w:fldCharType="begin"/>
    </w:r>
    <w:r w:rsidR="006362AE">
      <w:instrText xml:space="preserve"> INCLUDEPICTURE  "cid:image003.png@01D2247A.A5A43D60" \* MERGEFORMATINET </w:instrText>
    </w:r>
    <w:r w:rsidR="006362AE">
      <w:fldChar w:fldCharType="separate"/>
    </w:r>
    <w:r w:rsidR="00C053DE">
      <w:fldChar w:fldCharType="begin"/>
    </w:r>
    <w:r w:rsidR="00C053DE">
      <w:instrText xml:space="preserve"> INCLUDEPICTURE  "cid:image003.png@01D2247A.A5A43D60" \* MERGEFORMATINET </w:instrText>
    </w:r>
    <w:r w:rsidR="00C053DE">
      <w:fldChar w:fldCharType="separate"/>
    </w:r>
    <w:r w:rsidR="00542AC5">
      <w:fldChar w:fldCharType="begin"/>
    </w:r>
    <w:r w:rsidR="00542AC5">
      <w:instrText xml:space="preserve"> </w:instrText>
    </w:r>
    <w:r w:rsidR="00542AC5">
      <w:instrText>INCLUDEPICTURE  "cid:image003.png@01D2247A.A5A43D60" \* MERGEFORMATINET</w:instrText>
    </w:r>
    <w:r w:rsidR="00542AC5">
      <w:instrText xml:space="preserve"> </w:instrText>
    </w:r>
    <w:r w:rsidR="00542AC5">
      <w:fldChar w:fldCharType="separate"/>
    </w:r>
    <w:r w:rsidR="00542A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92.75pt;height:78pt">
          <v:imagedata r:id="rId1" r:href="rId2"/>
        </v:shape>
      </w:pict>
    </w:r>
    <w:r w:rsidR="00542AC5">
      <w:fldChar w:fldCharType="end"/>
    </w:r>
    <w:r w:rsidR="00C053DE">
      <w:fldChar w:fldCharType="end"/>
    </w:r>
    <w:r w:rsidR="006362AE">
      <w:fldChar w:fldCharType="end"/>
    </w:r>
    <w:r w:rsidR="00361BC5">
      <w:fldChar w:fldCharType="end"/>
    </w:r>
    <w:r w:rsidR="00C15E24">
      <w:fldChar w:fldCharType="end"/>
    </w:r>
    <w:r w:rsidR="009B74F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D14A39" w:rsidRPr="00CD216E" w:rsidRDefault="00D14A39" w:rsidP="005038F4">
    <w:pPr>
      <w:pStyle w:val="Zhlav"/>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9" w:rsidRDefault="00D14A39">
    <w:pPr>
      <w:pStyle w:val="Zhlav"/>
    </w:pP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fldChar w:fldCharType="begin"/>
    </w:r>
    <w:r>
      <w:instrText xml:space="preserve"> INCLUDEPICTURE  "cid:image003.png@01D2247A.A5A43D60" \* MERGEFORMATINET </w:instrText>
    </w:r>
    <w:r>
      <w:fldChar w:fldCharType="separate"/>
    </w:r>
    <w:r w:rsidR="009B74FD">
      <w:fldChar w:fldCharType="begin"/>
    </w:r>
    <w:r w:rsidR="009B74FD">
      <w:instrText xml:space="preserve"> INCLUDEPICTURE  "cid:image003.png@01D2247A.A5A43D60" \* MERGEFORMATINET </w:instrText>
    </w:r>
    <w:r w:rsidR="009B74FD">
      <w:fldChar w:fldCharType="separate"/>
    </w:r>
    <w:r w:rsidR="00C15E24">
      <w:fldChar w:fldCharType="begin"/>
    </w:r>
    <w:r w:rsidR="00C15E24">
      <w:instrText xml:space="preserve"> INCLUDEPICTURE  "cid:image003.png@01D2247A.A5A43D60" \* MERGEFORMATINET </w:instrText>
    </w:r>
    <w:r w:rsidR="00C15E24">
      <w:fldChar w:fldCharType="separate"/>
    </w:r>
    <w:r w:rsidR="00361BC5">
      <w:fldChar w:fldCharType="begin"/>
    </w:r>
    <w:r w:rsidR="00361BC5">
      <w:instrText xml:space="preserve"> INCLUDEPICTURE  "cid:image003.png@01D2247A.A5A43D60" \* MERGEFORMATINET </w:instrText>
    </w:r>
    <w:r w:rsidR="00361BC5">
      <w:fldChar w:fldCharType="separate"/>
    </w:r>
    <w:r w:rsidR="006362AE">
      <w:fldChar w:fldCharType="begin"/>
    </w:r>
    <w:r w:rsidR="006362AE">
      <w:instrText xml:space="preserve"> INCLUDEPICTURE  "cid:image003.png@01D2247A.A5A43D60" \* MERGEFORMATINET </w:instrText>
    </w:r>
    <w:r w:rsidR="006362AE">
      <w:fldChar w:fldCharType="separate"/>
    </w:r>
    <w:r w:rsidR="00C053DE">
      <w:fldChar w:fldCharType="begin"/>
    </w:r>
    <w:r w:rsidR="00C053DE">
      <w:instrText xml:space="preserve"> INCLUDEPICTURE  "cid:image003.png@01D2247A.A5A43D60" \* MERGEFORMATINET </w:instrText>
    </w:r>
    <w:r w:rsidR="00C053DE">
      <w:fldChar w:fldCharType="separate"/>
    </w:r>
    <w:r w:rsidR="00542AC5">
      <w:fldChar w:fldCharType="begin"/>
    </w:r>
    <w:r w:rsidR="00542AC5">
      <w:instrText xml:space="preserve"> </w:instrText>
    </w:r>
    <w:r w:rsidR="00542AC5">
      <w:instrText>INCLUDEPICTURE  "cid:image003.png@01D2247A.A5</w:instrText>
    </w:r>
    <w:r w:rsidR="00542AC5">
      <w:instrText>A43D60" \* MERGEFORMATINET</w:instrText>
    </w:r>
    <w:r w:rsidR="00542AC5">
      <w:instrText xml:space="preserve"> </w:instrText>
    </w:r>
    <w:r w:rsidR="00542AC5">
      <w:fldChar w:fldCharType="separate"/>
    </w:r>
    <w:r w:rsidR="007D67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02.5pt;height:79.5pt">
          <v:imagedata r:id="rId2" r:href="rId1"/>
        </v:shape>
      </w:pict>
    </w:r>
    <w:r w:rsidR="00542AC5">
      <w:fldChar w:fldCharType="end"/>
    </w:r>
    <w:r w:rsidR="00C053DE">
      <w:fldChar w:fldCharType="end"/>
    </w:r>
    <w:r w:rsidR="006362AE">
      <w:fldChar w:fldCharType="end"/>
    </w:r>
    <w:r w:rsidR="00361BC5">
      <w:fldChar w:fldCharType="end"/>
    </w:r>
    <w:r w:rsidR="00C15E24">
      <w:fldChar w:fldCharType="end"/>
    </w:r>
    <w:r w:rsidR="009B74F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AD7"/>
    <w:multiLevelType w:val="hybridMultilevel"/>
    <w:tmpl w:val="FE1071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12AE6027"/>
    <w:multiLevelType w:val="hybridMultilevel"/>
    <w:tmpl w:val="D9C04214"/>
    <w:lvl w:ilvl="0" w:tplc="1086268A">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4483FDE"/>
    <w:multiLevelType w:val="hybridMultilevel"/>
    <w:tmpl w:val="068A18A0"/>
    <w:lvl w:ilvl="0" w:tplc="0F023D38">
      <w:start w:val="43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9021389"/>
    <w:multiLevelType w:val="hybridMultilevel"/>
    <w:tmpl w:val="35F8DD16"/>
    <w:lvl w:ilvl="0" w:tplc="DB64384C">
      <w:start w:val="4"/>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F67515D"/>
    <w:multiLevelType w:val="hybridMultilevel"/>
    <w:tmpl w:val="260A9A22"/>
    <w:lvl w:ilvl="0" w:tplc="DB64384C">
      <w:start w:val="4"/>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2022887"/>
    <w:multiLevelType w:val="hybridMultilevel"/>
    <w:tmpl w:val="EAA088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326C2074"/>
    <w:multiLevelType w:val="hybridMultilevel"/>
    <w:tmpl w:val="552E39A4"/>
    <w:lvl w:ilvl="0" w:tplc="DB64384C">
      <w:start w:val="4"/>
      <w:numFmt w:val="bullet"/>
      <w:lvlText w:val="-"/>
      <w:lvlJc w:val="left"/>
      <w:pPr>
        <w:ind w:left="1287" w:hanging="360"/>
      </w:pPr>
      <w:rPr>
        <w:rFonts w:ascii="Arial Narrow" w:eastAsia="Times New Roman" w:hAnsi="Arial Narro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nsid w:val="42D53033"/>
    <w:multiLevelType w:val="multilevel"/>
    <w:tmpl w:val="99CE0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9C02ED"/>
    <w:multiLevelType w:val="hybridMultilevel"/>
    <w:tmpl w:val="CC2EA976"/>
    <w:lvl w:ilvl="0" w:tplc="459E3F60">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nsid w:val="45BA2FFE"/>
    <w:multiLevelType w:val="hybridMultilevel"/>
    <w:tmpl w:val="E3A4CB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A3B76A9"/>
    <w:multiLevelType w:val="multilevel"/>
    <w:tmpl w:val="F63847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F35364"/>
    <w:multiLevelType w:val="hybridMultilevel"/>
    <w:tmpl w:val="193EAE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16">
    <w:nsid w:val="520C6E3E"/>
    <w:multiLevelType w:val="hybridMultilevel"/>
    <w:tmpl w:val="8A32392C"/>
    <w:lvl w:ilvl="0" w:tplc="983CB26C">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216CFC"/>
    <w:multiLevelType w:val="multilevel"/>
    <w:tmpl w:val="8C74AB1A"/>
    <w:lvl w:ilvl="0">
      <w:start w:val="3"/>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nsid w:val="542902DF"/>
    <w:multiLevelType w:val="hybridMultilevel"/>
    <w:tmpl w:val="99B65C4C"/>
    <w:lvl w:ilvl="0" w:tplc="DB64384C">
      <w:start w:val="4"/>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C0C054C"/>
    <w:multiLevelType w:val="hybridMultilevel"/>
    <w:tmpl w:val="2F785A08"/>
    <w:lvl w:ilvl="0" w:tplc="7F626B68">
      <w:start w:val="1"/>
      <w:numFmt w:val="lowerLetter"/>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6F1C437A"/>
    <w:multiLevelType w:val="multilevel"/>
    <w:tmpl w:val="9F76E4E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70507E88"/>
    <w:multiLevelType w:val="hybridMultilevel"/>
    <w:tmpl w:val="0E1A79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75906F5C"/>
    <w:multiLevelType w:val="multilevel"/>
    <w:tmpl w:val="3F0AB95C"/>
    <w:lvl w:ilvl="0">
      <w:start w:val="1"/>
      <w:numFmt w:val="decimal"/>
      <w:pStyle w:val="E-rov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CAB6D16"/>
    <w:multiLevelType w:val="hybridMultilevel"/>
    <w:tmpl w:val="44FE4180"/>
    <w:lvl w:ilvl="0" w:tplc="DB64384C">
      <w:start w:val="4"/>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2F1848"/>
    <w:multiLevelType w:val="multilevel"/>
    <w:tmpl w:val="75DCE89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6"/>
  </w:num>
  <w:num w:numId="3">
    <w:abstractNumId w:val="4"/>
  </w:num>
  <w:num w:numId="4">
    <w:abstractNumId w:val="20"/>
  </w:num>
  <w:num w:numId="5">
    <w:abstractNumId w:val="14"/>
  </w:num>
  <w:num w:numId="6">
    <w:abstractNumId w:val="15"/>
  </w:num>
  <w:num w:numId="7">
    <w:abstractNumId w:val="3"/>
  </w:num>
  <w:num w:numId="8">
    <w:abstractNumId w:val="5"/>
  </w:num>
  <w:num w:numId="9">
    <w:abstractNumId w:val="16"/>
  </w:num>
  <w:num w:numId="10">
    <w:abstractNumId w:val="25"/>
  </w:num>
  <w:num w:numId="11">
    <w:abstractNumId w:val="9"/>
  </w:num>
  <w:num w:numId="12">
    <w:abstractNumId w:val="17"/>
  </w:num>
  <w:num w:numId="13">
    <w:abstractNumId w:val="1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1"/>
  </w:num>
  <w:num w:numId="18">
    <w:abstractNumId w:val="2"/>
  </w:num>
  <w:num w:numId="19">
    <w:abstractNumId w:val="24"/>
  </w:num>
  <w:num w:numId="20">
    <w:abstractNumId w:val="8"/>
  </w:num>
  <w:num w:numId="21">
    <w:abstractNumId w:val="21"/>
  </w:num>
  <w:num w:numId="22">
    <w:abstractNumId w:val="18"/>
  </w:num>
  <w:num w:numId="23">
    <w:abstractNumId w:val="22"/>
  </w:num>
  <w:num w:numId="24">
    <w:abstractNumId w:val="1"/>
  </w:num>
  <w:num w:numId="25">
    <w:abstractNumId w:val="1"/>
  </w:num>
  <w:num w:numId="26">
    <w:abstractNumId w:val="13"/>
  </w:num>
  <w:num w:numId="27">
    <w:abstractNumId w:val="0"/>
  </w:num>
  <w:num w:numId="28">
    <w:abstractNumId w:val="1"/>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3040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1BC"/>
    <w:rsid w:val="000001A3"/>
    <w:rsid w:val="000024CB"/>
    <w:rsid w:val="00002506"/>
    <w:rsid w:val="00002B70"/>
    <w:rsid w:val="000042ED"/>
    <w:rsid w:val="000058CB"/>
    <w:rsid w:val="00005CC5"/>
    <w:rsid w:val="00006061"/>
    <w:rsid w:val="00006A29"/>
    <w:rsid w:val="00007319"/>
    <w:rsid w:val="00007AE4"/>
    <w:rsid w:val="0001043A"/>
    <w:rsid w:val="00010880"/>
    <w:rsid w:val="00011010"/>
    <w:rsid w:val="00011A1C"/>
    <w:rsid w:val="000127E3"/>
    <w:rsid w:val="00012F97"/>
    <w:rsid w:val="0001355B"/>
    <w:rsid w:val="00013B60"/>
    <w:rsid w:val="00013D9D"/>
    <w:rsid w:val="00013DE6"/>
    <w:rsid w:val="000146BA"/>
    <w:rsid w:val="00014968"/>
    <w:rsid w:val="00014E36"/>
    <w:rsid w:val="00014F2D"/>
    <w:rsid w:val="00016137"/>
    <w:rsid w:val="00016ECB"/>
    <w:rsid w:val="00017163"/>
    <w:rsid w:val="000172FE"/>
    <w:rsid w:val="000173C8"/>
    <w:rsid w:val="00017CE3"/>
    <w:rsid w:val="00020526"/>
    <w:rsid w:val="00021653"/>
    <w:rsid w:val="00021F19"/>
    <w:rsid w:val="00022562"/>
    <w:rsid w:val="000231ED"/>
    <w:rsid w:val="00023DD9"/>
    <w:rsid w:val="000249EA"/>
    <w:rsid w:val="00024F72"/>
    <w:rsid w:val="00025E85"/>
    <w:rsid w:val="0002618B"/>
    <w:rsid w:val="00031A94"/>
    <w:rsid w:val="000325D3"/>
    <w:rsid w:val="00032781"/>
    <w:rsid w:val="00033528"/>
    <w:rsid w:val="0003365E"/>
    <w:rsid w:val="000359E4"/>
    <w:rsid w:val="00035FCA"/>
    <w:rsid w:val="000369A5"/>
    <w:rsid w:val="0004007C"/>
    <w:rsid w:val="0004048E"/>
    <w:rsid w:val="000407A1"/>
    <w:rsid w:val="0004163F"/>
    <w:rsid w:val="00041F43"/>
    <w:rsid w:val="00042669"/>
    <w:rsid w:val="00042BF5"/>
    <w:rsid w:val="00043623"/>
    <w:rsid w:val="0004375E"/>
    <w:rsid w:val="00043A40"/>
    <w:rsid w:val="00043F9F"/>
    <w:rsid w:val="000440BD"/>
    <w:rsid w:val="000449ED"/>
    <w:rsid w:val="0004519F"/>
    <w:rsid w:val="0004599B"/>
    <w:rsid w:val="00046710"/>
    <w:rsid w:val="00050449"/>
    <w:rsid w:val="0005062F"/>
    <w:rsid w:val="00050711"/>
    <w:rsid w:val="00050E02"/>
    <w:rsid w:val="00051BB7"/>
    <w:rsid w:val="00053527"/>
    <w:rsid w:val="00053709"/>
    <w:rsid w:val="00053FB0"/>
    <w:rsid w:val="0005475D"/>
    <w:rsid w:val="0005510E"/>
    <w:rsid w:val="00055265"/>
    <w:rsid w:val="000563D8"/>
    <w:rsid w:val="000565E7"/>
    <w:rsid w:val="00062168"/>
    <w:rsid w:val="0006235E"/>
    <w:rsid w:val="000626E2"/>
    <w:rsid w:val="00062B46"/>
    <w:rsid w:val="00062DDB"/>
    <w:rsid w:val="00065325"/>
    <w:rsid w:val="00065857"/>
    <w:rsid w:val="00065ACC"/>
    <w:rsid w:val="00065D8B"/>
    <w:rsid w:val="00065E4F"/>
    <w:rsid w:val="00066A3F"/>
    <w:rsid w:val="00066C85"/>
    <w:rsid w:val="00067F8C"/>
    <w:rsid w:val="00070C66"/>
    <w:rsid w:val="00071B4C"/>
    <w:rsid w:val="00072388"/>
    <w:rsid w:val="00072A94"/>
    <w:rsid w:val="00073F06"/>
    <w:rsid w:val="00074110"/>
    <w:rsid w:val="00074C4F"/>
    <w:rsid w:val="00075F99"/>
    <w:rsid w:val="000766A5"/>
    <w:rsid w:val="000803F3"/>
    <w:rsid w:val="00080AB2"/>
    <w:rsid w:val="000815E6"/>
    <w:rsid w:val="00082898"/>
    <w:rsid w:val="00082AFF"/>
    <w:rsid w:val="000831BC"/>
    <w:rsid w:val="0008414F"/>
    <w:rsid w:val="000867F2"/>
    <w:rsid w:val="000874C1"/>
    <w:rsid w:val="00090397"/>
    <w:rsid w:val="00090DAE"/>
    <w:rsid w:val="0009171C"/>
    <w:rsid w:val="00091B3C"/>
    <w:rsid w:val="00092804"/>
    <w:rsid w:val="00093D5F"/>
    <w:rsid w:val="00094F77"/>
    <w:rsid w:val="0009775F"/>
    <w:rsid w:val="000A006F"/>
    <w:rsid w:val="000A04A6"/>
    <w:rsid w:val="000A16BC"/>
    <w:rsid w:val="000A27C1"/>
    <w:rsid w:val="000A2CAF"/>
    <w:rsid w:val="000A5B87"/>
    <w:rsid w:val="000A66BB"/>
    <w:rsid w:val="000A79FC"/>
    <w:rsid w:val="000A7A81"/>
    <w:rsid w:val="000B030C"/>
    <w:rsid w:val="000B0C76"/>
    <w:rsid w:val="000B271C"/>
    <w:rsid w:val="000B2C0A"/>
    <w:rsid w:val="000B3DD9"/>
    <w:rsid w:val="000B409F"/>
    <w:rsid w:val="000B40EB"/>
    <w:rsid w:val="000B6472"/>
    <w:rsid w:val="000B7715"/>
    <w:rsid w:val="000C172A"/>
    <w:rsid w:val="000C1757"/>
    <w:rsid w:val="000C18C4"/>
    <w:rsid w:val="000C3DB2"/>
    <w:rsid w:val="000C57C2"/>
    <w:rsid w:val="000C58AF"/>
    <w:rsid w:val="000C58CA"/>
    <w:rsid w:val="000C5CC8"/>
    <w:rsid w:val="000C6F5B"/>
    <w:rsid w:val="000C7C52"/>
    <w:rsid w:val="000D1531"/>
    <w:rsid w:val="000D1FB4"/>
    <w:rsid w:val="000D21C8"/>
    <w:rsid w:val="000D2228"/>
    <w:rsid w:val="000D28A4"/>
    <w:rsid w:val="000D435A"/>
    <w:rsid w:val="000D467B"/>
    <w:rsid w:val="000D47F5"/>
    <w:rsid w:val="000D561F"/>
    <w:rsid w:val="000D5BB5"/>
    <w:rsid w:val="000D7E01"/>
    <w:rsid w:val="000E0F5F"/>
    <w:rsid w:val="000E191D"/>
    <w:rsid w:val="000E2C91"/>
    <w:rsid w:val="000E38F4"/>
    <w:rsid w:val="000E4295"/>
    <w:rsid w:val="000E5013"/>
    <w:rsid w:val="000E59FB"/>
    <w:rsid w:val="000E5F9A"/>
    <w:rsid w:val="000E654B"/>
    <w:rsid w:val="000E7A96"/>
    <w:rsid w:val="000F09DE"/>
    <w:rsid w:val="000F2712"/>
    <w:rsid w:val="000F362F"/>
    <w:rsid w:val="000F3B9C"/>
    <w:rsid w:val="000F3C6E"/>
    <w:rsid w:val="000F3CD0"/>
    <w:rsid w:val="000F57FE"/>
    <w:rsid w:val="000F67D4"/>
    <w:rsid w:val="000F6CCA"/>
    <w:rsid w:val="000F7B11"/>
    <w:rsid w:val="0010033A"/>
    <w:rsid w:val="001007B0"/>
    <w:rsid w:val="00100EB8"/>
    <w:rsid w:val="00100F8E"/>
    <w:rsid w:val="001017B6"/>
    <w:rsid w:val="0010233F"/>
    <w:rsid w:val="00102675"/>
    <w:rsid w:val="00102A12"/>
    <w:rsid w:val="00102A32"/>
    <w:rsid w:val="00102BC5"/>
    <w:rsid w:val="00102E05"/>
    <w:rsid w:val="00102F2C"/>
    <w:rsid w:val="0010302A"/>
    <w:rsid w:val="00104364"/>
    <w:rsid w:val="0010481B"/>
    <w:rsid w:val="00105E1C"/>
    <w:rsid w:val="00105FFC"/>
    <w:rsid w:val="001068A1"/>
    <w:rsid w:val="00110B74"/>
    <w:rsid w:val="00111485"/>
    <w:rsid w:val="001124F2"/>
    <w:rsid w:val="00114E5C"/>
    <w:rsid w:val="001151A5"/>
    <w:rsid w:val="00115A20"/>
    <w:rsid w:val="00115AE3"/>
    <w:rsid w:val="00116765"/>
    <w:rsid w:val="00116938"/>
    <w:rsid w:val="00117B0E"/>
    <w:rsid w:val="00117C03"/>
    <w:rsid w:val="0012061A"/>
    <w:rsid w:val="001212B3"/>
    <w:rsid w:val="00122083"/>
    <w:rsid w:val="0012220F"/>
    <w:rsid w:val="00122D25"/>
    <w:rsid w:val="00122DA9"/>
    <w:rsid w:val="00122E39"/>
    <w:rsid w:val="00123917"/>
    <w:rsid w:val="00124BD6"/>
    <w:rsid w:val="00126434"/>
    <w:rsid w:val="00126746"/>
    <w:rsid w:val="00127A43"/>
    <w:rsid w:val="00127B99"/>
    <w:rsid w:val="00130C8B"/>
    <w:rsid w:val="00131186"/>
    <w:rsid w:val="00131196"/>
    <w:rsid w:val="001317EB"/>
    <w:rsid w:val="00131EF2"/>
    <w:rsid w:val="001322EE"/>
    <w:rsid w:val="001329C7"/>
    <w:rsid w:val="001341D4"/>
    <w:rsid w:val="0013488C"/>
    <w:rsid w:val="0013549F"/>
    <w:rsid w:val="00137C05"/>
    <w:rsid w:val="00141624"/>
    <w:rsid w:val="00141FEC"/>
    <w:rsid w:val="00142964"/>
    <w:rsid w:val="001447BF"/>
    <w:rsid w:val="00145916"/>
    <w:rsid w:val="00146CB3"/>
    <w:rsid w:val="0015077D"/>
    <w:rsid w:val="00150856"/>
    <w:rsid w:val="00151321"/>
    <w:rsid w:val="001525AF"/>
    <w:rsid w:val="00152B18"/>
    <w:rsid w:val="001535DF"/>
    <w:rsid w:val="0015380D"/>
    <w:rsid w:val="00154079"/>
    <w:rsid w:val="00155235"/>
    <w:rsid w:val="001553EB"/>
    <w:rsid w:val="001559B1"/>
    <w:rsid w:val="001559FA"/>
    <w:rsid w:val="00156D72"/>
    <w:rsid w:val="00157040"/>
    <w:rsid w:val="0016003D"/>
    <w:rsid w:val="001613F5"/>
    <w:rsid w:val="00161C43"/>
    <w:rsid w:val="001632DA"/>
    <w:rsid w:val="00163458"/>
    <w:rsid w:val="001634F0"/>
    <w:rsid w:val="0016368C"/>
    <w:rsid w:val="00164503"/>
    <w:rsid w:val="00164506"/>
    <w:rsid w:val="001649FA"/>
    <w:rsid w:val="00164B74"/>
    <w:rsid w:val="00164F55"/>
    <w:rsid w:val="00165195"/>
    <w:rsid w:val="001657FB"/>
    <w:rsid w:val="00165E8B"/>
    <w:rsid w:val="001675D4"/>
    <w:rsid w:val="00167CF8"/>
    <w:rsid w:val="00167EC7"/>
    <w:rsid w:val="00170999"/>
    <w:rsid w:val="0017137A"/>
    <w:rsid w:val="00171C76"/>
    <w:rsid w:val="00171FA3"/>
    <w:rsid w:val="001734FF"/>
    <w:rsid w:val="00173F20"/>
    <w:rsid w:val="00174528"/>
    <w:rsid w:val="001753B9"/>
    <w:rsid w:val="001758B9"/>
    <w:rsid w:val="00176498"/>
    <w:rsid w:val="001776F0"/>
    <w:rsid w:val="00180163"/>
    <w:rsid w:val="001804E5"/>
    <w:rsid w:val="0018050A"/>
    <w:rsid w:val="00181C52"/>
    <w:rsid w:val="001829E0"/>
    <w:rsid w:val="0018337A"/>
    <w:rsid w:val="001853DC"/>
    <w:rsid w:val="00190735"/>
    <w:rsid w:val="00190A6B"/>
    <w:rsid w:val="00190C2F"/>
    <w:rsid w:val="001920D1"/>
    <w:rsid w:val="00192EF6"/>
    <w:rsid w:val="00193763"/>
    <w:rsid w:val="00194123"/>
    <w:rsid w:val="0019463A"/>
    <w:rsid w:val="00195DD6"/>
    <w:rsid w:val="001963AA"/>
    <w:rsid w:val="00196490"/>
    <w:rsid w:val="00196DD0"/>
    <w:rsid w:val="001970E1"/>
    <w:rsid w:val="00197791"/>
    <w:rsid w:val="001979C1"/>
    <w:rsid w:val="00197A40"/>
    <w:rsid w:val="00197C75"/>
    <w:rsid w:val="001A0C91"/>
    <w:rsid w:val="001A0D95"/>
    <w:rsid w:val="001A2012"/>
    <w:rsid w:val="001A2BA4"/>
    <w:rsid w:val="001A2D05"/>
    <w:rsid w:val="001A3835"/>
    <w:rsid w:val="001A3EFF"/>
    <w:rsid w:val="001A4CAC"/>
    <w:rsid w:val="001A5010"/>
    <w:rsid w:val="001A50D7"/>
    <w:rsid w:val="001A54DC"/>
    <w:rsid w:val="001A6803"/>
    <w:rsid w:val="001B0080"/>
    <w:rsid w:val="001B00D9"/>
    <w:rsid w:val="001B141B"/>
    <w:rsid w:val="001B193E"/>
    <w:rsid w:val="001B22AF"/>
    <w:rsid w:val="001B22C6"/>
    <w:rsid w:val="001B2BE8"/>
    <w:rsid w:val="001B6DBE"/>
    <w:rsid w:val="001B7AEF"/>
    <w:rsid w:val="001C0742"/>
    <w:rsid w:val="001C1686"/>
    <w:rsid w:val="001C2C31"/>
    <w:rsid w:val="001C310B"/>
    <w:rsid w:val="001C40CB"/>
    <w:rsid w:val="001C5BDA"/>
    <w:rsid w:val="001C64DD"/>
    <w:rsid w:val="001C6E28"/>
    <w:rsid w:val="001C7C31"/>
    <w:rsid w:val="001D0A03"/>
    <w:rsid w:val="001D1127"/>
    <w:rsid w:val="001D143A"/>
    <w:rsid w:val="001D38E9"/>
    <w:rsid w:val="001D4AB3"/>
    <w:rsid w:val="001D4AE9"/>
    <w:rsid w:val="001D51CE"/>
    <w:rsid w:val="001D57BA"/>
    <w:rsid w:val="001D5ABF"/>
    <w:rsid w:val="001D60C7"/>
    <w:rsid w:val="001D6B8C"/>
    <w:rsid w:val="001D7712"/>
    <w:rsid w:val="001D7823"/>
    <w:rsid w:val="001E09BF"/>
    <w:rsid w:val="001E11EC"/>
    <w:rsid w:val="001E2303"/>
    <w:rsid w:val="001E6249"/>
    <w:rsid w:val="001E64B7"/>
    <w:rsid w:val="001E6D5A"/>
    <w:rsid w:val="001E79FB"/>
    <w:rsid w:val="001E7ABA"/>
    <w:rsid w:val="001F2C59"/>
    <w:rsid w:val="001F4284"/>
    <w:rsid w:val="001F4918"/>
    <w:rsid w:val="001F4D38"/>
    <w:rsid w:val="001F63C4"/>
    <w:rsid w:val="001F7145"/>
    <w:rsid w:val="001F74D8"/>
    <w:rsid w:val="00202409"/>
    <w:rsid w:val="0020245E"/>
    <w:rsid w:val="002027AE"/>
    <w:rsid w:val="0020298E"/>
    <w:rsid w:val="00202FAC"/>
    <w:rsid w:val="00203308"/>
    <w:rsid w:val="002047C3"/>
    <w:rsid w:val="0020491F"/>
    <w:rsid w:val="002052C8"/>
    <w:rsid w:val="00205D97"/>
    <w:rsid w:val="00205F63"/>
    <w:rsid w:val="002062CB"/>
    <w:rsid w:val="00206914"/>
    <w:rsid w:val="00210EF0"/>
    <w:rsid w:val="002140BC"/>
    <w:rsid w:val="00215FFB"/>
    <w:rsid w:val="002172B1"/>
    <w:rsid w:val="002204AF"/>
    <w:rsid w:val="00220B84"/>
    <w:rsid w:val="00221528"/>
    <w:rsid w:val="002219B3"/>
    <w:rsid w:val="002229A4"/>
    <w:rsid w:val="00222CF8"/>
    <w:rsid w:val="002254AC"/>
    <w:rsid w:val="00227B9E"/>
    <w:rsid w:val="00231FA8"/>
    <w:rsid w:val="0023251A"/>
    <w:rsid w:val="002327AF"/>
    <w:rsid w:val="00232F98"/>
    <w:rsid w:val="00233C03"/>
    <w:rsid w:val="0023694B"/>
    <w:rsid w:val="00236F36"/>
    <w:rsid w:val="002374DD"/>
    <w:rsid w:val="0023754C"/>
    <w:rsid w:val="00237BAA"/>
    <w:rsid w:val="00240020"/>
    <w:rsid w:val="00240177"/>
    <w:rsid w:val="00240256"/>
    <w:rsid w:val="0024041F"/>
    <w:rsid w:val="00242956"/>
    <w:rsid w:val="00242C8E"/>
    <w:rsid w:val="0024303B"/>
    <w:rsid w:val="002434BA"/>
    <w:rsid w:val="002437B2"/>
    <w:rsid w:val="002437F3"/>
    <w:rsid w:val="00243BC1"/>
    <w:rsid w:val="00244C7B"/>
    <w:rsid w:val="002463A9"/>
    <w:rsid w:val="00246C3A"/>
    <w:rsid w:val="002508C6"/>
    <w:rsid w:val="00250A39"/>
    <w:rsid w:val="00251118"/>
    <w:rsid w:val="00252842"/>
    <w:rsid w:val="00252D1A"/>
    <w:rsid w:val="00252EE1"/>
    <w:rsid w:val="00253228"/>
    <w:rsid w:val="00253AA3"/>
    <w:rsid w:val="002544FB"/>
    <w:rsid w:val="00254E62"/>
    <w:rsid w:val="0025548C"/>
    <w:rsid w:val="00256293"/>
    <w:rsid w:val="00257975"/>
    <w:rsid w:val="00260BCF"/>
    <w:rsid w:val="002610AD"/>
    <w:rsid w:val="002619DF"/>
    <w:rsid w:val="00261C20"/>
    <w:rsid w:val="00262430"/>
    <w:rsid w:val="00263D54"/>
    <w:rsid w:val="00263E0E"/>
    <w:rsid w:val="00264A02"/>
    <w:rsid w:val="002657B6"/>
    <w:rsid w:val="002675B0"/>
    <w:rsid w:val="00267D39"/>
    <w:rsid w:val="00270CE8"/>
    <w:rsid w:val="00270D1C"/>
    <w:rsid w:val="002717B6"/>
    <w:rsid w:val="00272506"/>
    <w:rsid w:val="00273728"/>
    <w:rsid w:val="0027503C"/>
    <w:rsid w:val="00275491"/>
    <w:rsid w:val="00275A7F"/>
    <w:rsid w:val="002764F0"/>
    <w:rsid w:val="00277971"/>
    <w:rsid w:val="00277E88"/>
    <w:rsid w:val="00281115"/>
    <w:rsid w:val="00281F16"/>
    <w:rsid w:val="0028255E"/>
    <w:rsid w:val="00282C06"/>
    <w:rsid w:val="0028332A"/>
    <w:rsid w:val="0028480E"/>
    <w:rsid w:val="00284E55"/>
    <w:rsid w:val="002855A6"/>
    <w:rsid w:val="002855E1"/>
    <w:rsid w:val="00286D8B"/>
    <w:rsid w:val="002913C9"/>
    <w:rsid w:val="00291D5F"/>
    <w:rsid w:val="00294229"/>
    <w:rsid w:val="00294DBE"/>
    <w:rsid w:val="00294E3E"/>
    <w:rsid w:val="00295972"/>
    <w:rsid w:val="0029649A"/>
    <w:rsid w:val="00296A52"/>
    <w:rsid w:val="00296C33"/>
    <w:rsid w:val="002A17C6"/>
    <w:rsid w:val="002A1C60"/>
    <w:rsid w:val="002A25B3"/>
    <w:rsid w:val="002A28A0"/>
    <w:rsid w:val="002A2E99"/>
    <w:rsid w:val="002A494B"/>
    <w:rsid w:val="002A50C7"/>
    <w:rsid w:val="002A51F2"/>
    <w:rsid w:val="002A5871"/>
    <w:rsid w:val="002A5C9F"/>
    <w:rsid w:val="002A627D"/>
    <w:rsid w:val="002A66E5"/>
    <w:rsid w:val="002A7727"/>
    <w:rsid w:val="002A7D0E"/>
    <w:rsid w:val="002B0133"/>
    <w:rsid w:val="002B171D"/>
    <w:rsid w:val="002B1BEE"/>
    <w:rsid w:val="002B2FE3"/>
    <w:rsid w:val="002B42EA"/>
    <w:rsid w:val="002B4AAC"/>
    <w:rsid w:val="002B6E0B"/>
    <w:rsid w:val="002C076A"/>
    <w:rsid w:val="002C3CA8"/>
    <w:rsid w:val="002C50C0"/>
    <w:rsid w:val="002C51B9"/>
    <w:rsid w:val="002C53C5"/>
    <w:rsid w:val="002C5D79"/>
    <w:rsid w:val="002C638E"/>
    <w:rsid w:val="002C7050"/>
    <w:rsid w:val="002D0D98"/>
    <w:rsid w:val="002D1B56"/>
    <w:rsid w:val="002D2B61"/>
    <w:rsid w:val="002D3021"/>
    <w:rsid w:val="002D60F7"/>
    <w:rsid w:val="002D7451"/>
    <w:rsid w:val="002D7D84"/>
    <w:rsid w:val="002E14C6"/>
    <w:rsid w:val="002E2666"/>
    <w:rsid w:val="002E4D6D"/>
    <w:rsid w:val="002E5376"/>
    <w:rsid w:val="002E5D5A"/>
    <w:rsid w:val="002F09A2"/>
    <w:rsid w:val="002F0F6A"/>
    <w:rsid w:val="002F118E"/>
    <w:rsid w:val="002F2B95"/>
    <w:rsid w:val="002F3447"/>
    <w:rsid w:val="002F4B96"/>
    <w:rsid w:val="002F4BD2"/>
    <w:rsid w:val="002F60B8"/>
    <w:rsid w:val="002F643E"/>
    <w:rsid w:val="003001B4"/>
    <w:rsid w:val="0030077A"/>
    <w:rsid w:val="0030093B"/>
    <w:rsid w:val="00302CB1"/>
    <w:rsid w:val="00303CEC"/>
    <w:rsid w:val="00304D67"/>
    <w:rsid w:val="003065EB"/>
    <w:rsid w:val="00310671"/>
    <w:rsid w:val="00311B2B"/>
    <w:rsid w:val="003127DF"/>
    <w:rsid w:val="003129A7"/>
    <w:rsid w:val="00313420"/>
    <w:rsid w:val="003162B2"/>
    <w:rsid w:val="0031687B"/>
    <w:rsid w:val="003176DF"/>
    <w:rsid w:val="00317AF9"/>
    <w:rsid w:val="00320D58"/>
    <w:rsid w:val="00320D97"/>
    <w:rsid w:val="0032240D"/>
    <w:rsid w:val="0032316D"/>
    <w:rsid w:val="003238CD"/>
    <w:rsid w:val="00323C25"/>
    <w:rsid w:val="00323C65"/>
    <w:rsid w:val="00324DFF"/>
    <w:rsid w:val="00326D51"/>
    <w:rsid w:val="003279BA"/>
    <w:rsid w:val="00330FD2"/>
    <w:rsid w:val="00332EAD"/>
    <w:rsid w:val="00332F89"/>
    <w:rsid w:val="00333306"/>
    <w:rsid w:val="003335E4"/>
    <w:rsid w:val="00333ACC"/>
    <w:rsid w:val="00333F30"/>
    <w:rsid w:val="0033533C"/>
    <w:rsid w:val="00336BEC"/>
    <w:rsid w:val="00336FC1"/>
    <w:rsid w:val="0033792E"/>
    <w:rsid w:val="00337E93"/>
    <w:rsid w:val="00340FED"/>
    <w:rsid w:val="00341E31"/>
    <w:rsid w:val="00341FD1"/>
    <w:rsid w:val="00342B4C"/>
    <w:rsid w:val="00343836"/>
    <w:rsid w:val="00343FA4"/>
    <w:rsid w:val="003441FC"/>
    <w:rsid w:val="00344556"/>
    <w:rsid w:val="003447E3"/>
    <w:rsid w:val="003456D4"/>
    <w:rsid w:val="00346396"/>
    <w:rsid w:val="00346ACC"/>
    <w:rsid w:val="00346E9D"/>
    <w:rsid w:val="003473A2"/>
    <w:rsid w:val="003523CE"/>
    <w:rsid w:val="00354726"/>
    <w:rsid w:val="00354CDA"/>
    <w:rsid w:val="003552B9"/>
    <w:rsid w:val="00355D8E"/>
    <w:rsid w:val="00356459"/>
    <w:rsid w:val="00356862"/>
    <w:rsid w:val="00357479"/>
    <w:rsid w:val="00360CB3"/>
    <w:rsid w:val="0036152B"/>
    <w:rsid w:val="00361BC5"/>
    <w:rsid w:val="00361CA3"/>
    <w:rsid w:val="00362CDE"/>
    <w:rsid w:val="00363F42"/>
    <w:rsid w:val="003644DA"/>
    <w:rsid w:val="00364D88"/>
    <w:rsid w:val="003661DA"/>
    <w:rsid w:val="0036629C"/>
    <w:rsid w:val="0036702E"/>
    <w:rsid w:val="003713B2"/>
    <w:rsid w:val="00372B06"/>
    <w:rsid w:val="003736DA"/>
    <w:rsid w:val="00374053"/>
    <w:rsid w:val="00375494"/>
    <w:rsid w:val="003803E2"/>
    <w:rsid w:val="00380AFD"/>
    <w:rsid w:val="0038116A"/>
    <w:rsid w:val="0038186C"/>
    <w:rsid w:val="003823A4"/>
    <w:rsid w:val="00383628"/>
    <w:rsid w:val="0038401A"/>
    <w:rsid w:val="00384023"/>
    <w:rsid w:val="00385524"/>
    <w:rsid w:val="00385620"/>
    <w:rsid w:val="0038689D"/>
    <w:rsid w:val="0038691D"/>
    <w:rsid w:val="00386DC8"/>
    <w:rsid w:val="00387D76"/>
    <w:rsid w:val="00390484"/>
    <w:rsid w:val="0039139E"/>
    <w:rsid w:val="00391E72"/>
    <w:rsid w:val="003929E1"/>
    <w:rsid w:val="00393342"/>
    <w:rsid w:val="003936E7"/>
    <w:rsid w:val="003936EB"/>
    <w:rsid w:val="003937C5"/>
    <w:rsid w:val="00395B09"/>
    <w:rsid w:val="003960A6"/>
    <w:rsid w:val="00396528"/>
    <w:rsid w:val="00397558"/>
    <w:rsid w:val="003A082E"/>
    <w:rsid w:val="003A08A1"/>
    <w:rsid w:val="003A2894"/>
    <w:rsid w:val="003A36DD"/>
    <w:rsid w:val="003A3D99"/>
    <w:rsid w:val="003A56C6"/>
    <w:rsid w:val="003A66AC"/>
    <w:rsid w:val="003A6B8D"/>
    <w:rsid w:val="003A75DF"/>
    <w:rsid w:val="003A7CF3"/>
    <w:rsid w:val="003B01D9"/>
    <w:rsid w:val="003B10DB"/>
    <w:rsid w:val="003B1953"/>
    <w:rsid w:val="003B19CA"/>
    <w:rsid w:val="003B23DF"/>
    <w:rsid w:val="003B3662"/>
    <w:rsid w:val="003B4F9E"/>
    <w:rsid w:val="003B5377"/>
    <w:rsid w:val="003B5935"/>
    <w:rsid w:val="003B5D46"/>
    <w:rsid w:val="003B6A9B"/>
    <w:rsid w:val="003B6CF3"/>
    <w:rsid w:val="003B7F33"/>
    <w:rsid w:val="003C05B5"/>
    <w:rsid w:val="003C0940"/>
    <w:rsid w:val="003C0E2B"/>
    <w:rsid w:val="003C2409"/>
    <w:rsid w:val="003C3F0F"/>
    <w:rsid w:val="003C5B9C"/>
    <w:rsid w:val="003C6F32"/>
    <w:rsid w:val="003C7DEB"/>
    <w:rsid w:val="003D0078"/>
    <w:rsid w:val="003D1876"/>
    <w:rsid w:val="003D2A40"/>
    <w:rsid w:val="003D2D37"/>
    <w:rsid w:val="003D4173"/>
    <w:rsid w:val="003D4C1B"/>
    <w:rsid w:val="003E0B81"/>
    <w:rsid w:val="003E1329"/>
    <w:rsid w:val="003E2CB0"/>
    <w:rsid w:val="003E40D9"/>
    <w:rsid w:val="003E4AE0"/>
    <w:rsid w:val="003E4F87"/>
    <w:rsid w:val="003E5315"/>
    <w:rsid w:val="003E6FC3"/>
    <w:rsid w:val="003E775F"/>
    <w:rsid w:val="003E7A6E"/>
    <w:rsid w:val="003F1395"/>
    <w:rsid w:val="003F1494"/>
    <w:rsid w:val="003F1933"/>
    <w:rsid w:val="003F3054"/>
    <w:rsid w:val="003F3A7C"/>
    <w:rsid w:val="003F4619"/>
    <w:rsid w:val="003F4794"/>
    <w:rsid w:val="003F61F3"/>
    <w:rsid w:val="003F6427"/>
    <w:rsid w:val="003F71EF"/>
    <w:rsid w:val="003F7512"/>
    <w:rsid w:val="003F7533"/>
    <w:rsid w:val="0040134B"/>
    <w:rsid w:val="00402A13"/>
    <w:rsid w:val="004031CB"/>
    <w:rsid w:val="004037A6"/>
    <w:rsid w:val="0040434B"/>
    <w:rsid w:val="00404E0D"/>
    <w:rsid w:val="00405A79"/>
    <w:rsid w:val="00405E70"/>
    <w:rsid w:val="004068C7"/>
    <w:rsid w:val="00406EB0"/>
    <w:rsid w:val="00407CC2"/>
    <w:rsid w:val="004118A3"/>
    <w:rsid w:val="00411AF8"/>
    <w:rsid w:val="00412994"/>
    <w:rsid w:val="00413C75"/>
    <w:rsid w:val="00417F38"/>
    <w:rsid w:val="00420787"/>
    <w:rsid w:val="00421E65"/>
    <w:rsid w:val="00424F08"/>
    <w:rsid w:val="00425303"/>
    <w:rsid w:val="00425657"/>
    <w:rsid w:val="004258E1"/>
    <w:rsid w:val="00425C6F"/>
    <w:rsid w:val="00426044"/>
    <w:rsid w:val="00427E4B"/>
    <w:rsid w:val="00427F38"/>
    <w:rsid w:val="00430131"/>
    <w:rsid w:val="004302DF"/>
    <w:rsid w:val="0043119E"/>
    <w:rsid w:val="004321EE"/>
    <w:rsid w:val="004327DF"/>
    <w:rsid w:val="0043334A"/>
    <w:rsid w:val="004334EA"/>
    <w:rsid w:val="00433F93"/>
    <w:rsid w:val="00434A8B"/>
    <w:rsid w:val="004371AB"/>
    <w:rsid w:val="0044028C"/>
    <w:rsid w:val="0044048F"/>
    <w:rsid w:val="004408C9"/>
    <w:rsid w:val="00442E06"/>
    <w:rsid w:val="00443A4F"/>
    <w:rsid w:val="00443B19"/>
    <w:rsid w:val="004442EF"/>
    <w:rsid w:val="00444B7E"/>
    <w:rsid w:val="0044512B"/>
    <w:rsid w:val="00445BF4"/>
    <w:rsid w:val="00446711"/>
    <w:rsid w:val="00447566"/>
    <w:rsid w:val="00447D70"/>
    <w:rsid w:val="0045003A"/>
    <w:rsid w:val="00450C22"/>
    <w:rsid w:val="004512E8"/>
    <w:rsid w:val="00452185"/>
    <w:rsid w:val="00452520"/>
    <w:rsid w:val="004528B2"/>
    <w:rsid w:val="004531F3"/>
    <w:rsid w:val="00453898"/>
    <w:rsid w:val="00453F50"/>
    <w:rsid w:val="0045559B"/>
    <w:rsid w:val="0045647A"/>
    <w:rsid w:val="00456D14"/>
    <w:rsid w:val="00457BB0"/>
    <w:rsid w:val="00460A76"/>
    <w:rsid w:val="004616E5"/>
    <w:rsid w:val="004619A4"/>
    <w:rsid w:val="00461B00"/>
    <w:rsid w:val="00462394"/>
    <w:rsid w:val="004626D1"/>
    <w:rsid w:val="00462C44"/>
    <w:rsid w:val="004636DC"/>
    <w:rsid w:val="004636F6"/>
    <w:rsid w:val="00463960"/>
    <w:rsid w:val="0046472C"/>
    <w:rsid w:val="00464DFE"/>
    <w:rsid w:val="00465EC1"/>
    <w:rsid w:val="00465FFC"/>
    <w:rsid w:val="0046712C"/>
    <w:rsid w:val="00470017"/>
    <w:rsid w:val="00470158"/>
    <w:rsid w:val="004702B8"/>
    <w:rsid w:val="00471DFE"/>
    <w:rsid w:val="00471F54"/>
    <w:rsid w:val="00472635"/>
    <w:rsid w:val="004743B2"/>
    <w:rsid w:val="00475B49"/>
    <w:rsid w:val="00475DD6"/>
    <w:rsid w:val="00476847"/>
    <w:rsid w:val="00477347"/>
    <w:rsid w:val="004775D5"/>
    <w:rsid w:val="004778E4"/>
    <w:rsid w:val="00477AE8"/>
    <w:rsid w:val="00477EE3"/>
    <w:rsid w:val="0048070A"/>
    <w:rsid w:val="00481539"/>
    <w:rsid w:val="00482308"/>
    <w:rsid w:val="0048235E"/>
    <w:rsid w:val="00482D4B"/>
    <w:rsid w:val="0048339A"/>
    <w:rsid w:val="00483CF1"/>
    <w:rsid w:val="00484110"/>
    <w:rsid w:val="0048413E"/>
    <w:rsid w:val="00485304"/>
    <w:rsid w:val="0048744D"/>
    <w:rsid w:val="0048751F"/>
    <w:rsid w:val="004877B8"/>
    <w:rsid w:val="004902EA"/>
    <w:rsid w:val="00490702"/>
    <w:rsid w:val="00490929"/>
    <w:rsid w:val="0049189C"/>
    <w:rsid w:val="00494B5A"/>
    <w:rsid w:val="004971CE"/>
    <w:rsid w:val="00497D2E"/>
    <w:rsid w:val="00497EEE"/>
    <w:rsid w:val="004A0C96"/>
    <w:rsid w:val="004A1866"/>
    <w:rsid w:val="004A1DC7"/>
    <w:rsid w:val="004A28AA"/>
    <w:rsid w:val="004A418E"/>
    <w:rsid w:val="004A5124"/>
    <w:rsid w:val="004A7A51"/>
    <w:rsid w:val="004A7B14"/>
    <w:rsid w:val="004B2014"/>
    <w:rsid w:val="004B5117"/>
    <w:rsid w:val="004B5BC8"/>
    <w:rsid w:val="004B6CFF"/>
    <w:rsid w:val="004B7D9F"/>
    <w:rsid w:val="004B7FCC"/>
    <w:rsid w:val="004C0457"/>
    <w:rsid w:val="004C1C81"/>
    <w:rsid w:val="004C2BD0"/>
    <w:rsid w:val="004C3627"/>
    <w:rsid w:val="004C413F"/>
    <w:rsid w:val="004C428B"/>
    <w:rsid w:val="004C4670"/>
    <w:rsid w:val="004C6431"/>
    <w:rsid w:val="004C65BB"/>
    <w:rsid w:val="004C6D94"/>
    <w:rsid w:val="004C70EC"/>
    <w:rsid w:val="004C73F4"/>
    <w:rsid w:val="004C7CEE"/>
    <w:rsid w:val="004D07D0"/>
    <w:rsid w:val="004D11B6"/>
    <w:rsid w:val="004D2072"/>
    <w:rsid w:val="004D4346"/>
    <w:rsid w:val="004D5155"/>
    <w:rsid w:val="004D634F"/>
    <w:rsid w:val="004D6417"/>
    <w:rsid w:val="004D651A"/>
    <w:rsid w:val="004D744E"/>
    <w:rsid w:val="004D7C56"/>
    <w:rsid w:val="004E0BA8"/>
    <w:rsid w:val="004E17B6"/>
    <w:rsid w:val="004E23F2"/>
    <w:rsid w:val="004E2DAD"/>
    <w:rsid w:val="004E33B3"/>
    <w:rsid w:val="004E44EB"/>
    <w:rsid w:val="004E4F4B"/>
    <w:rsid w:val="004E537E"/>
    <w:rsid w:val="004E7A2C"/>
    <w:rsid w:val="004E7A4D"/>
    <w:rsid w:val="004F05F6"/>
    <w:rsid w:val="004F0727"/>
    <w:rsid w:val="004F1D8E"/>
    <w:rsid w:val="004F3D2E"/>
    <w:rsid w:val="004F4FBA"/>
    <w:rsid w:val="004F51BD"/>
    <w:rsid w:val="004F6DCC"/>
    <w:rsid w:val="004F7283"/>
    <w:rsid w:val="004F78F4"/>
    <w:rsid w:val="004F7B42"/>
    <w:rsid w:val="004F7E09"/>
    <w:rsid w:val="00500309"/>
    <w:rsid w:val="00502226"/>
    <w:rsid w:val="00502356"/>
    <w:rsid w:val="00502BFE"/>
    <w:rsid w:val="00502FBE"/>
    <w:rsid w:val="00503121"/>
    <w:rsid w:val="005038F4"/>
    <w:rsid w:val="00503CA7"/>
    <w:rsid w:val="00506E52"/>
    <w:rsid w:val="005078E4"/>
    <w:rsid w:val="00510CD4"/>
    <w:rsid w:val="0051185F"/>
    <w:rsid w:val="005119A0"/>
    <w:rsid w:val="00511F71"/>
    <w:rsid w:val="005157BF"/>
    <w:rsid w:val="00515F0A"/>
    <w:rsid w:val="0051686D"/>
    <w:rsid w:val="005178E5"/>
    <w:rsid w:val="00521D86"/>
    <w:rsid w:val="00522830"/>
    <w:rsid w:val="00523ECC"/>
    <w:rsid w:val="00524B88"/>
    <w:rsid w:val="00527D5D"/>
    <w:rsid w:val="00532703"/>
    <w:rsid w:val="005355DB"/>
    <w:rsid w:val="00536C4E"/>
    <w:rsid w:val="00537051"/>
    <w:rsid w:val="00540161"/>
    <w:rsid w:val="005407AF"/>
    <w:rsid w:val="00541D20"/>
    <w:rsid w:val="005429D8"/>
    <w:rsid w:val="00542AC5"/>
    <w:rsid w:val="00543947"/>
    <w:rsid w:val="005439F8"/>
    <w:rsid w:val="00544907"/>
    <w:rsid w:val="005462B3"/>
    <w:rsid w:val="00546405"/>
    <w:rsid w:val="00546A96"/>
    <w:rsid w:val="00551C57"/>
    <w:rsid w:val="00552050"/>
    <w:rsid w:val="00552064"/>
    <w:rsid w:val="00552BD9"/>
    <w:rsid w:val="005546A2"/>
    <w:rsid w:val="005546A8"/>
    <w:rsid w:val="00555FF4"/>
    <w:rsid w:val="0055644E"/>
    <w:rsid w:val="005566C3"/>
    <w:rsid w:val="00557F05"/>
    <w:rsid w:val="0056079F"/>
    <w:rsid w:val="00561CBA"/>
    <w:rsid w:val="005633B9"/>
    <w:rsid w:val="005637BB"/>
    <w:rsid w:val="00564AB2"/>
    <w:rsid w:val="00566D9C"/>
    <w:rsid w:val="00567958"/>
    <w:rsid w:val="00567C76"/>
    <w:rsid w:val="00570829"/>
    <w:rsid w:val="005709B2"/>
    <w:rsid w:val="00570F1B"/>
    <w:rsid w:val="00571BC8"/>
    <w:rsid w:val="005724E7"/>
    <w:rsid w:val="00575F1F"/>
    <w:rsid w:val="0057696D"/>
    <w:rsid w:val="00577392"/>
    <w:rsid w:val="00581657"/>
    <w:rsid w:val="0058290E"/>
    <w:rsid w:val="0058343F"/>
    <w:rsid w:val="005850FB"/>
    <w:rsid w:val="005854D3"/>
    <w:rsid w:val="005855C4"/>
    <w:rsid w:val="00585EE6"/>
    <w:rsid w:val="00586559"/>
    <w:rsid w:val="005870C0"/>
    <w:rsid w:val="00590D4D"/>
    <w:rsid w:val="005914D0"/>
    <w:rsid w:val="00591BC7"/>
    <w:rsid w:val="00591FF9"/>
    <w:rsid w:val="00592D35"/>
    <w:rsid w:val="005930A8"/>
    <w:rsid w:val="005936DD"/>
    <w:rsid w:val="00593A2B"/>
    <w:rsid w:val="00593B87"/>
    <w:rsid w:val="00593BE5"/>
    <w:rsid w:val="00593DAC"/>
    <w:rsid w:val="005940F9"/>
    <w:rsid w:val="00594330"/>
    <w:rsid w:val="00596E63"/>
    <w:rsid w:val="00596FCC"/>
    <w:rsid w:val="00597474"/>
    <w:rsid w:val="005978FC"/>
    <w:rsid w:val="00597BF0"/>
    <w:rsid w:val="005A02D3"/>
    <w:rsid w:val="005A197C"/>
    <w:rsid w:val="005A1FC7"/>
    <w:rsid w:val="005A39B8"/>
    <w:rsid w:val="005A3B99"/>
    <w:rsid w:val="005A4051"/>
    <w:rsid w:val="005A4612"/>
    <w:rsid w:val="005A4E5E"/>
    <w:rsid w:val="005A51AC"/>
    <w:rsid w:val="005A554B"/>
    <w:rsid w:val="005A5896"/>
    <w:rsid w:val="005A69B9"/>
    <w:rsid w:val="005A6E30"/>
    <w:rsid w:val="005B0620"/>
    <w:rsid w:val="005B0CF6"/>
    <w:rsid w:val="005B1B7A"/>
    <w:rsid w:val="005B2279"/>
    <w:rsid w:val="005B22A9"/>
    <w:rsid w:val="005B2A78"/>
    <w:rsid w:val="005B4E6D"/>
    <w:rsid w:val="005B5D13"/>
    <w:rsid w:val="005B601F"/>
    <w:rsid w:val="005B6791"/>
    <w:rsid w:val="005B6E7C"/>
    <w:rsid w:val="005C0ECC"/>
    <w:rsid w:val="005C16F0"/>
    <w:rsid w:val="005C18D9"/>
    <w:rsid w:val="005C1B2F"/>
    <w:rsid w:val="005C2632"/>
    <w:rsid w:val="005C35B8"/>
    <w:rsid w:val="005C3610"/>
    <w:rsid w:val="005C3615"/>
    <w:rsid w:val="005C4E85"/>
    <w:rsid w:val="005C50D6"/>
    <w:rsid w:val="005C5B50"/>
    <w:rsid w:val="005C61D5"/>
    <w:rsid w:val="005C6333"/>
    <w:rsid w:val="005C792B"/>
    <w:rsid w:val="005D1303"/>
    <w:rsid w:val="005D13E2"/>
    <w:rsid w:val="005D2292"/>
    <w:rsid w:val="005D2465"/>
    <w:rsid w:val="005D2C1D"/>
    <w:rsid w:val="005D4487"/>
    <w:rsid w:val="005D4B09"/>
    <w:rsid w:val="005D6F17"/>
    <w:rsid w:val="005E1E6C"/>
    <w:rsid w:val="005E227C"/>
    <w:rsid w:val="005E3A97"/>
    <w:rsid w:val="005E4049"/>
    <w:rsid w:val="005E5362"/>
    <w:rsid w:val="005E712A"/>
    <w:rsid w:val="005E74F4"/>
    <w:rsid w:val="005F1F91"/>
    <w:rsid w:val="005F25CD"/>
    <w:rsid w:val="005F2C34"/>
    <w:rsid w:val="005F31EE"/>
    <w:rsid w:val="005F34DA"/>
    <w:rsid w:val="005F438F"/>
    <w:rsid w:val="005F4823"/>
    <w:rsid w:val="005F60E0"/>
    <w:rsid w:val="005F6258"/>
    <w:rsid w:val="005F7D38"/>
    <w:rsid w:val="0060041E"/>
    <w:rsid w:val="0060085A"/>
    <w:rsid w:val="0060237A"/>
    <w:rsid w:val="006051C0"/>
    <w:rsid w:val="0060552A"/>
    <w:rsid w:val="0061047A"/>
    <w:rsid w:val="00610B3B"/>
    <w:rsid w:val="00613679"/>
    <w:rsid w:val="00613D00"/>
    <w:rsid w:val="0061415A"/>
    <w:rsid w:val="00616580"/>
    <w:rsid w:val="00620D40"/>
    <w:rsid w:val="00621FC4"/>
    <w:rsid w:val="0062229C"/>
    <w:rsid w:val="00622DE1"/>
    <w:rsid w:val="00623099"/>
    <w:rsid w:val="00624163"/>
    <w:rsid w:val="006244C3"/>
    <w:rsid w:val="00624EDA"/>
    <w:rsid w:val="00625210"/>
    <w:rsid w:val="006260E8"/>
    <w:rsid w:val="00630367"/>
    <w:rsid w:val="00630BA8"/>
    <w:rsid w:val="00631C44"/>
    <w:rsid w:val="0063277E"/>
    <w:rsid w:val="00632E72"/>
    <w:rsid w:val="00634C4E"/>
    <w:rsid w:val="00635F4A"/>
    <w:rsid w:val="006360C1"/>
    <w:rsid w:val="006362AE"/>
    <w:rsid w:val="00636382"/>
    <w:rsid w:val="00636B73"/>
    <w:rsid w:val="00636EC3"/>
    <w:rsid w:val="00637090"/>
    <w:rsid w:val="00637511"/>
    <w:rsid w:val="006378D6"/>
    <w:rsid w:val="006401DC"/>
    <w:rsid w:val="006444CC"/>
    <w:rsid w:val="00644698"/>
    <w:rsid w:val="00646A1E"/>
    <w:rsid w:val="006503BD"/>
    <w:rsid w:val="0065088D"/>
    <w:rsid w:val="006514B6"/>
    <w:rsid w:val="00652248"/>
    <w:rsid w:val="00653367"/>
    <w:rsid w:val="00653DBA"/>
    <w:rsid w:val="006540C4"/>
    <w:rsid w:val="00654320"/>
    <w:rsid w:val="00654834"/>
    <w:rsid w:val="00655066"/>
    <w:rsid w:val="006553F3"/>
    <w:rsid w:val="00655859"/>
    <w:rsid w:val="00655BD3"/>
    <w:rsid w:val="00655D02"/>
    <w:rsid w:val="0065700B"/>
    <w:rsid w:val="0066153D"/>
    <w:rsid w:val="00661905"/>
    <w:rsid w:val="00663388"/>
    <w:rsid w:val="00663A9E"/>
    <w:rsid w:val="0066468B"/>
    <w:rsid w:val="00664702"/>
    <w:rsid w:val="006657AA"/>
    <w:rsid w:val="006662BC"/>
    <w:rsid w:val="0066659E"/>
    <w:rsid w:val="006667A7"/>
    <w:rsid w:val="0066750C"/>
    <w:rsid w:val="006678C3"/>
    <w:rsid w:val="00667CC9"/>
    <w:rsid w:val="00671132"/>
    <w:rsid w:val="006719AC"/>
    <w:rsid w:val="00671A43"/>
    <w:rsid w:val="0067264A"/>
    <w:rsid w:val="00672943"/>
    <w:rsid w:val="00676839"/>
    <w:rsid w:val="00676C37"/>
    <w:rsid w:val="00676EF6"/>
    <w:rsid w:val="00677238"/>
    <w:rsid w:val="006806D3"/>
    <w:rsid w:val="0068074D"/>
    <w:rsid w:val="00681499"/>
    <w:rsid w:val="00682F8F"/>
    <w:rsid w:val="006840F3"/>
    <w:rsid w:val="00685C1D"/>
    <w:rsid w:val="006865C4"/>
    <w:rsid w:val="0068713F"/>
    <w:rsid w:val="00687BE9"/>
    <w:rsid w:val="00690743"/>
    <w:rsid w:val="00690AE9"/>
    <w:rsid w:val="0069131D"/>
    <w:rsid w:val="00691665"/>
    <w:rsid w:val="006922B2"/>
    <w:rsid w:val="0069298E"/>
    <w:rsid w:val="006929DF"/>
    <w:rsid w:val="006930A5"/>
    <w:rsid w:val="006938E5"/>
    <w:rsid w:val="00696079"/>
    <w:rsid w:val="006973A0"/>
    <w:rsid w:val="006A090D"/>
    <w:rsid w:val="006A0C1A"/>
    <w:rsid w:val="006A2BD1"/>
    <w:rsid w:val="006A3D7D"/>
    <w:rsid w:val="006A4B3A"/>
    <w:rsid w:val="006A5346"/>
    <w:rsid w:val="006A5F41"/>
    <w:rsid w:val="006A6237"/>
    <w:rsid w:val="006A6FB6"/>
    <w:rsid w:val="006B056F"/>
    <w:rsid w:val="006B133E"/>
    <w:rsid w:val="006B13EC"/>
    <w:rsid w:val="006B1572"/>
    <w:rsid w:val="006B2676"/>
    <w:rsid w:val="006B286A"/>
    <w:rsid w:val="006B3AAA"/>
    <w:rsid w:val="006B3D1A"/>
    <w:rsid w:val="006B4431"/>
    <w:rsid w:val="006B5602"/>
    <w:rsid w:val="006B5686"/>
    <w:rsid w:val="006B57BA"/>
    <w:rsid w:val="006B59FC"/>
    <w:rsid w:val="006B6C1E"/>
    <w:rsid w:val="006B7A49"/>
    <w:rsid w:val="006C307F"/>
    <w:rsid w:val="006C4317"/>
    <w:rsid w:val="006C4917"/>
    <w:rsid w:val="006C66A8"/>
    <w:rsid w:val="006C71BE"/>
    <w:rsid w:val="006C7BCF"/>
    <w:rsid w:val="006D11DA"/>
    <w:rsid w:val="006D2A92"/>
    <w:rsid w:val="006D3525"/>
    <w:rsid w:val="006D4133"/>
    <w:rsid w:val="006D43D7"/>
    <w:rsid w:val="006D4847"/>
    <w:rsid w:val="006D4B59"/>
    <w:rsid w:val="006D52B6"/>
    <w:rsid w:val="006D5E9D"/>
    <w:rsid w:val="006D75C5"/>
    <w:rsid w:val="006D785B"/>
    <w:rsid w:val="006E07B0"/>
    <w:rsid w:val="006E1374"/>
    <w:rsid w:val="006E1D43"/>
    <w:rsid w:val="006E2351"/>
    <w:rsid w:val="006E255C"/>
    <w:rsid w:val="006E3088"/>
    <w:rsid w:val="006E452B"/>
    <w:rsid w:val="006E47E2"/>
    <w:rsid w:val="006E52ED"/>
    <w:rsid w:val="006E541E"/>
    <w:rsid w:val="006E5BA7"/>
    <w:rsid w:val="006E61F2"/>
    <w:rsid w:val="006E7119"/>
    <w:rsid w:val="006F030B"/>
    <w:rsid w:val="006F0754"/>
    <w:rsid w:val="006F11B7"/>
    <w:rsid w:val="006F156E"/>
    <w:rsid w:val="006F1961"/>
    <w:rsid w:val="006F39F3"/>
    <w:rsid w:val="006F3A58"/>
    <w:rsid w:val="006F6520"/>
    <w:rsid w:val="006F7065"/>
    <w:rsid w:val="006F71DD"/>
    <w:rsid w:val="00700195"/>
    <w:rsid w:val="00700A6C"/>
    <w:rsid w:val="007021C6"/>
    <w:rsid w:val="0070383B"/>
    <w:rsid w:val="00705274"/>
    <w:rsid w:val="00705B88"/>
    <w:rsid w:val="007065A9"/>
    <w:rsid w:val="00706A7E"/>
    <w:rsid w:val="00706D7C"/>
    <w:rsid w:val="007102B7"/>
    <w:rsid w:val="00710870"/>
    <w:rsid w:val="007119E6"/>
    <w:rsid w:val="00711A69"/>
    <w:rsid w:val="007151FC"/>
    <w:rsid w:val="007156BB"/>
    <w:rsid w:val="00715F6D"/>
    <w:rsid w:val="00716146"/>
    <w:rsid w:val="007165EC"/>
    <w:rsid w:val="00720137"/>
    <w:rsid w:val="007206E0"/>
    <w:rsid w:val="00720AFD"/>
    <w:rsid w:val="0072109D"/>
    <w:rsid w:val="00721179"/>
    <w:rsid w:val="0072122B"/>
    <w:rsid w:val="007223F1"/>
    <w:rsid w:val="0072309B"/>
    <w:rsid w:val="0072379C"/>
    <w:rsid w:val="007237D1"/>
    <w:rsid w:val="0072462C"/>
    <w:rsid w:val="007248B1"/>
    <w:rsid w:val="00725274"/>
    <w:rsid w:val="007253ED"/>
    <w:rsid w:val="007254B6"/>
    <w:rsid w:val="0072552E"/>
    <w:rsid w:val="00725ACA"/>
    <w:rsid w:val="00726113"/>
    <w:rsid w:val="0072774E"/>
    <w:rsid w:val="00727B8C"/>
    <w:rsid w:val="0073152B"/>
    <w:rsid w:val="00732327"/>
    <w:rsid w:val="00733981"/>
    <w:rsid w:val="007340C4"/>
    <w:rsid w:val="00735146"/>
    <w:rsid w:val="00735FBD"/>
    <w:rsid w:val="00736146"/>
    <w:rsid w:val="00736501"/>
    <w:rsid w:val="0073699C"/>
    <w:rsid w:val="0074151D"/>
    <w:rsid w:val="007426A2"/>
    <w:rsid w:val="00742867"/>
    <w:rsid w:val="007447F7"/>
    <w:rsid w:val="00746467"/>
    <w:rsid w:val="00750379"/>
    <w:rsid w:val="00750A5C"/>
    <w:rsid w:val="0075120A"/>
    <w:rsid w:val="0075133D"/>
    <w:rsid w:val="0075202C"/>
    <w:rsid w:val="00752BBA"/>
    <w:rsid w:val="00753E17"/>
    <w:rsid w:val="00754150"/>
    <w:rsid w:val="00755235"/>
    <w:rsid w:val="00757050"/>
    <w:rsid w:val="00760583"/>
    <w:rsid w:val="00761EC5"/>
    <w:rsid w:val="00761FB3"/>
    <w:rsid w:val="007621F4"/>
    <w:rsid w:val="007625E4"/>
    <w:rsid w:val="007641B6"/>
    <w:rsid w:val="00765D06"/>
    <w:rsid w:val="00765ED0"/>
    <w:rsid w:val="007662FF"/>
    <w:rsid w:val="00767094"/>
    <w:rsid w:val="00770702"/>
    <w:rsid w:val="00770A40"/>
    <w:rsid w:val="00771A0C"/>
    <w:rsid w:val="00771E78"/>
    <w:rsid w:val="00772014"/>
    <w:rsid w:val="00776BCA"/>
    <w:rsid w:val="00776C32"/>
    <w:rsid w:val="007814A5"/>
    <w:rsid w:val="00781BDD"/>
    <w:rsid w:val="00784FA3"/>
    <w:rsid w:val="007924EF"/>
    <w:rsid w:val="00792728"/>
    <w:rsid w:val="00792892"/>
    <w:rsid w:val="00792F0A"/>
    <w:rsid w:val="00793348"/>
    <w:rsid w:val="00793B5E"/>
    <w:rsid w:val="00793BC7"/>
    <w:rsid w:val="00794770"/>
    <w:rsid w:val="007949D1"/>
    <w:rsid w:val="00794DE1"/>
    <w:rsid w:val="00795AFD"/>
    <w:rsid w:val="007963C3"/>
    <w:rsid w:val="00796ABC"/>
    <w:rsid w:val="007A1144"/>
    <w:rsid w:val="007A3909"/>
    <w:rsid w:val="007A7B35"/>
    <w:rsid w:val="007B06EE"/>
    <w:rsid w:val="007B3F6F"/>
    <w:rsid w:val="007B4522"/>
    <w:rsid w:val="007B49AB"/>
    <w:rsid w:val="007B5CD2"/>
    <w:rsid w:val="007B6BB9"/>
    <w:rsid w:val="007B6C6A"/>
    <w:rsid w:val="007B72B9"/>
    <w:rsid w:val="007C0294"/>
    <w:rsid w:val="007C13A9"/>
    <w:rsid w:val="007C2E1D"/>
    <w:rsid w:val="007C417C"/>
    <w:rsid w:val="007C444B"/>
    <w:rsid w:val="007C570B"/>
    <w:rsid w:val="007C698A"/>
    <w:rsid w:val="007C6C23"/>
    <w:rsid w:val="007C6E6E"/>
    <w:rsid w:val="007C71AC"/>
    <w:rsid w:val="007C7390"/>
    <w:rsid w:val="007C7D39"/>
    <w:rsid w:val="007C7F3C"/>
    <w:rsid w:val="007D0237"/>
    <w:rsid w:val="007D0479"/>
    <w:rsid w:val="007D0511"/>
    <w:rsid w:val="007D17BC"/>
    <w:rsid w:val="007D2A62"/>
    <w:rsid w:val="007D2D61"/>
    <w:rsid w:val="007D2DF8"/>
    <w:rsid w:val="007D329C"/>
    <w:rsid w:val="007D4211"/>
    <w:rsid w:val="007D4BA1"/>
    <w:rsid w:val="007D4DA4"/>
    <w:rsid w:val="007D4DE7"/>
    <w:rsid w:val="007D4F97"/>
    <w:rsid w:val="007D6716"/>
    <w:rsid w:val="007D7390"/>
    <w:rsid w:val="007D7662"/>
    <w:rsid w:val="007D7942"/>
    <w:rsid w:val="007E655E"/>
    <w:rsid w:val="007E6BD2"/>
    <w:rsid w:val="007E6BF3"/>
    <w:rsid w:val="007E6E09"/>
    <w:rsid w:val="007E7437"/>
    <w:rsid w:val="007F1215"/>
    <w:rsid w:val="007F1464"/>
    <w:rsid w:val="007F2262"/>
    <w:rsid w:val="007F576A"/>
    <w:rsid w:val="007F5932"/>
    <w:rsid w:val="007F6A51"/>
    <w:rsid w:val="007F6EA5"/>
    <w:rsid w:val="007F7C7F"/>
    <w:rsid w:val="008002D9"/>
    <w:rsid w:val="0080030B"/>
    <w:rsid w:val="008009B1"/>
    <w:rsid w:val="00800E97"/>
    <w:rsid w:val="00801980"/>
    <w:rsid w:val="00801E38"/>
    <w:rsid w:val="00802836"/>
    <w:rsid w:val="00803F8B"/>
    <w:rsid w:val="00804036"/>
    <w:rsid w:val="00805055"/>
    <w:rsid w:val="00805140"/>
    <w:rsid w:val="008052F1"/>
    <w:rsid w:val="0080531C"/>
    <w:rsid w:val="00811B79"/>
    <w:rsid w:val="00811FA0"/>
    <w:rsid w:val="00812B15"/>
    <w:rsid w:val="0081669C"/>
    <w:rsid w:val="00816DAE"/>
    <w:rsid w:val="008172AF"/>
    <w:rsid w:val="00817FA7"/>
    <w:rsid w:val="00821024"/>
    <w:rsid w:val="00822B48"/>
    <w:rsid w:val="00823212"/>
    <w:rsid w:val="00824379"/>
    <w:rsid w:val="0082462F"/>
    <w:rsid w:val="008246DB"/>
    <w:rsid w:val="00824CE6"/>
    <w:rsid w:val="008253E5"/>
    <w:rsid w:val="00827D62"/>
    <w:rsid w:val="00827F60"/>
    <w:rsid w:val="00830206"/>
    <w:rsid w:val="008307FF"/>
    <w:rsid w:val="00831726"/>
    <w:rsid w:val="00833255"/>
    <w:rsid w:val="00833973"/>
    <w:rsid w:val="008342CD"/>
    <w:rsid w:val="00835B42"/>
    <w:rsid w:val="008364DA"/>
    <w:rsid w:val="00837300"/>
    <w:rsid w:val="0084011C"/>
    <w:rsid w:val="00840E05"/>
    <w:rsid w:val="0084289F"/>
    <w:rsid w:val="00843936"/>
    <w:rsid w:val="008439EA"/>
    <w:rsid w:val="00844239"/>
    <w:rsid w:val="00844A9E"/>
    <w:rsid w:val="00846914"/>
    <w:rsid w:val="00847D6F"/>
    <w:rsid w:val="00850809"/>
    <w:rsid w:val="00851444"/>
    <w:rsid w:val="008522C5"/>
    <w:rsid w:val="0085279D"/>
    <w:rsid w:val="00852EAC"/>
    <w:rsid w:val="00854E5A"/>
    <w:rsid w:val="00855AE0"/>
    <w:rsid w:val="00855B12"/>
    <w:rsid w:val="00856661"/>
    <w:rsid w:val="008603E7"/>
    <w:rsid w:val="008604F8"/>
    <w:rsid w:val="0086128D"/>
    <w:rsid w:val="00862AE2"/>
    <w:rsid w:val="008633D4"/>
    <w:rsid w:val="00864479"/>
    <w:rsid w:val="00864755"/>
    <w:rsid w:val="0086687F"/>
    <w:rsid w:val="00866D0E"/>
    <w:rsid w:val="00870182"/>
    <w:rsid w:val="0087130D"/>
    <w:rsid w:val="008713A1"/>
    <w:rsid w:val="00871EA5"/>
    <w:rsid w:val="00872C37"/>
    <w:rsid w:val="00873380"/>
    <w:rsid w:val="0087395F"/>
    <w:rsid w:val="00874DDD"/>
    <w:rsid w:val="00875001"/>
    <w:rsid w:val="0087640F"/>
    <w:rsid w:val="0088115D"/>
    <w:rsid w:val="00881B96"/>
    <w:rsid w:val="008820DA"/>
    <w:rsid w:val="00883F5B"/>
    <w:rsid w:val="00884E16"/>
    <w:rsid w:val="00884E56"/>
    <w:rsid w:val="008850C6"/>
    <w:rsid w:val="00885B6E"/>
    <w:rsid w:val="00885FF4"/>
    <w:rsid w:val="00886826"/>
    <w:rsid w:val="0088732C"/>
    <w:rsid w:val="0089290E"/>
    <w:rsid w:val="008930CB"/>
    <w:rsid w:val="00893DFD"/>
    <w:rsid w:val="00894097"/>
    <w:rsid w:val="00894623"/>
    <w:rsid w:val="008949BC"/>
    <w:rsid w:val="00894B66"/>
    <w:rsid w:val="008952DB"/>
    <w:rsid w:val="0089558B"/>
    <w:rsid w:val="00897399"/>
    <w:rsid w:val="008A03B0"/>
    <w:rsid w:val="008A260E"/>
    <w:rsid w:val="008A350B"/>
    <w:rsid w:val="008A44BE"/>
    <w:rsid w:val="008A4C90"/>
    <w:rsid w:val="008A5B56"/>
    <w:rsid w:val="008A663D"/>
    <w:rsid w:val="008B0545"/>
    <w:rsid w:val="008B0D14"/>
    <w:rsid w:val="008B2924"/>
    <w:rsid w:val="008B350C"/>
    <w:rsid w:val="008B3DC9"/>
    <w:rsid w:val="008B4BB1"/>
    <w:rsid w:val="008B611B"/>
    <w:rsid w:val="008B6460"/>
    <w:rsid w:val="008B6AE4"/>
    <w:rsid w:val="008C07FF"/>
    <w:rsid w:val="008C11BE"/>
    <w:rsid w:val="008C12AD"/>
    <w:rsid w:val="008C1724"/>
    <w:rsid w:val="008C3361"/>
    <w:rsid w:val="008C3B19"/>
    <w:rsid w:val="008C4675"/>
    <w:rsid w:val="008C4DC6"/>
    <w:rsid w:val="008C4E3E"/>
    <w:rsid w:val="008C509B"/>
    <w:rsid w:val="008C50DF"/>
    <w:rsid w:val="008C532B"/>
    <w:rsid w:val="008C5607"/>
    <w:rsid w:val="008C61C3"/>
    <w:rsid w:val="008C6710"/>
    <w:rsid w:val="008D0003"/>
    <w:rsid w:val="008D12EC"/>
    <w:rsid w:val="008D13CF"/>
    <w:rsid w:val="008D1BBE"/>
    <w:rsid w:val="008D1E53"/>
    <w:rsid w:val="008D1F6E"/>
    <w:rsid w:val="008D25D3"/>
    <w:rsid w:val="008D2E67"/>
    <w:rsid w:val="008D2EC6"/>
    <w:rsid w:val="008D3240"/>
    <w:rsid w:val="008D36AE"/>
    <w:rsid w:val="008D400B"/>
    <w:rsid w:val="008D47BF"/>
    <w:rsid w:val="008D484A"/>
    <w:rsid w:val="008D5489"/>
    <w:rsid w:val="008D5AED"/>
    <w:rsid w:val="008D732D"/>
    <w:rsid w:val="008D7543"/>
    <w:rsid w:val="008E25C5"/>
    <w:rsid w:val="008E2B64"/>
    <w:rsid w:val="008E4E5B"/>
    <w:rsid w:val="008E4F1D"/>
    <w:rsid w:val="008E4F2F"/>
    <w:rsid w:val="008E6871"/>
    <w:rsid w:val="008F0ED0"/>
    <w:rsid w:val="008F11BC"/>
    <w:rsid w:val="008F16A2"/>
    <w:rsid w:val="008F2B16"/>
    <w:rsid w:val="008F336E"/>
    <w:rsid w:val="008F374F"/>
    <w:rsid w:val="008F3813"/>
    <w:rsid w:val="008F4806"/>
    <w:rsid w:val="008F5B73"/>
    <w:rsid w:val="008F5C42"/>
    <w:rsid w:val="008F6B4D"/>
    <w:rsid w:val="008F6C1F"/>
    <w:rsid w:val="008F7386"/>
    <w:rsid w:val="008F76F4"/>
    <w:rsid w:val="008F78E4"/>
    <w:rsid w:val="00900791"/>
    <w:rsid w:val="009014D9"/>
    <w:rsid w:val="00901CF1"/>
    <w:rsid w:val="00901FB0"/>
    <w:rsid w:val="00902C3D"/>
    <w:rsid w:val="00902D98"/>
    <w:rsid w:val="009030D7"/>
    <w:rsid w:val="009038E0"/>
    <w:rsid w:val="00903B0E"/>
    <w:rsid w:val="00904145"/>
    <w:rsid w:val="009042B1"/>
    <w:rsid w:val="009053A1"/>
    <w:rsid w:val="0091071D"/>
    <w:rsid w:val="009109D4"/>
    <w:rsid w:val="009110B3"/>
    <w:rsid w:val="009111C6"/>
    <w:rsid w:val="00911238"/>
    <w:rsid w:val="00911735"/>
    <w:rsid w:val="00913C08"/>
    <w:rsid w:val="00914084"/>
    <w:rsid w:val="009140E2"/>
    <w:rsid w:val="009159F1"/>
    <w:rsid w:val="00916471"/>
    <w:rsid w:val="009165C8"/>
    <w:rsid w:val="00916EDA"/>
    <w:rsid w:val="009207A5"/>
    <w:rsid w:val="009208FA"/>
    <w:rsid w:val="009226F5"/>
    <w:rsid w:val="009232D2"/>
    <w:rsid w:val="00924668"/>
    <w:rsid w:val="00924A9C"/>
    <w:rsid w:val="00924F9A"/>
    <w:rsid w:val="00925709"/>
    <w:rsid w:val="00925C24"/>
    <w:rsid w:val="009262D5"/>
    <w:rsid w:val="009300BD"/>
    <w:rsid w:val="0093016D"/>
    <w:rsid w:val="00930ADC"/>
    <w:rsid w:val="00932231"/>
    <w:rsid w:val="00932435"/>
    <w:rsid w:val="00932781"/>
    <w:rsid w:val="00932825"/>
    <w:rsid w:val="00932BDD"/>
    <w:rsid w:val="009345C1"/>
    <w:rsid w:val="00935860"/>
    <w:rsid w:val="00935A4C"/>
    <w:rsid w:val="00935C83"/>
    <w:rsid w:val="00935FD9"/>
    <w:rsid w:val="009368D0"/>
    <w:rsid w:val="00936FAB"/>
    <w:rsid w:val="00937720"/>
    <w:rsid w:val="0094079A"/>
    <w:rsid w:val="00942F7A"/>
    <w:rsid w:val="00943C9A"/>
    <w:rsid w:val="00944068"/>
    <w:rsid w:val="00944F61"/>
    <w:rsid w:val="00945317"/>
    <w:rsid w:val="00945EAB"/>
    <w:rsid w:val="009467AF"/>
    <w:rsid w:val="00947621"/>
    <w:rsid w:val="00947C94"/>
    <w:rsid w:val="009501C7"/>
    <w:rsid w:val="009508E6"/>
    <w:rsid w:val="00950E8C"/>
    <w:rsid w:val="00953025"/>
    <w:rsid w:val="0095330F"/>
    <w:rsid w:val="00954777"/>
    <w:rsid w:val="00956CA1"/>
    <w:rsid w:val="0095739D"/>
    <w:rsid w:val="0096073A"/>
    <w:rsid w:val="00960B53"/>
    <w:rsid w:val="009640D9"/>
    <w:rsid w:val="00965099"/>
    <w:rsid w:val="00965316"/>
    <w:rsid w:val="00965732"/>
    <w:rsid w:val="00965B4D"/>
    <w:rsid w:val="00966961"/>
    <w:rsid w:val="00966D21"/>
    <w:rsid w:val="009673B1"/>
    <w:rsid w:val="009679F7"/>
    <w:rsid w:val="00967AB9"/>
    <w:rsid w:val="00970CEA"/>
    <w:rsid w:val="009712F2"/>
    <w:rsid w:val="00971D2D"/>
    <w:rsid w:val="009723F5"/>
    <w:rsid w:val="00973534"/>
    <w:rsid w:val="009747BB"/>
    <w:rsid w:val="00975842"/>
    <w:rsid w:val="00976166"/>
    <w:rsid w:val="00976B2B"/>
    <w:rsid w:val="0097792B"/>
    <w:rsid w:val="00980212"/>
    <w:rsid w:val="009829D8"/>
    <w:rsid w:val="00983159"/>
    <w:rsid w:val="009832DC"/>
    <w:rsid w:val="00983D2C"/>
    <w:rsid w:val="009845EC"/>
    <w:rsid w:val="00984A35"/>
    <w:rsid w:val="009862E9"/>
    <w:rsid w:val="009906DE"/>
    <w:rsid w:val="00990727"/>
    <w:rsid w:val="009907E1"/>
    <w:rsid w:val="00991BA6"/>
    <w:rsid w:val="009938B0"/>
    <w:rsid w:val="00993ABA"/>
    <w:rsid w:val="00995174"/>
    <w:rsid w:val="00995958"/>
    <w:rsid w:val="00995ECE"/>
    <w:rsid w:val="00995FFC"/>
    <w:rsid w:val="009974BF"/>
    <w:rsid w:val="009A0DDD"/>
    <w:rsid w:val="009A0E99"/>
    <w:rsid w:val="009A0EA2"/>
    <w:rsid w:val="009A1914"/>
    <w:rsid w:val="009A2CCE"/>
    <w:rsid w:val="009A3387"/>
    <w:rsid w:val="009A3D19"/>
    <w:rsid w:val="009A60BC"/>
    <w:rsid w:val="009B1F74"/>
    <w:rsid w:val="009B21BA"/>
    <w:rsid w:val="009B4D2B"/>
    <w:rsid w:val="009B61C0"/>
    <w:rsid w:val="009B74FD"/>
    <w:rsid w:val="009C153D"/>
    <w:rsid w:val="009C2A1A"/>
    <w:rsid w:val="009C2CCE"/>
    <w:rsid w:val="009C69B0"/>
    <w:rsid w:val="009C6BDE"/>
    <w:rsid w:val="009C6D62"/>
    <w:rsid w:val="009C6E85"/>
    <w:rsid w:val="009C76CA"/>
    <w:rsid w:val="009C7D3A"/>
    <w:rsid w:val="009D0C01"/>
    <w:rsid w:val="009D0DCB"/>
    <w:rsid w:val="009D158B"/>
    <w:rsid w:val="009D2A9C"/>
    <w:rsid w:val="009D2B54"/>
    <w:rsid w:val="009D2F51"/>
    <w:rsid w:val="009D3464"/>
    <w:rsid w:val="009D3714"/>
    <w:rsid w:val="009D477B"/>
    <w:rsid w:val="009D47B8"/>
    <w:rsid w:val="009D5359"/>
    <w:rsid w:val="009D74C1"/>
    <w:rsid w:val="009E0A62"/>
    <w:rsid w:val="009E2395"/>
    <w:rsid w:val="009E2DF4"/>
    <w:rsid w:val="009E3158"/>
    <w:rsid w:val="009E3E29"/>
    <w:rsid w:val="009E409C"/>
    <w:rsid w:val="009E425F"/>
    <w:rsid w:val="009E4BAE"/>
    <w:rsid w:val="009E7730"/>
    <w:rsid w:val="009E7924"/>
    <w:rsid w:val="009F053F"/>
    <w:rsid w:val="009F14D3"/>
    <w:rsid w:val="009F34CA"/>
    <w:rsid w:val="009F487C"/>
    <w:rsid w:val="009F50C7"/>
    <w:rsid w:val="009F5832"/>
    <w:rsid w:val="009F608B"/>
    <w:rsid w:val="009F6090"/>
    <w:rsid w:val="00A00227"/>
    <w:rsid w:val="00A00774"/>
    <w:rsid w:val="00A00969"/>
    <w:rsid w:val="00A01A6C"/>
    <w:rsid w:val="00A02353"/>
    <w:rsid w:val="00A03A5C"/>
    <w:rsid w:val="00A03E75"/>
    <w:rsid w:val="00A04782"/>
    <w:rsid w:val="00A04CD3"/>
    <w:rsid w:val="00A06653"/>
    <w:rsid w:val="00A10736"/>
    <w:rsid w:val="00A10A2B"/>
    <w:rsid w:val="00A10AE4"/>
    <w:rsid w:val="00A118DB"/>
    <w:rsid w:val="00A11FC5"/>
    <w:rsid w:val="00A131BF"/>
    <w:rsid w:val="00A153B4"/>
    <w:rsid w:val="00A16185"/>
    <w:rsid w:val="00A22009"/>
    <w:rsid w:val="00A22828"/>
    <w:rsid w:val="00A232E8"/>
    <w:rsid w:val="00A24276"/>
    <w:rsid w:val="00A244A7"/>
    <w:rsid w:val="00A25374"/>
    <w:rsid w:val="00A256DB"/>
    <w:rsid w:val="00A26BF8"/>
    <w:rsid w:val="00A2781E"/>
    <w:rsid w:val="00A32018"/>
    <w:rsid w:val="00A32678"/>
    <w:rsid w:val="00A32A19"/>
    <w:rsid w:val="00A3432D"/>
    <w:rsid w:val="00A35C6B"/>
    <w:rsid w:val="00A37635"/>
    <w:rsid w:val="00A4014F"/>
    <w:rsid w:val="00A40E31"/>
    <w:rsid w:val="00A41279"/>
    <w:rsid w:val="00A413DC"/>
    <w:rsid w:val="00A42914"/>
    <w:rsid w:val="00A45098"/>
    <w:rsid w:val="00A45E02"/>
    <w:rsid w:val="00A46E8D"/>
    <w:rsid w:val="00A46F50"/>
    <w:rsid w:val="00A476DA"/>
    <w:rsid w:val="00A47D6B"/>
    <w:rsid w:val="00A503AB"/>
    <w:rsid w:val="00A50F65"/>
    <w:rsid w:val="00A518BE"/>
    <w:rsid w:val="00A52BE2"/>
    <w:rsid w:val="00A53830"/>
    <w:rsid w:val="00A54EB6"/>
    <w:rsid w:val="00A5564D"/>
    <w:rsid w:val="00A571D0"/>
    <w:rsid w:val="00A5771B"/>
    <w:rsid w:val="00A57A74"/>
    <w:rsid w:val="00A60EBD"/>
    <w:rsid w:val="00A6145E"/>
    <w:rsid w:val="00A61BA6"/>
    <w:rsid w:val="00A6333E"/>
    <w:rsid w:val="00A641F5"/>
    <w:rsid w:val="00A643CF"/>
    <w:rsid w:val="00A64745"/>
    <w:rsid w:val="00A648CB"/>
    <w:rsid w:val="00A64CEE"/>
    <w:rsid w:val="00A655CD"/>
    <w:rsid w:val="00A65C0E"/>
    <w:rsid w:val="00A666CC"/>
    <w:rsid w:val="00A70A0F"/>
    <w:rsid w:val="00A70E58"/>
    <w:rsid w:val="00A71A46"/>
    <w:rsid w:val="00A73A4F"/>
    <w:rsid w:val="00A73D1B"/>
    <w:rsid w:val="00A73E9F"/>
    <w:rsid w:val="00A74A74"/>
    <w:rsid w:val="00A74E31"/>
    <w:rsid w:val="00A76944"/>
    <w:rsid w:val="00A8116F"/>
    <w:rsid w:val="00A8172F"/>
    <w:rsid w:val="00A82D37"/>
    <w:rsid w:val="00A83D6E"/>
    <w:rsid w:val="00A84E24"/>
    <w:rsid w:val="00A84F24"/>
    <w:rsid w:val="00A85EE5"/>
    <w:rsid w:val="00A865C2"/>
    <w:rsid w:val="00A86D56"/>
    <w:rsid w:val="00A905F8"/>
    <w:rsid w:val="00A9062C"/>
    <w:rsid w:val="00A9084D"/>
    <w:rsid w:val="00A909C3"/>
    <w:rsid w:val="00A910F3"/>
    <w:rsid w:val="00A91F1D"/>
    <w:rsid w:val="00A95173"/>
    <w:rsid w:val="00AA063D"/>
    <w:rsid w:val="00AA0A20"/>
    <w:rsid w:val="00AA0D00"/>
    <w:rsid w:val="00AA0D2F"/>
    <w:rsid w:val="00AA44CA"/>
    <w:rsid w:val="00AA4B81"/>
    <w:rsid w:val="00AA5D6B"/>
    <w:rsid w:val="00AA5DC7"/>
    <w:rsid w:val="00AA60BD"/>
    <w:rsid w:val="00AA73D9"/>
    <w:rsid w:val="00AA7CD6"/>
    <w:rsid w:val="00AB21A1"/>
    <w:rsid w:val="00AB2BA2"/>
    <w:rsid w:val="00AB2D5D"/>
    <w:rsid w:val="00AB2E22"/>
    <w:rsid w:val="00AB3381"/>
    <w:rsid w:val="00AB3744"/>
    <w:rsid w:val="00AB37B9"/>
    <w:rsid w:val="00AB4826"/>
    <w:rsid w:val="00AB4FAE"/>
    <w:rsid w:val="00AB6F9B"/>
    <w:rsid w:val="00AB7941"/>
    <w:rsid w:val="00AB7A63"/>
    <w:rsid w:val="00AC202A"/>
    <w:rsid w:val="00AC2574"/>
    <w:rsid w:val="00AC34E7"/>
    <w:rsid w:val="00AC4B36"/>
    <w:rsid w:val="00AC50AC"/>
    <w:rsid w:val="00AC55D0"/>
    <w:rsid w:val="00AC632D"/>
    <w:rsid w:val="00AC7AC6"/>
    <w:rsid w:val="00AD073A"/>
    <w:rsid w:val="00AD0CC0"/>
    <w:rsid w:val="00AD146A"/>
    <w:rsid w:val="00AD1A8D"/>
    <w:rsid w:val="00AD1CE8"/>
    <w:rsid w:val="00AD1FA0"/>
    <w:rsid w:val="00AD28FC"/>
    <w:rsid w:val="00AD2DD8"/>
    <w:rsid w:val="00AD433C"/>
    <w:rsid w:val="00AD6326"/>
    <w:rsid w:val="00AD752B"/>
    <w:rsid w:val="00AE0C38"/>
    <w:rsid w:val="00AE0DD4"/>
    <w:rsid w:val="00AE1505"/>
    <w:rsid w:val="00AE20C5"/>
    <w:rsid w:val="00AE3301"/>
    <w:rsid w:val="00AE3ACC"/>
    <w:rsid w:val="00AE4C53"/>
    <w:rsid w:val="00AE5149"/>
    <w:rsid w:val="00AE69F0"/>
    <w:rsid w:val="00AF05A3"/>
    <w:rsid w:val="00AF065D"/>
    <w:rsid w:val="00AF2D16"/>
    <w:rsid w:val="00AF493B"/>
    <w:rsid w:val="00AF5310"/>
    <w:rsid w:val="00AF5882"/>
    <w:rsid w:val="00AF6783"/>
    <w:rsid w:val="00AF6EB6"/>
    <w:rsid w:val="00AF7F24"/>
    <w:rsid w:val="00B00D5E"/>
    <w:rsid w:val="00B0241B"/>
    <w:rsid w:val="00B05C2A"/>
    <w:rsid w:val="00B0617B"/>
    <w:rsid w:val="00B06B25"/>
    <w:rsid w:val="00B0798C"/>
    <w:rsid w:val="00B07BEF"/>
    <w:rsid w:val="00B10411"/>
    <w:rsid w:val="00B112FA"/>
    <w:rsid w:val="00B11AC3"/>
    <w:rsid w:val="00B11E60"/>
    <w:rsid w:val="00B14471"/>
    <w:rsid w:val="00B14647"/>
    <w:rsid w:val="00B1492C"/>
    <w:rsid w:val="00B1558E"/>
    <w:rsid w:val="00B17AC3"/>
    <w:rsid w:val="00B20A66"/>
    <w:rsid w:val="00B21660"/>
    <w:rsid w:val="00B21C77"/>
    <w:rsid w:val="00B2444F"/>
    <w:rsid w:val="00B247AF"/>
    <w:rsid w:val="00B249C6"/>
    <w:rsid w:val="00B3060C"/>
    <w:rsid w:val="00B316F0"/>
    <w:rsid w:val="00B31B74"/>
    <w:rsid w:val="00B31C5E"/>
    <w:rsid w:val="00B32082"/>
    <w:rsid w:val="00B35DE7"/>
    <w:rsid w:val="00B368AE"/>
    <w:rsid w:val="00B36A31"/>
    <w:rsid w:val="00B40EED"/>
    <w:rsid w:val="00B4211A"/>
    <w:rsid w:val="00B42411"/>
    <w:rsid w:val="00B44A5F"/>
    <w:rsid w:val="00B44C88"/>
    <w:rsid w:val="00B45F9E"/>
    <w:rsid w:val="00B45FDD"/>
    <w:rsid w:val="00B4625A"/>
    <w:rsid w:val="00B46CC4"/>
    <w:rsid w:val="00B46E46"/>
    <w:rsid w:val="00B47E34"/>
    <w:rsid w:val="00B50BA3"/>
    <w:rsid w:val="00B51AF7"/>
    <w:rsid w:val="00B51BCB"/>
    <w:rsid w:val="00B54101"/>
    <w:rsid w:val="00B55B79"/>
    <w:rsid w:val="00B576E4"/>
    <w:rsid w:val="00B613AF"/>
    <w:rsid w:val="00B617C6"/>
    <w:rsid w:val="00B62255"/>
    <w:rsid w:val="00B62CD1"/>
    <w:rsid w:val="00B62E04"/>
    <w:rsid w:val="00B64DD1"/>
    <w:rsid w:val="00B65119"/>
    <w:rsid w:val="00B65921"/>
    <w:rsid w:val="00B65B6B"/>
    <w:rsid w:val="00B66728"/>
    <w:rsid w:val="00B67BA2"/>
    <w:rsid w:val="00B67C26"/>
    <w:rsid w:val="00B724E1"/>
    <w:rsid w:val="00B7262B"/>
    <w:rsid w:val="00B72E7E"/>
    <w:rsid w:val="00B73160"/>
    <w:rsid w:val="00B756E9"/>
    <w:rsid w:val="00B75802"/>
    <w:rsid w:val="00B760C7"/>
    <w:rsid w:val="00B7781D"/>
    <w:rsid w:val="00B77CAF"/>
    <w:rsid w:val="00B8014F"/>
    <w:rsid w:val="00B8194F"/>
    <w:rsid w:val="00B822C1"/>
    <w:rsid w:val="00B82443"/>
    <w:rsid w:val="00B8260D"/>
    <w:rsid w:val="00B830F1"/>
    <w:rsid w:val="00B83A09"/>
    <w:rsid w:val="00B83C91"/>
    <w:rsid w:val="00B840C6"/>
    <w:rsid w:val="00B851BE"/>
    <w:rsid w:val="00B85235"/>
    <w:rsid w:val="00B85DA9"/>
    <w:rsid w:val="00B86171"/>
    <w:rsid w:val="00B86A6D"/>
    <w:rsid w:val="00B91068"/>
    <w:rsid w:val="00B9168E"/>
    <w:rsid w:val="00B919AB"/>
    <w:rsid w:val="00B91C7B"/>
    <w:rsid w:val="00B91F2A"/>
    <w:rsid w:val="00B92E68"/>
    <w:rsid w:val="00B935CE"/>
    <w:rsid w:val="00B960FB"/>
    <w:rsid w:val="00B96A1F"/>
    <w:rsid w:val="00B9764B"/>
    <w:rsid w:val="00BA0C28"/>
    <w:rsid w:val="00BA28C5"/>
    <w:rsid w:val="00BA2BCA"/>
    <w:rsid w:val="00BA39B0"/>
    <w:rsid w:val="00BA3F9D"/>
    <w:rsid w:val="00BA57E2"/>
    <w:rsid w:val="00BA6EFF"/>
    <w:rsid w:val="00BA7FF0"/>
    <w:rsid w:val="00BB146A"/>
    <w:rsid w:val="00BB14AF"/>
    <w:rsid w:val="00BB2B93"/>
    <w:rsid w:val="00BB2D57"/>
    <w:rsid w:val="00BB3099"/>
    <w:rsid w:val="00BB5E0B"/>
    <w:rsid w:val="00BB6BA9"/>
    <w:rsid w:val="00BB777C"/>
    <w:rsid w:val="00BB7D93"/>
    <w:rsid w:val="00BC1909"/>
    <w:rsid w:val="00BC1939"/>
    <w:rsid w:val="00BC2A5F"/>
    <w:rsid w:val="00BC2B11"/>
    <w:rsid w:val="00BC35DB"/>
    <w:rsid w:val="00BC5AE8"/>
    <w:rsid w:val="00BC6096"/>
    <w:rsid w:val="00BC6117"/>
    <w:rsid w:val="00BC64B3"/>
    <w:rsid w:val="00BC6654"/>
    <w:rsid w:val="00BC7398"/>
    <w:rsid w:val="00BD1996"/>
    <w:rsid w:val="00BD243F"/>
    <w:rsid w:val="00BD3932"/>
    <w:rsid w:val="00BD4AA0"/>
    <w:rsid w:val="00BD5C24"/>
    <w:rsid w:val="00BD5FB0"/>
    <w:rsid w:val="00BD642E"/>
    <w:rsid w:val="00BD65B4"/>
    <w:rsid w:val="00BD79C2"/>
    <w:rsid w:val="00BD7AFF"/>
    <w:rsid w:val="00BE0B40"/>
    <w:rsid w:val="00BE111D"/>
    <w:rsid w:val="00BE14B4"/>
    <w:rsid w:val="00BE1815"/>
    <w:rsid w:val="00BE2E7A"/>
    <w:rsid w:val="00BE32F9"/>
    <w:rsid w:val="00BE4146"/>
    <w:rsid w:val="00BE54F9"/>
    <w:rsid w:val="00BE657F"/>
    <w:rsid w:val="00BF0C16"/>
    <w:rsid w:val="00BF1097"/>
    <w:rsid w:val="00BF137F"/>
    <w:rsid w:val="00BF17F7"/>
    <w:rsid w:val="00BF1E81"/>
    <w:rsid w:val="00BF1F02"/>
    <w:rsid w:val="00BF27CE"/>
    <w:rsid w:val="00BF2E88"/>
    <w:rsid w:val="00BF3E78"/>
    <w:rsid w:val="00BF4640"/>
    <w:rsid w:val="00BF51F3"/>
    <w:rsid w:val="00BF595C"/>
    <w:rsid w:val="00C01074"/>
    <w:rsid w:val="00C01AA4"/>
    <w:rsid w:val="00C02722"/>
    <w:rsid w:val="00C02A3E"/>
    <w:rsid w:val="00C03E69"/>
    <w:rsid w:val="00C03E78"/>
    <w:rsid w:val="00C04094"/>
    <w:rsid w:val="00C04765"/>
    <w:rsid w:val="00C04C5D"/>
    <w:rsid w:val="00C053DE"/>
    <w:rsid w:val="00C05520"/>
    <w:rsid w:val="00C06A7B"/>
    <w:rsid w:val="00C10902"/>
    <w:rsid w:val="00C121B9"/>
    <w:rsid w:val="00C122D5"/>
    <w:rsid w:val="00C1308A"/>
    <w:rsid w:val="00C136F0"/>
    <w:rsid w:val="00C13D47"/>
    <w:rsid w:val="00C14A5C"/>
    <w:rsid w:val="00C156F7"/>
    <w:rsid w:val="00C15E24"/>
    <w:rsid w:val="00C15E9D"/>
    <w:rsid w:val="00C2045B"/>
    <w:rsid w:val="00C20D41"/>
    <w:rsid w:val="00C2102F"/>
    <w:rsid w:val="00C21EF8"/>
    <w:rsid w:val="00C21F0D"/>
    <w:rsid w:val="00C2206D"/>
    <w:rsid w:val="00C2286E"/>
    <w:rsid w:val="00C269C2"/>
    <w:rsid w:val="00C278DB"/>
    <w:rsid w:val="00C30D64"/>
    <w:rsid w:val="00C313BD"/>
    <w:rsid w:val="00C31F4A"/>
    <w:rsid w:val="00C32819"/>
    <w:rsid w:val="00C32A08"/>
    <w:rsid w:val="00C35727"/>
    <w:rsid w:val="00C35C9E"/>
    <w:rsid w:val="00C36271"/>
    <w:rsid w:val="00C36C3F"/>
    <w:rsid w:val="00C36CD5"/>
    <w:rsid w:val="00C371D3"/>
    <w:rsid w:val="00C37617"/>
    <w:rsid w:val="00C37760"/>
    <w:rsid w:val="00C37BF0"/>
    <w:rsid w:val="00C40B6B"/>
    <w:rsid w:val="00C41252"/>
    <w:rsid w:val="00C41CD4"/>
    <w:rsid w:val="00C42128"/>
    <w:rsid w:val="00C4269D"/>
    <w:rsid w:val="00C43C0F"/>
    <w:rsid w:val="00C4427A"/>
    <w:rsid w:val="00C44610"/>
    <w:rsid w:val="00C455D4"/>
    <w:rsid w:val="00C462B0"/>
    <w:rsid w:val="00C46E52"/>
    <w:rsid w:val="00C470C1"/>
    <w:rsid w:val="00C50CD5"/>
    <w:rsid w:val="00C51E39"/>
    <w:rsid w:val="00C520F0"/>
    <w:rsid w:val="00C5267D"/>
    <w:rsid w:val="00C527F0"/>
    <w:rsid w:val="00C535D3"/>
    <w:rsid w:val="00C53C2B"/>
    <w:rsid w:val="00C53D13"/>
    <w:rsid w:val="00C54F5C"/>
    <w:rsid w:val="00C55248"/>
    <w:rsid w:val="00C557BC"/>
    <w:rsid w:val="00C5625E"/>
    <w:rsid w:val="00C56700"/>
    <w:rsid w:val="00C56EFA"/>
    <w:rsid w:val="00C57400"/>
    <w:rsid w:val="00C60133"/>
    <w:rsid w:val="00C6083B"/>
    <w:rsid w:val="00C61277"/>
    <w:rsid w:val="00C612A2"/>
    <w:rsid w:val="00C6163B"/>
    <w:rsid w:val="00C61986"/>
    <w:rsid w:val="00C61DDC"/>
    <w:rsid w:val="00C65AE2"/>
    <w:rsid w:val="00C701D2"/>
    <w:rsid w:val="00C70A49"/>
    <w:rsid w:val="00C7276B"/>
    <w:rsid w:val="00C73D6C"/>
    <w:rsid w:val="00C747B1"/>
    <w:rsid w:val="00C74E93"/>
    <w:rsid w:val="00C77BC0"/>
    <w:rsid w:val="00C80806"/>
    <w:rsid w:val="00C82858"/>
    <w:rsid w:val="00C83ACF"/>
    <w:rsid w:val="00C841AC"/>
    <w:rsid w:val="00C902F3"/>
    <w:rsid w:val="00C909F9"/>
    <w:rsid w:val="00C923E3"/>
    <w:rsid w:val="00C94D9B"/>
    <w:rsid w:val="00C96470"/>
    <w:rsid w:val="00C967C4"/>
    <w:rsid w:val="00C970E4"/>
    <w:rsid w:val="00C976EB"/>
    <w:rsid w:val="00C97E46"/>
    <w:rsid w:val="00C97E93"/>
    <w:rsid w:val="00C97FB3"/>
    <w:rsid w:val="00C97FC7"/>
    <w:rsid w:val="00CA0530"/>
    <w:rsid w:val="00CA064D"/>
    <w:rsid w:val="00CA1FBC"/>
    <w:rsid w:val="00CA2186"/>
    <w:rsid w:val="00CA220A"/>
    <w:rsid w:val="00CA31AF"/>
    <w:rsid w:val="00CA36ED"/>
    <w:rsid w:val="00CA3A33"/>
    <w:rsid w:val="00CA3BAB"/>
    <w:rsid w:val="00CA3EE1"/>
    <w:rsid w:val="00CA43CF"/>
    <w:rsid w:val="00CA550C"/>
    <w:rsid w:val="00CA61E1"/>
    <w:rsid w:val="00CA69F0"/>
    <w:rsid w:val="00CA777C"/>
    <w:rsid w:val="00CA7B5E"/>
    <w:rsid w:val="00CB05D9"/>
    <w:rsid w:val="00CB063D"/>
    <w:rsid w:val="00CB1C30"/>
    <w:rsid w:val="00CB1FE9"/>
    <w:rsid w:val="00CB24FA"/>
    <w:rsid w:val="00CB31E8"/>
    <w:rsid w:val="00CB3B46"/>
    <w:rsid w:val="00CB42A5"/>
    <w:rsid w:val="00CB4F0E"/>
    <w:rsid w:val="00CB5812"/>
    <w:rsid w:val="00CB5D90"/>
    <w:rsid w:val="00CB7F70"/>
    <w:rsid w:val="00CC031E"/>
    <w:rsid w:val="00CC0D25"/>
    <w:rsid w:val="00CC64E6"/>
    <w:rsid w:val="00CC67D2"/>
    <w:rsid w:val="00CD043B"/>
    <w:rsid w:val="00CD0B44"/>
    <w:rsid w:val="00CD0C5B"/>
    <w:rsid w:val="00CD1417"/>
    <w:rsid w:val="00CD2493"/>
    <w:rsid w:val="00CD4881"/>
    <w:rsid w:val="00CD4DCA"/>
    <w:rsid w:val="00CD72F5"/>
    <w:rsid w:val="00CE0070"/>
    <w:rsid w:val="00CE08C8"/>
    <w:rsid w:val="00CE36CF"/>
    <w:rsid w:val="00CE5630"/>
    <w:rsid w:val="00CE5ACA"/>
    <w:rsid w:val="00CE633C"/>
    <w:rsid w:val="00CE7982"/>
    <w:rsid w:val="00CF0168"/>
    <w:rsid w:val="00CF03D6"/>
    <w:rsid w:val="00CF0E85"/>
    <w:rsid w:val="00CF1793"/>
    <w:rsid w:val="00CF19A5"/>
    <w:rsid w:val="00CF1FE7"/>
    <w:rsid w:val="00CF49E3"/>
    <w:rsid w:val="00CF5924"/>
    <w:rsid w:val="00CF711E"/>
    <w:rsid w:val="00D0001D"/>
    <w:rsid w:val="00D003A6"/>
    <w:rsid w:val="00D01251"/>
    <w:rsid w:val="00D0227F"/>
    <w:rsid w:val="00D02860"/>
    <w:rsid w:val="00D02CE9"/>
    <w:rsid w:val="00D02EDC"/>
    <w:rsid w:val="00D044D8"/>
    <w:rsid w:val="00D04DB2"/>
    <w:rsid w:val="00D0544D"/>
    <w:rsid w:val="00D06788"/>
    <w:rsid w:val="00D07010"/>
    <w:rsid w:val="00D0732A"/>
    <w:rsid w:val="00D11A6B"/>
    <w:rsid w:val="00D11AE8"/>
    <w:rsid w:val="00D12769"/>
    <w:rsid w:val="00D132A9"/>
    <w:rsid w:val="00D14A39"/>
    <w:rsid w:val="00D14B49"/>
    <w:rsid w:val="00D164F8"/>
    <w:rsid w:val="00D16AE3"/>
    <w:rsid w:val="00D17CE3"/>
    <w:rsid w:val="00D234A4"/>
    <w:rsid w:val="00D234DE"/>
    <w:rsid w:val="00D234FF"/>
    <w:rsid w:val="00D2382D"/>
    <w:rsid w:val="00D25763"/>
    <w:rsid w:val="00D26124"/>
    <w:rsid w:val="00D26F6D"/>
    <w:rsid w:val="00D27137"/>
    <w:rsid w:val="00D27D91"/>
    <w:rsid w:val="00D301EB"/>
    <w:rsid w:val="00D311CA"/>
    <w:rsid w:val="00D31202"/>
    <w:rsid w:val="00D313DE"/>
    <w:rsid w:val="00D32D3B"/>
    <w:rsid w:val="00D33641"/>
    <w:rsid w:val="00D33A8C"/>
    <w:rsid w:val="00D36E6A"/>
    <w:rsid w:val="00D374AE"/>
    <w:rsid w:val="00D374B5"/>
    <w:rsid w:val="00D37A2D"/>
    <w:rsid w:val="00D42076"/>
    <w:rsid w:val="00D42CDA"/>
    <w:rsid w:val="00D4491F"/>
    <w:rsid w:val="00D4522D"/>
    <w:rsid w:val="00D45D42"/>
    <w:rsid w:val="00D45F32"/>
    <w:rsid w:val="00D464E3"/>
    <w:rsid w:val="00D46C68"/>
    <w:rsid w:val="00D47562"/>
    <w:rsid w:val="00D47CA1"/>
    <w:rsid w:val="00D5067F"/>
    <w:rsid w:val="00D51D03"/>
    <w:rsid w:val="00D52912"/>
    <w:rsid w:val="00D53357"/>
    <w:rsid w:val="00D53D27"/>
    <w:rsid w:val="00D54612"/>
    <w:rsid w:val="00D55692"/>
    <w:rsid w:val="00D564DC"/>
    <w:rsid w:val="00D56934"/>
    <w:rsid w:val="00D56DC9"/>
    <w:rsid w:val="00D6073D"/>
    <w:rsid w:val="00D62446"/>
    <w:rsid w:val="00D637FA"/>
    <w:rsid w:val="00D647D1"/>
    <w:rsid w:val="00D655AE"/>
    <w:rsid w:val="00D65D95"/>
    <w:rsid w:val="00D67D23"/>
    <w:rsid w:val="00D70633"/>
    <w:rsid w:val="00D70657"/>
    <w:rsid w:val="00D725B5"/>
    <w:rsid w:val="00D728B2"/>
    <w:rsid w:val="00D72FD6"/>
    <w:rsid w:val="00D732A0"/>
    <w:rsid w:val="00D73662"/>
    <w:rsid w:val="00D73A77"/>
    <w:rsid w:val="00D75437"/>
    <w:rsid w:val="00D76C98"/>
    <w:rsid w:val="00D828B2"/>
    <w:rsid w:val="00D83534"/>
    <w:rsid w:val="00D838BE"/>
    <w:rsid w:val="00D8650E"/>
    <w:rsid w:val="00D87105"/>
    <w:rsid w:val="00D87CFB"/>
    <w:rsid w:val="00D92465"/>
    <w:rsid w:val="00D92678"/>
    <w:rsid w:val="00D92C2C"/>
    <w:rsid w:val="00D9395E"/>
    <w:rsid w:val="00D95145"/>
    <w:rsid w:val="00D958D5"/>
    <w:rsid w:val="00D959E0"/>
    <w:rsid w:val="00D979B9"/>
    <w:rsid w:val="00DA0CE2"/>
    <w:rsid w:val="00DA0DCE"/>
    <w:rsid w:val="00DA138D"/>
    <w:rsid w:val="00DA15E4"/>
    <w:rsid w:val="00DA35B1"/>
    <w:rsid w:val="00DA3D13"/>
    <w:rsid w:val="00DA3D4C"/>
    <w:rsid w:val="00DA40E3"/>
    <w:rsid w:val="00DA6434"/>
    <w:rsid w:val="00DA6A01"/>
    <w:rsid w:val="00DA6BA0"/>
    <w:rsid w:val="00DA6C19"/>
    <w:rsid w:val="00DA7D02"/>
    <w:rsid w:val="00DB177C"/>
    <w:rsid w:val="00DB1818"/>
    <w:rsid w:val="00DB35DF"/>
    <w:rsid w:val="00DB44F6"/>
    <w:rsid w:val="00DB624B"/>
    <w:rsid w:val="00DC2EEF"/>
    <w:rsid w:val="00DC52A2"/>
    <w:rsid w:val="00DC59EC"/>
    <w:rsid w:val="00DC62C1"/>
    <w:rsid w:val="00DC76AD"/>
    <w:rsid w:val="00DC7D5D"/>
    <w:rsid w:val="00DD1992"/>
    <w:rsid w:val="00DD1BC4"/>
    <w:rsid w:val="00DD307B"/>
    <w:rsid w:val="00DD32A5"/>
    <w:rsid w:val="00DD3C11"/>
    <w:rsid w:val="00DD3D55"/>
    <w:rsid w:val="00DD3EF0"/>
    <w:rsid w:val="00DD47B4"/>
    <w:rsid w:val="00DD60C3"/>
    <w:rsid w:val="00DD6ED5"/>
    <w:rsid w:val="00DD71BC"/>
    <w:rsid w:val="00DE1C06"/>
    <w:rsid w:val="00DE274D"/>
    <w:rsid w:val="00DE3174"/>
    <w:rsid w:val="00DE41FD"/>
    <w:rsid w:val="00DE4255"/>
    <w:rsid w:val="00DE44E8"/>
    <w:rsid w:val="00DE5546"/>
    <w:rsid w:val="00DE57EE"/>
    <w:rsid w:val="00DE5801"/>
    <w:rsid w:val="00DE69A7"/>
    <w:rsid w:val="00DF09BE"/>
    <w:rsid w:val="00DF0AB7"/>
    <w:rsid w:val="00DF0DF8"/>
    <w:rsid w:val="00DF15B5"/>
    <w:rsid w:val="00DF1B87"/>
    <w:rsid w:val="00DF1C20"/>
    <w:rsid w:val="00DF1F31"/>
    <w:rsid w:val="00DF3BE9"/>
    <w:rsid w:val="00DF454C"/>
    <w:rsid w:val="00DF5126"/>
    <w:rsid w:val="00DF6A20"/>
    <w:rsid w:val="00DF7E7D"/>
    <w:rsid w:val="00E004C9"/>
    <w:rsid w:val="00E01111"/>
    <w:rsid w:val="00E01BA5"/>
    <w:rsid w:val="00E02690"/>
    <w:rsid w:val="00E03D39"/>
    <w:rsid w:val="00E04C6A"/>
    <w:rsid w:val="00E065DA"/>
    <w:rsid w:val="00E06E43"/>
    <w:rsid w:val="00E12E82"/>
    <w:rsid w:val="00E1349D"/>
    <w:rsid w:val="00E13593"/>
    <w:rsid w:val="00E14D4D"/>
    <w:rsid w:val="00E14F70"/>
    <w:rsid w:val="00E15924"/>
    <w:rsid w:val="00E170F3"/>
    <w:rsid w:val="00E20778"/>
    <w:rsid w:val="00E21105"/>
    <w:rsid w:val="00E21320"/>
    <w:rsid w:val="00E217E8"/>
    <w:rsid w:val="00E23DEA"/>
    <w:rsid w:val="00E265ED"/>
    <w:rsid w:val="00E314E6"/>
    <w:rsid w:val="00E3472D"/>
    <w:rsid w:val="00E35228"/>
    <w:rsid w:val="00E36D0E"/>
    <w:rsid w:val="00E37DF2"/>
    <w:rsid w:val="00E37F52"/>
    <w:rsid w:val="00E40060"/>
    <w:rsid w:val="00E401E8"/>
    <w:rsid w:val="00E40342"/>
    <w:rsid w:val="00E40A17"/>
    <w:rsid w:val="00E42647"/>
    <w:rsid w:val="00E431BD"/>
    <w:rsid w:val="00E43412"/>
    <w:rsid w:val="00E4451B"/>
    <w:rsid w:val="00E44DE0"/>
    <w:rsid w:val="00E4542D"/>
    <w:rsid w:val="00E45B23"/>
    <w:rsid w:val="00E46E87"/>
    <w:rsid w:val="00E47A26"/>
    <w:rsid w:val="00E503D6"/>
    <w:rsid w:val="00E50516"/>
    <w:rsid w:val="00E5056A"/>
    <w:rsid w:val="00E50B38"/>
    <w:rsid w:val="00E50DAB"/>
    <w:rsid w:val="00E51031"/>
    <w:rsid w:val="00E522D1"/>
    <w:rsid w:val="00E52B54"/>
    <w:rsid w:val="00E52B6F"/>
    <w:rsid w:val="00E54A10"/>
    <w:rsid w:val="00E54BFD"/>
    <w:rsid w:val="00E550A9"/>
    <w:rsid w:val="00E553F1"/>
    <w:rsid w:val="00E55A10"/>
    <w:rsid w:val="00E55A53"/>
    <w:rsid w:val="00E55EED"/>
    <w:rsid w:val="00E5638D"/>
    <w:rsid w:val="00E630F3"/>
    <w:rsid w:val="00E63271"/>
    <w:rsid w:val="00E636FD"/>
    <w:rsid w:val="00E656A1"/>
    <w:rsid w:val="00E66133"/>
    <w:rsid w:val="00E66B8C"/>
    <w:rsid w:val="00E6764A"/>
    <w:rsid w:val="00E703F6"/>
    <w:rsid w:val="00E70DD3"/>
    <w:rsid w:val="00E70E75"/>
    <w:rsid w:val="00E71AAA"/>
    <w:rsid w:val="00E72E28"/>
    <w:rsid w:val="00E73DB9"/>
    <w:rsid w:val="00E743DA"/>
    <w:rsid w:val="00E7458A"/>
    <w:rsid w:val="00E74A64"/>
    <w:rsid w:val="00E74F8A"/>
    <w:rsid w:val="00E75363"/>
    <w:rsid w:val="00E7584D"/>
    <w:rsid w:val="00E75B5D"/>
    <w:rsid w:val="00E7610D"/>
    <w:rsid w:val="00E761FD"/>
    <w:rsid w:val="00E76A0C"/>
    <w:rsid w:val="00E76D1F"/>
    <w:rsid w:val="00E804D3"/>
    <w:rsid w:val="00E8098A"/>
    <w:rsid w:val="00E81982"/>
    <w:rsid w:val="00E8262A"/>
    <w:rsid w:val="00E83520"/>
    <w:rsid w:val="00E84D9D"/>
    <w:rsid w:val="00E86B5A"/>
    <w:rsid w:val="00E87795"/>
    <w:rsid w:val="00E90402"/>
    <w:rsid w:val="00E92919"/>
    <w:rsid w:val="00E92C61"/>
    <w:rsid w:val="00E93258"/>
    <w:rsid w:val="00E939FB"/>
    <w:rsid w:val="00E95396"/>
    <w:rsid w:val="00E9596E"/>
    <w:rsid w:val="00E95DD6"/>
    <w:rsid w:val="00E96103"/>
    <w:rsid w:val="00E961BC"/>
    <w:rsid w:val="00E965CB"/>
    <w:rsid w:val="00E97339"/>
    <w:rsid w:val="00EA030A"/>
    <w:rsid w:val="00EA32EB"/>
    <w:rsid w:val="00EA333B"/>
    <w:rsid w:val="00EA3357"/>
    <w:rsid w:val="00EA6559"/>
    <w:rsid w:val="00EA6AFF"/>
    <w:rsid w:val="00EA735E"/>
    <w:rsid w:val="00EA740D"/>
    <w:rsid w:val="00EB2360"/>
    <w:rsid w:val="00EB2D0B"/>
    <w:rsid w:val="00EB4A37"/>
    <w:rsid w:val="00EB57EE"/>
    <w:rsid w:val="00EB7FE7"/>
    <w:rsid w:val="00EC0A5C"/>
    <w:rsid w:val="00EC0FDA"/>
    <w:rsid w:val="00EC4337"/>
    <w:rsid w:val="00EC4AEC"/>
    <w:rsid w:val="00EC55E1"/>
    <w:rsid w:val="00EC581F"/>
    <w:rsid w:val="00EC68F6"/>
    <w:rsid w:val="00EC6B3B"/>
    <w:rsid w:val="00ED0541"/>
    <w:rsid w:val="00ED0568"/>
    <w:rsid w:val="00ED1254"/>
    <w:rsid w:val="00ED2204"/>
    <w:rsid w:val="00ED337E"/>
    <w:rsid w:val="00ED34D2"/>
    <w:rsid w:val="00ED526B"/>
    <w:rsid w:val="00ED55F2"/>
    <w:rsid w:val="00ED570F"/>
    <w:rsid w:val="00ED639F"/>
    <w:rsid w:val="00ED64B5"/>
    <w:rsid w:val="00ED663B"/>
    <w:rsid w:val="00ED7E29"/>
    <w:rsid w:val="00EE055F"/>
    <w:rsid w:val="00EE0848"/>
    <w:rsid w:val="00EE1F27"/>
    <w:rsid w:val="00EE1F60"/>
    <w:rsid w:val="00EE1FDE"/>
    <w:rsid w:val="00EE2A70"/>
    <w:rsid w:val="00EE48F5"/>
    <w:rsid w:val="00EE4B89"/>
    <w:rsid w:val="00EE5249"/>
    <w:rsid w:val="00EE5559"/>
    <w:rsid w:val="00EE6783"/>
    <w:rsid w:val="00EE69B1"/>
    <w:rsid w:val="00EE6AC9"/>
    <w:rsid w:val="00EE6D8F"/>
    <w:rsid w:val="00EE75C6"/>
    <w:rsid w:val="00EF13B6"/>
    <w:rsid w:val="00EF1DB3"/>
    <w:rsid w:val="00EF376A"/>
    <w:rsid w:val="00EF3A52"/>
    <w:rsid w:val="00EF4244"/>
    <w:rsid w:val="00EF47C2"/>
    <w:rsid w:val="00EF549B"/>
    <w:rsid w:val="00EF603D"/>
    <w:rsid w:val="00F006A0"/>
    <w:rsid w:val="00F0179F"/>
    <w:rsid w:val="00F01F76"/>
    <w:rsid w:val="00F03118"/>
    <w:rsid w:val="00F040BF"/>
    <w:rsid w:val="00F0416D"/>
    <w:rsid w:val="00F044A2"/>
    <w:rsid w:val="00F05201"/>
    <w:rsid w:val="00F0601B"/>
    <w:rsid w:val="00F0649C"/>
    <w:rsid w:val="00F0690B"/>
    <w:rsid w:val="00F0717E"/>
    <w:rsid w:val="00F10918"/>
    <w:rsid w:val="00F11009"/>
    <w:rsid w:val="00F11753"/>
    <w:rsid w:val="00F11E17"/>
    <w:rsid w:val="00F1326D"/>
    <w:rsid w:val="00F138D4"/>
    <w:rsid w:val="00F13B0F"/>
    <w:rsid w:val="00F13FE2"/>
    <w:rsid w:val="00F14083"/>
    <w:rsid w:val="00F153FE"/>
    <w:rsid w:val="00F15A4A"/>
    <w:rsid w:val="00F17144"/>
    <w:rsid w:val="00F172E3"/>
    <w:rsid w:val="00F1781C"/>
    <w:rsid w:val="00F20399"/>
    <w:rsid w:val="00F21EAF"/>
    <w:rsid w:val="00F22214"/>
    <w:rsid w:val="00F23E71"/>
    <w:rsid w:val="00F24AF6"/>
    <w:rsid w:val="00F25364"/>
    <w:rsid w:val="00F270A6"/>
    <w:rsid w:val="00F27F51"/>
    <w:rsid w:val="00F32522"/>
    <w:rsid w:val="00F3298F"/>
    <w:rsid w:val="00F338F9"/>
    <w:rsid w:val="00F34E7A"/>
    <w:rsid w:val="00F35462"/>
    <w:rsid w:val="00F37D34"/>
    <w:rsid w:val="00F41427"/>
    <w:rsid w:val="00F41FE6"/>
    <w:rsid w:val="00F43C8C"/>
    <w:rsid w:val="00F43EF2"/>
    <w:rsid w:val="00F4445B"/>
    <w:rsid w:val="00F44D49"/>
    <w:rsid w:val="00F46453"/>
    <w:rsid w:val="00F46BB3"/>
    <w:rsid w:val="00F477C4"/>
    <w:rsid w:val="00F478C8"/>
    <w:rsid w:val="00F51D0A"/>
    <w:rsid w:val="00F51E35"/>
    <w:rsid w:val="00F52388"/>
    <w:rsid w:val="00F52C65"/>
    <w:rsid w:val="00F5355B"/>
    <w:rsid w:val="00F543D7"/>
    <w:rsid w:val="00F55487"/>
    <w:rsid w:val="00F56696"/>
    <w:rsid w:val="00F5723C"/>
    <w:rsid w:val="00F57777"/>
    <w:rsid w:val="00F60366"/>
    <w:rsid w:val="00F60EA3"/>
    <w:rsid w:val="00F618BC"/>
    <w:rsid w:val="00F621F6"/>
    <w:rsid w:val="00F6305D"/>
    <w:rsid w:val="00F6348B"/>
    <w:rsid w:val="00F63992"/>
    <w:rsid w:val="00F6462F"/>
    <w:rsid w:val="00F650BC"/>
    <w:rsid w:val="00F66AF5"/>
    <w:rsid w:val="00F66DF2"/>
    <w:rsid w:val="00F70DBC"/>
    <w:rsid w:val="00F7347B"/>
    <w:rsid w:val="00F74EC4"/>
    <w:rsid w:val="00F75B7A"/>
    <w:rsid w:val="00F7667C"/>
    <w:rsid w:val="00F77D84"/>
    <w:rsid w:val="00F80C65"/>
    <w:rsid w:val="00F814C6"/>
    <w:rsid w:val="00F8336D"/>
    <w:rsid w:val="00F83E2A"/>
    <w:rsid w:val="00F83E64"/>
    <w:rsid w:val="00F843A4"/>
    <w:rsid w:val="00F86210"/>
    <w:rsid w:val="00F90541"/>
    <w:rsid w:val="00F9191F"/>
    <w:rsid w:val="00F92E05"/>
    <w:rsid w:val="00F92E49"/>
    <w:rsid w:val="00F936CF"/>
    <w:rsid w:val="00F939B8"/>
    <w:rsid w:val="00F942E5"/>
    <w:rsid w:val="00F951F4"/>
    <w:rsid w:val="00F95754"/>
    <w:rsid w:val="00F95C1D"/>
    <w:rsid w:val="00F968CB"/>
    <w:rsid w:val="00F97DF2"/>
    <w:rsid w:val="00FA0499"/>
    <w:rsid w:val="00FA1480"/>
    <w:rsid w:val="00FA2670"/>
    <w:rsid w:val="00FA59E6"/>
    <w:rsid w:val="00FA669A"/>
    <w:rsid w:val="00FA7950"/>
    <w:rsid w:val="00FA7F2F"/>
    <w:rsid w:val="00FB10E9"/>
    <w:rsid w:val="00FB1285"/>
    <w:rsid w:val="00FB1E4D"/>
    <w:rsid w:val="00FB3EBD"/>
    <w:rsid w:val="00FB4D48"/>
    <w:rsid w:val="00FB566F"/>
    <w:rsid w:val="00FB6867"/>
    <w:rsid w:val="00FB6995"/>
    <w:rsid w:val="00FB7586"/>
    <w:rsid w:val="00FC0982"/>
    <w:rsid w:val="00FC16A1"/>
    <w:rsid w:val="00FC286E"/>
    <w:rsid w:val="00FC2BD1"/>
    <w:rsid w:val="00FC2C03"/>
    <w:rsid w:val="00FC3C10"/>
    <w:rsid w:val="00FC4467"/>
    <w:rsid w:val="00FC4E5D"/>
    <w:rsid w:val="00FC4F4F"/>
    <w:rsid w:val="00FC52D5"/>
    <w:rsid w:val="00FC6619"/>
    <w:rsid w:val="00FC7533"/>
    <w:rsid w:val="00FC7ADA"/>
    <w:rsid w:val="00FD1095"/>
    <w:rsid w:val="00FD2A29"/>
    <w:rsid w:val="00FD500F"/>
    <w:rsid w:val="00FD53B6"/>
    <w:rsid w:val="00FD6D02"/>
    <w:rsid w:val="00FD79B0"/>
    <w:rsid w:val="00FD7DEB"/>
    <w:rsid w:val="00FE3088"/>
    <w:rsid w:val="00FE3376"/>
    <w:rsid w:val="00FE4404"/>
    <w:rsid w:val="00FE4C0C"/>
    <w:rsid w:val="00FE76A2"/>
    <w:rsid w:val="00FF2B81"/>
    <w:rsid w:val="00FF3B37"/>
    <w:rsid w:val="00FF569A"/>
    <w:rsid w:val="00FF5ED8"/>
    <w:rsid w:val="00FF6200"/>
    <w:rsid w:val="00FF6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2A1A"/>
    <w:rPr>
      <w:sz w:val="24"/>
      <w:szCs w:val="24"/>
    </w:rPr>
  </w:style>
  <w:style w:type="paragraph" w:styleId="Nadpis1">
    <w:name w:val="heading 1"/>
    <w:basedOn w:val="Normln"/>
    <w:next w:val="Normln"/>
    <w:qFormat/>
    <w:rsid w:val="006A2BD1"/>
    <w:pPr>
      <w:keepNext/>
      <w:jc w:val="center"/>
      <w:outlineLvl w:val="0"/>
    </w:pPr>
    <w:rPr>
      <w:b/>
      <w:sz w:val="20"/>
      <w:szCs w:val="28"/>
    </w:rPr>
  </w:style>
  <w:style w:type="paragraph" w:styleId="Nadpis2">
    <w:name w:val="heading 2"/>
    <w:basedOn w:val="Normln"/>
    <w:next w:val="Normln"/>
    <w:qFormat/>
    <w:rsid w:val="006A2BD1"/>
    <w:pPr>
      <w:keepNext/>
      <w:numPr>
        <w:ilvl w:val="1"/>
        <w:numId w:val="3"/>
      </w:numPr>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rsid w:val="006A2BD1"/>
    <w:pPr>
      <w:keepNext/>
      <w:spacing w:before="240" w:after="60"/>
      <w:outlineLvl w:val="2"/>
    </w:pPr>
    <w:rPr>
      <w:rFonts w:ascii="Arial" w:hAnsi="Arial" w:cs="Arial"/>
      <w:b/>
      <w:bCs/>
      <w:szCs w:val="26"/>
    </w:rPr>
  </w:style>
  <w:style w:type="paragraph" w:styleId="Nadpis4">
    <w:name w:val="heading 4"/>
    <w:basedOn w:val="Normln"/>
    <w:next w:val="Normln"/>
    <w:qFormat/>
    <w:rsid w:val="001B193E"/>
    <w:pPr>
      <w:keepNext/>
      <w:spacing w:before="240" w:after="60"/>
      <w:outlineLvl w:val="3"/>
    </w:pPr>
    <w:rPr>
      <w:b/>
      <w:bCs/>
      <w:sz w:val="28"/>
      <w:szCs w:val="28"/>
    </w:rPr>
  </w:style>
  <w:style w:type="paragraph" w:styleId="Nadpis5">
    <w:name w:val="heading 5"/>
    <w:basedOn w:val="Normln"/>
    <w:next w:val="Normln"/>
    <w:qFormat/>
    <w:rsid w:val="001B193E"/>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0B030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rsid w:val="006A2BD1"/>
    <w:pPr>
      <w:ind w:left="284"/>
      <w:jc w:val="both"/>
    </w:pPr>
    <w:rPr>
      <w:sz w:val="20"/>
      <w:szCs w:val="20"/>
    </w:rPr>
  </w:style>
  <w:style w:type="paragraph" w:customStyle="1" w:styleId="Body">
    <w:name w:val="Body"/>
    <w:basedOn w:val="Normln"/>
    <w:rsid w:val="006A2BD1"/>
    <w:pPr>
      <w:tabs>
        <w:tab w:val="num" w:pos="360"/>
      </w:tabs>
      <w:spacing w:before="40"/>
      <w:ind w:left="360" w:hanging="360"/>
      <w:jc w:val="both"/>
    </w:pPr>
    <w:rPr>
      <w:sz w:val="20"/>
      <w:szCs w:val="20"/>
    </w:rPr>
  </w:style>
  <w:style w:type="paragraph" w:customStyle="1" w:styleId="Body2">
    <w:name w:val="Body2"/>
    <w:basedOn w:val="Body"/>
    <w:rsid w:val="006A2BD1"/>
    <w:pPr>
      <w:spacing w:before="0"/>
    </w:pPr>
  </w:style>
  <w:style w:type="paragraph" w:styleId="Zpat">
    <w:name w:val="footer"/>
    <w:basedOn w:val="Normln"/>
    <w:link w:val="ZpatChar"/>
    <w:rsid w:val="006A2BD1"/>
    <w:pPr>
      <w:tabs>
        <w:tab w:val="center" w:pos="4536"/>
        <w:tab w:val="right" w:pos="9072"/>
      </w:tabs>
    </w:pPr>
  </w:style>
  <w:style w:type="character" w:styleId="slostrnky">
    <w:name w:val="page number"/>
    <w:basedOn w:val="Standardnpsmoodstavce"/>
    <w:rsid w:val="006A2BD1"/>
  </w:style>
  <w:style w:type="paragraph" w:styleId="Zkladntextodsazen2">
    <w:name w:val="Body Text Indent 2"/>
    <w:basedOn w:val="Normln"/>
    <w:rsid w:val="006A2BD1"/>
    <w:pPr>
      <w:numPr>
        <w:ilvl w:val="12"/>
      </w:numPr>
      <w:ind w:left="283" w:firstLine="1"/>
      <w:jc w:val="both"/>
    </w:pPr>
    <w:rPr>
      <w:sz w:val="22"/>
      <w:szCs w:val="20"/>
    </w:rPr>
  </w:style>
  <w:style w:type="paragraph" w:styleId="Obsah1">
    <w:name w:val="toc 1"/>
    <w:basedOn w:val="Normln"/>
    <w:next w:val="Normln"/>
    <w:autoRedefine/>
    <w:uiPriority w:val="39"/>
    <w:rsid w:val="005178E5"/>
    <w:pPr>
      <w:tabs>
        <w:tab w:val="left" w:pos="993"/>
        <w:tab w:val="right" w:leader="dot" w:pos="9356"/>
      </w:tabs>
      <w:jc w:val="center"/>
    </w:pPr>
    <w:rPr>
      <w:rFonts w:ascii="Tahoma" w:hAnsi="Tahoma" w:cs="Tahoma"/>
      <w:noProof/>
      <w:szCs w:val="18"/>
    </w:rPr>
  </w:style>
  <w:style w:type="character" w:styleId="Hypertextovodkaz">
    <w:name w:val="Hyperlink"/>
    <w:uiPriority w:val="99"/>
    <w:rsid w:val="006A2BD1"/>
    <w:rPr>
      <w:color w:val="0000FF"/>
      <w:u w:val="single"/>
    </w:rPr>
  </w:style>
  <w:style w:type="paragraph" w:styleId="Obsah2">
    <w:name w:val="toc 2"/>
    <w:basedOn w:val="Normln"/>
    <w:next w:val="Normln"/>
    <w:autoRedefine/>
    <w:uiPriority w:val="39"/>
    <w:rsid w:val="006A2BD1"/>
    <w:pPr>
      <w:ind w:left="200"/>
      <w:jc w:val="both"/>
    </w:pPr>
    <w:rPr>
      <w:sz w:val="20"/>
    </w:rPr>
  </w:style>
  <w:style w:type="paragraph" w:styleId="Obsah3">
    <w:name w:val="toc 3"/>
    <w:basedOn w:val="Normln"/>
    <w:next w:val="Normln"/>
    <w:autoRedefine/>
    <w:uiPriority w:val="39"/>
    <w:rsid w:val="00DE1C06"/>
    <w:pPr>
      <w:tabs>
        <w:tab w:val="left" w:pos="1200"/>
        <w:tab w:val="right" w:leader="dot" w:pos="9373"/>
      </w:tabs>
      <w:ind w:left="400"/>
      <w:jc w:val="both"/>
    </w:pPr>
    <w:rPr>
      <w:sz w:val="20"/>
    </w:rPr>
  </w:style>
  <w:style w:type="paragraph" w:customStyle="1" w:styleId="odsazfurt">
    <w:name w:val="odsaz furt"/>
    <w:basedOn w:val="Normln"/>
    <w:rsid w:val="006A2BD1"/>
    <w:pPr>
      <w:ind w:left="284"/>
      <w:jc w:val="both"/>
    </w:pPr>
    <w:rPr>
      <w:color w:val="000000"/>
      <w:sz w:val="20"/>
      <w:szCs w:val="20"/>
    </w:rPr>
  </w:style>
  <w:style w:type="paragraph" w:customStyle="1" w:styleId="OdrazkaIcislovana">
    <w:name w:val="Odrazka_I_cislovana"/>
    <w:basedOn w:val="Normln"/>
    <w:rsid w:val="006A2BD1"/>
    <w:pPr>
      <w:tabs>
        <w:tab w:val="num" w:pos="1068"/>
        <w:tab w:val="left" w:pos="1666"/>
      </w:tabs>
      <w:spacing w:before="60" w:after="60"/>
      <w:ind w:left="1049" w:hanging="341"/>
      <w:jc w:val="both"/>
    </w:pPr>
    <w:rPr>
      <w:rFonts w:ascii="Arial" w:hAnsi="Arial" w:cs="Arial"/>
      <w:sz w:val="20"/>
      <w:szCs w:val="20"/>
    </w:rPr>
  </w:style>
  <w:style w:type="paragraph" w:styleId="Zhlav">
    <w:name w:val="header"/>
    <w:basedOn w:val="Normln"/>
    <w:rsid w:val="006A2BD1"/>
    <w:pPr>
      <w:tabs>
        <w:tab w:val="center" w:pos="4536"/>
        <w:tab w:val="right" w:pos="9072"/>
      </w:tabs>
    </w:pPr>
  </w:style>
  <w:style w:type="character" w:styleId="Odkaznakoment">
    <w:name w:val="annotation reference"/>
    <w:semiHidden/>
    <w:rsid w:val="0016003D"/>
    <w:rPr>
      <w:sz w:val="16"/>
      <w:szCs w:val="16"/>
    </w:rPr>
  </w:style>
  <w:style w:type="paragraph" w:styleId="Textkomente">
    <w:name w:val="annotation text"/>
    <w:basedOn w:val="Normln"/>
    <w:semiHidden/>
    <w:rsid w:val="0016003D"/>
    <w:rPr>
      <w:sz w:val="20"/>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1B193E"/>
    <w:pPr>
      <w:spacing w:after="120"/>
    </w:pPr>
  </w:style>
  <w:style w:type="paragraph" w:styleId="Zkladntext2">
    <w:name w:val="Body Text 2"/>
    <w:basedOn w:val="Normln"/>
    <w:rsid w:val="001B193E"/>
    <w:pPr>
      <w:spacing w:after="120" w:line="480" w:lineRule="auto"/>
    </w:p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rsid w:val="00821024"/>
    <w:rPr>
      <w:sz w:val="20"/>
      <w:szCs w:val="20"/>
    </w:rPr>
  </w:style>
  <w:style w:type="character" w:styleId="Znakapoznpodarou">
    <w:name w:val="footnote reference"/>
    <w:rsid w:val="00821024"/>
    <w:rPr>
      <w:vertAlign w:val="superscript"/>
    </w:rPr>
  </w:style>
  <w:style w:type="paragraph" w:customStyle="1" w:styleId="Zkladntextodsazen21">
    <w:name w:val="Základní text odsazený 21"/>
    <w:basedOn w:val="Normln"/>
    <w:rsid w:val="005355DB"/>
    <w:pPr>
      <w:suppressAutoHyphens/>
      <w:ind w:firstLine="708"/>
      <w:jc w:val="both"/>
    </w:pPr>
    <w:rPr>
      <w:b/>
      <w:szCs w:val="20"/>
      <w:lang w:eastAsia="ar-SA"/>
    </w:rPr>
  </w:style>
  <w:style w:type="paragraph" w:customStyle="1" w:styleId="Textpsmene">
    <w:name w:val="Text písmene"/>
    <w:basedOn w:val="Normln"/>
    <w:rsid w:val="00502356"/>
    <w:pPr>
      <w:numPr>
        <w:ilvl w:val="1"/>
        <w:numId w:val="4"/>
      </w:numPr>
      <w:jc w:val="both"/>
      <w:outlineLvl w:val="7"/>
    </w:pPr>
  </w:style>
  <w:style w:type="paragraph" w:customStyle="1" w:styleId="Textodstavce">
    <w:name w:val="Text odstavce"/>
    <w:basedOn w:val="Normln"/>
    <w:rsid w:val="00502356"/>
    <w:pPr>
      <w:numPr>
        <w:numId w:val="4"/>
      </w:numPr>
      <w:tabs>
        <w:tab w:val="left" w:pos="851"/>
      </w:tabs>
      <w:spacing w:before="120" w:after="120"/>
      <w:jc w:val="both"/>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 w:val="20"/>
      <w:szCs w:val="20"/>
      <w:lang w:val="en-US" w:eastAsia="en-US"/>
    </w:rPr>
  </w:style>
  <w:style w:type="paragraph" w:customStyle="1" w:styleId="Char">
    <w:name w:val="Char"/>
    <w:basedOn w:val="Normln"/>
    <w:rsid w:val="00DB1818"/>
    <w:pPr>
      <w:spacing w:after="160" w:line="240" w:lineRule="exact"/>
    </w:pPr>
    <w:rPr>
      <w:rFonts w:ascii="Verdana" w:hAnsi="Verdana"/>
      <w:sz w:val="20"/>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link w:val="NzevChar"/>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sz w:val="16"/>
      <w:szCs w:val="16"/>
    </w:rPr>
  </w:style>
  <w:style w:type="paragraph" w:customStyle="1" w:styleId="Zkladntextodsazen31">
    <w:name w:val="Základní text odsazený 31"/>
    <w:basedOn w:val="Normln"/>
    <w:rsid w:val="0072552E"/>
    <w:pPr>
      <w:ind w:left="709" w:hanging="709"/>
      <w:jc w:val="both"/>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6"/>
      </w:numPr>
      <w:shd w:val="pct20" w:color="000000" w:fill="FFFFFF"/>
      <w:spacing w:before="240" w:after="60"/>
    </w:pPr>
    <w:rPr>
      <w:rFonts w:ascii="Arial" w:hAnsi="Arial" w:cs="Arial"/>
      <w:bCs/>
      <w:kern w:val="28"/>
      <w:szCs w:val="20"/>
    </w:rPr>
  </w:style>
  <w:style w:type="paragraph" w:customStyle="1" w:styleId="ZN2">
    <w:name w:val="ZN2"/>
    <w:basedOn w:val="Nadpis2"/>
    <w:next w:val="Normln"/>
    <w:rsid w:val="00706D7C"/>
    <w:pPr>
      <w:numPr>
        <w:numId w:val="6"/>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titul">
    <w:name w:val="Subtitle"/>
    <w:basedOn w:val="Normln"/>
    <w:link w:val="PodtitulChar"/>
    <w:qFormat/>
    <w:rsid w:val="00C42128"/>
    <w:pPr>
      <w:jc w:val="center"/>
    </w:pPr>
    <w:rPr>
      <w:szCs w:val="20"/>
    </w:rPr>
  </w:style>
  <w:style w:type="character" w:customStyle="1" w:styleId="PodtitulChar">
    <w:name w:val="Podtitul Char"/>
    <w:link w:val="Podtitul"/>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cs="Arial"/>
      <w:b/>
      <w:bCs/>
      <w:sz w:val="24"/>
      <w:szCs w:val="26"/>
      <w:lang w:val="cs-CZ" w:eastAsia="cs-CZ" w:bidi="ar-SA"/>
    </w:rPr>
  </w:style>
  <w:style w:type="character" w:customStyle="1" w:styleId="TextpoznpodarouChar">
    <w:name w:val="Text pozn. pod čarou Char"/>
    <w:basedOn w:val="Standardnpsmoodstavce"/>
    <w:link w:val="Textpoznpodarou"/>
    <w:rsid w:val="00C53D13"/>
  </w:style>
  <w:style w:type="character" w:customStyle="1" w:styleId="Zkladntextodsazen3Char">
    <w:name w:val="Základní text odsazený 3 Char"/>
    <w:link w:val="Zkladntextodsazen3"/>
    <w:rsid w:val="00C53D13"/>
    <w:rPr>
      <w:sz w:val="16"/>
      <w:szCs w:val="16"/>
    </w:rPr>
  </w:style>
  <w:style w:type="character" w:customStyle="1" w:styleId="NzevChar">
    <w:name w:val="Název Char"/>
    <w:link w:val="Nzev"/>
    <w:rsid w:val="0048744D"/>
    <w:rPr>
      <w:b/>
      <w:caps/>
      <w:sz w:val="36"/>
    </w:rPr>
  </w:style>
  <w:style w:type="paragraph" w:styleId="Odstavecseseznamem">
    <w:name w:val="List Paragraph"/>
    <w:basedOn w:val="Normln"/>
    <w:uiPriority w:val="34"/>
    <w:qFormat/>
    <w:rsid w:val="00FB7586"/>
    <w:pPr>
      <w:ind w:left="708"/>
    </w:pPr>
  </w:style>
  <w:style w:type="paragraph" w:customStyle="1" w:styleId="Default">
    <w:name w:val="Default"/>
    <w:basedOn w:val="Normln"/>
    <w:rsid w:val="00284E55"/>
    <w:pPr>
      <w:autoSpaceDE w:val="0"/>
      <w:autoSpaceDN w:val="0"/>
    </w:pPr>
    <w:rPr>
      <w:rFonts w:ascii="Cambria" w:eastAsia="Calibri" w:hAnsi="Cambria"/>
      <w:color w:val="000000"/>
      <w:lang w:eastAsia="en-US"/>
    </w:rPr>
  </w:style>
  <w:style w:type="character" w:customStyle="1" w:styleId="ZkladntextChar">
    <w:name w:val="Základní text Char"/>
    <w:link w:val="Zkladntext"/>
    <w:rsid w:val="009501C7"/>
    <w:rPr>
      <w:sz w:val="24"/>
      <w:szCs w:val="24"/>
    </w:rPr>
  </w:style>
  <w:style w:type="paragraph" w:styleId="Prosttext">
    <w:name w:val="Plain Text"/>
    <w:basedOn w:val="Normln"/>
    <w:link w:val="ProsttextChar"/>
    <w:uiPriority w:val="99"/>
    <w:unhideWhenUsed/>
    <w:rsid w:val="009508E6"/>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9508E6"/>
    <w:rPr>
      <w:rFonts w:ascii="Calibri" w:eastAsia="Calibri" w:hAnsi="Calibri" w:cs="Calibri"/>
      <w:sz w:val="22"/>
      <w:szCs w:val="22"/>
      <w:lang w:eastAsia="en-US"/>
    </w:rPr>
  </w:style>
  <w:style w:type="paragraph" w:styleId="Normlnweb">
    <w:name w:val="Normal (Web)"/>
    <w:basedOn w:val="Normln"/>
    <w:uiPriority w:val="99"/>
    <w:unhideWhenUsed/>
    <w:rsid w:val="00EE6783"/>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655">
      <w:bodyDiv w:val="1"/>
      <w:marLeft w:val="0"/>
      <w:marRight w:val="0"/>
      <w:marTop w:val="0"/>
      <w:marBottom w:val="0"/>
      <w:divBdr>
        <w:top w:val="none" w:sz="0" w:space="0" w:color="auto"/>
        <w:left w:val="none" w:sz="0" w:space="0" w:color="auto"/>
        <w:bottom w:val="none" w:sz="0" w:space="0" w:color="auto"/>
        <w:right w:val="none" w:sz="0" w:space="0" w:color="auto"/>
      </w:divBdr>
    </w:div>
    <w:div w:id="291251741">
      <w:bodyDiv w:val="1"/>
      <w:marLeft w:val="0"/>
      <w:marRight w:val="0"/>
      <w:marTop w:val="0"/>
      <w:marBottom w:val="0"/>
      <w:divBdr>
        <w:top w:val="none" w:sz="0" w:space="0" w:color="auto"/>
        <w:left w:val="none" w:sz="0" w:space="0" w:color="auto"/>
        <w:bottom w:val="none" w:sz="0" w:space="0" w:color="auto"/>
        <w:right w:val="none" w:sz="0" w:space="0" w:color="auto"/>
      </w:divBdr>
    </w:div>
    <w:div w:id="29715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17584">
          <w:marLeft w:val="0"/>
          <w:marRight w:val="0"/>
          <w:marTop w:val="100"/>
          <w:marBottom w:val="100"/>
          <w:divBdr>
            <w:top w:val="none" w:sz="0" w:space="0" w:color="auto"/>
            <w:left w:val="none" w:sz="0" w:space="0" w:color="auto"/>
            <w:bottom w:val="none" w:sz="0" w:space="0" w:color="auto"/>
            <w:right w:val="none" w:sz="0" w:space="0" w:color="auto"/>
          </w:divBdr>
          <w:divsChild>
            <w:div w:id="1025596818">
              <w:marLeft w:val="0"/>
              <w:marRight w:val="0"/>
              <w:marTop w:val="0"/>
              <w:marBottom w:val="0"/>
              <w:divBdr>
                <w:top w:val="none" w:sz="0" w:space="0" w:color="auto"/>
                <w:left w:val="none" w:sz="0" w:space="0" w:color="auto"/>
                <w:bottom w:val="none" w:sz="0" w:space="0" w:color="auto"/>
                <w:right w:val="none" w:sz="0" w:space="0" w:color="auto"/>
              </w:divBdr>
              <w:divsChild>
                <w:div w:id="589393913">
                  <w:marLeft w:val="0"/>
                  <w:marRight w:val="0"/>
                  <w:marTop w:val="0"/>
                  <w:marBottom w:val="0"/>
                  <w:divBdr>
                    <w:top w:val="none" w:sz="0" w:space="0" w:color="auto"/>
                    <w:left w:val="none" w:sz="0" w:space="0" w:color="auto"/>
                    <w:bottom w:val="none" w:sz="0" w:space="0" w:color="auto"/>
                    <w:right w:val="none" w:sz="0" w:space="0" w:color="auto"/>
                  </w:divBdr>
                  <w:divsChild>
                    <w:div w:id="1373964473">
                      <w:marLeft w:val="360"/>
                      <w:marRight w:val="0"/>
                      <w:marTop w:val="0"/>
                      <w:marBottom w:val="0"/>
                      <w:divBdr>
                        <w:top w:val="none" w:sz="0" w:space="0" w:color="auto"/>
                        <w:left w:val="none" w:sz="0" w:space="0" w:color="auto"/>
                        <w:bottom w:val="none" w:sz="0" w:space="0" w:color="auto"/>
                        <w:right w:val="none" w:sz="0" w:space="0" w:color="auto"/>
                      </w:divBdr>
                      <w:divsChild>
                        <w:div w:id="1796946753">
                          <w:marLeft w:val="0"/>
                          <w:marRight w:val="0"/>
                          <w:marTop w:val="0"/>
                          <w:marBottom w:val="0"/>
                          <w:divBdr>
                            <w:top w:val="none" w:sz="0" w:space="0" w:color="auto"/>
                            <w:left w:val="none" w:sz="0" w:space="0" w:color="auto"/>
                            <w:bottom w:val="none" w:sz="0" w:space="0" w:color="auto"/>
                            <w:right w:val="none" w:sz="0" w:space="0" w:color="auto"/>
                          </w:divBdr>
                          <w:divsChild>
                            <w:div w:id="2090074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3652">
      <w:bodyDiv w:val="1"/>
      <w:marLeft w:val="0"/>
      <w:marRight w:val="0"/>
      <w:marTop w:val="0"/>
      <w:marBottom w:val="0"/>
      <w:divBdr>
        <w:top w:val="none" w:sz="0" w:space="0" w:color="auto"/>
        <w:left w:val="none" w:sz="0" w:space="0" w:color="auto"/>
        <w:bottom w:val="none" w:sz="0" w:space="0" w:color="auto"/>
        <w:right w:val="none" w:sz="0" w:space="0" w:color="auto"/>
      </w:divBdr>
    </w:div>
    <w:div w:id="354885192">
      <w:bodyDiv w:val="1"/>
      <w:marLeft w:val="0"/>
      <w:marRight w:val="0"/>
      <w:marTop w:val="0"/>
      <w:marBottom w:val="0"/>
      <w:divBdr>
        <w:top w:val="none" w:sz="0" w:space="0" w:color="auto"/>
        <w:left w:val="none" w:sz="0" w:space="0" w:color="auto"/>
        <w:bottom w:val="none" w:sz="0" w:space="0" w:color="auto"/>
        <w:right w:val="none" w:sz="0" w:space="0" w:color="auto"/>
      </w:divBdr>
    </w:div>
    <w:div w:id="398478520">
      <w:bodyDiv w:val="1"/>
      <w:marLeft w:val="0"/>
      <w:marRight w:val="0"/>
      <w:marTop w:val="0"/>
      <w:marBottom w:val="0"/>
      <w:divBdr>
        <w:top w:val="none" w:sz="0" w:space="0" w:color="auto"/>
        <w:left w:val="none" w:sz="0" w:space="0" w:color="auto"/>
        <w:bottom w:val="none" w:sz="0" w:space="0" w:color="auto"/>
        <w:right w:val="none" w:sz="0" w:space="0" w:color="auto"/>
      </w:divBdr>
    </w:div>
    <w:div w:id="425347628">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517935968">
      <w:bodyDiv w:val="1"/>
      <w:marLeft w:val="0"/>
      <w:marRight w:val="0"/>
      <w:marTop w:val="0"/>
      <w:marBottom w:val="0"/>
      <w:divBdr>
        <w:top w:val="none" w:sz="0" w:space="0" w:color="auto"/>
        <w:left w:val="none" w:sz="0" w:space="0" w:color="auto"/>
        <w:bottom w:val="none" w:sz="0" w:space="0" w:color="auto"/>
        <w:right w:val="none" w:sz="0" w:space="0" w:color="auto"/>
      </w:divBdr>
    </w:div>
    <w:div w:id="523372263">
      <w:bodyDiv w:val="1"/>
      <w:marLeft w:val="0"/>
      <w:marRight w:val="0"/>
      <w:marTop w:val="0"/>
      <w:marBottom w:val="0"/>
      <w:divBdr>
        <w:top w:val="none" w:sz="0" w:space="0" w:color="auto"/>
        <w:left w:val="none" w:sz="0" w:space="0" w:color="auto"/>
        <w:bottom w:val="none" w:sz="0" w:space="0" w:color="auto"/>
        <w:right w:val="none" w:sz="0" w:space="0" w:color="auto"/>
      </w:divBdr>
    </w:div>
    <w:div w:id="543910374">
      <w:bodyDiv w:val="1"/>
      <w:marLeft w:val="0"/>
      <w:marRight w:val="0"/>
      <w:marTop w:val="0"/>
      <w:marBottom w:val="0"/>
      <w:divBdr>
        <w:top w:val="none" w:sz="0" w:space="0" w:color="auto"/>
        <w:left w:val="none" w:sz="0" w:space="0" w:color="auto"/>
        <w:bottom w:val="none" w:sz="0" w:space="0" w:color="auto"/>
        <w:right w:val="none" w:sz="0" w:space="0" w:color="auto"/>
      </w:divBdr>
    </w:div>
    <w:div w:id="588928893">
      <w:bodyDiv w:val="1"/>
      <w:marLeft w:val="0"/>
      <w:marRight w:val="0"/>
      <w:marTop w:val="0"/>
      <w:marBottom w:val="0"/>
      <w:divBdr>
        <w:top w:val="none" w:sz="0" w:space="0" w:color="auto"/>
        <w:left w:val="none" w:sz="0" w:space="0" w:color="auto"/>
        <w:bottom w:val="none" w:sz="0" w:space="0" w:color="auto"/>
        <w:right w:val="none" w:sz="0" w:space="0" w:color="auto"/>
      </w:divBdr>
    </w:div>
    <w:div w:id="621032555">
      <w:bodyDiv w:val="1"/>
      <w:marLeft w:val="0"/>
      <w:marRight w:val="0"/>
      <w:marTop w:val="0"/>
      <w:marBottom w:val="0"/>
      <w:divBdr>
        <w:top w:val="none" w:sz="0" w:space="0" w:color="auto"/>
        <w:left w:val="none" w:sz="0" w:space="0" w:color="auto"/>
        <w:bottom w:val="none" w:sz="0" w:space="0" w:color="auto"/>
        <w:right w:val="none" w:sz="0" w:space="0" w:color="auto"/>
      </w:divBdr>
    </w:div>
    <w:div w:id="649402240">
      <w:bodyDiv w:val="1"/>
      <w:marLeft w:val="0"/>
      <w:marRight w:val="0"/>
      <w:marTop w:val="0"/>
      <w:marBottom w:val="0"/>
      <w:divBdr>
        <w:top w:val="none" w:sz="0" w:space="0" w:color="auto"/>
        <w:left w:val="none" w:sz="0" w:space="0" w:color="auto"/>
        <w:bottom w:val="none" w:sz="0" w:space="0" w:color="auto"/>
        <w:right w:val="none" w:sz="0" w:space="0" w:color="auto"/>
      </w:divBdr>
    </w:div>
    <w:div w:id="698167326">
      <w:bodyDiv w:val="1"/>
      <w:marLeft w:val="0"/>
      <w:marRight w:val="0"/>
      <w:marTop w:val="0"/>
      <w:marBottom w:val="0"/>
      <w:divBdr>
        <w:top w:val="none" w:sz="0" w:space="0" w:color="auto"/>
        <w:left w:val="none" w:sz="0" w:space="0" w:color="auto"/>
        <w:bottom w:val="none" w:sz="0" w:space="0" w:color="auto"/>
        <w:right w:val="none" w:sz="0" w:space="0" w:color="auto"/>
      </w:divBdr>
    </w:div>
    <w:div w:id="727730257">
      <w:bodyDiv w:val="1"/>
      <w:marLeft w:val="0"/>
      <w:marRight w:val="0"/>
      <w:marTop w:val="0"/>
      <w:marBottom w:val="0"/>
      <w:divBdr>
        <w:top w:val="none" w:sz="0" w:space="0" w:color="auto"/>
        <w:left w:val="none" w:sz="0" w:space="0" w:color="auto"/>
        <w:bottom w:val="none" w:sz="0" w:space="0" w:color="auto"/>
        <w:right w:val="none" w:sz="0" w:space="0" w:color="auto"/>
      </w:divBdr>
    </w:div>
    <w:div w:id="752623361">
      <w:bodyDiv w:val="1"/>
      <w:marLeft w:val="0"/>
      <w:marRight w:val="0"/>
      <w:marTop w:val="0"/>
      <w:marBottom w:val="0"/>
      <w:divBdr>
        <w:top w:val="none" w:sz="0" w:space="0" w:color="auto"/>
        <w:left w:val="none" w:sz="0" w:space="0" w:color="auto"/>
        <w:bottom w:val="none" w:sz="0" w:space="0" w:color="auto"/>
        <w:right w:val="none" w:sz="0" w:space="0" w:color="auto"/>
      </w:divBdr>
    </w:div>
    <w:div w:id="767241121">
      <w:bodyDiv w:val="1"/>
      <w:marLeft w:val="0"/>
      <w:marRight w:val="0"/>
      <w:marTop w:val="0"/>
      <w:marBottom w:val="0"/>
      <w:divBdr>
        <w:top w:val="none" w:sz="0" w:space="0" w:color="auto"/>
        <w:left w:val="none" w:sz="0" w:space="0" w:color="auto"/>
        <w:bottom w:val="none" w:sz="0" w:space="0" w:color="auto"/>
        <w:right w:val="none" w:sz="0" w:space="0" w:color="auto"/>
      </w:divBdr>
    </w:div>
    <w:div w:id="773745959">
      <w:bodyDiv w:val="1"/>
      <w:marLeft w:val="0"/>
      <w:marRight w:val="0"/>
      <w:marTop w:val="0"/>
      <w:marBottom w:val="0"/>
      <w:divBdr>
        <w:top w:val="none" w:sz="0" w:space="0" w:color="auto"/>
        <w:left w:val="none" w:sz="0" w:space="0" w:color="auto"/>
        <w:bottom w:val="none" w:sz="0" w:space="0" w:color="auto"/>
        <w:right w:val="none" w:sz="0" w:space="0" w:color="auto"/>
      </w:divBdr>
    </w:div>
    <w:div w:id="789084229">
      <w:bodyDiv w:val="1"/>
      <w:marLeft w:val="0"/>
      <w:marRight w:val="0"/>
      <w:marTop w:val="0"/>
      <w:marBottom w:val="0"/>
      <w:divBdr>
        <w:top w:val="none" w:sz="0" w:space="0" w:color="auto"/>
        <w:left w:val="none" w:sz="0" w:space="0" w:color="auto"/>
        <w:bottom w:val="none" w:sz="0" w:space="0" w:color="auto"/>
        <w:right w:val="none" w:sz="0" w:space="0" w:color="auto"/>
      </w:divBdr>
    </w:div>
    <w:div w:id="832834663">
      <w:bodyDiv w:val="1"/>
      <w:marLeft w:val="0"/>
      <w:marRight w:val="0"/>
      <w:marTop w:val="0"/>
      <w:marBottom w:val="0"/>
      <w:divBdr>
        <w:top w:val="none" w:sz="0" w:space="0" w:color="auto"/>
        <w:left w:val="none" w:sz="0" w:space="0" w:color="auto"/>
        <w:bottom w:val="none" w:sz="0" w:space="0" w:color="auto"/>
        <w:right w:val="none" w:sz="0" w:space="0" w:color="auto"/>
      </w:divBdr>
    </w:div>
    <w:div w:id="842400976">
      <w:bodyDiv w:val="1"/>
      <w:marLeft w:val="0"/>
      <w:marRight w:val="0"/>
      <w:marTop w:val="0"/>
      <w:marBottom w:val="0"/>
      <w:divBdr>
        <w:top w:val="none" w:sz="0" w:space="0" w:color="auto"/>
        <w:left w:val="none" w:sz="0" w:space="0" w:color="auto"/>
        <w:bottom w:val="none" w:sz="0" w:space="0" w:color="auto"/>
        <w:right w:val="none" w:sz="0" w:space="0" w:color="auto"/>
      </w:divBdr>
    </w:div>
    <w:div w:id="859129982">
      <w:bodyDiv w:val="1"/>
      <w:marLeft w:val="0"/>
      <w:marRight w:val="0"/>
      <w:marTop w:val="0"/>
      <w:marBottom w:val="0"/>
      <w:divBdr>
        <w:top w:val="none" w:sz="0" w:space="0" w:color="auto"/>
        <w:left w:val="none" w:sz="0" w:space="0" w:color="auto"/>
        <w:bottom w:val="none" w:sz="0" w:space="0" w:color="auto"/>
        <w:right w:val="none" w:sz="0" w:space="0" w:color="auto"/>
      </w:divBdr>
    </w:div>
    <w:div w:id="1000934364">
      <w:bodyDiv w:val="1"/>
      <w:marLeft w:val="0"/>
      <w:marRight w:val="0"/>
      <w:marTop w:val="0"/>
      <w:marBottom w:val="0"/>
      <w:divBdr>
        <w:top w:val="none" w:sz="0" w:space="0" w:color="auto"/>
        <w:left w:val="none" w:sz="0" w:space="0" w:color="auto"/>
        <w:bottom w:val="none" w:sz="0" w:space="0" w:color="auto"/>
        <w:right w:val="none" w:sz="0" w:space="0" w:color="auto"/>
      </w:divBdr>
    </w:div>
    <w:div w:id="1066032500">
      <w:bodyDiv w:val="1"/>
      <w:marLeft w:val="0"/>
      <w:marRight w:val="0"/>
      <w:marTop w:val="0"/>
      <w:marBottom w:val="0"/>
      <w:divBdr>
        <w:top w:val="none" w:sz="0" w:space="0" w:color="auto"/>
        <w:left w:val="none" w:sz="0" w:space="0" w:color="auto"/>
        <w:bottom w:val="none" w:sz="0" w:space="0" w:color="auto"/>
        <w:right w:val="none" w:sz="0" w:space="0" w:color="auto"/>
      </w:divBdr>
    </w:div>
    <w:div w:id="1114594506">
      <w:bodyDiv w:val="1"/>
      <w:marLeft w:val="0"/>
      <w:marRight w:val="0"/>
      <w:marTop w:val="0"/>
      <w:marBottom w:val="0"/>
      <w:divBdr>
        <w:top w:val="none" w:sz="0" w:space="0" w:color="auto"/>
        <w:left w:val="none" w:sz="0" w:space="0" w:color="auto"/>
        <w:bottom w:val="none" w:sz="0" w:space="0" w:color="auto"/>
        <w:right w:val="none" w:sz="0" w:space="0" w:color="auto"/>
      </w:divBdr>
    </w:div>
    <w:div w:id="1117018882">
      <w:bodyDiv w:val="1"/>
      <w:marLeft w:val="0"/>
      <w:marRight w:val="0"/>
      <w:marTop w:val="0"/>
      <w:marBottom w:val="0"/>
      <w:divBdr>
        <w:top w:val="none" w:sz="0" w:space="0" w:color="auto"/>
        <w:left w:val="none" w:sz="0" w:space="0" w:color="auto"/>
        <w:bottom w:val="none" w:sz="0" w:space="0" w:color="auto"/>
        <w:right w:val="none" w:sz="0" w:space="0" w:color="auto"/>
      </w:divBdr>
    </w:div>
    <w:div w:id="1143084396">
      <w:bodyDiv w:val="1"/>
      <w:marLeft w:val="0"/>
      <w:marRight w:val="0"/>
      <w:marTop w:val="0"/>
      <w:marBottom w:val="0"/>
      <w:divBdr>
        <w:top w:val="none" w:sz="0" w:space="0" w:color="auto"/>
        <w:left w:val="none" w:sz="0" w:space="0" w:color="auto"/>
        <w:bottom w:val="none" w:sz="0" w:space="0" w:color="auto"/>
        <w:right w:val="none" w:sz="0" w:space="0" w:color="auto"/>
      </w:divBdr>
    </w:div>
    <w:div w:id="1176921882">
      <w:bodyDiv w:val="1"/>
      <w:marLeft w:val="0"/>
      <w:marRight w:val="0"/>
      <w:marTop w:val="0"/>
      <w:marBottom w:val="0"/>
      <w:divBdr>
        <w:top w:val="none" w:sz="0" w:space="0" w:color="auto"/>
        <w:left w:val="none" w:sz="0" w:space="0" w:color="auto"/>
        <w:bottom w:val="none" w:sz="0" w:space="0" w:color="auto"/>
        <w:right w:val="none" w:sz="0" w:space="0" w:color="auto"/>
      </w:divBdr>
    </w:div>
    <w:div w:id="1203011026">
      <w:bodyDiv w:val="1"/>
      <w:marLeft w:val="0"/>
      <w:marRight w:val="0"/>
      <w:marTop w:val="0"/>
      <w:marBottom w:val="0"/>
      <w:divBdr>
        <w:top w:val="none" w:sz="0" w:space="0" w:color="auto"/>
        <w:left w:val="none" w:sz="0" w:space="0" w:color="auto"/>
        <w:bottom w:val="none" w:sz="0" w:space="0" w:color="auto"/>
        <w:right w:val="none" w:sz="0" w:space="0" w:color="auto"/>
      </w:divBdr>
    </w:div>
    <w:div w:id="1240821893">
      <w:bodyDiv w:val="1"/>
      <w:marLeft w:val="0"/>
      <w:marRight w:val="0"/>
      <w:marTop w:val="0"/>
      <w:marBottom w:val="0"/>
      <w:divBdr>
        <w:top w:val="none" w:sz="0" w:space="0" w:color="auto"/>
        <w:left w:val="none" w:sz="0" w:space="0" w:color="auto"/>
        <w:bottom w:val="none" w:sz="0" w:space="0" w:color="auto"/>
        <w:right w:val="none" w:sz="0" w:space="0" w:color="auto"/>
      </w:divBdr>
    </w:div>
    <w:div w:id="1249777075">
      <w:bodyDiv w:val="1"/>
      <w:marLeft w:val="0"/>
      <w:marRight w:val="0"/>
      <w:marTop w:val="0"/>
      <w:marBottom w:val="0"/>
      <w:divBdr>
        <w:top w:val="none" w:sz="0" w:space="0" w:color="auto"/>
        <w:left w:val="none" w:sz="0" w:space="0" w:color="auto"/>
        <w:bottom w:val="none" w:sz="0" w:space="0" w:color="auto"/>
        <w:right w:val="none" w:sz="0" w:space="0" w:color="auto"/>
      </w:divBdr>
    </w:div>
    <w:div w:id="1338463264">
      <w:bodyDiv w:val="1"/>
      <w:marLeft w:val="0"/>
      <w:marRight w:val="0"/>
      <w:marTop w:val="0"/>
      <w:marBottom w:val="0"/>
      <w:divBdr>
        <w:top w:val="none" w:sz="0" w:space="0" w:color="auto"/>
        <w:left w:val="none" w:sz="0" w:space="0" w:color="auto"/>
        <w:bottom w:val="none" w:sz="0" w:space="0" w:color="auto"/>
        <w:right w:val="none" w:sz="0" w:space="0" w:color="auto"/>
      </w:divBdr>
    </w:div>
    <w:div w:id="1462262627">
      <w:bodyDiv w:val="1"/>
      <w:marLeft w:val="0"/>
      <w:marRight w:val="0"/>
      <w:marTop w:val="0"/>
      <w:marBottom w:val="0"/>
      <w:divBdr>
        <w:top w:val="none" w:sz="0" w:space="0" w:color="auto"/>
        <w:left w:val="none" w:sz="0" w:space="0" w:color="auto"/>
        <w:bottom w:val="none" w:sz="0" w:space="0" w:color="auto"/>
        <w:right w:val="none" w:sz="0" w:space="0" w:color="auto"/>
      </w:divBdr>
    </w:div>
    <w:div w:id="1502234146">
      <w:bodyDiv w:val="1"/>
      <w:marLeft w:val="0"/>
      <w:marRight w:val="0"/>
      <w:marTop w:val="0"/>
      <w:marBottom w:val="0"/>
      <w:divBdr>
        <w:top w:val="none" w:sz="0" w:space="0" w:color="auto"/>
        <w:left w:val="none" w:sz="0" w:space="0" w:color="auto"/>
        <w:bottom w:val="none" w:sz="0" w:space="0" w:color="auto"/>
        <w:right w:val="none" w:sz="0" w:space="0" w:color="auto"/>
      </w:divBdr>
    </w:div>
    <w:div w:id="1507944704">
      <w:bodyDiv w:val="1"/>
      <w:marLeft w:val="0"/>
      <w:marRight w:val="0"/>
      <w:marTop w:val="0"/>
      <w:marBottom w:val="0"/>
      <w:divBdr>
        <w:top w:val="none" w:sz="0" w:space="0" w:color="auto"/>
        <w:left w:val="none" w:sz="0" w:space="0" w:color="auto"/>
        <w:bottom w:val="none" w:sz="0" w:space="0" w:color="auto"/>
        <w:right w:val="none" w:sz="0" w:space="0" w:color="auto"/>
      </w:divBdr>
    </w:div>
    <w:div w:id="1518079602">
      <w:bodyDiv w:val="1"/>
      <w:marLeft w:val="0"/>
      <w:marRight w:val="0"/>
      <w:marTop w:val="0"/>
      <w:marBottom w:val="0"/>
      <w:divBdr>
        <w:top w:val="none" w:sz="0" w:space="0" w:color="auto"/>
        <w:left w:val="none" w:sz="0" w:space="0" w:color="auto"/>
        <w:bottom w:val="none" w:sz="0" w:space="0" w:color="auto"/>
        <w:right w:val="none" w:sz="0" w:space="0" w:color="auto"/>
      </w:divBdr>
    </w:div>
    <w:div w:id="1625303961">
      <w:bodyDiv w:val="1"/>
      <w:marLeft w:val="0"/>
      <w:marRight w:val="0"/>
      <w:marTop w:val="0"/>
      <w:marBottom w:val="0"/>
      <w:divBdr>
        <w:top w:val="none" w:sz="0" w:space="0" w:color="auto"/>
        <w:left w:val="none" w:sz="0" w:space="0" w:color="auto"/>
        <w:bottom w:val="none" w:sz="0" w:space="0" w:color="auto"/>
        <w:right w:val="none" w:sz="0" w:space="0" w:color="auto"/>
      </w:divBdr>
    </w:div>
    <w:div w:id="1670676227">
      <w:bodyDiv w:val="1"/>
      <w:marLeft w:val="0"/>
      <w:marRight w:val="0"/>
      <w:marTop w:val="0"/>
      <w:marBottom w:val="0"/>
      <w:divBdr>
        <w:top w:val="none" w:sz="0" w:space="0" w:color="auto"/>
        <w:left w:val="none" w:sz="0" w:space="0" w:color="auto"/>
        <w:bottom w:val="none" w:sz="0" w:space="0" w:color="auto"/>
        <w:right w:val="none" w:sz="0" w:space="0" w:color="auto"/>
      </w:divBdr>
    </w:div>
    <w:div w:id="1685788687">
      <w:bodyDiv w:val="1"/>
      <w:marLeft w:val="0"/>
      <w:marRight w:val="0"/>
      <w:marTop w:val="0"/>
      <w:marBottom w:val="0"/>
      <w:divBdr>
        <w:top w:val="none" w:sz="0" w:space="0" w:color="auto"/>
        <w:left w:val="none" w:sz="0" w:space="0" w:color="auto"/>
        <w:bottom w:val="none" w:sz="0" w:space="0" w:color="auto"/>
        <w:right w:val="none" w:sz="0" w:space="0" w:color="auto"/>
      </w:divBdr>
    </w:div>
    <w:div w:id="1701778005">
      <w:bodyDiv w:val="1"/>
      <w:marLeft w:val="0"/>
      <w:marRight w:val="0"/>
      <w:marTop w:val="0"/>
      <w:marBottom w:val="0"/>
      <w:divBdr>
        <w:top w:val="none" w:sz="0" w:space="0" w:color="auto"/>
        <w:left w:val="none" w:sz="0" w:space="0" w:color="auto"/>
        <w:bottom w:val="none" w:sz="0" w:space="0" w:color="auto"/>
        <w:right w:val="none" w:sz="0" w:space="0" w:color="auto"/>
      </w:divBdr>
    </w:div>
    <w:div w:id="1816798128">
      <w:bodyDiv w:val="1"/>
      <w:marLeft w:val="0"/>
      <w:marRight w:val="0"/>
      <w:marTop w:val="0"/>
      <w:marBottom w:val="0"/>
      <w:divBdr>
        <w:top w:val="none" w:sz="0" w:space="0" w:color="auto"/>
        <w:left w:val="none" w:sz="0" w:space="0" w:color="auto"/>
        <w:bottom w:val="none" w:sz="0" w:space="0" w:color="auto"/>
        <w:right w:val="none" w:sz="0" w:space="0" w:color="auto"/>
      </w:divBdr>
    </w:div>
    <w:div w:id="1824659157">
      <w:bodyDiv w:val="1"/>
      <w:marLeft w:val="0"/>
      <w:marRight w:val="0"/>
      <w:marTop w:val="0"/>
      <w:marBottom w:val="0"/>
      <w:divBdr>
        <w:top w:val="none" w:sz="0" w:space="0" w:color="auto"/>
        <w:left w:val="none" w:sz="0" w:space="0" w:color="auto"/>
        <w:bottom w:val="none" w:sz="0" w:space="0" w:color="auto"/>
        <w:right w:val="none" w:sz="0" w:space="0" w:color="auto"/>
      </w:divBdr>
      <w:divsChild>
        <w:div w:id="1002463892">
          <w:marLeft w:val="0"/>
          <w:marRight w:val="0"/>
          <w:marTop w:val="100"/>
          <w:marBottom w:val="100"/>
          <w:divBdr>
            <w:top w:val="none" w:sz="0" w:space="0" w:color="auto"/>
            <w:left w:val="none" w:sz="0" w:space="0" w:color="auto"/>
            <w:bottom w:val="none" w:sz="0" w:space="0" w:color="auto"/>
            <w:right w:val="none" w:sz="0" w:space="0" w:color="auto"/>
          </w:divBdr>
          <w:divsChild>
            <w:div w:id="312953255">
              <w:marLeft w:val="0"/>
              <w:marRight w:val="0"/>
              <w:marTop w:val="0"/>
              <w:marBottom w:val="0"/>
              <w:divBdr>
                <w:top w:val="none" w:sz="0" w:space="0" w:color="auto"/>
                <w:left w:val="none" w:sz="0" w:space="0" w:color="auto"/>
                <w:bottom w:val="none" w:sz="0" w:space="0" w:color="auto"/>
                <w:right w:val="none" w:sz="0" w:space="0" w:color="auto"/>
              </w:divBdr>
              <w:divsChild>
                <w:div w:id="146367235">
                  <w:marLeft w:val="0"/>
                  <w:marRight w:val="0"/>
                  <w:marTop w:val="0"/>
                  <w:marBottom w:val="0"/>
                  <w:divBdr>
                    <w:top w:val="none" w:sz="0" w:space="0" w:color="auto"/>
                    <w:left w:val="none" w:sz="0" w:space="0" w:color="auto"/>
                    <w:bottom w:val="none" w:sz="0" w:space="0" w:color="auto"/>
                    <w:right w:val="none" w:sz="0" w:space="0" w:color="auto"/>
                  </w:divBdr>
                  <w:divsChild>
                    <w:div w:id="1007748413">
                      <w:marLeft w:val="360"/>
                      <w:marRight w:val="0"/>
                      <w:marTop w:val="0"/>
                      <w:marBottom w:val="0"/>
                      <w:divBdr>
                        <w:top w:val="none" w:sz="0" w:space="0" w:color="auto"/>
                        <w:left w:val="none" w:sz="0" w:space="0" w:color="auto"/>
                        <w:bottom w:val="none" w:sz="0" w:space="0" w:color="auto"/>
                        <w:right w:val="none" w:sz="0" w:space="0" w:color="auto"/>
                      </w:divBdr>
                      <w:divsChild>
                        <w:div w:id="1977025728">
                          <w:marLeft w:val="0"/>
                          <w:marRight w:val="0"/>
                          <w:marTop w:val="0"/>
                          <w:marBottom w:val="0"/>
                          <w:divBdr>
                            <w:top w:val="none" w:sz="0" w:space="0" w:color="auto"/>
                            <w:left w:val="none" w:sz="0" w:space="0" w:color="auto"/>
                            <w:bottom w:val="none" w:sz="0" w:space="0" w:color="auto"/>
                            <w:right w:val="none" w:sz="0" w:space="0" w:color="auto"/>
                          </w:divBdr>
                          <w:divsChild>
                            <w:div w:id="309218426">
                              <w:marLeft w:val="450"/>
                              <w:marRight w:val="0"/>
                              <w:marTop w:val="0"/>
                              <w:marBottom w:val="0"/>
                              <w:divBdr>
                                <w:top w:val="none" w:sz="0" w:space="0" w:color="auto"/>
                                <w:left w:val="none" w:sz="0" w:space="0" w:color="auto"/>
                                <w:bottom w:val="none" w:sz="0" w:space="0" w:color="auto"/>
                                <w:right w:val="none" w:sz="0" w:space="0" w:color="auto"/>
                              </w:divBdr>
                              <w:divsChild>
                                <w:div w:id="8454357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6745">
      <w:bodyDiv w:val="1"/>
      <w:marLeft w:val="0"/>
      <w:marRight w:val="0"/>
      <w:marTop w:val="0"/>
      <w:marBottom w:val="0"/>
      <w:divBdr>
        <w:top w:val="none" w:sz="0" w:space="0" w:color="auto"/>
        <w:left w:val="none" w:sz="0" w:space="0" w:color="auto"/>
        <w:bottom w:val="none" w:sz="0" w:space="0" w:color="auto"/>
        <w:right w:val="none" w:sz="0" w:space="0" w:color="auto"/>
      </w:divBdr>
    </w:div>
    <w:div w:id="1849366100">
      <w:bodyDiv w:val="1"/>
      <w:marLeft w:val="0"/>
      <w:marRight w:val="0"/>
      <w:marTop w:val="0"/>
      <w:marBottom w:val="0"/>
      <w:divBdr>
        <w:top w:val="none" w:sz="0" w:space="0" w:color="auto"/>
        <w:left w:val="none" w:sz="0" w:space="0" w:color="auto"/>
        <w:bottom w:val="none" w:sz="0" w:space="0" w:color="auto"/>
        <w:right w:val="none" w:sz="0" w:space="0" w:color="auto"/>
      </w:divBdr>
    </w:div>
    <w:div w:id="1880823941">
      <w:bodyDiv w:val="1"/>
      <w:marLeft w:val="0"/>
      <w:marRight w:val="0"/>
      <w:marTop w:val="0"/>
      <w:marBottom w:val="0"/>
      <w:divBdr>
        <w:top w:val="none" w:sz="0" w:space="0" w:color="auto"/>
        <w:left w:val="none" w:sz="0" w:space="0" w:color="auto"/>
        <w:bottom w:val="none" w:sz="0" w:space="0" w:color="auto"/>
        <w:right w:val="none" w:sz="0" w:space="0" w:color="auto"/>
      </w:divBdr>
    </w:div>
    <w:div w:id="1947149156">
      <w:bodyDiv w:val="1"/>
      <w:marLeft w:val="0"/>
      <w:marRight w:val="0"/>
      <w:marTop w:val="0"/>
      <w:marBottom w:val="0"/>
      <w:divBdr>
        <w:top w:val="none" w:sz="0" w:space="0" w:color="auto"/>
        <w:left w:val="none" w:sz="0" w:space="0" w:color="auto"/>
        <w:bottom w:val="none" w:sz="0" w:space="0" w:color="auto"/>
        <w:right w:val="none" w:sz="0" w:space="0" w:color="auto"/>
      </w:divBdr>
    </w:div>
    <w:div w:id="1958170860">
      <w:bodyDiv w:val="1"/>
      <w:marLeft w:val="0"/>
      <w:marRight w:val="0"/>
      <w:marTop w:val="0"/>
      <w:marBottom w:val="0"/>
      <w:divBdr>
        <w:top w:val="none" w:sz="0" w:space="0" w:color="auto"/>
        <w:left w:val="none" w:sz="0" w:space="0" w:color="auto"/>
        <w:bottom w:val="none" w:sz="0" w:space="0" w:color="auto"/>
        <w:right w:val="none" w:sz="0" w:space="0" w:color="auto"/>
      </w:divBdr>
    </w:div>
    <w:div w:id="2013289224">
      <w:bodyDiv w:val="1"/>
      <w:marLeft w:val="0"/>
      <w:marRight w:val="0"/>
      <w:marTop w:val="0"/>
      <w:marBottom w:val="0"/>
      <w:divBdr>
        <w:top w:val="none" w:sz="0" w:space="0" w:color="auto"/>
        <w:left w:val="none" w:sz="0" w:space="0" w:color="auto"/>
        <w:bottom w:val="none" w:sz="0" w:space="0" w:color="auto"/>
        <w:right w:val="none" w:sz="0" w:space="0" w:color="auto"/>
      </w:divBdr>
    </w:div>
    <w:div w:id="2053651736">
      <w:bodyDiv w:val="1"/>
      <w:marLeft w:val="0"/>
      <w:marRight w:val="0"/>
      <w:marTop w:val="0"/>
      <w:marBottom w:val="0"/>
      <w:divBdr>
        <w:top w:val="none" w:sz="0" w:space="0" w:color="auto"/>
        <w:left w:val="none" w:sz="0" w:space="0" w:color="auto"/>
        <w:bottom w:val="none" w:sz="0" w:space="0" w:color="auto"/>
        <w:right w:val="none" w:sz="0" w:space="0" w:color="auto"/>
      </w:divBdr>
      <w:divsChild>
        <w:div w:id="251932975">
          <w:marLeft w:val="0"/>
          <w:marRight w:val="0"/>
          <w:marTop w:val="100"/>
          <w:marBottom w:val="100"/>
          <w:divBdr>
            <w:top w:val="none" w:sz="0" w:space="0" w:color="auto"/>
            <w:left w:val="none" w:sz="0" w:space="0" w:color="auto"/>
            <w:bottom w:val="none" w:sz="0" w:space="0" w:color="auto"/>
            <w:right w:val="none" w:sz="0" w:space="0" w:color="auto"/>
          </w:divBdr>
          <w:divsChild>
            <w:div w:id="992758516">
              <w:marLeft w:val="0"/>
              <w:marRight w:val="0"/>
              <w:marTop w:val="0"/>
              <w:marBottom w:val="0"/>
              <w:divBdr>
                <w:top w:val="none" w:sz="0" w:space="0" w:color="auto"/>
                <w:left w:val="none" w:sz="0" w:space="0" w:color="auto"/>
                <w:bottom w:val="none" w:sz="0" w:space="0" w:color="auto"/>
                <w:right w:val="none" w:sz="0" w:space="0" w:color="auto"/>
              </w:divBdr>
              <w:divsChild>
                <w:div w:id="467473724">
                  <w:marLeft w:val="0"/>
                  <w:marRight w:val="0"/>
                  <w:marTop w:val="0"/>
                  <w:marBottom w:val="0"/>
                  <w:divBdr>
                    <w:top w:val="none" w:sz="0" w:space="0" w:color="auto"/>
                    <w:left w:val="none" w:sz="0" w:space="0" w:color="auto"/>
                    <w:bottom w:val="none" w:sz="0" w:space="0" w:color="auto"/>
                    <w:right w:val="none" w:sz="0" w:space="0" w:color="auto"/>
                  </w:divBdr>
                  <w:divsChild>
                    <w:div w:id="2109765621">
                      <w:marLeft w:val="360"/>
                      <w:marRight w:val="0"/>
                      <w:marTop w:val="0"/>
                      <w:marBottom w:val="0"/>
                      <w:divBdr>
                        <w:top w:val="none" w:sz="0" w:space="0" w:color="auto"/>
                        <w:left w:val="none" w:sz="0" w:space="0" w:color="auto"/>
                        <w:bottom w:val="none" w:sz="0" w:space="0" w:color="auto"/>
                        <w:right w:val="none" w:sz="0" w:space="0" w:color="auto"/>
                      </w:divBdr>
                      <w:divsChild>
                        <w:div w:id="1448967660">
                          <w:marLeft w:val="0"/>
                          <w:marRight w:val="0"/>
                          <w:marTop w:val="0"/>
                          <w:marBottom w:val="0"/>
                          <w:divBdr>
                            <w:top w:val="none" w:sz="0" w:space="0" w:color="auto"/>
                            <w:left w:val="none" w:sz="0" w:space="0" w:color="auto"/>
                            <w:bottom w:val="none" w:sz="0" w:space="0" w:color="auto"/>
                            <w:right w:val="none" w:sz="0" w:space="0" w:color="auto"/>
                          </w:divBdr>
                          <w:divsChild>
                            <w:div w:id="419718347">
                              <w:marLeft w:val="450"/>
                              <w:marRight w:val="0"/>
                              <w:marTop w:val="0"/>
                              <w:marBottom w:val="0"/>
                              <w:divBdr>
                                <w:top w:val="none" w:sz="0" w:space="0" w:color="auto"/>
                                <w:left w:val="none" w:sz="0" w:space="0" w:color="auto"/>
                                <w:bottom w:val="none" w:sz="0" w:space="0" w:color="auto"/>
                                <w:right w:val="none" w:sz="0" w:space="0" w:color="auto"/>
                              </w:divBdr>
                              <w:divsChild>
                                <w:div w:id="1153714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222">
      <w:bodyDiv w:val="1"/>
      <w:marLeft w:val="0"/>
      <w:marRight w:val="0"/>
      <w:marTop w:val="0"/>
      <w:marBottom w:val="0"/>
      <w:divBdr>
        <w:top w:val="none" w:sz="0" w:space="0" w:color="auto"/>
        <w:left w:val="none" w:sz="0" w:space="0" w:color="auto"/>
        <w:bottom w:val="none" w:sz="0" w:space="0" w:color="auto"/>
        <w:right w:val="none" w:sz="0" w:space="0" w:color="auto"/>
      </w:divBdr>
    </w:div>
    <w:div w:id="210537218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0">
          <w:marLeft w:val="0"/>
          <w:marRight w:val="0"/>
          <w:marTop w:val="100"/>
          <w:marBottom w:val="100"/>
          <w:divBdr>
            <w:top w:val="none" w:sz="0" w:space="0" w:color="auto"/>
            <w:left w:val="none" w:sz="0" w:space="0" w:color="auto"/>
            <w:bottom w:val="none" w:sz="0" w:space="0" w:color="auto"/>
            <w:right w:val="none" w:sz="0" w:space="0" w:color="auto"/>
          </w:divBdr>
          <w:divsChild>
            <w:div w:id="1053888447">
              <w:marLeft w:val="0"/>
              <w:marRight w:val="0"/>
              <w:marTop w:val="0"/>
              <w:marBottom w:val="0"/>
              <w:divBdr>
                <w:top w:val="none" w:sz="0" w:space="0" w:color="auto"/>
                <w:left w:val="none" w:sz="0" w:space="0" w:color="auto"/>
                <w:bottom w:val="none" w:sz="0" w:space="0" w:color="auto"/>
                <w:right w:val="none" w:sz="0" w:space="0" w:color="auto"/>
              </w:divBdr>
              <w:divsChild>
                <w:div w:id="1480878923">
                  <w:marLeft w:val="0"/>
                  <w:marRight w:val="0"/>
                  <w:marTop w:val="0"/>
                  <w:marBottom w:val="0"/>
                  <w:divBdr>
                    <w:top w:val="none" w:sz="0" w:space="0" w:color="auto"/>
                    <w:left w:val="none" w:sz="0" w:space="0" w:color="auto"/>
                    <w:bottom w:val="none" w:sz="0" w:space="0" w:color="auto"/>
                    <w:right w:val="none" w:sz="0" w:space="0" w:color="auto"/>
                  </w:divBdr>
                  <w:divsChild>
                    <w:div w:id="1341201329">
                      <w:marLeft w:val="360"/>
                      <w:marRight w:val="0"/>
                      <w:marTop w:val="0"/>
                      <w:marBottom w:val="0"/>
                      <w:divBdr>
                        <w:top w:val="none" w:sz="0" w:space="0" w:color="auto"/>
                        <w:left w:val="none" w:sz="0" w:space="0" w:color="auto"/>
                        <w:bottom w:val="none" w:sz="0" w:space="0" w:color="auto"/>
                        <w:right w:val="none" w:sz="0" w:space="0" w:color="auto"/>
                      </w:divBdr>
                      <w:divsChild>
                        <w:div w:id="20589283">
                          <w:marLeft w:val="0"/>
                          <w:marRight w:val="0"/>
                          <w:marTop w:val="0"/>
                          <w:marBottom w:val="0"/>
                          <w:divBdr>
                            <w:top w:val="none" w:sz="0" w:space="0" w:color="auto"/>
                            <w:left w:val="none" w:sz="0" w:space="0" w:color="auto"/>
                            <w:bottom w:val="none" w:sz="0" w:space="0" w:color="auto"/>
                            <w:right w:val="none" w:sz="0" w:space="0" w:color="auto"/>
                          </w:divBdr>
                          <w:divsChild>
                            <w:div w:id="615719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azky.mulitvinov.cz/profile_display_2.html"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azky.mulitvinov.cz/profile_display_2.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eta.dunovska@mulitvino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litvinov.cz/vyberova-rizeni/p1=553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2247A.A5A43D6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cid:image003.png@01D2247A.A5A43D6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2576</TotalTime>
  <Pages>21</Pages>
  <Words>7352</Words>
  <Characters>43383</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50634</CharactersWithSpaces>
  <SharedDoc>false</SharedDoc>
  <HLinks>
    <vt:vector size="12" baseType="variant">
      <vt:variant>
        <vt:i4>3932182</vt:i4>
      </vt:variant>
      <vt:variant>
        <vt:i4>6</vt:i4>
      </vt:variant>
      <vt:variant>
        <vt:i4>0</vt:i4>
      </vt:variant>
      <vt:variant>
        <vt:i4>5</vt:i4>
      </vt:variant>
      <vt:variant>
        <vt:lpwstr>mailto:info@mulitvinov.cz</vt:lpwstr>
      </vt:variant>
      <vt:variant>
        <vt:lpwstr/>
      </vt:variant>
      <vt:variant>
        <vt:i4>7143454</vt:i4>
      </vt:variant>
      <vt:variant>
        <vt:i4>3</vt:i4>
      </vt:variant>
      <vt:variant>
        <vt:i4>0</vt:i4>
      </vt:variant>
      <vt:variant>
        <vt:i4>5</vt:i4>
      </vt:variant>
      <vt:variant>
        <vt:lpwstr>mailto:hana.novakova@mulitvinov.cz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Ing. Hana Nováková</dc:creator>
  <cp:keywords/>
  <cp:lastModifiedBy>Dunovska Iveta</cp:lastModifiedBy>
  <cp:revision>262</cp:revision>
  <cp:lastPrinted>2016-11-30T13:57:00Z</cp:lastPrinted>
  <dcterms:created xsi:type="dcterms:W3CDTF">2012-12-19T09:09:00Z</dcterms:created>
  <dcterms:modified xsi:type="dcterms:W3CDTF">2016-11-30T14:00:00Z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