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62" w:rsidRDefault="00C54A62" w:rsidP="00823A2E">
      <w:pPr>
        <w:tabs>
          <w:tab w:val="left" w:pos="1350"/>
        </w:tabs>
        <w:rPr>
          <w:rFonts w:cs="Arial"/>
          <w:sz w:val="18"/>
        </w:rPr>
      </w:pPr>
      <w:bookmarkStart w:id="0" w:name="_Toc283984817"/>
      <w:r>
        <w:rPr>
          <w:rFonts w:cs="Arial"/>
          <w:b/>
          <w:noProof/>
          <w:snapToGrid w:val="0"/>
        </w:rPr>
        <w:drawing>
          <wp:anchor distT="0" distB="0" distL="114300" distR="114300" simplePos="0" relativeHeight="251659264" behindDoc="0" locked="0" layoutInCell="1" allowOverlap="1" wp14:anchorId="5B60FF19" wp14:editId="33275087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621200" cy="1019007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00" cy="1019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14C" w:rsidRDefault="0017614C" w:rsidP="00823A2E">
      <w:pPr>
        <w:tabs>
          <w:tab w:val="left" w:pos="1350"/>
        </w:tabs>
        <w:rPr>
          <w:rFonts w:cs="Arial"/>
          <w:sz w:val="18"/>
        </w:rPr>
      </w:pPr>
    </w:p>
    <w:p w:rsidR="0078385F" w:rsidRDefault="0078385F" w:rsidP="0078385F">
      <w:pPr>
        <w:jc w:val="center"/>
        <w:rPr>
          <w:rFonts w:cs="Arial"/>
          <w:b/>
          <w:bCs/>
          <w:caps/>
          <w:sz w:val="28"/>
          <w:szCs w:val="28"/>
        </w:rPr>
      </w:pPr>
      <w:r>
        <w:rPr>
          <w:rFonts w:cs="Arial"/>
          <w:b/>
          <w:bCs/>
          <w:caps/>
          <w:sz w:val="28"/>
          <w:szCs w:val="28"/>
        </w:rPr>
        <w:t xml:space="preserve">výzva k podání nabídky </w:t>
      </w:r>
    </w:p>
    <w:p w:rsidR="0078385F" w:rsidRDefault="0078385F" w:rsidP="0078385F">
      <w:pPr>
        <w:jc w:val="center"/>
        <w:rPr>
          <w:rFonts w:cs="Arial"/>
          <w:b/>
          <w:sz w:val="22"/>
        </w:rPr>
      </w:pPr>
    </w:p>
    <w:p w:rsidR="0078385F" w:rsidRDefault="0078385F" w:rsidP="0078385F">
      <w:pPr>
        <w:pStyle w:val="Zkladntext"/>
        <w:jc w:val="both"/>
        <w:rPr>
          <w:rFonts w:cs="Arial"/>
        </w:rPr>
      </w:pPr>
      <w:r>
        <w:rPr>
          <w:rFonts w:cs="Arial"/>
        </w:rPr>
        <w:t>Společnost CITADELA VI. s.r.o., zastoupen</w:t>
      </w:r>
      <w:r w:rsidR="00F42D8C">
        <w:rPr>
          <w:rFonts w:cs="Arial"/>
        </w:rPr>
        <w:t>á</w:t>
      </w:r>
      <w:r>
        <w:rPr>
          <w:rFonts w:cs="Arial"/>
        </w:rPr>
        <w:t xml:space="preserve"> níže uvedeným zadavatelem, vyzývá, v souladu se směrnicí společnosti „</w:t>
      </w:r>
      <w:r>
        <w:rPr>
          <w:rFonts w:cs="Arial"/>
          <w:b/>
        </w:rPr>
        <w:t xml:space="preserve">Pravidla při zadávání veřejných zakázek malého rozsahu“ </w:t>
      </w:r>
      <w:r>
        <w:rPr>
          <w:rFonts w:cs="Arial"/>
        </w:rPr>
        <w:t>uchazeče k podání nabídky na zakázku s názvem:</w:t>
      </w:r>
    </w:p>
    <w:p w:rsidR="0078385F" w:rsidRDefault="0078385F" w:rsidP="0078385F">
      <w:pPr>
        <w:pStyle w:val="Zkladntext"/>
        <w:jc w:val="both"/>
        <w:rPr>
          <w:rFonts w:cs="Arial"/>
        </w:rPr>
      </w:pPr>
    </w:p>
    <w:p w:rsidR="0078385F" w:rsidRPr="006E16CF" w:rsidRDefault="0078385F" w:rsidP="0078385F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6E16CF">
        <w:rPr>
          <w:rFonts w:ascii="Calibri" w:hAnsi="Calibri" w:cs="Arial"/>
          <w:b/>
          <w:bCs/>
          <w:sz w:val="28"/>
          <w:szCs w:val="28"/>
        </w:rPr>
        <w:t>„Dodávka projektoru a výměnného objektivu“</w:t>
      </w:r>
    </w:p>
    <w:p w:rsidR="0078385F" w:rsidRDefault="0078385F" w:rsidP="0078385F">
      <w:pPr>
        <w:rPr>
          <w:rFonts w:cs="Arial"/>
        </w:rPr>
      </w:pPr>
    </w:p>
    <w:p w:rsidR="0078385F" w:rsidRDefault="0078385F" w:rsidP="0078385F">
      <w:pPr>
        <w:shd w:val="clear" w:color="auto" w:fill="CCCCCC"/>
        <w:rPr>
          <w:rFonts w:cs="Arial"/>
          <w:b/>
        </w:rPr>
      </w:pPr>
      <w:proofErr w:type="gramStart"/>
      <w:r>
        <w:rPr>
          <w:rFonts w:cs="Arial"/>
          <w:b/>
        </w:rPr>
        <w:t>1)  Identifikační</w:t>
      </w:r>
      <w:proofErr w:type="gramEnd"/>
      <w:r>
        <w:rPr>
          <w:rFonts w:cs="Arial"/>
          <w:b/>
        </w:rPr>
        <w:t xml:space="preserve">  údaje zadavatele:</w:t>
      </w:r>
    </w:p>
    <w:p w:rsidR="0078385F" w:rsidRDefault="0078385F" w:rsidP="0078385F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425"/>
        <w:gridCol w:w="6370"/>
      </w:tblGrid>
      <w:tr w:rsidR="0078385F" w:rsidTr="00A82AE2">
        <w:trPr>
          <w:trHeight w:val="387"/>
        </w:trPr>
        <w:tc>
          <w:tcPr>
            <w:tcW w:w="6795" w:type="dxa"/>
            <w:gridSpan w:val="2"/>
            <w:shd w:val="clear" w:color="auto" w:fill="auto"/>
            <w:vAlign w:val="center"/>
          </w:tcPr>
          <w:p w:rsidR="0078385F" w:rsidRDefault="0078385F" w:rsidP="00A82AE2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78385F" w:rsidTr="00A82AE2">
        <w:trPr>
          <w:trHeight w:val="993"/>
        </w:trPr>
        <w:tc>
          <w:tcPr>
            <w:tcW w:w="425" w:type="dxa"/>
            <w:shd w:val="clear" w:color="auto" w:fill="auto"/>
          </w:tcPr>
          <w:p w:rsidR="0078385F" w:rsidRDefault="0078385F" w:rsidP="00A82AE2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70" w:type="dxa"/>
            <w:shd w:val="clear" w:color="auto" w:fill="auto"/>
          </w:tcPr>
          <w:p w:rsidR="0078385F" w:rsidRDefault="0078385F" w:rsidP="00A82AE2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CITADELA VI., s.r.o.</w:t>
            </w:r>
          </w:p>
          <w:p w:rsidR="0078385F" w:rsidRDefault="0078385F" w:rsidP="00A82AE2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Podkrušnohorská 1720, 436 01 Litvínov</w:t>
            </w:r>
          </w:p>
          <w:p w:rsidR="0078385F" w:rsidRDefault="0078385F" w:rsidP="00A82AE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IČ: 63 14 65 33   </w:t>
            </w:r>
          </w:p>
          <w:p w:rsidR="0078385F" w:rsidRDefault="0078385F" w:rsidP="00A82AE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DIČ: CZ 63 14 65 33</w:t>
            </w:r>
          </w:p>
          <w:p w:rsidR="0078385F" w:rsidRDefault="0078385F" w:rsidP="00A82AE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Obchodní rejstřík Krajský soud v Ústí nad Labem, oddíl C, vložka 9238</w:t>
            </w:r>
          </w:p>
          <w:p w:rsidR="0078385F" w:rsidRDefault="0078385F" w:rsidP="00A82AE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tel.: 476 111 487</w:t>
            </w:r>
          </w:p>
          <w:p w:rsidR="0078385F" w:rsidRDefault="0078385F" w:rsidP="00F42D8C">
            <w:pPr>
              <w:tabs>
                <w:tab w:val="left" w:pos="884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e-mail: </w:t>
            </w:r>
            <w:r w:rsidR="00F42D8C">
              <w:rPr>
                <w:rFonts w:cs="Arial"/>
                <w:sz w:val="22"/>
                <w:szCs w:val="22"/>
              </w:rPr>
              <w:t>jednatel</w:t>
            </w:r>
            <w:r>
              <w:rPr>
                <w:rFonts w:cs="Arial"/>
                <w:sz w:val="22"/>
                <w:szCs w:val="22"/>
              </w:rPr>
              <w:t>@s</w:t>
            </w:r>
            <w:r w:rsidR="00F42D8C">
              <w:rPr>
                <w:rFonts w:cs="Arial"/>
                <w:sz w:val="22"/>
                <w:szCs w:val="22"/>
              </w:rPr>
              <w:t>portas</w:t>
            </w:r>
            <w:r>
              <w:rPr>
                <w:rFonts w:cs="Arial"/>
                <w:sz w:val="22"/>
                <w:szCs w:val="22"/>
              </w:rPr>
              <w:t>.cz</w:t>
            </w:r>
          </w:p>
        </w:tc>
      </w:tr>
      <w:tr w:rsidR="0078385F" w:rsidTr="00A82AE2">
        <w:trPr>
          <w:trHeight w:val="405"/>
        </w:trPr>
        <w:tc>
          <w:tcPr>
            <w:tcW w:w="6795" w:type="dxa"/>
            <w:gridSpan w:val="2"/>
            <w:shd w:val="clear" w:color="auto" w:fill="auto"/>
            <w:vAlign w:val="center"/>
          </w:tcPr>
          <w:p w:rsidR="0078385F" w:rsidRDefault="0078385F" w:rsidP="00A82AE2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Zastoupený:</w:t>
            </w:r>
          </w:p>
        </w:tc>
      </w:tr>
      <w:tr w:rsidR="0078385F" w:rsidTr="00A82AE2">
        <w:trPr>
          <w:trHeight w:val="621"/>
        </w:trPr>
        <w:tc>
          <w:tcPr>
            <w:tcW w:w="425" w:type="dxa"/>
            <w:shd w:val="clear" w:color="auto" w:fill="auto"/>
          </w:tcPr>
          <w:p w:rsidR="0078385F" w:rsidRDefault="0078385F" w:rsidP="00A82AE2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70" w:type="dxa"/>
            <w:shd w:val="clear" w:color="auto" w:fill="auto"/>
          </w:tcPr>
          <w:p w:rsidR="0078385F" w:rsidRDefault="0078385F" w:rsidP="00F42D8C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Ing. Miroslavem Ot</w:t>
            </w:r>
            <w:r w:rsidR="00F42D8C">
              <w:rPr>
                <w:rFonts w:cs="Arial"/>
                <w:sz w:val="22"/>
                <w:szCs w:val="22"/>
              </w:rPr>
              <w:t>covským, jednatelem, tel.: 777 360 346</w:t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</w:p>
        </w:tc>
      </w:tr>
    </w:tbl>
    <w:p w:rsidR="0078385F" w:rsidRDefault="0078385F" w:rsidP="0078385F"/>
    <w:p w:rsidR="0078385F" w:rsidRDefault="0078385F" w:rsidP="0078385F">
      <w:pPr>
        <w:shd w:val="clear" w:color="auto" w:fill="CCCCCC"/>
        <w:rPr>
          <w:rFonts w:cs="Arial"/>
          <w:b/>
        </w:rPr>
      </w:pPr>
      <w:proofErr w:type="gramStart"/>
      <w:r>
        <w:rPr>
          <w:rFonts w:cs="Arial"/>
          <w:b/>
        </w:rPr>
        <w:t>2)   Informace</w:t>
      </w:r>
      <w:proofErr w:type="gramEnd"/>
      <w:r>
        <w:rPr>
          <w:rFonts w:cs="Arial"/>
          <w:b/>
        </w:rPr>
        <w:t xml:space="preserve"> o druhu a předmětu zakázky</w:t>
      </w:r>
    </w:p>
    <w:p w:rsidR="0078385F" w:rsidRDefault="0078385F" w:rsidP="0078385F">
      <w:pPr>
        <w:widowControl w:val="0"/>
        <w:autoSpaceDE w:val="0"/>
        <w:jc w:val="both"/>
        <w:rPr>
          <w:rFonts w:cs="Arial"/>
          <w:b/>
        </w:rPr>
      </w:pPr>
    </w:p>
    <w:p w:rsidR="0078385F" w:rsidRDefault="0078385F" w:rsidP="0078385F">
      <w:pPr>
        <w:widowControl w:val="0"/>
        <w:numPr>
          <w:ilvl w:val="1"/>
          <w:numId w:val="8"/>
        </w:numPr>
        <w:tabs>
          <w:tab w:val="left" w:pos="450"/>
        </w:tabs>
        <w:suppressAutoHyphens/>
        <w:autoSpaceDE w:val="0"/>
        <w:ind w:left="0" w:firstLine="15"/>
        <w:jc w:val="both"/>
        <w:rPr>
          <w:rFonts w:cs="Arial"/>
        </w:rPr>
      </w:pPr>
      <w:r>
        <w:rPr>
          <w:rFonts w:cs="Arial"/>
        </w:rPr>
        <w:t>Jedná se o veřejnou zakázku malého rozsahu II. kategorie.</w:t>
      </w:r>
    </w:p>
    <w:p w:rsidR="0078385F" w:rsidRDefault="0078385F" w:rsidP="0078385F">
      <w:pPr>
        <w:widowControl w:val="0"/>
        <w:tabs>
          <w:tab w:val="left" w:pos="450"/>
        </w:tabs>
        <w:autoSpaceDE w:val="0"/>
        <w:ind w:left="1080" w:hanging="1080"/>
        <w:jc w:val="both"/>
        <w:rPr>
          <w:rFonts w:cs="Arial"/>
        </w:rPr>
      </w:pPr>
    </w:p>
    <w:p w:rsidR="0078385F" w:rsidRDefault="0078385F" w:rsidP="0078385F">
      <w:pPr>
        <w:widowControl w:val="0"/>
        <w:numPr>
          <w:ilvl w:val="1"/>
          <w:numId w:val="8"/>
        </w:numPr>
        <w:tabs>
          <w:tab w:val="left" w:pos="450"/>
        </w:tabs>
        <w:suppressAutoHyphens/>
        <w:autoSpaceDE w:val="0"/>
        <w:ind w:left="-15" w:firstLine="15"/>
        <w:jc w:val="both"/>
        <w:rPr>
          <w:rFonts w:cs="Arial"/>
          <w:u w:val="single"/>
        </w:rPr>
      </w:pPr>
      <w:r>
        <w:rPr>
          <w:rFonts w:cs="Arial"/>
          <w:u w:val="single"/>
        </w:rPr>
        <w:t>Předmět zakázky:</w:t>
      </w:r>
    </w:p>
    <w:p w:rsidR="0078385F" w:rsidRDefault="0078385F" w:rsidP="0078385F">
      <w:pPr>
        <w:widowControl w:val="0"/>
        <w:tabs>
          <w:tab w:val="left" w:pos="450"/>
        </w:tabs>
        <w:autoSpaceDE w:val="0"/>
        <w:jc w:val="both"/>
        <w:rPr>
          <w:rFonts w:cs="Arial"/>
        </w:rPr>
      </w:pPr>
      <w:r>
        <w:rPr>
          <w:rFonts w:cs="Arial"/>
        </w:rPr>
        <w:tab/>
        <w:t>Předmětem zakázky je dodávka projektoru a výměnného objektivu pro tento projektor do divadelní kavárny v objektu Citadela v Litvínově, ulice Podkrušnohorská 1720. Dodávka bude provedena do sídla společnosti, tj. na adresu: Citadela VI, s.r.o., Podkrušnohorská 1720, 436 01 Litvínov.</w:t>
      </w:r>
    </w:p>
    <w:p w:rsidR="0078385F" w:rsidRDefault="0078385F" w:rsidP="0078385F">
      <w:pPr>
        <w:widowControl w:val="0"/>
        <w:tabs>
          <w:tab w:val="left" w:pos="450"/>
        </w:tabs>
        <w:autoSpaceDE w:val="0"/>
        <w:jc w:val="both"/>
        <w:rPr>
          <w:rFonts w:cs="Arial"/>
        </w:rPr>
      </w:pPr>
    </w:p>
    <w:p w:rsidR="0078385F" w:rsidRDefault="0078385F" w:rsidP="0078385F">
      <w:pPr>
        <w:widowControl w:val="0"/>
        <w:tabs>
          <w:tab w:val="left" w:pos="450"/>
        </w:tabs>
        <w:autoSpaceDE w:val="0"/>
        <w:jc w:val="both"/>
        <w:rPr>
          <w:rFonts w:cs="Arial"/>
        </w:rPr>
      </w:pPr>
      <w:r>
        <w:rPr>
          <w:rFonts w:cs="Arial"/>
        </w:rPr>
        <w:tab/>
        <w:t>Dodávka nebude dělena na části, jedná se o komplexní dodávku. V nabízených cenách bude obsažena i doprava do místa plnění, včetně zkušebního provozu a proškolení obsluhy.</w:t>
      </w:r>
    </w:p>
    <w:p w:rsidR="0078385F" w:rsidRDefault="0078385F" w:rsidP="0078385F">
      <w:pPr>
        <w:widowControl w:val="0"/>
        <w:tabs>
          <w:tab w:val="left" w:pos="450"/>
        </w:tabs>
        <w:autoSpaceDE w:val="0"/>
        <w:jc w:val="both"/>
        <w:rPr>
          <w:rFonts w:cs="Arial"/>
        </w:rPr>
      </w:pPr>
    </w:p>
    <w:p w:rsidR="0078385F" w:rsidRDefault="0078385F" w:rsidP="0078385F">
      <w:pPr>
        <w:widowControl w:val="0"/>
        <w:tabs>
          <w:tab w:val="left" w:pos="450"/>
        </w:tabs>
        <w:autoSpaceDE w:val="0"/>
        <w:jc w:val="both"/>
        <w:rPr>
          <w:rFonts w:cs="Arial"/>
        </w:rPr>
      </w:pPr>
      <w:r>
        <w:rPr>
          <w:rFonts w:cs="Arial"/>
        </w:rPr>
        <w:tab/>
      </w:r>
    </w:p>
    <w:p w:rsidR="0078385F" w:rsidRPr="009555E2" w:rsidRDefault="0078385F" w:rsidP="0078385F">
      <w:pPr>
        <w:widowControl w:val="0"/>
        <w:tabs>
          <w:tab w:val="left" w:pos="450"/>
        </w:tabs>
        <w:autoSpaceDE w:val="0"/>
        <w:ind w:left="-15"/>
        <w:jc w:val="both"/>
        <w:rPr>
          <w:rFonts w:cs="Arial"/>
          <w:u w:val="single"/>
        </w:rPr>
      </w:pPr>
      <w:r w:rsidRPr="009555E2">
        <w:rPr>
          <w:rFonts w:cs="Arial"/>
          <w:u w:val="single"/>
        </w:rPr>
        <w:t>Přehled požadovaných prvků:</w:t>
      </w:r>
    </w:p>
    <w:p w:rsidR="0078385F" w:rsidRDefault="0078385F" w:rsidP="0078385F">
      <w:pPr>
        <w:widowControl w:val="0"/>
        <w:tabs>
          <w:tab w:val="left" w:pos="450"/>
        </w:tabs>
        <w:autoSpaceDE w:val="0"/>
        <w:ind w:left="-15"/>
        <w:jc w:val="both"/>
        <w:rPr>
          <w:rFonts w:cs="Arial"/>
        </w:rPr>
      </w:pPr>
    </w:p>
    <w:tbl>
      <w:tblPr>
        <w:tblStyle w:val="Mkatabulky"/>
        <w:tblW w:w="0" w:type="auto"/>
        <w:tblInd w:w="-15" w:type="dxa"/>
        <w:tblLook w:val="04A0" w:firstRow="1" w:lastRow="0" w:firstColumn="1" w:lastColumn="0" w:noHBand="0" w:noVBand="1"/>
      </w:tblPr>
      <w:tblGrid>
        <w:gridCol w:w="3412"/>
        <w:gridCol w:w="2127"/>
        <w:gridCol w:w="3948"/>
      </w:tblGrid>
      <w:tr w:rsidR="0078385F" w:rsidTr="00A82AE2">
        <w:tc>
          <w:tcPr>
            <w:tcW w:w="3412" w:type="dxa"/>
            <w:shd w:val="clear" w:color="auto" w:fill="D9D9D9" w:themeFill="background1" w:themeFillShade="D9"/>
          </w:tcPr>
          <w:p w:rsidR="0078385F" w:rsidRPr="009555E2" w:rsidRDefault="0078385F" w:rsidP="00A82AE2">
            <w:pPr>
              <w:widowControl w:val="0"/>
              <w:tabs>
                <w:tab w:val="left" w:pos="450"/>
              </w:tabs>
              <w:autoSpaceDE w:val="0"/>
              <w:jc w:val="both"/>
              <w:rPr>
                <w:rFonts w:cs="Arial"/>
              </w:rPr>
            </w:pPr>
            <w:r w:rsidRPr="009555E2">
              <w:rPr>
                <w:rFonts w:cs="Arial"/>
              </w:rPr>
              <w:t>Název prvku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8385F" w:rsidRPr="009555E2" w:rsidRDefault="0078385F" w:rsidP="00A82AE2">
            <w:pPr>
              <w:widowControl w:val="0"/>
              <w:tabs>
                <w:tab w:val="left" w:pos="450"/>
              </w:tabs>
              <w:autoSpaceDE w:val="0"/>
              <w:jc w:val="center"/>
              <w:rPr>
                <w:rFonts w:cs="Arial"/>
              </w:rPr>
            </w:pPr>
            <w:r w:rsidRPr="009555E2">
              <w:rPr>
                <w:rFonts w:cs="Arial"/>
              </w:rPr>
              <w:t>Počet kusů</w:t>
            </w:r>
          </w:p>
        </w:tc>
        <w:tc>
          <w:tcPr>
            <w:tcW w:w="3948" w:type="dxa"/>
            <w:shd w:val="clear" w:color="auto" w:fill="D9D9D9" w:themeFill="background1" w:themeFillShade="D9"/>
          </w:tcPr>
          <w:p w:rsidR="0078385F" w:rsidRPr="009555E2" w:rsidRDefault="0078385F" w:rsidP="00A82AE2">
            <w:pPr>
              <w:widowControl w:val="0"/>
              <w:tabs>
                <w:tab w:val="left" w:pos="450"/>
              </w:tabs>
              <w:autoSpaceDE w:val="0"/>
              <w:jc w:val="both"/>
              <w:rPr>
                <w:rFonts w:cs="Arial"/>
              </w:rPr>
            </w:pPr>
            <w:r w:rsidRPr="009555E2">
              <w:rPr>
                <w:rFonts w:cs="Arial"/>
              </w:rPr>
              <w:t>Poznámka</w:t>
            </w:r>
          </w:p>
        </w:tc>
      </w:tr>
      <w:tr w:rsidR="0078385F" w:rsidTr="00A82AE2">
        <w:tc>
          <w:tcPr>
            <w:tcW w:w="3412" w:type="dxa"/>
          </w:tcPr>
          <w:p w:rsidR="0078385F" w:rsidRDefault="0078385F" w:rsidP="00A82AE2">
            <w:pPr>
              <w:widowControl w:val="0"/>
              <w:tabs>
                <w:tab w:val="left" w:pos="450"/>
              </w:tabs>
              <w:autoSpaceDE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Projektor </w:t>
            </w:r>
            <w:proofErr w:type="spellStart"/>
            <w:r>
              <w:rPr>
                <w:rFonts w:cs="Arial"/>
              </w:rPr>
              <w:t>BenQ</w:t>
            </w:r>
            <w:proofErr w:type="spellEnd"/>
            <w:r>
              <w:rPr>
                <w:rFonts w:cs="Arial"/>
              </w:rPr>
              <w:t xml:space="preserve"> PW 9620</w:t>
            </w:r>
          </w:p>
        </w:tc>
        <w:tc>
          <w:tcPr>
            <w:tcW w:w="2127" w:type="dxa"/>
          </w:tcPr>
          <w:p w:rsidR="0078385F" w:rsidRDefault="0078385F" w:rsidP="00A82AE2">
            <w:pPr>
              <w:widowControl w:val="0"/>
              <w:tabs>
                <w:tab w:val="left" w:pos="450"/>
              </w:tabs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48" w:type="dxa"/>
          </w:tcPr>
          <w:p w:rsidR="0078385F" w:rsidRDefault="0078385F" w:rsidP="00A82AE2">
            <w:pPr>
              <w:widowControl w:val="0"/>
              <w:tabs>
                <w:tab w:val="left" w:pos="450"/>
              </w:tabs>
              <w:autoSpaceDE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Projektor pro promítání v interiéru (divadelní kavárna) i v exteriéru (letní kino koupaliště u </w:t>
            </w:r>
            <w:proofErr w:type="spellStart"/>
            <w:r>
              <w:rPr>
                <w:rFonts w:cs="Arial"/>
              </w:rPr>
              <w:t>Koldomu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78385F" w:rsidTr="00A82AE2">
        <w:tc>
          <w:tcPr>
            <w:tcW w:w="3412" w:type="dxa"/>
          </w:tcPr>
          <w:p w:rsidR="0078385F" w:rsidRDefault="0078385F" w:rsidP="00A82AE2">
            <w:pPr>
              <w:widowControl w:val="0"/>
              <w:tabs>
                <w:tab w:val="left" w:pos="450"/>
              </w:tabs>
              <w:autoSpaceDE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Objektiv </w:t>
            </w:r>
            <w:proofErr w:type="spellStart"/>
            <w:r>
              <w:rPr>
                <w:rFonts w:cs="Arial"/>
              </w:rPr>
              <w:t>Semilong</w:t>
            </w:r>
            <w:proofErr w:type="spellEnd"/>
          </w:p>
        </w:tc>
        <w:tc>
          <w:tcPr>
            <w:tcW w:w="2127" w:type="dxa"/>
          </w:tcPr>
          <w:p w:rsidR="0078385F" w:rsidRDefault="0078385F" w:rsidP="00A82AE2">
            <w:pPr>
              <w:widowControl w:val="0"/>
              <w:tabs>
                <w:tab w:val="left" w:pos="450"/>
              </w:tabs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48" w:type="dxa"/>
          </w:tcPr>
          <w:p w:rsidR="0078385F" w:rsidRDefault="0078385F" w:rsidP="00A82AE2">
            <w:pPr>
              <w:widowControl w:val="0"/>
              <w:tabs>
                <w:tab w:val="left" w:pos="450"/>
              </w:tabs>
              <w:autoSpaceDE w:val="0"/>
              <w:jc w:val="both"/>
              <w:rPr>
                <w:rFonts w:cs="Arial"/>
              </w:rPr>
            </w:pPr>
            <w:r>
              <w:rPr>
                <w:rFonts w:cs="Arial"/>
              </w:rPr>
              <w:t>Výměnný objektiv pro požadovaný projektor</w:t>
            </w:r>
          </w:p>
        </w:tc>
      </w:tr>
    </w:tbl>
    <w:p w:rsidR="0078385F" w:rsidRDefault="0078385F" w:rsidP="0078385F">
      <w:pPr>
        <w:widowControl w:val="0"/>
        <w:autoSpaceDE w:val="0"/>
        <w:jc w:val="both"/>
        <w:rPr>
          <w:rFonts w:cs="Arial"/>
          <w:color w:val="FF0000"/>
        </w:rPr>
      </w:pPr>
    </w:p>
    <w:p w:rsidR="0078385F" w:rsidRDefault="0078385F" w:rsidP="0078385F">
      <w:pPr>
        <w:widowControl w:val="0"/>
        <w:autoSpaceDE w:val="0"/>
        <w:jc w:val="both"/>
        <w:rPr>
          <w:rFonts w:cs="Arial"/>
          <w:color w:val="FF0000"/>
        </w:rPr>
      </w:pPr>
    </w:p>
    <w:p w:rsidR="0078385F" w:rsidRDefault="0078385F" w:rsidP="0078385F">
      <w:pPr>
        <w:widowControl w:val="0"/>
        <w:autoSpaceDE w:val="0"/>
        <w:jc w:val="both"/>
        <w:rPr>
          <w:rFonts w:cs="Arial"/>
          <w:color w:val="FF0000"/>
        </w:rPr>
      </w:pPr>
    </w:p>
    <w:p w:rsidR="0078385F" w:rsidRDefault="0078385F" w:rsidP="0078385F">
      <w:pPr>
        <w:widowControl w:val="0"/>
        <w:autoSpaceDE w:val="0"/>
        <w:jc w:val="both"/>
        <w:rPr>
          <w:rFonts w:cs="Arial"/>
          <w:color w:val="FF0000"/>
        </w:rPr>
      </w:pPr>
    </w:p>
    <w:p w:rsidR="0078385F" w:rsidRDefault="0078385F" w:rsidP="0078385F">
      <w:pPr>
        <w:widowControl w:val="0"/>
        <w:autoSpaceDE w:val="0"/>
        <w:jc w:val="both"/>
        <w:rPr>
          <w:rFonts w:cs="Arial"/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9445A3" wp14:editId="2A404F5D">
            <wp:simplePos x="0" y="0"/>
            <wp:positionH relativeFrom="column">
              <wp:posOffset>-819150</wp:posOffset>
            </wp:positionH>
            <wp:positionV relativeFrom="paragraph">
              <wp:posOffset>203200</wp:posOffset>
            </wp:positionV>
            <wp:extent cx="7600950" cy="1038225"/>
            <wp:effectExtent l="0" t="0" r="0" b="9525"/>
            <wp:wrapNone/>
            <wp:docPr id="2" name="obrázek 25" descr="Hlav_pap_zápa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lav_pap_zápat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5F" w:rsidRDefault="0078385F" w:rsidP="0078385F">
      <w:pPr>
        <w:widowControl w:val="0"/>
        <w:autoSpaceDE w:val="0"/>
        <w:jc w:val="both"/>
        <w:rPr>
          <w:rFonts w:cs="Arial"/>
          <w:color w:val="FF0000"/>
        </w:rPr>
      </w:pPr>
    </w:p>
    <w:p w:rsidR="0078385F" w:rsidRDefault="0078385F" w:rsidP="0078385F">
      <w:pPr>
        <w:widowControl w:val="0"/>
        <w:autoSpaceDE w:val="0"/>
        <w:jc w:val="both"/>
        <w:rPr>
          <w:rFonts w:cs="Arial"/>
          <w:color w:val="FF0000"/>
        </w:rPr>
      </w:pPr>
    </w:p>
    <w:p w:rsidR="0078385F" w:rsidRDefault="0078385F" w:rsidP="0078385F">
      <w:pPr>
        <w:widowControl w:val="0"/>
        <w:autoSpaceDE w:val="0"/>
        <w:jc w:val="both"/>
        <w:rPr>
          <w:rFonts w:cs="Arial"/>
          <w:color w:val="FF0000"/>
        </w:rPr>
      </w:pPr>
    </w:p>
    <w:p w:rsidR="0078385F" w:rsidRDefault="0078385F" w:rsidP="0078385F">
      <w:pPr>
        <w:widowControl w:val="0"/>
        <w:autoSpaceDE w:val="0"/>
        <w:jc w:val="both"/>
        <w:rPr>
          <w:rFonts w:cs="Arial"/>
          <w:color w:val="FF0000"/>
        </w:rPr>
      </w:pPr>
    </w:p>
    <w:p w:rsidR="0078385F" w:rsidRDefault="0078385F" w:rsidP="0078385F">
      <w:pPr>
        <w:shd w:val="clear" w:color="auto" w:fill="CCCCCC"/>
        <w:rPr>
          <w:rFonts w:cs="Arial"/>
          <w:b/>
        </w:rPr>
      </w:pPr>
      <w:proofErr w:type="gramStart"/>
      <w:r>
        <w:rPr>
          <w:rFonts w:cs="Arial"/>
          <w:b/>
        </w:rPr>
        <w:lastRenderedPageBreak/>
        <w:t>3)   Doba</w:t>
      </w:r>
      <w:proofErr w:type="gramEnd"/>
      <w:r>
        <w:rPr>
          <w:rFonts w:cs="Arial"/>
          <w:b/>
        </w:rPr>
        <w:t xml:space="preserve"> a místo plnění zakázky</w:t>
      </w:r>
    </w:p>
    <w:p w:rsidR="0078385F" w:rsidRDefault="0078385F" w:rsidP="0078385F">
      <w:pPr>
        <w:pStyle w:val="Zkladntext"/>
        <w:jc w:val="both"/>
      </w:pPr>
    </w:p>
    <w:p w:rsidR="0078385F" w:rsidRDefault="0078385F" w:rsidP="0078385F">
      <w:pPr>
        <w:pStyle w:val="Zkladntext"/>
        <w:jc w:val="both"/>
        <w:rPr>
          <w:rFonts w:cs="Arial"/>
        </w:rPr>
      </w:pPr>
      <w:r>
        <w:rPr>
          <w:rFonts w:cs="Arial"/>
          <w:u w:val="single"/>
        </w:rPr>
        <w:t>Zahájení prací</w:t>
      </w:r>
      <w:r>
        <w:rPr>
          <w:rFonts w:cs="Arial"/>
        </w:rPr>
        <w:t xml:space="preserve"> :  </w:t>
      </w:r>
      <w:r>
        <w:rPr>
          <w:rFonts w:cs="Arial"/>
        </w:rPr>
        <w:tab/>
        <w:t>po</w:t>
      </w:r>
      <w:r>
        <w:rPr>
          <w:rFonts w:cs="Arial"/>
          <w:b/>
        </w:rPr>
        <w:t xml:space="preserve"> vystavení objednávky</w:t>
      </w:r>
      <w:r>
        <w:rPr>
          <w:rFonts w:cs="Arial"/>
        </w:rPr>
        <w:t xml:space="preserve">, předpoklad do </w:t>
      </w:r>
      <w:proofErr w:type="gramStart"/>
      <w:r>
        <w:rPr>
          <w:rFonts w:cs="Arial"/>
        </w:rPr>
        <w:t>1</w:t>
      </w:r>
      <w:r w:rsidR="00356F64">
        <w:rPr>
          <w:rFonts w:cs="Arial"/>
        </w:rPr>
        <w:t>5</w:t>
      </w:r>
      <w:r>
        <w:rPr>
          <w:rFonts w:cs="Arial"/>
        </w:rPr>
        <w:t>.5.2015</w:t>
      </w:r>
      <w:proofErr w:type="gramEnd"/>
    </w:p>
    <w:p w:rsidR="0078385F" w:rsidRDefault="0078385F" w:rsidP="0078385F">
      <w:pPr>
        <w:pStyle w:val="Zkladntext"/>
        <w:jc w:val="both"/>
        <w:rPr>
          <w:rFonts w:cs="Arial"/>
        </w:rPr>
      </w:pPr>
    </w:p>
    <w:p w:rsidR="0078385F" w:rsidRDefault="0078385F" w:rsidP="0078385F">
      <w:pPr>
        <w:pStyle w:val="Zkladntext"/>
        <w:jc w:val="both"/>
        <w:rPr>
          <w:rFonts w:cs="Arial"/>
        </w:rPr>
      </w:pPr>
      <w:r>
        <w:rPr>
          <w:rFonts w:cs="Arial"/>
          <w:u w:val="single"/>
        </w:rPr>
        <w:t>Termín plnění</w:t>
      </w:r>
      <w:r>
        <w:rPr>
          <w:rFonts w:cs="Arial"/>
        </w:rPr>
        <w:t xml:space="preserve">:  </w:t>
      </w:r>
      <w:r>
        <w:rPr>
          <w:rFonts w:cs="Arial"/>
        </w:rPr>
        <w:tab/>
      </w:r>
      <w:r>
        <w:rPr>
          <w:rFonts w:cs="Arial"/>
        </w:rPr>
        <w:tab/>
      </w:r>
      <w:r w:rsidR="00F42D8C">
        <w:rPr>
          <w:rFonts w:cs="Arial"/>
        </w:rPr>
        <w:t>3</w:t>
      </w:r>
      <w:r>
        <w:rPr>
          <w:rFonts w:cs="Arial"/>
        </w:rPr>
        <w:t xml:space="preserve"> týdn</w:t>
      </w:r>
      <w:r w:rsidR="00F42D8C">
        <w:rPr>
          <w:rFonts w:cs="Arial"/>
        </w:rPr>
        <w:t>y</w:t>
      </w:r>
      <w:r>
        <w:rPr>
          <w:rFonts w:cs="Arial"/>
        </w:rPr>
        <w:t xml:space="preserve"> od podpisu smlouvy či od objednávky</w:t>
      </w:r>
    </w:p>
    <w:p w:rsidR="0078385F" w:rsidRDefault="0078385F" w:rsidP="0078385F">
      <w:pPr>
        <w:pStyle w:val="Zkladntext"/>
        <w:jc w:val="both"/>
      </w:pPr>
    </w:p>
    <w:p w:rsidR="0078385F" w:rsidRDefault="0078385F" w:rsidP="0078385F">
      <w:pPr>
        <w:pStyle w:val="Zkladntext"/>
        <w:jc w:val="both"/>
        <w:rPr>
          <w:rFonts w:cs="Arial"/>
        </w:rPr>
      </w:pPr>
      <w:r>
        <w:rPr>
          <w:rFonts w:cs="Arial"/>
          <w:u w:val="single"/>
        </w:rPr>
        <w:t>Místo plnění:</w:t>
      </w:r>
      <w:r>
        <w:rPr>
          <w:rFonts w:cs="Arial"/>
        </w:rPr>
        <w:tab/>
      </w:r>
      <w:r>
        <w:rPr>
          <w:rFonts w:cs="Arial"/>
        </w:rPr>
        <w:tab/>
        <w:t>sídlo společnosti, Podkrušnohorská 1720, 436 01 Litvínov</w:t>
      </w:r>
    </w:p>
    <w:p w:rsidR="0078385F" w:rsidRDefault="0078385F" w:rsidP="0078385F">
      <w:pPr>
        <w:widowControl w:val="0"/>
        <w:autoSpaceDE w:val="0"/>
        <w:jc w:val="both"/>
        <w:rPr>
          <w:rFonts w:cs="Arial"/>
        </w:rPr>
      </w:pPr>
    </w:p>
    <w:p w:rsidR="0078385F" w:rsidRDefault="0078385F" w:rsidP="0078385F">
      <w:pPr>
        <w:shd w:val="clear" w:color="auto" w:fill="CCCCCC"/>
        <w:rPr>
          <w:rFonts w:cs="Arial"/>
          <w:b/>
        </w:rPr>
      </w:pPr>
      <w:proofErr w:type="gramStart"/>
      <w:r>
        <w:rPr>
          <w:rFonts w:cs="Arial"/>
          <w:b/>
        </w:rPr>
        <w:t>4)   Požadavky</w:t>
      </w:r>
      <w:proofErr w:type="gramEnd"/>
      <w:r>
        <w:rPr>
          <w:rFonts w:cs="Arial"/>
          <w:b/>
        </w:rPr>
        <w:t xml:space="preserve">  na zpracování a obsah nabídky </w:t>
      </w:r>
    </w:p>
    <w:p w:rsidR="0078385F" w:rsidRDefault="0078385F" w:rsidP="0078385F">
      <w:pPr>
        <w:jc w:val="both"/>
        <w:rPr>
          <w:rFonts w:cs="Arial"/>
          <w:b/>
        </w:rPr>
      </w:pPr>
    </w:p>
    <w:p w:rsidR="0078385F" w:rsidRDefault="0078385F" w:rsidP="0078385F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4.1. Zpracování nabídky:</w:t>
      </w:r>
    </w:p>
    <w:p w:rsidR="0078385F" w:rsidRDefault="0078385F" w:rsidP="0078385F">
      <w:pPr>
        <w:numPr>
          <w:ilvl w:val="0"/>
          <w:numId w:val="9"/>
        </w:numPr>
        <w:suppressAutoHyphens/>
        <w:jc w:val="both"/>
        <w:rPr>
          <w:rFonts w:cs="Arial"/>
        </w:rPr>
      </w:pPr>
      <w:bookmarkStart w:id="1" w:name="_GoBack"/>
      <w:r>
        <w:rPr>
          <w:rFonts w:cs="Arial"/>
        </w:rPr>
        <w:t>uchazeč musí předložit jednu nabídku na celý rozsah plnění veřejné zakázky,</w:t>
      </w:r>
    </w:p>
    <w:bookmarkEnd w:id="1"/>
    <w:p w:rsidR="0078385F" w:rsidRDefault="0078385F" w:rsidP="0078385F">
      <w:pPr>
        <w:numPr>
          <w:ilvl w:val="0"/>
          <w:numId w:val="9"/>
        </w:numPr>
        <w:suppressAutoHyphens/>
        <w:jc w:val="both"/>
        <w:rPr>
          <w:rFonts w:cs="Arial"/>
        </w:rPr>
      </w:pPr>
      <w:r>
        <w:rPr>
          <w:rFonts w:cs="Arial"/>
        </w:rPr>
        <w:t>nabídka bude zpracována v pevném provedení, které znemožní případnou výměnu listů. Jednotlivé listy budou očíslovány pořadovým číslem jejich zařazení v nabídce,</w:t>
      </w:r>
    </w:p>
    <w:p w:rsidR="0078385F" w:rsidRDefault="0078385F" w:rsidP="0078385F">
      <w:pPr>
        <w:numPr>
          <w:ilvl w:val="0"/>
          <w:numId w:val="9"/>
        </w:numPr>
        <w:suppressAutoHyphens/>
        <w:jc w:val="both"/>
        <w:rPr>
          <w:rFonts w:cs="Arial"/>
        </w:rPr>
      </w:pPr>
      <w:r>
        <w:rPr>
          <w:rFonts w:cs="Arial"/>
        </w:rPr>
        <w:t xml:space="preserve">nabídka bude předložena písemnou formou, v jednom vyhotovení, nevariantně, v českém jazyce, </w:t>
      </w:r>
    </w:p>
    <w:p w:rsidR="0078385F" w:rsidRDefault="0078385F" w:rsidP="0078385F">
      <w:pPr>
        <w:numPr>
          <w:ilvl w:val="0"/>
          <w:numId w:val="9"/>
        </w:numPr>
        <w:suppressAutoHyphens/>
        <w:jc w:val="both"/>
        <w:rPr>
          <w:rFonts w:cs="Arial"/>
        </w:rPr>
      </w:pPr>
      <w:r>
        <w:rPr>
          <w:rFonts w:cs="Arial"/>
        </w:rPr>
        <w:t>cenová nabídka musí být platná šest měsíců od odevzdání nabídky</w:t>
      </w:r>
    </w:p>
    <w:p w:rsidR="0078385F" w:rsidRDefault="0078385F" w:rsidP="0078385F">
      <w:pPr>
        <w:jc w:val="both"/>
      </w:pPr>
    </w:p>
    <w:p w:rsidR="0078385F" w:rsidRDefault="0078385F" w:rsidP="0078385F">
      <w:pPr>
        <w:jc w:val="both"/>
      </w:pPr>
    </w:p>
    <w:p w:rsidR="0078385F" w:rsidRDefault="0078385F" w:rsidP="0078385F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4.2. Obsah nabídky:</w:t>
      </w:r>
    </w:p>
    <w:p w:rsidR="0078385F" w:rsidRPr="00EB52CC" w:rsidRDefault="0078385F" w:rsidP="0078385F">
      <w:pPr>
        <w:jc w:val="both"/>
        <w:rPr>
          <w:rFonts w:cs="Arial"/>
        </w:rPr>
      </w:pPr>
      <w:r w:rsidRPr="00EB52CC">
        <w:rPr>
          <w:rFonts w:cs="Arial"/>
        </w:rPr>
        <w:t xml:space="preserve">(vyplnit přílohu č. 1, 2) </w:t>
      </w:r>
    </w:p>
    <w:p w:rsidR="0078385F" w:rsidRPr="00EB52CC" w:rsidRDefault="0078385F" w:rsidP="0078385F">
      <w:pPr>
        <w:numPr>
          <w:ilvl w:val="0"/>
          <w:numId w:val="10"/>
        </w:numPr>
        <w:suppressAutoHyphens/>
        <w:jc w:val="both"/>
        <w:rPr>
          <w:rFonts w:cs="Arial"/>
        </w:rPr>
      </w:pPr>
      <w:r w:rsidRPr="00EB52CC">
        <w:rPr>
          <w:rFonts w:cs="Arial"/>
        </w:rPr>
        <w:t>krycí list: kompletní identifikační údaje uchazeče, nabídková cena, záruční doba na dílo bude 36 měsíců (příloha č. 1)</w:t>
      </w:r>
    </w:p>
    <w:p w:rsidR="0078385F" w:rsidRPr="00EB52CC" w:rsidRDefault="0078385F" w:rsidP="0078385F">
      <w:pPr>
        <w:numPr>
          <w:ilvl w:val="0"/>
          <w:numId w:val="10"/>
        </w:numPr>
        <w:suppressAutoHyphens/>
        <w:jc w:val="both"/>
        <w:rPr>
          <w:rFonts w:cs="Arial"/>
        </w:rPr>
      </w:pPr>
      <w:r w:rsidRPr="00EB52CC">
        <w:rPr>
          <w:rFonts w:cs="Arial"/>
        </w:rPr>
        <w:t>čestné prohlášení (příloha 2)</w:t>
      </w:r>
    </w:p>
    <w:p w:rsidR="0078385F" w:rsidRPr="005B4AD6" w:rsidRDefault="0078385F" w:rsidP="0078385F">
      <w:pPr>
        <w:jc w:val="both"/>
        <w:rPr>
          <w:rFonts w:cs="Arial"/>
          <w:highlight w:val="yellow"/>
        </w:rPr>
      </w:pPr>
    </w:p>
    <w:p w:rsidR="0078385F" w:rsidRPr="00A807FA" w:rsidRDefault="0078385F" w:rsidP="0078385F">
      <w:pPr>
        <w:jc w:val="both"/>
        <w:rPr>
          <w:rFonts w:cs="Arial"/>
        </w:rPr>
      </w:pPr>
      <w:r w:rsidRPr="00A807FA">
        <w:rPr>
          <w:rFonts w:cs="Arial"/>
        </w:rPr>
        <w:t>a dále doložit</w:t>
      </w:r>
      <w:r w:rsidR="00A807FA" w:rsidRPr="00A807FA">
        <w:rPr>
          <w:rFonts w:cs="Arial"/>
        </w:rPr>
        <w:t xml:space="preserve"> v prostých kopiích</w:t>
      </w:r>
      <w:r w:rsidRPr="00A807FA">
        <w:rPr>
          <w:rFonts w:cs="Arial"/>
        </w:rPr>
        <w:t xml:space="preserve">:   </w:t>
      </w:r>
    </w:p>
    <w:p w:rsidR="0078385F" w:rsidRPr="00A807FA" w:rsidRDefault="0078385F" w:rsidP="0078385F">
      <w:pPr>
        <w:numPr>
          <w:ilvl w:val="0"/>
          <w:numId w:val="11"/>
        </w:numPr>
        <w:suppressAutoHyphens/>
        <w:jc w:val="both"/>
        <w:rPr>
          <w:rFonts w:cs="Arial"/>
        </w:rPr>
      </w:pPr>
      <w:r w:rsidRPr="00A807FA">
        <w:rPr>
          <w:rFonts w:cs="Arial"/>
        </w:rPr>
        <w:t>výpis z obchodního rejstříku, je-li v něm uchazeč zapsán nebo výpis z obdobné evidence, ne starší 90 dnů (vítěz veřejné zakázky předkládá před podpisem smlouvy v originálu nebo ověřené kopii),</w:t>
      </w:r>
    </w:p>
    <w:p w:rsidR="0078385F" w:rsidRPr="00A807FA" w:rsidRDefault="0078385F" w:rsidP="0078385F">
      <w:pPr>
        <w:numPr>
          <w:ilvl w:val="0"/>
          <w:numId w:val="11"/>
        </w:numPr>
        <w:suppressAutoHyphens/>
        <w:rPr>
          <w:rFonts w:cs="Arial"/>
        </w:rPr>
      </w:pPr>
      <w:r w:rsidRPr="00A807FA">
        <w:rPr>
          <w:rFonts w:cs="Arial"/>
        </w:rPr>
        <w:t xml:space="preserve">doklad o oprávnění k podnikání odpovídající předmětu veřejné zakázky (živnostenské </w:t>
      </w:r>
      <w:r w:rsidRPr="00A807FA">
        <w:rPr>
          <w:rFonts w:cs="Arial"/>
        </w:rPr>
        <w:tab/>
        <w:t xml:space="preserve">oprávnění, licence), ne starší </w:t>
      </w:r>
      <w:r w:rsidR="00A807FA" w:rsidRPr="00A807FA">
        <w:rPr>
          <w:rFonts w:cs="Arial"/>
        </w:rPr>
        <w:t>90 dnů</w:t>
      </w:r>
      <w:r w:rsidRPr="00A807FA">
        <w:rPr>
          <w:rFonts w:cs="Arial"/>
        </w:rPr>
        <w:t xml:space="preserve"> (vítěz veřejné zakázky předkládá před podpisem smlouvy v originálu nebo ověřené kopii),</w:t>
      </w:r>
    </w:p>
    <w:p w:rsidR="0078385F" w:rsidRDefault="0078385F" w:rsidP="0078385F">
      <w:pPr>
        <w:jc w:val="both"/>
        <w:rPr>
          <w:rFonts w:cs="Arial"/>
          <w:color w:val="FF0000"/>
        </w:rPr>
      </w:pPr>
    </w:p>
    <w:p w:rsidR="0078385F" w:rsidRDefault="0078385F" w:rsidP="0078385F">
      <w:pPr>
        <w:jc w:val="both"/>
        <w:rPr>
          <w:rFonts w:cs="Arial"/>
        </w:rPr>
      </w:pPr>
      <w:r>
        <w:rPr>
          <w:rFonts w:cs="Arial"/>
        </w:rPr>
        <w:t>Nabídková cena zakázky bude členěna na cenu bez DPH, výši DPH a cenu včetně DPH. Uvedená cena za provedení zakázky bude v sobě zahrnovat veškeré náklady na plnění zakázky včetně dopravy do místa plnění a proškolení obsluhy.</w:t>
      </w:r>
    </w:p>
    <w:p w:rsidR="0078385F" w:rsidRDefault="0078385F" w:rsidP="0078385F">
      <w:pPr>
        <w:jc w:val="both"/>
        <w:rPr>
          <w:rFonts w:cs="Arial"/>
        </w:rPr>
      </w:pPr>
      <w:r>
        <w:rPr>
          <w:rFonts w:cs="Arial"/>
        </w:rPr>
        <w:t>V případě, že je uchazeč neplátce DPH, musí toto uvést v nabídce a cenu uvádí jako koncovou.</w:t>
      </w:r>
    </w:p>
    <w:p w:rsidR="0078385F" w:rsidRDefault="0078385F" w:rsidP="0078385F">
      <w:pPr>
        <w:jc w:val="both"/>
        <w:rPr>
          <w:rFonts w:cs="Arial"/>
          <w:color w:val="FF0000"/>
        </w:rPr>
      </w:pPr>
    </w:p>
    <w:p w:rsidR="0078385F" w:rsidRDefault="0078385F" w:rsidP="0078385F">
      <w:pPr>
        <w:jc w:val="both"/>
        <w:rPr>
          <w:rFonts w:cs="Arial"/>
          <w:color w:val="FF0000"/>
        </w:rPr>
      </w:pPr>
      <w:r>
        <w:rPr>
          <w:rFonts w:cs="Arial"/>
        </w:rPr>
        <w:t>Uchazeč odpovídá za to, že jeho nabídka, a tedy nabídková cena, zahrnuje všechny práce, dodávky a služby vymezené v podmínkách výběrového řízení, a to včetně nákladů na technicko- administrativně organizační úkony, náklady na dopravu a další náklady s požadovanou činností související.</w:t>
      </w:r>
      <w:r>
        <w:rPr>
          <w:rFonts w:cs="Arial"/>
          <w:color w:val="FF0000"/>
        </w:rPr>
        <w:tab/>
      </w:r>
    </w:p>
    <w:p w:rsidR="0078385F" w:rsidRDefault="0078385F" w:rsidP="0078385F">
      <w:pPr>
        <w:ind w:firstLine="708"/>
        <w:jc w:val="both"/>
        <w:rPr>
          <w:rFonts w:cs="Arial"/>
          <w:color w:val="FF0000"/>
        </w:rPr>
      </w:pPr>
    </w:p>
    <w:p w:rsidR="0078385F" w:rsidRDefault="0078385F" w:rsidP="0078385F">
      <w:pPr>
        <w:jc w:val="both"/>
        <w:rPr>
          <w:rFonts w:cs="Arial"/>
        </w:rPr>
      </w:pPr>
    </w:p>
    <w:p w:rsidR="0078385F" w:rsidRDefault="0078385F" w:rsidP="0078385F">
      <w:pPr>
        <w:jc w:val="both"/>
        <w:rPr>
          <w:rFonts w:cs="Arial"/>
        </w:rPr>
      </w:pPr>
      <w:r>
        <w:rPr>
          <w:rFonts w:cs="Arial"/>
          <w:u w:val="single"/>
        </w:rPr>
        <w:t>4.3. Zadávací lhůta:</w:t>
      </w:r>
      <w:r>
        <w:rPr>
          <w:rFonts w:cs="Arial"/>
        </w:rPr>
        <w:t xml:space="preserve"> je stanovena </w:t>
      </w:r>
      <w:r w:rsidR="00A807FA">
        <w:rPr>
          <w:rFonts w:cs="Arial"/>
        </w:rPr>
        <w:t>na 6 měsíců</w:t>
      </w:r>
      <w:r>
        <w:rPr>
          <w:rFonts w:cs="Arial"/>
        </w:rPr>
        <w:t>, po dobu zadávací lhůty je uchazeč vázán svou nabídkou.</w:t>
      </w:r>
    </w:p>
    <w:p w:rsidR="0078385F" w:rsidRDefault="0078385F" w:rsidP="0078385F">
      <w:pPr>
        <w:jc w:val="both"/>
        <w:rPr>
          <w:rFonts w:cs="Arial"/>
        </w:rPr>
      </w:pPr>
    </w:p>
    <w:p w:rsidR="0078385F" w:rsidRDefault="0078385F" w:rsidP="0078385F">
      <w:pPr>
        <w:jc w:val="both"/>
        <w:rPr>
          <w:rFonts w:cs="Arial"/>
        </w:rPr>
      </w:pPr>
      <w:r>
        <w:rPr>
          <w:rFonts w:cs="Arial"/>
          <w:u w:val="single"/>
        </w:rPr>
        <w:t>4.4. Záruční doba</w:t>
      </w:r>
      <w:r>
        <w:rPr>
          <w:rFonts w:cs="Arial"/>
        </w:rPr>
        <w:t xml:space="preserve"> na dílo je stanovena na 36 měsíců ode dne předání díla. </w:t>
      </w:r>
    </w:p>
    <w:p w:rsidR="0078385F" w:rsidRDefault="0078385F" w:rsidP="0078385F">
      <w:pPr>
        <w:jc w:val="both"/>
        <w:rPr>
          <w:color w:val="FF0000"/>
        </w:rPr>
      </w:pPr>
    </w:p>
    <w:p w:rsidR="0078385F" w:rsidRDefault="0078385F" w:rsidP="0078385F">
      <w:pPr>
        <w:jc w:val="both"/>
        <w:rPr>
          <w:rFonts w:cs="Arial"/>
          <w:color w:val="FF0000"/>
        </w:rPr>
      </w:pPr>
    </w:p>
    <w:p w:rsidR="0078385F" w:rsidRDefault="0078385F" w:rsidP="0078385F">
      <w:pPr>
        <w:jc w:val="both"/>
        <w:rPr>
          <w:rFonts w:cs="Arial"/>
        </w:rPr>
      </w:pPr>
    </w:p>
    <w:p w:rsidR="0078385F" w:rsidRDefault="0078385F" w:rsidP="0078385F">
      <w:pPr>
        <w:shd w:val="clear" w:color="auto" w:fill="CCCCCC"/>
        <w:rPr>
          <w:rFonts w:cs="Arial"/>
          <w:b/>
        </w:rPr>
      </w:pPr>
      <w:proofErr w:type="gramStart"/>
      <w:r>
        <w:rPr>
          <w:rFonts w:cs="Arial"/>
          <w:b/>
        </w:rPr>
        <w:t>5)   Způsob</w:t>
      </w:r>
      <w:proofErr w:type="gramEnd"/>
      <w:r>
        <w:rPr>
          <w:rFonts w:cs="Arial"/>
          <w:b/>
        </w:rPr>
        <w:t xml:space="preserve">  hodnocení nabídek</w:t>
      </w:r>
    </w:p>
    <w:p w:rsidR="0078385F" w:rsidRDefault="0078385F" w:rsidP="0078385F">
      <w:pPr>
        <w:tabs>
          <w:tab w:val="left" w:pos="780"/>
        </w:tabs>
        <w:jc w:val="both"/>
        <w:rPr>
          <w:rFonts w:cs="Arial"/>
        </w:rPr>
      </w:pPr>
    </w:p>
    <w:p w:rsidR="0078385F" w:rsidRDefault="0078385F" w:rsidP="0078385F">
      <w:pPr>
        <w:rPr>
          <w:rFonts w:cs="Arial"/>
        </w:rPr>
      </w:pPr>
      <w:r>
        <w:rPr>
          <w:rFonts w:cs="Arial"/>
        </w:rPr>
        <w:t xml:space="preserve">Jednotlivé nabídky budou vyhodnoceny podle jediného kritéria, kterým je </w:t>
      </w:r>
      <w:r>
        <w:rPr>
          <w:rFonts w:cs="Arial"/>
          <w:b/>
        </w:rPr>
        <w:t>nejnižší nabídková cena</w:t>
      </w:r>
      <w:r>
        <w:rPr>
          <w:rFonts w:cs="Arial"/>
        </w:rPr>
        <w:t xml:space="preserve"> za celou zakázku.</w:t>
      </w:r>
    </w:p>
    <w:p w:rsidR="0078385F" w:rsidRDefault="0078385F" w:rsidP="0078385F">
      <w:pPr>
        <w:rPr>
          <w:rFonts w:cs="Arial"/>
          <w:color w:val="FF0000"/>
        </w:rPr>
      </w:pPr>
    </w:p>
    <w:p w:rsidR="0078385F" w:rsidRDefault="0078385F" w:rsidP="0078385F">
      <w:pPr>
        <w:jc w:val="both"/>
        <w:rPr>
          <w:rFonts w:cs="Arial"/>
        </w:rPr>
      </w:pPr>
    </w:p>
    <w:p w:rsidR="0078385F" w:rsidRDefault="0078385F" w:rsidP="0078385F">
      <w:pPr>
        <w:shd w:val="clear" w:color="auto" w:fill="CCCCCC"/>
        <w:rPr>
          <w:rFonts w:cs="Arial"/>
          <w:b/>
        </w:rPr>
      </w:pPr>
      <w:proofErr w:type="gramStart"/>
      <w:r>
        <w:rPr>
          <w:rFonts w:cs="Arial"/>
          <w:b/>
        </w:rPr>
        <w:t>6)   Platební</w:t>
      </w:r>
      <w:proofErr w:type="gramEnd"/>
      <w:r>
        <w:rPr>
          <w:rFonts w:cs="Arial"/>
          <w:b/>
        </w:rPr>
        <w:t xml:space="preserve"> podmínky</w:t>
      </w:r>
    </w:p>
    <w:p w:rsidR="0078385F" w:rsidRDefault="0078385F" w:rsidP="0078385F">
      <w:pPr>
        <w:jc w:val="both"/>
        <w:rPr>
          <w:rFonts w:cs="Arial"/>
        </w:rPr>
      </w:pPr>
    </w:p>
    <w:p w:rsidR="0078385F" w:rsidRDefault="0078385F" w:rsidP="0078385F">
      <w:pPr>
        <w:jc w:val="both"/>
        <w:rPr>
          <w:rFonts w:cs="Tahoma"/>
        </w:rPr>
      </w:pPr>
      <w:r>
        <w:rPr>
          <w:rFonts w:cs="Tahoma"/>
        </w:rPr>
        <w:t>Úhrada za splnění zakázky bude provedena po dokončení a předání zakázky bez vad a nedodělků.  Platby budou probíhat výhradně v Kč. Rovněž veškeré cenové údaje budou uváděny v Kč. Splatnost daňových dokladů odsouhlasených pověřeným pracovníkem zadavatele bude 14 dní.</w:t>
      </w:r>
    </w:p>
    <w:p w:rsidR="0078385F" w:rsidRDefault="0078385F" w:rsidP="0078385F">
      <w:pPr>
        <w:jc w:val="both"/>
        <w:rPr>
          <w:rFonts w:cs="Arial"/>
        </w:rPr>
      </w:pPr>
      <w:r>
        <w:rPr>
          <w:rFonts w:cs="Arial"/>
        </w:rPr>
        <w:tab/>
      </w:r>
    </w:p>
    <w:p w:rsidR="0078385F" w:rsidRDefault="0078385F" w:rsidP="0078385F">
      <w:pPr>
        <w:rPr>
          <w:rFonts w:cs="Arial"/>
        </w:rPr>
      </w:pPr>
    </w:p>
    <w:p w:rsidR="0078385F" w:rsidRDefault="0078385F" w:rsidP="0078385F">
      <w:pPr>
        <w:shd w:val="clear" w:color="auto" w:fill="CCCCCC"/>
        <w:rPr>
          <w:rFonts w:cs="Arial"/>
          <w:b/>
        </w:rPr>
      </w:pPr>
      <w:proofErr w:type="gramStart"/>
      <w:r>
        <w:rPr>
          <w:rFonts w:cs="Arial"/>
          <w:b/>
        </w:rPr>
        <w:t>7)  Místo</w:t>
      </w:r>
      <w:proofErr w:type="gramEnd"/>
      <w:r>
        <w:rPr>
          <w:rFonts w:cs="Arial"/>
          <w:b/>
        </w:rPr>
        <w:t>, forma a lhůta pro podání nabídky</w:t>
      </w:r>
    </w:p>
    <w:p w:rsidR="0078385F" w:rsidRDefault="0078385F" w:rsidP="0078385F">
      <w:pPr>
        <w:jc w:val="both"/>
        <w:rPr>
          <w:rFonts w:cs="Arial"/>
          <w:u w:val="single"/>
        </w:rPr>
      </w:pPr>
    </w:p>
    <w:p w:rsidR="0078385F" w:rsidRPr="00B44E8A" w:rsidRDefault="0078385F" w:rsidP="0078385F">
      <w:pPr>
        <w:jc w:val="both"/>
        <w:rPr>
          <w:rFonts w:cs="Arial"/>
          <w:u w:val="single"/>
        </w:rPr>
      </w:pPr>
      <w:r w:rsidRPr="00B44E8A">
        <w:rPr>
          <w:rFonts w:cs="Arial"/>
          <w:u w:val="single"/>
        </w:rPr>
        <w:t>7.1. Místo pro podání nabídky:</w:t>
      </w:r>
    </w:p>
    <w:p w:rsidR="00B44E8A" w:rsidRPr="00DF3841" w:rsidRDefault="0078385F" w:rsidP="00B44E8A">
      <w:r w:rsidRPr="00B44E8A">
        <w:rPr>
          <w:rFonts w:cs="Arial"/>
        </w:rPr>
        <w:t>Poštou na adresu</w:t>
      </w:r>
      <w:r w:rsidR="00B44E8A" w:rsidRPr="00B44E8A">
        <w:rPr>
          <w:rFonts w:cs="Arial"/>
        </w:rPr>
        <w:t>:</w:t>
      </w:r>
      <w:r w:rsidR="00B44E8A" w:rsidRPr="00B44E8A">
        <w:t xml:space="preserve"> </w:t>
      </w:r>
      <w:proofErr w:type="spellStart"/>
      <w:r w:rsidR="00B44E8A" w:rsidRPr="00B44E8A">
        <w:t>SPORTaS</w:t>
      </w:r>
      <w:proofErr w:type="spellEnd"/>
      <w:r w:rsidR="00B44E8A" w:rsidRPr="00DF3841">
        <w:t xml:space="preserve"> s.r.o. se sídlem Jiráskova 413, 436 01 Litvínov.</w:t>
      </w:r>
    </w:p>
    <w:p w:rsidR="0078385F" w:rsidRPr="00BD6457" w:rsidRDefault="0078385F" w:rsidP="0078385F">
      <w:pPr>
        <w:jc w:val="both"/>
        <w:rPr>
          <w:rFonts w:cs="Arial"/>
          <w:highlight w:val="yellow"/>
        </w:rPr>
      </w:pPr>
    </w:p>
    <w:p w:rsidR="0078385F" w:rsidRPr="00B44E8A" w:rsidRDefault="0078385F" w:rsidP="0078385F">
      <w:pPr>
        <w:jc w:val="both"/>
        <w:rPr>
          <w:rFonts w:cs="Arial"/>
        </w:rPr>
      </w:pPr>
      <w:r w:rsidRPr="00B44E8A">
        <w:rPr>
          <w:rFonts w:cs="Arial"/>
        </w:rPr>
        <w:lastRenderedPageBreak/>
        <w:t xml:space="preserve">Osobně v sekretariátu společnosti </w:t>
      </w:r>
      <w:proofErr w:type="spellStart"/>
      <w:r w:rsidR="00B44E8A" w:rsidRPr="00B44E8A">
        <w:rPr>
          <w:rFonts w:cs="Arial"/>
        </w:rPr>
        <w:t>SPORTaS</w:t>
      </w:r>
      <w:proofErr w:type="spellEnd"/>
      <w:r w:rsidR="00B44E8A" w:rsidRPr="00B44E8A">
        <w:rPr>
          <w:rFonts w:cs="Arial"/>
        </w:rPr>
        <w:t xml:space="preserve"> s.r.o., Jiráskova 413 Litvínov</w:t>
      </w:r>
      <w:r w:rsidRPr="00B44E8A">
        <w:rPr>
          <w:rFonts w:cs="Arial"/>
        </w:rPr>
        <w:t xml:space="preserve"> ve dnech Po – Čt od 08:00 do 11:30 a dále od 12:30 do </w:t>
      </w:r>
      <w:proofErr w:type="gramStart"/>
      <w:r w:rsidRPr="00B44E8A">
        <w:rPr>
          <w:rFonts w:cs="Arial"/>
        </w:rPr>
        <w:t>15:00,  Pá</w:t>
      </w:r>
      <w:proofErr w:type="gramEnd"/>
      <w:r w:rsidRPr="00B44E8A">
        <w:rPr>
          <w:rFonts w:cs="Arial"/>
        </w:rPr>
        <w:t xml:space="preserve"> od 08:00 do 14:00 hodin </w:t>
      </w:r>
    </w:p>
    <w:p w:rsidR="00B44E8A" w:rsidRPr="00BD6457" w:rsidRDefault="00B44E8A" w:rsidP="0078385F">
      <w:pPr>
        <w:jc w:val="both"/>
        <w:rPr>
          <w:rFonts w:cs="Arial"/>
          <w:highlight w:val="yellow"/>
        </w:rPr>
      </w:pPr>
    </w:p>
    <w:p w:rsidR="0078385F" w:rsidRDefault="0078385F" w:rsidP="0078385F">
      <w:pPr>
        <w:jc w:val="both"/>
        <w:rPr>
          <w:rFonts w:cs="Arial"/>
        </w:rPr>
      </w:pPr>
      <w:r w:rsidRPr="00EB52CC">
        <w:rPr>
          <w:rFonts w:cs="Arial"/>
        </w:rPr>
        <w:t>Podmínka doručení není splněna podáním nabídky k přepravě, ale okamžikem, kdy ji fyzicky obdrží zadavatel.</w:t>
      </w:r>
    </w:p>
    <w:p w:rsidR="0078385F" w:rsidRDefault="0078385F" w:rsidP="0078385F">
      <w:pPr>
        <w:jc w:val="both"/>
        <w:rPr>
          <w:rFonts w:cs="Arial"/>
          <w:color w:val="FF0000"/>
          <w:u w:val="single"/>
        </w:rPr>
      </w:pPr>
    </w:p>
    <w:p w:rsidR="0078385F" w:rsidRDefault="0078385F" w:rsidP="0078385F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7.2. Forma podání nabídky:</w:t>
      </w:r>
    </w:p>
    <w:p w:rsidR="0078385F" w:rsidRDefault="0078385F" w:rsidP="0078385F">
      <w:pPr>
        <w:jc w:val="both"/>
        <w:rPr>
          <w:rFonts w:cs="Arial"/>
          <w:b/>
        </w:rPr>
      </w:pPr>
      <w:r>
        <w:rPr>
          <w:rFonts w:cs="Arial"/>
        </w:rPr>
        <w:t xml:space="preserve">Uchazeči podají písemnou nabídku v  zalepené obálce označené heslem </w:t>
      </w:r>
      <w:r>
        <w:rPr>
          <w:rFonts w:cs="Arial"/>
          <w:b/>
        </w:rPr>
        <w:t xml:space="preserve">„Veřejná zakázka – </w:t>
      </w:r>
      <w:r>
        <w:rPr>
          <w:rFonts w:ascii="Calibri" w:hAnsi="Calibri" w:cs="Arial"/>
          <w:b/>
          <w:bCs/>
          <w:sz w:val="22"/>
          <w:szCs w:val="30"/>
        </w:rPr>
        <w:t>projektor do</w:t>
      </w:r>
      <w:r>
        <w:rPr>
          <w:rFonts w:ascii="Calibri" w:hAnsi="Calibri" w:cs="Arial"/>
          <w:b/>
          <w:bCs/>
          <w:caps/>
          <w:sz w:val="22"/>
          <w:szCs w:val="30"/>
        </w:rPr>
        <w:t xml:space="preserve"> </w:t>
      </w:r>
      <w:r>
        <w:rPr>
          <w:rFonts w:ascii="Calibri" w:hAnsi="Calibri" w:cs="Arial"/>
          <w:b/>
          <w:bCs/>
          <w:sz w:val="22"/>
          <w:szCs w:val="30"/>
        </w:rPr>
        <w:t xml:space="preserve">objektu Citadela v Litvínově </w:t>
      </w:r>
      <w:r>
        <w:rPr>
          <w:rFonts w:cs="Arial"/>
          <w:b/>
        </w:rPr>
        <w:t xml:space="preserve">– NEOTEVÍRAT“. </w:t>
      </w:r>
    </w:p>
    <w:p w:rsidR="0078385F" w:rsidRDefault="0078385F" w:rsidP="0078385F">
      <w:pPr>
        <w:jc w:val="both"/>
        <w:rPr>
          <w:rFonts w:cs="Arial"/>
        </w:rPr>
      </w:pPr>
      <w:r>
        <w:rPr>
          <w:rFonts w:cs="Arial"/>
        </w:rPr>
        <w:t>Na obálce musí být uvedeno IČ uchazeče a jeho adresa, na níž je možné odesílat vyrozumění, v souladu s ustanovením § 71 odst. 6 zákona č. 137/2006 Sb., o veřejných zakázkách, v platném znění. Všechny uzávěry (přelepy) obálky musí být opatřeny razítkem (pokud jej vlastní) a podpisy uchazeče. Nabídku nelze doručit datovou schránkou, a to z důvodu omezené datové kapacity datové schránky.</w:t>
      </w:r>
    </w:p>
    <w:p w:rsidR="0078385F" w:rsidRDefault="0078385F" w:rsidP="0078385F">
      <w:pPr>
        <w:jc w:val="both"/>
        <w:rPr>
          <w:rFonts w:cs="Arial"/>
          <w:u w:val="single"/>
        </w:rPr>
      </w:pPr>
    </w:p>
    <w:p w:rsidR="0078385F" w:rsidRDefault="0078385F" w:rsidP="0078385F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7.3 Lhůta pro podání nabídek</w:t>
      </w:r>
    </w:p>
    <w:p w:rsidR="0078385F" w:rsidRDefault="0078385F" w:rsidP="0078385F">
      <w:pPr>
        <w:jc w:val="both"/>
        <w:rPr>
          <w:rFonts w:cs="Arial"/>
        </w:rPr>
      </w:pPr>
      <w:r>
        <w:rPr>
          <w:rFonts w:cs="Arial"/>
        </w:rPr>
        <w:t>Termín zveřejnění na webo</w:t>
      </w:r>
      <w:r w:rsidR="00356F64">
        <w:rPr>
          <w:rFonts w:cs="Arial"/>
        </w:rPr>
        <w:t>vých stránkách města Litvínov: 30</w:t>
      </w:r>
      <w:r>
        <w:rPr>
          <w:rFonts w:cs="Arial"/>
        </w:rPr>
        <w:t>. 4. 2015</w:t>
      </w:r>
    </w:p>
    <w:p w:rsidR="0078385F" w:rsidRDefault="0078385F" w:rsidP="0078385F">
      <w:pPr>
        <w:jc w:val="both"/>
        <w:rPr>
          <w:rFonts w:cs="Arial"/>
          <w:color w:val="FF0000"/>
        </w:rPr>
      </w:pPr>
      <w:r>
        <w:rPr>
          <w:rFonts w:cs="Arial"/>
          <w:b/>
        </w:rPr>
        <w:t xml:space="preserve">Lhůta pro </w:t>
      </w:r>
      <w:r w:rsidR="00B44E8A">
        <w:rPr>
          <w:rFonts w:cs="Arial"/>
          <w:b/>
        </w:rPr>
        <w:t xml:space="preserve">podání nabídek je stanovena do </w:t>
      </w:r>
      <w:r w:rsidR="00356F64">
        <w:rPr>
          <w:rFonts w:cs="Arial"/>
          <w:b/>
        </w:rPr>
        <w:t>11</w:t>
      </w:r>
      <w:r w:rsidR="00B44E8A">
        <w:rPr>
          <w:rFonts w:cs="Arial"/>
          <w:b/>
        </w:rPr>
        <w:t>. 5. 2015</w:t>
      </w:r>
      <w:r>
        <w:rPr>
          <w:rFonts w:cs="Arial"/>
          <w:b/>
        </w:rPr>
        <w:t xml:space="preserve"> do 10:00 hodin. </w:t>
      </w:r>
      <w:r>
        <w:rPr>
          <w:rFonts w:cs="Arial"/>
        </w:rPr>
        <w:t>Nabídky podané po lhůtě nebudou hodnoceny.</w:t>
      </w:r>
      <w:r>
        <w:rPr>
          <w:rFonts w:cs="Arial"/>
          <w:color w:val="FF0000"/>
        </w:rPr>
        <w:t xml:space="preserve"> </w:t>
      </w:r>
    </w:p>
    <w:p w:rsidR="0078385F" w:rsidRDefault="0078385F" w:rsidP="0078385F">
      <w:pPr>
        <w:jc w:val="both"/>
        <w:rPr>
          <w:rFonts w:cs="Arial"/>
        </w:rPr>
      </w:pPr>
    </w:p>
    <w:p w:rsidR="0078385F" w:rsidRDefault="0078385F" w:rsidP="0078385F">
      <w:pPr>
        <w:jc w:val="both"/>
        <w:rPr>
          <w:rFonts w:cs="Arial"/>
        </w:rPr>
      </w:pPr>
      <w:r>
        <w:rPr>
          <w:rFonts w:cs="Arial"/>
          <w:u w:val="single"/>
        </w:rPr>
        <w:t>7.4. Otevírání obálek</w:t>
      </w:r>
      <w:r>
        <w:rPr>
          <w:rFonts w:cs="Arial"/>
        </w:rPr>
        <w:t xml:space="preserve"> s nabídkami proběhne do 5 pracovních dnů od lhůty pro podání, místo Litvínov, uchazeči nebudou přizváni. Výsledky výběrového řízení budou po ukončení činnosti komise vyvěšeny na webu města Litvínov.</w:t>
      </w:r>
    </w:p>
    <w:p w:rsidR="0078385F" w:rsidRDefault="0078385F" w:rsidP="0078385F">
      <w:pPr>
        <w:jc w:val="both"/>
        <w:rPr>
          <w:rFonts w:cs="Arial"/>
          <w:color w:val="FF0000"/>
        </w:rPr>
      </w:pPr>
    </w:p>
    <w:p w:rsidR="0078385F" w:rsidRDefault="0078385F" w:rsidP="0078385F">
      <w:pPr>
        <w:jc w:val="both"/>
        <w:rPr>
          <w:rFonts w:cs="Arial"/>
          <w:color w:val="FF0000"/>
        </w:rPr>
      </w:pPr>
    </w:p>
    <w:p w:rsidR="0078385F" w:rsidRDefault="0078385F" w:rsidP="0078385F">
      <w:pPr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 </w:t>
      </w:r>
    </w:p>
    <w:p w:rsidR="0078385F" w:rsidRDefault="0078385F" w:rsidP="0078385F">
      <w:pPr>
        <w:shd w:val="clear" w:color="auto" w:fill="CCCCCC"/>
        <w:rPr>
          <w:rFonts w:cs="Arial"/>
          <w:b/>
        </w:rPr>
      </w:pPr>
      <w:proofErr w:type="gramStart"/>
      <w:r>
        <w:rPr>
          <w:rFonts w:cs="Arial"/>
          <w:b/>
        </w:rPr>
        <w:t>8)   Závěrečné</w:t>
      </w:r>
      <w:proofErr w:type="gramEnd"/>
      <w:r>
        <w:rPr>
          <w:rFonts w:cs="Arial"/>
          <w:b/>
        </w:rPr>
        <w:t xml:space="preserve">  informace</w:t>
      </w:r>
    </w:p>
    <w:p w:rsidR="0078385F" w:rsidRDefault="0078385F" w:rsidP="0078385F">
      <w:pPr>
        <w:jc w:val="both"/>
        <w:rPr>
          <w:rFonts w:cs="Arial"/>
        </w:rPr>
      </w:pPr>
    </w:p>
    <w:p w:rsidR="0078385F" w:rsidRDefault="0078385F" w:rsidP="0078385F">
      <w:pPr>
        <w:numPr>
          <w:ilvl w:val="0"/>
          <w:numId w:val="12"/>
        </w:numPr>
        <w:suppressAutoHyphens/>
        <w:jc w:val="both"/>
        <w:rPr>
          <w:rFonts w:cs="Arial"/>
        </w:rPr>
      </w:pPr>
      <w:r>
        <w:rPr>
          <w:rFonts w:cs="Arial"/>
        </w:rPr>
        <w:t>zadavatel si vyhrazuje právo odmítnout všechny nabídky a celou zakázku zrušit bez udání důvodu</w:t>
      </w:r>
    </w:p>
    <w:p w:rsidR="0078385F" w:rsidRDefault="0078385F" w:rsidP="0078385F">
      <w:pPr>
        <w:numPr>
          <w:ilvl w:val="0"/>
          <w:numId w:val="12"/>
        </w:numPr>
        <w:suppressAutoHyphens/>
        <w:jc w:val="both"/>
        <w:rPr>
          <w:rFonts w:cs="Arial"/>
        </w:rPr>
      </w:pPr>
      <w:r>
        <w:rPr>
          <w:rFonts w:cs="Arial"/>
        </w:rPr>
        <w:t xml:space="preserve">uchazeč podáním nabídky vyslovuje souhlas s tím, že zadavatel v rámci transparentnosti veřejné zakázky zveřejní název uchazeče, jeho adresu a   IČ a jeho nabídkovou cenu na webových stránkách zadavatele </w:t>
      </w:r>
    </w:p>
    <w:p w:rsidR="0078385F" w:rsidRDefault="0078385F" w:rsidP="0078385F">
      <w:pPr>
        <w:numPr>
          <w:ilvl w:val="0"/>
          <w:numId w:val="12"/>
        </w:numPr>
        <w:suppressAutoHyphens/>
        <w:jc w:val="both"/>
        <w:rPr>
          <w:rFonts w:cs="Arial"/>
        </w:rPr>
      </w:pPr>
      <w:r>
        <w:rPr>
          <w:rFonts w:cs="Arial"/>
        </w:rPr>
        <w:t>uchazeč podáním nabídky vyslovuje souhlas s tím, že zadavatel dle zákona 137/2006 Sb. zveřejní smlouvu (včetně případných dodatků) s vybraným uchazečem. Zadavatel neuveřejní informace, u kterých to vyžaduje ochrana informací a údajů podle zvláštních předpisů (§147 a, zák. 137/2006 Sb.)</w:t>
      </w:r>
    </w:p>
    <w:p w:rsidR="0078385F" w:rsidRDefault="0078385F" w:rsidP="0078385F">
      <w:pPr>
        <w:numPr>
          <w:ilvl w:val="0"/>
          <w:numId w:val="12"/>
        </w:numPr>
        <w:suppressAutoHyphens/>
        <w:jc w:val="both"/>
        <w:rPr>
          <w:rFonts w:cs="Arial"/>
        </w:rPr>
      </w:pPr>
      <w:r>
        <w:rPr>
          <w:rFonts w:cs="Arial"/>
        </w:rPr>
        <w:t>předložené nabídky nebudou zájemcům vráceny</w:t>
      </w:r>
    </w:p>
    <w:p w:rsidR="0078385F" w:rsidRDefault="0078385F" w:rsidP="0078385F">
      <w:pPr>
        <w:numPr>
          <w:ilvl w:val="0"/>
          <w:numId w:val="12"/>
        </w:numPr>
        <w:suppressAutoHyphens/>
        <w:jc w:val="both"/>
        <w:rPr>
          <w:rFonts w:cs="Arial"/>
        </w:rPr>
      </w:pPr>
      <w:r>
        <w:rPr>
          <w:rFonts w:cs="Arial"/>
        </w:rPr>
        <w:t>zadavatel nehradí náklady, vzniklé uchazečům z titulu zpracování a podání nabídky</w:t>
      </w:r>
    </w:p>
    <w:p w:rsidR="0078385F" w:rsidRDefault="0078385F" w:rsidP="0078385F">
      <w:pPr>
        <w:numPr>
          <w:ilvl w:val="0"/>
          <w:numId w:val="12"/>
        </w:numPr>
        <w:suppressAutoHyphens/>
        <w:jc w:val="both"/>
        <w:rPr>
          <w:rFonts w:cs="Arial"/>
        </w:rPr>
      </w:pPr>
      <w:r>
        <w:rPr>
          <w:rFonts w:cs="Arial"/>
        </w:rPr>
        <w:t>zadavatel si vyhrazuje právo na změnu, upřesnění nebo doplnění podmínek výzvy, popř. zrušení výzvy a před rozhodnutím o výběru nejvhodnější nabídky ověřit informace, deklarované v nabídkách, dále neakceptovat nabídky v celém rozsahu, změnit návrh smlouvy nebo smlouvu neuzavřít</w:t>
      </w:r>
    </w:p>
    <w:p w:rsidR="0078385F" w:rsidRDefault="0078385F" w:rsidP="0078385F">
      <w:pPr>
        <w:ind w:left="426"/>
        <w:jc w:val="both"/>
        <w:rPr>
          <w:rFonts w:cs="Arial"/>
        </w:rPr>
      </w:pPr>
    </w:p>
    <w:p w:rsidR="0078385F" w:rsidRDefault="0078385F" w:rsidP="0078385F">
      <w:pPr>
        <w:ind w:left="426"/>
        <w:jc w:val="both"/>
        <w:rPr>
          <w:rFonts w:cs="Arial"/>
          <w:color w:val="FF0000"/>
        </w:rPr>
      </w:pPr>
    </w:p>
    <w:p w:rsidR="0078385F" w:rsidRDefault="0078385F" w:rsidP="0078385F">
      <w:pPr>
        <w:shd w:val="clear" w:color="auto" w:fill="CCCCCC"/>
        <w:rPr>
          <w:rFonts w:cs="Arial"/>
          <w:b/>
        </w:rPr>
      </w:pPr>
      <w:proofErr w:type="gramStart"/>
      <w:r>
        <w:rPr>
          <w:rFonts w:cs="Arial"/>
          <w:b/>
        </w:rPr>
        <w:t>9)   Kontaktní</w:t>
      </w:r>
      <w:proofErr w:type="gramEnd"/>
      <w:r>
        <w:rPr>
          <w:rFonts w:cs="Arial"/>
          <w:b/>
        </w:rPr>
        <w:t xml:space="preserve"> osoba zadavatele</w:t>
      </w:r>
    </w:p>
    <w:p w:rsidR="0078385F" w:rsidRDefault="0078385F" w:rsidP="0078385F">
      <w:pPr>
        <w:pStyle w:val="Zkladntext"/>
        <w:jc w:val="both"/>
        <w:rPr>
          <w:rFonts w:cs="Arial"/>
          <w:color w:val="auto"/>
        </w:rPr>
      </w:pPr>
    </w:p>
    <w:p w:rsidR="0078385F" w:rsidRDefault="0078385F" w:rsidP="0078385F">
      <w:pPr>
        <w:jc w:val="both"/>
        <w:rPr>
          <w:rFonts w:cs="Arial"/>
        </w:rPr>
      </w:pPr>
      <w:r>
        <w:rPr>
          <w:rFonts w:cs="Arial"/>
        </w:rPr>
        <w:t xml:space="preserve">Případné potřebné informace podá kontaktní osoba: </w:t>
      </w:r>
    </w:p>
    <w:p w:rsidR="0078385F" w:rsidRDefault="0078385F" w:rsidP="0078385F">
      <w:pPr>
        <w:jc w:val="both"/>
        <w:rPr>
          <w:rFonts w:cs="Arial"/>
        </w:rPr>
      </w:pPr>
      <w:r>
        <w:rPr>
          <w:rFonts w:cs="Arial"/>
        </w:rPr>
        <w:t>Anna Egerová – vedoucí provozu, tel: 604 230 214,  e-mail: provoz@sportas.cz</w:t>
      </w:r>
    </w:p>
    <w:p w:rsidR="0078385F" w:rsidRDefault="0078385F" w:rsidP="0078385F">
      <w:pPr>
        <w:jc w:val="both"/>
        <w:rPr>
          <w:rFonts w:cs="Arial"/>
        </w:rPr>
      </w:pPr>
      <w:r>
        <w:rPr>
          <w:rFonts w:cs="Arial"/>
        </w:rPr>
        <w:t>Ing. Miroslav Otcovský – jednatel společnosti, tel.: 777 360 346, e-mail: jednatel@sportas.cz</w:t>
      </w:r>
    </w:p>
    <w:p w:rsidR="0078385F" w:rsidRDefault="0078385F" w:rsidP="0078385F">
      <w:pPr>
        <w:jc w:val="both"/>
        <w:rPr>
          <w:rFonts w:cs="Arial"/>
          <w:color w:val="FF0000"/>
        </w:rPr>
      </w:pPr>
    </w:p>
    <w:p w:rsidR="0078385F" w:rsidRDefault="0078385F" w:rsidP="0078385F">
      <w:pPr>
        <w:jc w:val="both"/>
        <w:rPr>
          <w:rFonts w:cs="Arial"/>
          <w:color w:val="FF0000"/>
        </w:rPr>
      </w:pPr>
      <w:r>
        <w:rPr>
          <w:rFonts w:cs="Arial"/>
        </w:rPr>
        <w:t>Uchazeč souhlasí s tím, že v případě, že jeho nabídka bude vyhodnocena jako nejvýhodnější a bude s ním podepsána Smlouva o dílo či vystavena objednávka, je případně povinen umožnit osobám oprávněným k výkonu kontroly projektu, z něhož je zakázka financována, provést kontrolu dokladů souvisejících s plněním zakázky, vyplývající ze zákona č. 320/2001 Sb.</w:t>
      </w:r>
      <w:r>
        <w:rPr>
          <w:rFonts w:cs="Arial"/>
          <w:color w:val="FF0000"/>
        </w:rPr>
        <w:t xml:space="preserve"> </w:t>
      </w:r>
    </w:p>
    <w:p w:rsidR="0078385F" w:rsidRDefault="0078385F" w:rsidP="0078385F">
      <w:pPr>
        <w:jc w:val="both"/>
        <w:rPr>
          <w:rFonts w:cs="Arial"/>
          <w:color w:val="FF0000"/>
        </w:rPr>
      </w:pPr>
    </w:p>
    <w:p w:rsidR="0078385F" w:rsidRDefault="0078385F" w:rsidP="0078385F">
      <w:pPr>
        <w:jc w:val="both"/>
        <w:rPr>
          <w:rFonts w:cs="Arial"/>
          <w:color w:val="FF0000"/>
          <w:sz w:val="22"/>
          <w:szCs w:val="22"/>
        </w:rPr>
      </w:pPr>
    </w:p>
    <w:p w:rsidR="0078385F" w:rsidRDefault="0078385F" w:rsidP="0078385F">
      <w:pPr>
        <w:tabs>
          <w:tab w:val="left" w:pos="884"/>
        </w:tabs>
        <w:jc w:val="both"/>
        <w:rPr>
          <w:rFonts w:cs="Arial"/>
          <w:color w:val="FF0000"/>
          <w:sz w:val="22"/>
          <w:szCs w:val="22"/>
        </w:rPr>
      </w:pPr>
    </w:p>
    <w:p w:rsidR="0078385F" w:rsidRDefault="0078385F" w:rsidP="0078385F">
      <w:pPr>
        <w:tabs>
          <w:tab w:val="left" w:pos="884"/>
        </w:tabs>
        <w:jc w:val="both"/>
        <w:rPr>
          <w:rFonts w:cs="Arial"/>
        </w:rPr>
      </w:pPr>
      <w:r>
        <w:rPr>
          <w:rFonts w:cs="Arial"/>
        </w:rPr>
        <w:t>V Litvínově 27. 4. 2015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Ing. Miroslav </w:t>
      </w:r>
      <w:r w:rsidR="00A807FA">
        <w:rPr>
          <w:rFonts w:cs="Arial"/>
        </w:rPr>
        <w:t>O</w:t>
      </w:r>
      <w:r>
        <w:rPr>
          <w:rFonts w:cs="Arial"/>
        </w:rPr>
        <w:t>tcovský</w:t>
      </w:r>
    </w:p>
    <w:p w:rsidR="0078385F" w:rsidRDefault="0078385F" w:rsidP="0078385F">
      <w:pPr>
        <w:tabs>
          <w:tab w:val="left" w:pos="884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CITADELA VI. s.r.o. - jednatel</w:t>
      </w:r>
    </w:p>
    <w:p w:rsidR="0078385F" w:rsidRDefault="0078385F" w:rsidP="0078385F">
      <w:pPr>
        <w:tabs>
          <w:tab w:val="left" w:pos="884"/>
        </w:tabs>
        <w:jc w:val="both"/>
        <w:rPr>
          <w:rFonts w:cs="Arial"/>
          <w:color w:val="FF0000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pStyle w:val="Nadpis1"/>
        <w:jc w:val="right"/>
        <w:rPr>
          <w:b w:val="0"/>
        </w:rPr>
      </w:pPr>
      <w:r>
        <w:rPr>
          <w:b w:val="0"/>
        </w:rPr>
        <w:t>Příloha č. 1 – krycí list nabídky</w:t>
      </w:r>
    </w:p>
    <w:p w:rsidR="0078385F" w:rsidRDefault="0078385F" w:rsidP="0078385F">
      <w:pPr>
        <w:jc w:val="center"/>
        <w:rPr>
          <w:rFonts w:cs="Tahoma"/>
          <w:b/>
          <w:sz w:val="22"/>
          <w:szCs w:val="22"/>
        </w:rPr>
      </w:pPr>
    </w:p>
    <w:p w:rsidR="0078385F" w:rsidRDefault="0078385F" w:rsidP="0078385F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Krycí list nabídky</w:t>
      </w:r>
    </w:p>
    <w:p w:rsidR="0078385F" w:rsidRDefault="0078385F" w:rsidP="0078385F">
      <w:pPr>
        <w:rPr>
          <w:rFonts w:cs="Tahoma"/>
          <w:b/>
          <w:sz w:val="22"/>
          <w:szCs w:val="22"/>
        </w:rPr>
      </w:pPr>
    </w:p>
    <w:p w:rsidR="0078385F" w:rsidRDefault="0078385F" w:rsidP="0078385F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1.   Název veřejné zakázky:</w:t>
      </w:r>
    </w:p>
    <w:p w:rsidR="0078385F" w:rsidRDefault="0078385F" w:rsidP="0078385F">
      <w:pPr>
        <w:rPr>
          <w:rFonts w:cs="Tahoma"/>
          <w:b/>
          <w:sz w:val="22"/>
          <w:szCs w:val="22"/>
        </w:rPr>
      </w:pPr>
    </w:p>
    <w:p w:rsidR="0078385F" w:rsidRDefault="0078385F" w:rsidP="0078385F">
      <w:pPr>
        <w:jc w:val="center"/>
        <w:rPr>
          <w:rFonts w:cs="Arial"/>
          <w:b/>
          <w:bCs/>
          <w:caps/>
          <w:sz w:val="22"/>
          <w:szCs w:val="30"/>
        </w:rPr>
      </w:pPr>
      <w:r>
        <w:rPr>
          <w:rFonts w:cs="Arial"/>
          <w:b/>
          <w:bCs/>
          <w:caps/>
          <w:sz w:val="22"/>
          <w:szCs w:val="30"/>
        </w:rPr>
        <w:t>„</w:t>
      </w:r>
      <w:r w:rsidRPr="006E16CF">
        <w:rPr>
          <w:rFonts w:cs="Arial"/>
          <w:b/>
          <w:bCs/>
          <w:caps/>
          <w:sz w:val="22"/>
          <w:szCs w:val="30"/>
        </w:rPr>
        <w:t>Dodávka projektoru a výměnného objektivu</w:t>
      </w:r>
      <w:r>
        <w:rPr>
          <w:rFonts w:cs="Arial"/>
          <w:b/>
          <w:bCs/>
          <w:caps/>
          <w:sz w:val="22"/>
          <w:szCs w:val="30"/>
        </w:rPr>
        <w:t>“</w:t>
      </w:r>
    </w:p>
    <w:p w:rsidR="0078385F" w:rsidRDefault="0078385F" w:rsidP="0078385F">
      <w:pPr>
        <w:jc w:val="center"/>
        <w:rPr>
          <w:rFonts w:cs="Tahoma"/>
          <w:sz w:val="22"/>
          <w:szCs w:val="22"/>
        </w:rPr>
      </w:pPr>
    </w:p>
    <w:p w:rsidR="0078385F" w:rsidRDefault="0078385F" w:rsidP="0078385F">
      <w:pPr>
        <w:jc w:val="center"/>
        <w:rPr>
          <w:rFonts w:cs="Tahoma"/>
          <w:b/>
          <w:bCs/>
          <w:sz w:val="22"/>
          <w:szCs w:val="22"/>
        </w:rPr>
      </w:pPr>
    </w:p>
    <w:p w:rsidR="0078385F" w:rsidRDefault="0078385F" w:rsidP="0078385F">
      <w:pPr>
        <w:rPr>
          <w:rFonts w:cs="Tahoma"/>
          <w:b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2.   </w:t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b/>
          <w:sz w:val="22"/>
          <w:szCs w:val="22"/>
        </w:rPr>
        <w:t>Základní identifikační údaje</w:t>
      </w:r>
    </w:p>
    <w:p w:rsidR="0078385F" w:rsidRDefault="0078385F" w:rsidP="0078385F">
      <w:pPr>
        <w:rPr>
          <w:rFonts w:cs="Tahoma"/>
          <w:b/>
          <w:sz w:val="22"/>
          <w:szCs w:val="22"/>
        </w:rPr>
      </w:pPr>
    </w:p>
    <w:p w:rsidR="0078385F" w:rsidRDefault="0078385F" w:rsidP="0078385F">
      <w:pPr>
        <w:spacing w:line="360" w:lineRule="auto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2.1. Zadavatel</w:t>
      </w:r>
    </w:p>
    <w:p w:rsidR="0078385F" w:rsidRDefault="0078385F" w:rsidP="0078385F">
      <w:pPr>
        <w:spacing w:line="360" w:lineRule="auto"/>
        <w:ind w:left="420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  <w:t>CITADELA VI., s.r.o.</w:t>
      </w:r>
    </w:p>
    <w:p w:rsidR="0078385F" w:rsidRDefault="0078385F" w:rsidP="0078385F">
      <w:pPr>
        <w:spacing w:line="360" w:lineRule="auto"/>
        <w:ind w:left="420"/>
        <w:rPr>
          <w:rFonts w:cs="Arial"/>
        </w:rPr>
      </w:pPr>
      <w:r>
        <w:rPr>
          <w:rFonts w:cs="Arial"/>
        </w:rPr>
        <w:t>sídlo:</w:t>
      </w:r>
      <w:r>
        <w:rPr>
          <w:rFonts w:cs="Arial"/>
        </w:rPr>
        <w:tab/>
        <w:t>Podkrušnohorská 1720, 436 01 Litvínov</w:t>
      </w:r>
    </w:p>
    <w:p w:rsidR="0078385F" w:rsidRDefault="0078385F" w:rsidP="0078385F">
      <w:pPr>
        <w:spacing w:line="360" w:lineRule="auto"/>
        <w:ind w:left="420"/>
        <w:rPr>
          <w:rFonts w:cs="Arial"/>
        </w:rPr>
      </w:pPr>
      <w:bookmarkStart w:id="2" w:name="OLE_LINK11"/>
      <w:bookmarkStart w:id="3" w:name="OLE_LINK21"/>
      <w:r>
        <w:rPr>
          <w:rFonts w:cs="Arial"/>
        </w:rPr>
        <w:t>tel./fax:</w:t>
      </w:r>
      <w:r>
        <w:rPr>
          <w:rFonts w:cs="Arial"/>
        </w:rPr>
        <w:tab/>
        <w:t>476 111 487</w:t>
      </w:r>
    </w:p>
    <w:p w:rsidR="0078385F" w:rsidRDefault="0078385F" w:rsidP="0078385F">
      <w:pPr>
        <w:spacing w:line="360" w:lineRule="auto"/>
        <w:ind w:left="420"/>
        <w:rPr>
          <w:rFonts w:cs="Arial"/>
        </w:rPr>
      </w:pPr>
      <w:r>
        <w:rPr>
          <w:rFonts w:cs="Arial"/>
        </w:rPr>
        <w:t>e-mail:</w:t>
      </w:r>
      <w:r>
        <w:rPr>
          <w:rFonts w:cs="Arial"/>
        </w:rPr>
        <w:tab/>
        <w:t>jednatel@sportas.cz</w:t>
      </w:r>
    </w:p>
    <w:bookmarkEnd w:id="2"/>
    <w:bookmarkEnd w:id="3"/>
    <w:p w:rsidR="0078385F" w:rsidRDefault="0078385F" w:rsidP="0078385F">
      <w:pPr>
        <w:spacing w:line="360" w:lineRule="auto"/>
        <w:ind w:left="420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>
        <w:rPr>
          <w:rFonts w:cs="Arial"/>
        </w:rPr>
        <w:tab/>
        <w:t>63 14 65 33</w:t>
      </w:r>
    </w:p>
    <w:p w:rsidR="0078385F" w:rsidRDefault="0078385F" w:rsidP="0078385F">
      <w:pPr>
        <w:spacing w:line="360" w:lineRule="auto"/>
        <w:ind w:left="420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  <w:t>CZ 63 14 65 33</w:t>
      </w:r>
    </w:p>
    <w:p w:rsidR="0078385F" w:rsidRDefault="0078385F" w:rsidP="0078385F">
      <w:pPr>
        <w:spacing w:line="360" w:lineRule="auto"/>
        <w:ind w:left="420"/>
        <w:rPr>
          <w:rFonts w:cs="Arial"/>
          <w:sz w:val="22"/>
          <w:szCs w:val="22"/>
        </w:rPr>
      </w:pPr>
    </w:p>
    <w:p w:rsidR="0078385F" w:rsidRDefault="0078385F" w:rsidP="0078385F">
      <w:pPr>
        <w:spacing w:line="360" w:lineRule="auto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2.2. Uchazeč</w:t>
      </w:r>
    </w:p>
    <w:p w:rsidR="0078385F" w:rsidRDefault="0078385F" w:rsidP="0078385F">
      <w:pPr>
        <w:spacing w:line="360" w:lineRule="auto"/>
        <w:ind w:left="420"/>
        <w:rPr>
          <w:rFonts w:cs="Tahoma"/>
        </w:rPr>
      </w:pPr>
      <w:r>
        <w:rPr>
          <w:rFonts w:cs="Tahoma"/>
        </w:rPr>
        <w:t>název: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78385F" w:rsidRDefault="0078385F" w:rsidP="0078385F">
      <w:pPr>
        <w:spacing w:line="360" w:lineRule="auto"/>
        <w:ind w:left="420"/>
        <w:rPr>
          <w:rFonts w:cs="Tahoma"/>
        </w:rPr>
      </w:pPr>
      <w:r>
        <w:rPr>
          <w:rFonts w:cs="Tahoma"/>
        </w:rPr>
        <w:t>sídlo/místo podnikání: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78385F" w:rsidRDefault="0078385F" w:rsidP="0078385F">
      <w:pPr>
        <w:spacing w:line="360" w:lineRule="auto"/>
        <w:ind w:left="420"/>
        <w:rPr>
          <w:rFonts w:cs="Tahoma"/>
        </w:rPr>
      </w:pPr>
      <w:r>
        <w:rPr>
          <w:rFonts w:cs="Tahoma"/>
        </w:rPr>
        <w:t>tel./fax: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78385F" w:rsidRDefault="0078385F" w:rsidP="0078385F">
      <w:pPr>
        <w:spacing w:line="360" w:lineRule="auto"/>
        <w:ind w:left="420"/>
        <w:rPr>
          <w:rFonts w:cs="Tahoma"/>
        </w:rPr>
      </w:pPr>
      <w:r>
        <w:rPr>
          <w:rFonts w:cs="Tahoma"/>
        </w:rPr>
        <w:t>e-mail: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78385F" w:rsidRDefault="0078385F" w:rsidP="0078385F">
      <w:pPr>
        <w:spacing w:line="360" w:lineRule="auto"/>
        <w:ind w:left="420"/>
        <w:rPr>
          <w:rFonts w:cs="Tahoma"/>
        </w:rPr>
      </w:pPr>
      <w:r>
        <w:rPr>
          <w:rFonts w:cs="Tahoma"/>
        </w:rPr>
        <w:t>bankovní spojení: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78385F" w:rsidRDefault="0078385F" w:rsidP="0078385F">
      <w:pPr>
        <w:spacing w:line="360" w:lineRule="auto"/>
        <w:ind w:left="420"/>
        <w:rPr>
          <w:rFonts w:cs="Tahoma"/>
        </w:rPr>
      </w:pPr>
      <w:r>
        <w:rPr>
          <w:rFonts w:cs="Tahoma"/>
        </w:rPr>
        <w:t xml:space="preserve">č. účtu: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78385F" w:rsidRDefault="0078385F" w:rsidP="0078385F">
      <w:pPr>
        <w:spacing w:line="360" w:lineRule="auto"/>
        <w:ind w:left="420"/>
        <w:rPr>
          <w:rFonts w:cs="Tahoma"/>
        </w:rPr>
      </w:pPr>
      <w:r>
        <w:rPr>
          <w:rFonts w:cs="Tahoma"/>
        </w:rPr>
        <w:t>IČ: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78385F" w:rsidRDefault="0078385F" w:rsidP="0078385F">
      <w:pPr>
        <w:spacing w:line="360" w:lineRule="auto"/>
        <w:ind w:left="420"/>
        <w:rPr>
          <w:rFonts w:cs="Tahoma"/>
        </w:rPr>
      </w:pPr>
      <w:r>
        <w:rPr>
          <w:rFonts w:cs="Tahoma"/>
        </w:rPr>
        <w:t>DIČ: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78385F" w:rsidRDefault="0078385F" w:rsidP="0078385F">
      <w:pPr>
        <w:spacing w:line="360" w:lineRule="auto"/>
        <w:ind w:left="420"/>
        <w:rPr>
          <w:rFonts w:cs="Tahoma"/>
        </w:rPr>
      </w:pPr>
      <w:r>
        <w:rPr>
          <w:rFonts w:cs="Tahoma"/>
        </w:rPr>
        <w:t xml:space="preserve">spisová </w:t>
      </w:r>
      <w:r w:rsidR="00A807FA">
        <w:rPr>
          <w:rFonts w:cs="Tahoma"/>
        </w:rPr>
        <w:t>značka, pod</w:t>
      </w:r>
      <w:r>
        <w:rPr>
          <w:rFonts w:cs="Tahoma"/>
        </w:rPr>
        <w:t xml:space="preserve"> kterou je uchazeč veden u příslušného soudu:</w:t>
      </w:r>
    </w:p>
    <w:p w:rsidR="0078385F" w:rsidRDefault="0078385F" w:rsidP="0078385F">
      <w:pPr>
        <w:spacing w:line="360" w:lineRule="auto"/>
        <w:ind w:left="420"/>
        <w:rPr>
          <w:rFonts w:cs="Tahoma"/>
        </w:rPr>
      </w:pPr>
      <w:r>
        <w:rPr>
          <w:rFonts w:cs="Tahoma"/>
        </w:rPr>
        <w:t>osoba oprávněná jednat za uchazeče:</w:t>
      </w:r>
      <w:r>
        <w:rPr>
          <w:rFonts w:cs="Tahoma"/>
        </w:rPr>
        <w:tab/>
      </w:r>
      <w:r>
        <w:rPr>
          <w:rFonts w:cs="Tahoma"/>
        </w:rPr>
        <w:tab/>
      </w:r>
    </w:p>
    <w:p w:rsidR="0078385F" w:rsidRDefault="0078385F" w:rsidP="0078385F">
      <w:pPr>
        <w:spacing w:line="360" w:lineRule="auto"/>
        <w:ind w:left="420"/>
        <w:rPr>
          <w:rFonts w:cs="Tahoma"/>
          <w:color w:val="FF0000"/>
          <w:sz w:val="22"/>
          <w:szCs w:val="22"/>
        </w:rPr>
      </w:pPr>
      <w:r>
        <w:rPr>
          <w:rFonts w:cs="Tahoma"/>
        </w:rPr>
        <w:t>kontaktní osoba: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color w:val="FF0000"/>
          <w:sz w:val="22"/>
          <w:szCs w:val="22"/>
        </w:rPr>
        <w:t xml:space="preserve"> </w:t>
      </w:r>
    </w:p>
    <w:p w:rsidR="0078385F" w:rsidRDefault="0078385F" w:rsidP="0078385F"/>
    <w:p w:rsidR="0078385F" w:rsidRDefault="0078385F" w:rsidP="0078385F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3.  Nabídková cena:</w:t>
      </w:r>
    </w:p>
    <w:p w:rsidR="0078385F" w:rsidRDefault="0078385F" w:rsidP="0078385F">
      <w:pPr>
        <w:rPr>
          <w:rFonts w:cs="Tahoma"/>
          <w:sz w:val="22"/>
          <w:szCs w:val="22"/>
        </w:rPr>
      </w:pPr>
    </w:p>
    <w:p w:rsidR="0078385F" w:rsidRDefault="0078385F" w:rsidP="0078385F">
      <w:pPr>
        <w:ind w:left="360"/>
        <w:rPr>
          <w:rFonts w:cs="Arial"/>
        </w:rPr>
      </w:pPr>
      <w:r>
        <w:rPr>
          <w:rFonts w:cs="Arial"/>
        </w:rPr>
        <w:t xml:space="preserve">Měna, ve které bude nabídková cena uvedena: </w:t>
      </w:r>
      <w:r>
        <w:rPr>
          <w:rFonts w:cs="Arial"/>
        </w:rPr>
        <w:tab/>
        <w:t>Kč - koruna česká</w:t>
      </w:r>
    </w:p>
    <w:tbl>
      <w:tblPr>
        <w:tblW w:w="9882" w:type="dxa"/>
        <w:tblInd w:w="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1425"/>
        <w:gridCol w:w="1425"/>
        <w:gridCol w:w="1560"/>
        <w:gridCol w:w="2187"/>
      </w:tblGrid>
      <w:tr w:rsidR="00B44E8A" w:rsidTr="00B44E8A">
        <w:trPr>
          <w:trHeight w:val="30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E8A" w:rsidRDefault="00B44E8A" w:rsidP="00A82AE2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za dodávku včetně dopravy: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8A" w:rsidRDefault="00B44E8A" w:rsidP="00B44E8A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E8A" w:rsidRDefault="00B44E8A" w:rsidP="00A82AE2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cena bez DPH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E8A" w:rsidRDefault="00B44E8A" w:rsidP="00A82AE2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DPH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8A" w:rsidRDefault="00B44E8A" w:rsidP="00A82AE2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s DPH  - ev. konečná cena</w:t>
            </w:r>
          </w:p>
        </w:tc>
      </w:tr>
      <w:tr w:rsidR="00B44E8A" w:rsidTr="00B44E8A">
        <w:trPr>
          <w:trHeight w:val="567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E8A" w:rsidRPr="00B44E8A" w:rsidRDefault="00B44E8A" w:rsidP="00A82AE2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Projektor </w:t>
            </w:r>
            <w:proofErr w:type="spellStart"/>
            <w:r>
              <w:rPr>
                <w:rFonts w:cs="Arial"/>
              </w:rPr>
              <w:t>BenQ</w:t>
            </w:r>
            <w:proofErr w:type="spellEnd"/>
            <w:r>
              <w:rPr>
                <w:rFonts w:cs="Arial"/>
              </w:rPr>
              <w:t xml:space="preserve"> PW 9620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8A" w:rsidRDefault="00B44E8A" w:rsidP="00A82A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E8A" w:rsidRDefault="00B44E8A" w:rsidP="00B44E8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E8A" w:rsidRDefault="00B44E8A" w:rsidP="00A82A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8A" w:rsidRDefault="00B44E8A" w:rsidP="00A82A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4E8A" w:rsidTr="00B44E8A">
        <w:trPr>
          <w:trHeight w:val="567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E8A" w:rsidRDefault="00B44E8A" w:rsidP="00A82AE2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/>
              </w:rPr>
              <w:t xml:space="preserve">Objektiv </w:t>
            </w:r>
            <w:proofErr w:type="spellStart"/>
            <w:r>
              <w:rPr>
                <w:rFonts w:cs="Arial"/>
              </w:rPr>
              <w:t>Semilong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8A" w:rsidRDefault="00B44E8A" w:rsidP="00A82A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E8A" w:rsidRDefault="00B44E8A" w:rsidP="00A82A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E8A" w:rsidRDefault="00B44E8A" w:rsidP="00A82A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8A" w:rsidRDefault="00B44E8A" w:rsidP="00A82A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4E8A" w:rsidTr="00B44E8A">
        <w:trPr>
          <w:trHeight w:val="567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E8A" w:rsidRDefault="00B44E8A" w:rsidP="00A82AE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zakázky celkem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8A" w:rsidRDefault="00B44E8A" w:rsidP="00A82A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E8A" w:rsidRDefault="00B44E8A" w:rsidP="00A82A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E8A" w:rsidRDefault="00B44E8A" w:rsidP="00A82A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8A" w:rsidRDefault="00B44E8A" w:rsidP="00A82A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8385F" w:rsidRDefault="0078385F" w:rsidP="0078385F"/>
    <w:p w:rsidR="0078385F" w:rsidRDefault="0078385F" w:rsidP="0078385F">
      <w:pPr>
        <w:rPr>
          <w:rFonts w:cs="Tahoma"/>
          <w:sz w:val="22"/>
          <w:szCs w:val="22"/>
        </w:rPr>
      </w:pPr>
    </w:p>
    <w:p w:rsidR="00B44E8A" w:rsidRDefault="00B44E8A" w:rsidP="0078385F">
      <w:pPr>
        <w:rPr>
          <w:rFonts w:cs="Tahoma"/>
          <w:sz w:val="22"/>
          <w:szCs w:val="22"/>
        </w:rPr>
      </w:pPr>
    </w:p>
    <w:p w:rsidR="00B44E8A" w:rsidRDefault="00B44E8A" w:rsidP="0078385F">
      <w:pPr>
        <w:rPr>
          <w:rFonts w:cs="Tahoma"/>
          <w:sz w:val="22"/>
          <w:szCs w:val="22"/>
        </w:rPr>
      </w:pPr>
    </w:p>
    <w:p w:rsidR="00B44E8A" w:rsidRDefault="00B44E8A" w:rsidP="0078385F">
      <w:pPr>
        <w:rPr>
          <w:rFonts w:cs="Tahoma"/>
          <w:sz w:val="22"/>
          <w:szCs w:val="22"/>
        </w:rPr>
      </w:pPr>
    </w:p>
    <w:p w:rsidR="0078385F" w:rsidRDefault="0078385F" w:rsidP="0078385F">
      <w:pPr>
        <w:rPr>
          <w:rFonts w:cs="Tahoma"/>
          <w:sz w:val="22"/>
          <w:szCs w:val="22"/>
        </w:rPr>
      </w:pPr>
    </w:p>
    <w:p w:rsidR="0078385F" w:rsidRDefault="0078385F" w:rsidP="0078385F">
      <w:pPr>
        <w:rPr>
          <w:rFonts w:cs="Tahoma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4.  Čestné prohlášení</w:t>
      </w:r>
      <w:r>
        <w:rPr>
          <w:rFonts w:cs="Tahoma"/>
          <w:b/>
          <w:sz w:val="22"/>
          <w:szCs w:val="22"/>
        </w:rPr>
        <w:t>:</w:t>
      </w:r>
    </w:p>
    <w:p w:rsidR="0078385F" w:rsidRDefault="0078385F" w:rsidP="0078385F">
      <w:pPr>
        <w:jc w:val="both"/>
        <w:rPr>
          <w:bCs/>
          <w:sz w:val="22"/>
          <w:szCs w:val="24"/>
        </w:rPr>
      </w:pPr>
    </w:p>
    <w:p w:rsidR="0078385F" w:rsidRDefault="0078385F" w:rsidP="0078385F">
      <w:pPr>
        <w:jc w:val="both"/>
        <w:rPr>
          <w:rFonts w:cs="Tahoma"/>
        </w:rPr>
      </w:pPr>
      <w:r>
        <w:rPr>
          <w:rFonts w:cs="Tahoma"/>
        </w:rPr>
        <w:t>Uchazeč o předmětnou veřejnou zakázku prohlašuje, že:</w:t>
      </w:r>
    </w:p>
    <w:p w:rsidR="0078385F" w:rsidRDefault="0078385F" w:rsidP="0078385F">
      <w:pPr>
        <w:numPr>
          <w:ilvl w:val="0"/>
          <w:numId w:val="7"/>
        </w:numPr>
        <w:tabs>
          <w:tab w:val="clear" w:pos="432"/>
          <w:tab w:val="num" w:pos="360"/>
        </w:tabs>
        <w:suppressAutoHyphens/>
        <w:ind w:left="360" w:hanging="360"/>
        <w:jc w:val="both"/>
        <w:rPr>
          <w:rFonts w:cs="Tahoma"/>
        </w:rPr>
      </w:pPr>
      <w:r>
        <w:rPr>
          <w:rFonts w:cs="Tahoma"/>
        </w:rPr>
        <w:t>nabízí provést výše uvedenou zakázku za podmínek stanovených v zadání veřejné zakázky, vlastním jménem, na své nebezpečí a náklady, v navržených termínech, rozsahu a kvalitě,</w:t>
      </w:r>
    </w:p>
    <w:p w:rsidR="0078385F" w:rsidRDefault="0078385F" w:rsidP="0078385F">
      <w:pPr>
        <w:numPr>
          <w:ilvl w:val="0"/>
          <w:numId w:val="7"/>
        </w:numPr>
        <w:tabs>
          <w:tab w:val="clear" w:pos="432"/>
          <w:tab w:val="num" w:pos="360"/>
        </w:tabs>
        <w:suppressAutoHyphens/>
        <w:ind w:left="360" w:hanging="360"/>
        <w:jc w:val="both"/>
        <w:rPr>
          <w:rFonts w:cs="Arial"/>
        </w:rPr>
      </w:pPr>
      <w:r>
        <w:rPr>
          <w:rFonts w:cs="Arial"/>
        </w:rPr>
        <w:t xml:space="preserve">pečlivě prostudoval zadání zakázky a porozuměl požadavkům zadavatele a v ceně díla zohlednil vše potřebné pro následné náležité provedení prací, tak aby předávané dílo bylo kompletní co do rozsahu a kvality a tak byl naplněn účel veřejné zakázky. </w:t>
      </w:r>
    </w:p>
    <w:p w:rsidR="0078385F" w:rsidRDefault="0078385F" w:rsidP="0078385F">
      <w:pPr>
        <w:numPr>
          <w:ilvl w:val="0"/>
          <w:numId w:val="7"/>
        </w:numPr>
        <w:tabs>
          <w:tab w:val="clear" w:pos="432"/>
          <w:tab w:val="num" w:pos="360"/>
        </w:tabs>
        <w:suppressAutoHyphens/>
        <w:ind w:left="360" w:hanging="360"/>
        <w:jc w:val="both"/>
        <w:rPr>
          <w:rFonts w:cs="Tahoma"/>
        </w:rPr>
      </w:pPr>
      <w:r>
        <w:rPr>
          <w:rFonts w:cs="Tahoma"/>
        </w:rPr>
        <w:t>ceny uvedené v nabídkové ceně jsou považovány za smluvní ceny nejvýše přípustné po celou dobu realizace předmětu plnění. Případné početní chyby v nabídce jdou k jeho tíži.</w:t>
      </w:r>
    </w:p>
    <w:p w:rsidR="0078385F" w:rsidRDefault="0078385F" w:rsidP="0078385F">
      <w:pPr>
        <w:ind w:left="14" w:firstLine="27"/>
      </w:pPr>
    </w:p>
    <w:p w:rsidR="0078385F" w:rsidRDefault="0078385F" w:rsidP="0078385F">
      <w:pPr>
        <w:ind w:left="14" w:firstLine="27"/>
      </w:pPr>
    </w:p>
    <w:p w:rsidR="0078385F" w:rsidRDefault="0078385F" w:rsidP="0078385F">
      <w:pPr>
        <w:ind w:left="14" w:firstLine="27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5.   Oprávněná osoba</w:t>
      </w:r>
      <w:r>
        <w:rPr>
          <w:rStyle w:val="Znakypropoznmkupodarou"/>
          <w:rFonts w:cs="Tahoma"/>
          <w:sz w:val="22"/>
          <w:szCs w:val="22"/>
        </w:rPr>
        <w:footnoteReference w:id="1"/>
      </w:r>
      <w:r>
        <w:rPr>
          <w:rFonts w:cs="Tahoma"/>
          <w:b/>
          <w:sz w:val="22"/>
          <w:szCs w:val="22"/>
        </w:rPr>
        <w:t xml:space="preserve"> za uchazeče jednat:</w:t>
      </w:r>
    </w:p>
    <w:p w:rsidR="0078385F" w:rsidRDefault="0078385F" w:rsidP="0078385F">
      <w:pPr>
        <w:ind w:left="14" w:firstLine="27"/>
      </w:pPr>
    </w:p>
    <w:p w:rsidR="0078385F" w:rsidRDefault="0078385F" w:rsidP="0078385F">
      <w:pPr>
        <w:rPr>
          <w:rFonts w:cs="Tahoma"/>
          <w:b/>
          <w:color w:val="FF0000"/>
          <w:sz w:val="22"/>
          <w:szCs w:val="22"/>
        </w:rPr>
      </w:pPr>
    </w:p>
    <w:p w:rsidR="0078385F" w:rsidRDefault="0078385F" w:rsidP="0078385F">
      <w:pPr>
        <w:rPr>
          <w:rFonts w:cs="Tahoma"/>
          <w:b/>
          <w:sz w:val="22"/>
          <w:szCs w:val="22"/>
        </w:rPr>
      </w:pPr>
    </w:p>
    <w:p w:rsidR="0078385F" w:rsidRDefault="0078385F" w:rsidP="0078385F">
      <w:pPr>
        <w:ind w:left="360"/>
        <w:rPr>
          <w:rFonts w:cs="Tahoma"/>
        </w:rPr>
      </w:pPr>
      <w:r>
        <w:rPr>
          <w:rFonts w:cs="Tahoma"/>
        </w:rPr>
        <w:t xml:space="preserve">Titul, jméno, příjmení : </w:t>
      </w:r>
      <w:r>
        <w:rPr>
          <w:rFonts w:cs="Tahoma"/>
        </w:rPr>
        <w:tab/>
        <w:t>……………………………………………………………………</w:t>
      </w:r>
      <w:proofErr w:type="gramStart"/>
      <w:r>
        <w:rPr>
          <w:rFonts w:cs="Tahoma"/>
        </w:rPr>
        <w:t>…..</w:t>
      </w:r>
      <w:proofErr w:type="gramEnd"/>
    </w:p>
    <w:p w:rsidR="0078385F" w:rsidRDefault="0078385F" w:rsidP="0078385F">
      <w:pPr>
        <w:ind w:left="360"/>
        <w:rPr>
          <w:rFonts w:cs="Tahoma"/>
        </w:rPr>
      </w:pPr>
    </w:p>
    <w:p w:rsidR="0078385F" w:rsidRDefault="0078385F" w:rsidP="0078385F">
      <w:pPr>
        <w:ind w:left="360"/>
        <w:rPr>
          <w:rFonts w:cs="Tahoma"/>
        </w:rPr>
      </w:pPr>
    </w:p>
    <w:p w:rsidR="0078385F" w:rsidRDefault="0078385F" w:rsidP="0078385F">
      <w:pPr>
        <w:ind w:left="360"/>
        <w:rPr>
          <w:rFonts w:cs="Tahoma"/>
        </w:rPr>
      </w:pPr>
      <w:r>
        <w:rPr>
          <w:rFonts w:cs="Tahoma"/>
        </w:rPr>
        <w:t xml:space="preserve">Funkce: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……………………………………………………………………</w:t>
      </w:r>
      <w:proofErr w:type="gramStart"/>
      <w:r>
        <w:rPr>
          <w:rFonts w:cs="Tahoma"/>
        </w:rPr>
        <w:t>…..</w:t>
      </w:r>
      <w:proofErr w:type="gramEnd"/>
    </w:p>
    <w:p w:rsidR="0078385F" w:rsidRDefault="0078385F" w:rsidP="0078385F">
      <w:pPr>
        <w:ind w:left="360"/>
        <w:rPr>
          <w:rFonts w:cs="Tahoma"/>
        </w:rPr>
      </w:pPr>
    </w:p>
    <w:p w:rsidR="0078385F" w:rsidRDefault="0078385F" w:rsidP="0078385F">
      <w:pPr>
        <w:ind w:left="360"/>
        <w:rPr>
          <w:rFonts w:cs="Tahoma"/>
        </w:rPr>
      </w:pPr>
    </w:p>
    <w:p w:rsidR="0078385F" w:rsidRDefault="0078385F" w:rsidP="0078385F">
      <w:pPr>
        <w:ind w:left="360"/>
        <w:rPr>
          <w:rFonts w:cs="Tahoma"/>
        </w:rPr>
      </w:pPr>
      <w:r>
        <w:rPr>
          <w:rFonts w:cs="Tahoma"/>
        </w:rPr>
        <w:t>Datum: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proofErr w:type="gramStart"/>
      <w:r>
        <w:rPr>
          <w:rFonts w:cs="Tahoma"/>
        </w:rPr>
        <w:t>…..............................................................................................</w:t>
      </w:r>
      <w:proofErr w:type="gramEnd"/>
    </w:p>
    <w:p w:rsidR="0078385F" w:rsidRDefault="0078385F" w:rsidP="0078385F">
      <w:pPr>
        <w:ind w:left="360"/>
        <w:rPr>
          <w:rFonts w:cs="Tahoma"/>
        </w:rPr>
      </w:pPr>
    </w:p>
    <w:p w:rsidR="0078385F" w:rsidRDefault="0078385F" w:rsidP="0078385F">
      <w:pPr>
        <w:ind w:left="360"/>
        <w:rPr>
          <w:rFonts w:cs="Tahoma"/>
        </w:rPr>
      </w:pPr>
    </w:p>
    <w:p w:rsidR="0078385F" w:rsidRDefault="0078385F" w:rsidP="0078385F">
      <w:pPr>
        <w:ind w:left="360"/>
        <w:rPr>
          <w:rFonts w:cs="Tahoma"/>
          <w:sz w:val="22"/>
          <w:szCs w:val="22"/>
        </w:rPr>
      </w:pPr>
      <w:r>
        <w:rPr>
          <w:rFonts w:cs="Tahoma"/>
        </w:rPr>
        <w:t>Podpis a razítko: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sz w:val="22"/>
          <w:szCs w:val="22"/>
        </w:rPr>
        <w:t>……………………………………………………………………</w:t>
      </w:r>
      <w:proofErr w:type="gramStart"/>
      <w:r>
        <w:rPr>
          <w:rFonts w:cs="Tahoma"/>
          <w:sz w:val="22"/>
          <w:szCs w:val="22"/>
        </w:rPr>
        <w:t>…..</w:t>
      </w:r>
      <w:proofErr w:type="gramEnd"/>
    </w:p>
    <w:p w:rsidR="0078385F" w:rsidRDefault="0078385F" w:rsidP="0078385F">
      <w:pPr>
        <w:rPr>
          <w:rFonts w:cs="Tahoma"/>
          <w:sz w:val="22"/>
          <w:szCs w:val="22"/>
        </w:rPr>
      </w:pPr>
    </w:p>
    <w:p w:rsidR="0078385F" w:rsidRDefault="0078385F" w:rsidP="0078385F">
      <w:pPr>
        <w:rPr>
          <w:rFonts w:cs="Tahoma"/>
          <w:color w:val="FF0000"/>
          <w:sz w:val="22"/>
          <w:szCs w:val="22"/>
        </w:rPr>
      </w:pPr>
    </w:p>
    <w:p w:rsidR="0078385F" w:rsidRDefault="0078385F" w:rsidP="0078385F">
      <w:pPr>
        <w:rPr>
          <w:rFonts w:cs="Tahoma"/>
          <w:color w:val="FF0000"/>
          <w:sz w:val="22"/>
          <w:szCs w:val="22"/>
        </w:rPr>
      </w:pPr>
    </w:p>
    <w:p w:rsidR="0078385F" w:rsidRDefault="0078385F" w:rsidP="0078385F">
      <w:pPr>
        <w:pStyle w:val="odsazfurt"/>
      </w:pPr>
    </w:p>
    <w:p w:rsidR="0078385F" w:rsidRDefault="0078385F" w:rsidP="0078385F">
      <w:pPr>
        <w:rPr>
          <w:rFonts w:cs="Tahoma"/>
          <w:color w:val="FF0000"/>
          <w:sz w:val="22"/>
          <w:szCs w:val="22"/>
        </w:rPr>
      </w:pPr>
    </w:p>
    <w:p w:rsidR="0078385F" w:rsidRDefault="0078385F" w:rsidP="0078385F">
      <w:pPr>
        <w:rPr>
          <w:color w:val="FF0000"/>
          <w:sz w:val="22"/>
          <w:szCs w:val="22"/>
        </w:rPr>
      </w:pPr>
    </w:p>
    <w:p w:rsidR="0078385F" w:rsidRDefault="0078385F" w:rsidP="0078385F">
      <w:pPr>
        <w:rPr>
          <w:color w:val="FF0000"/>
          <w:sz w:val="22"/>
          <w:szCs w:val="22"/>
        </w:rPr>
      </w:pPr>
    </w:p>
    <w:p w:rsidR="0078385F" w:rsidRDefault="0078385F" w:rsidP="0078385F">
      <w:pPr>
        <w:rPr>
          <w:color w:val="FF0000"/>
          <w:sz w:val="22"/>
          <w:szCs w:val="22"/>
        </w:rPr>
      </w:pPr>
    </w:p>
    <w:p w:rsidR="0078385F" w:rsidRDefault="0078385F" w:rsidP="0078385F">
      <w:pPr>
        <w:rPr>
          <w:color w:val="FF0000"/>
          <w:sz w:val="22"/>
          <w:szCs w:val="22"/>
        </w:rPr>
      </w:pPr>
    </w:p>
    <w:p w:rsidR="0078385F" w:rsidRDefault="0078385F" w:rsidP="0078385F">
      <w:pPr>
        <w:rPr>
          <w:color w:val="FF0000"/>
          <w:sz w:val="22"/>
          <w:szCs w:val="22"/>
        </w:rPr>
      </w:pPr>
    </w:p>
    <w:p w:rsidR="0078385F" w:rsidRDefault="0078385F" w:rsidP="0078385F">
      <w:pPr>
        <w:rPr>
          <w:color w:val="FF0000"/>
        </w:rPr>
      </w:pPr>
    </w:p>
    <w:p w:rsidR="0078385F" w:rsidRDefault="0078385F" w:rsidP="0078385F">
      <w:pPr>
        <w:rPr>
          <w:color w:val="FF0000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B44E8A" w:rsidRDefault="00B44E8A" w:rsidP="0078385F">
      <w:pPr>
        <w:jc w:val="both"/>
        <w:rPr>
          <w:color w:val="FF0000"/>
          <w:sz w:val="22"/>
          <w:szCs w:val="22"/>
        </w:rPr>
      </w:pPr>
    </w:p>
    <w:p w:rsidR="00B44E8A" w:rsidRDefault="00B44E8A" w:rsidP="0078385F">
      <w:pPr>
        <w:jc w:val="both"/>
        <w:rPr>
          <w:color w:val="FF0000"/>
          <w:sz w:val="22"/>
          <w:szCs w:val="22"/>
        </w:rPr>
      </w:pPr>
    </w:p>
    <w:p w:rsidR="00B44E8A" w:rsidRDefault="00B44E8A" w:rsidP="0078385F">
      <w:pPr>
        <w:jc w:val="both"/>
        <w:rPr>
          <w:color w:val="FF0000"/>
          <w:sz w:val="22"/>
          <w:szCs w:val="22"/>
        </w:rPr>
      </w:pPr>
    </w:p>
    <w:p w:rsidR="00B44E8A" w:rsidRDefault="00B44E8A" w:rsidP="0078385F">
      <w:pPr>
        <w:jc w:val="both"/>
        <w:rPr>
          <w:color w:val="FF0000"/>
          <w:sz w:val="22"/>
          <w:szCs w:val="22"/>
        </w:rPr>
      </w:pPr>
    </w:p>
    <w:p w:rsidR="00B44E8A" w:rsidRDefault="00B44E8A" w:rsidP="0078385F">
      <w:pPr>
        <w:jc w:val="both"/>
        <w:rPr>
          <w:color w:val="FF0000"/>
          <w:sz w:val="22"/>
          <w:szCs w:val="22"/>
        </w:rPr>
      </w:pPr>
    </w:p>
    <w:p w:rsidR="00B44E8A" w:rsidRDefault="00B44E8A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p w:rsidR="0078385F" w:rsidRPr="00252DA4" w:rsidRDefault="00EB52CC" w:rsidP="0078385F">
      <w:pPr>
        <w:jc w:val="right"/>
        <w:rPr>
          <w:rFonts w:cs="Arial"/>
        </w:rPr>
      </w:pPr>
      <w:r>
        <w:rPr>
          <w:rFonts w:cs="Arial"/>
        </w:rPr>
        <w:t>příloha č. 2</w:t>
      </w:r>
    </w:p>
    <w:p w:rsidR="0078385F" w:rsidRPr="00252DA4" w:rsidRDefault="0078385F" w:rsidP="0078385F">
      <w:pPr>
        <w:jc w:val="right"/>
        <w:rPr>
          <w:rFonts w:cs="Arial"/>
        </w:rPr>
      </w:pPr>
    </w:p>
    <w:p w:rsidR="0078385F" w:rsidRPr="00252DA4" w:rsidRDefault="0078385F" w:rsidP="0078385F">
      <w:pPr>
        <w:jc w:val="center"/>
        <w:rPr>
          <w:rFonts w:cs="Arial"/>
          <w:b/>
          <w:u w:val="single"/>
        </w:rPr>
      </w:pPr>
      <w:proofErr w:type="gramStart"/>
      <w:r w:rsidRPr="00252DA4">
        <w:rPr>
          <w:rFonts w:cs="Arial"/>
          <w:b/>
          <w:u w:val="single"/>
        </w:rPr>
        <w:t>Čestné   prohlášení</w:t>
      </w:r>
      <w:proofErr w:type="gramEnd"/>
      <w:r w:rsidRPr="00252DA4">
        <w:rPr>
          <w:rFonts w:cs="Arial"/>
          <w:b/>
          <w:u w:val="single"/>
        </w:rPr>
        <w:t xml:space="preserve">  uchazeče</w:t>
      </w:r>
    </w:p>
    <w:p w:rsidR="0078385F" w:rsidRPr="00252DA4" w:rsidRDefault="0078385F" w:rsidP="0078385F">
      <w:pPr>
        <w:jc w:val="center"/>
        <w:rPr>
          <w:rFonts w:cs="Arial"/>
          <w:b/>
        </w:rPr>
      </w:pPr>
      <w:r w:rsidRPr="00252DA4">
        <w:rPr>
          <w:rFonts w:cs="Arial"/>
          <w:b/>
        </w:rPr>
        <w:t>k veřejné zakázce malého rozsahu</w:t>
      </w:r>
    </w:p>
    <w:p w:rsidR="0078385F" w:rsidRPr="00252DA4" w:rsidRDefault="0078385F" w:rsidP="0078385F">
      <w:pPr>
        <w:jc w:val="center"/>
        <w:rPr>
          <w:rFonts w:cs="Arial"/>
          <w:b/>
        </w:rPr>
      </w:pPr>
    </w:p>
    <w:p w:rsidR="0078385F" w:rsidRPr="00252DA4" w:rsidRDefault="0078385F" w:rsidP="0078385F">
      <w:pPr>
        <w:jc w:val="center"/>
        <w:rPr>
          <w:rFonts w:ascii="Calibri" w:hAnsi="Calibri" w:cs="Arial"/>
          <w:b/>
          <w:bCs/>
          <w:sz w:val="22"/>
          <w:szCs w:val="30"/>
        </w:rPr>
      </w:pPr>
      <w:r w:rsidRPr="00252DA4">
        <w:rPr>
          <w:rFonts w:cs="Arial"/>
          <w:b/>
        </w:rPr>
        <w:t xml:space="preserve">s názvem: </w:t>
      </w:r>
      <w:r w:rsidRPr="00252DA4">
        <w:rPr>
          <w:rFonts w:ascii="Calibri" w:hAnsi="Calibri" w:cs="Arial"/>
          <w:b/>
          <w:bCs/>
          <w:sz w:val="22"/>
          <w:szCs w:val="30"/>
        </w:rPr>
        <w:t>„</w:t>
      </w:r>
      <w:r w:rsidR="00B44E8A" w:rsidRPr="006E16CF">
        <w:rPr>
          <w:rFonts w:cs="Arial"/>
          <w:b/>
          <w:bCs/>
          <w:caps/>
          <w:sz w:val="22"/>
          <w:szCs w:val="30"/>
        </w:rPr>
        <w:t>Dodávka projektoru a výměnného objektivu</w:t>
      </w:r>
      <w:r w:rsidRPr="00252DA4">
        <w:rPr>
          <w:rFonts w:ascii="Calibri" w:hAnsi="Calibri" w:cs="Arial"/>
          <w:b/>
          <w:bCs/>
          <w:sz w:val="22"/>
          <w:szCs w:val="30"/>
        </w:rPr>
        <w:t>“</w:t>
      </w:r>
    </w:p>
    <w:p w:rsidR="0078385F" w:rsidRPr="00252DA4" w:rsidRDefault="0078385F" w:rsidP="0078385F">
      <w:pPr>
        <w:jc w:val="center"/>
        <w:rPr>
          <w:rFonts w:ascii="Times New Roman" w:hAnsi="Times New Roman"/>
        </w:rPr>
      </w:pPr>
    </w:p>
    <w:p w:rsidR="0078385F" w:rsidRPr="00252DA4" w:rsidRDefault="0078385F" w:rsidP="0078385F">
      <w:pPr>
        <w:jc w:val="center"/>
        <w:rPr>
          <w:rFonts w:cs="Arial"/>
          <w:b/>
        </w:rPr>
      </w:pPr>
    </w:p>
    <w:p w:rsidR="0078385F" w:rsidRPr="00252DA4" w:rsidRDefault="0078385F" w:rsidP="0078385F">
      <w:pPr>
        <w:rPr>
          <w:rFonts w:cs="Arial"/>
        </w:rPr>
      </w:pPr>
    </w:p>
    <w:p w:rsidR="0078385F" w:rsidRPr="00252DA4" w:rsidRDefault="0078385F" w:rsidP="0078385F">
      <w:pPr>
        <w:rPr>
          <w:rFonts w:cs="Arial"/>
          <w:b/>
        </w:rPr>
      </w:pPr>
      <w:r w:rsidRPr="00252DA4">
        <w:rPr>
          <w:rFonts w:cs="Arial"/>
          <w:b/>
        </w:rPr>
        <w:t>Uchazeč:</w:t>
      </w:r>
    </w:p>
    <w:p w:rsidR="0078385F" w:rsidRPr="00252DA4" w:rsidRDefault="0078385F" w:rsidP="0078385F">
      <w:pPr>
        <w:rPr>
          <w:rFonts w:cs="Arial"/>
        </w:rPr>
      </w:pPr>
    </w:p>
    <w:p w:rsidR="0078385F" w:rsidRPr="00252DA4" w:rsidRDefault="0078385F" w:rsidP="0078385F">
      <w:pPr>
        <w:rPr>
          <w:rFonts w:cs="Arial"/>
        </w:rPr>
      </w:pPr>
      <w:r w:rsidRPr="00252DA4">
        <w:rPr>
          <w:rFonts w:cs="Arial"/>
        </w:rPr>
        <w:t>…………………. ………………………………………………………………………………………………</w:t>
      </w:r>
    </w:p>
    <w:p w:rsidR="0078385F" w:rsidRPr="00252DA4" w:rsidRDefault="0078385F" w:rsidP="0078385F">
      <w:pPr>
        <w:rPr>
          <w:rFonts w:cs="Arial"/>
        </w:rPr>
      </w:pPr>
    </w:p>
    <w:p w:rsidR="0078385F" w:rsidRPr="00252DA4" w:rsidRDefault="0078385F" w:rsidP="0078385F">
      <w:pPr>
        <w:rPr>
          <w:rFonts w:cs="Arial"/>
        </w:rPr>
      </w:pPr>
      <w:r w:rsidRPr="00252DA4">
        <w:rPr>
          <w:rFonts w:cs="Arial"/>
        </w:rPr>
        <w:t>sídlo: ……………………………………………………………………………………….</w:t>
      </w:r>
    </w:p>
    <w:p w:rsidR="0078385F" w:rsidRPr="00252DA4" w:rsidRDefault="0078385F" w:rsidP="0078385F">
      <w:pPr>
        <w:rPr>
          <w:rFonts w:cs="Arial"/>
        </w:rPr>
      </w:pPr>
    </w:p>
    <w:p w:rsidR="0078385F" w:rsidRPr="00252DA4" w:rsidRDefault="0078385F" w:rsidP="0078385F">
      <w:pPr>
        <w:rPr>
          <w:rFonts w:cs="Arial"/>
        </w:rPr>
      </w:pPr>
      <w:r w:rsidRPr="00252DA4">
        <w:rPr>
          <w:rFonts w:cs="Arial"/>
        </w:rPr>
        <w:t>IČ: …………………………………………….</w:t>
      </w:r>
    </w:p>
    <w:p w:rsidR="0078385F" w:rsidRPr="00252DA4" w:rsidRDefault="0078385F" w:rsidP="0078385F">
      <w:pPr>
        <w:rPr>
          <w:rFonts w:cs="Arial"/>
        </w:rPr>
      </w:pPr>
    </w:p>
    <w:p w:rsidR="0078385F" w:rsidRPr="00252DA4" w:rsidRDefault="0078385F" w:rsidP="0078385F">
      <w:pPr>
        <w:rPr>
          <w:rFonts w:cs="Arial"/>
        </w:rPr>
      </w:pPr>
      <w:r w:rsidRPr="00252DA4">
        <w:rPr>
          <w:rFonts w:cs="Arial"/>
        </w:rPr>
        <w:t>statutární orgán (jméno, funkce): ……………………………………………………………………………</w:t>
      </w:r>
    </w:p>
    <w:p w:rsidR="0078385F" w:rsidRPr="00252DA4" w:rsidRDefault="0078385F" w:rsidP="0078385F">
      <w:pPr>
        <w:rPr>
          <w:rFonts w:cs="Arial"/>
        </w:rPr>
      </w:pPr>
    </w:p>
    <w:p w:rsidR="0078385F" w:rsidRPr="00252DA4" w:rsidRDefault="0078385F" w:rsidP="0078385F">
      <w:pPr>
        <w:rPr>
          <w:rFonts w:cs="Arial"/>
        </w:rPr>
      </w:pPr>
    </w:p>
    <w:p w:rsidR="0078385F" w:rsidRPr="00252DA4" w:rsidRDefault="0078385F" w:rsidP="0078385F">
      <w:pPr>
        <w:ind w:left="360" w:hanging="360"/>
        <w:jc w:val="both"/>
        <w:rPr>
          <w:rFonts w:cs="Arial"/>
        </w:rPr>
      </w:pPr>
      <w:r w:rsidRPr="00252DA4">
        <w:rPr>
          <w:rFonts w:cs="Arial"/>
        </w:rPr>
        <w:t>A) Uchazeč tímto prohlašuje, že je schopen realizovat předmět výše uvedené zakázky v plném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ministerstva).</w:t>
      </w:r>
    </w:p>
    <w:p w:rsidR="0078385F" w:rsidRPr="00252DA4" w:rsidRDefault="0078385F" w:rsidP="0078385F">
      <w:pPr>
        <w:ind w:left="360" w:hanging="360"/>
        <w:jc w:val="both"/>
        <w:rPr>
          <w:rFonts w:cs="Arial"/>
        </w:rPr>
      </w:pPr>
    </w:p>
    <w:p w:rsidR="0078385F" w:rsidRPr="00252DA4" w:rsidRDefault="0078385F" w:rsidP="0078385F">
      <w:pPr>
        <w:ind w:left="360" w:hanging="360"/>
        <w:jc w:val="both"/>
        <w:rPr>
          <w:rFonts w:cs="Arial"/>
        </w:rPr>
      </w:pPr>
      <w:r w:rsidRPr="00252DA4">
        <w:rPr>
          <w:rFonts w:cs="Arial"/>
        </w:rPr>
        <w:t>B) Uchazeč tímto prohlašuje, že splňuje základní kvalifikační předpoklady ve smyslu zákona č. 137/2006 Sb., o veřejných zakázkách, ve znění pozdějších předpisů, a to dle jeho ustanovení § 53 odst. 1 že:</w:t>
      </w:r>
    </w:p>
    <w:p w:rsidR="0078385F" w:rsidRPr="00252DA4" w:rsidRDefault="0078385F" w:rsidP="0078385F">
      <w:pPr>
        <w:widowControl w:val="0"/>
        <w:numPr>
          <w:ilvl w:val="0"/>
          <w:numId w:val="13"/>
        </w:numPr>
        <w:tabs>
          <w:tab w:val="left" w:pos="-2520"/>
        </w:tabs>
        <w:suppressAutoHyphens/>
        <w:autoSpaceDE w:val="0"/>
        <w:spacing w:before="120"/>
        <w:jc w:val="both"/>
        <w:rPr>
          <w:rFonts w:cs="Arial"/>
        </w:rPr>
      </w:pPr>
      <w:r w:rsidRPr="00252DA4">
        <w:rPr>
          <w:rFonts w:cs="Arial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bydliště;</w:t>
      </w:r>
    </w:p>
    <w:p w:rsidR="0078385F" w:rsidRPr="00252DA4" w:rsidRDefault="0078385F" w:rsidP="0078385F">
      <w:pPr>
        <w:widowControl w:val="0"/>
        <w:numPr>
          <w:ilvl w:val="0"/>
          <w:numId w:val="13"/>
        </w:numPr>
        <w:tabs>
          <w:tab w:val="clear" w:pos="432"/>
          <w:tab w:val="left" w:pos="-2520"/>
          <w:tab w:val="num" w:pos="720"/>
        </w:tabs>
        <w:suppressAutoHyphens/>
        <w:autoSpaceDE w:val="0"/>
        <w:spacing w:before="120"/>
        <w:ind w:left="720" w:hanging="360"/>
        <w:jc w:val="both"/>
        <w:rPr>
          <w:rFonts w:cs="Arial"/>
        </w:rPr>
      </w:pPr>
      <w:r w:rsidRPr="00252DA4">
        <w:rPr>
          <w:rFonts w:cs="Arial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bydliště;</w:t>
      </w:r>
    </w:p>
    <w:p w:rsidR="0078385F" w:rsidRPr="00252DA4" w:rsidRDefault="0078385F" w:rsidP="0078385F">
      <w:pPr>
        <w:widowControl w:val="0"/>
        <w:numPr>
          <w:ilvl w:val="0"/>
          <w:numId w:val="13"/>
        </w:numPr>
        <w:tabs>
          <w:tab w:val="clear" w:pos="432"/>
          <w:tab w:val="left" w:pos="-2520"/>
          <w:tab w:val="num" w:pos="720"/>
        </w:tabs>
        <w:suppressAutoHyphens/>
        <w:autoSpaceDE w:val="0"/>
        <w:spacing w:before="120"/>
        <w:ind w:left="720" w:hanging="360"/>
        <w:jc w:val="both"/>
        <w:rPr>
          <w:rFonts w:cs="Arial"/>
        </w:rPr>
      </w:pPr>
      <w:r w:rsidRPr="00252DA4">
        <w:rPr>
          <w:rFonts w:cs="Arial"/>
        </w:rPr>
        <w:t xml:space="preserve">v posledních 3 letech nenaplnil skutkovou podstatu jednání nekalé soutěže formou podplácení podle zvláštního právního předpisu </w:t>
      </w:r>
      <w:r w:rsidRPr="00252DA4">
        <w:rPr>
          <w:rFonts w:cs="Arial"/>
          <w:i/>
        </w:rPr>
        <w:t>(§ 49 zákona č. 513/1991 Sb., obchodní zákoník, ve znění pozdějších předpisů)</w:t>
      </w:r>
      <w:r w:rsidRPr="00252DA4">
        <w:rPr>
          <w:rFonts w:cs="Arial"/>
        </w:rPr>
        <w:t>;</w:t>
      </w:r>
    </w:p>
    <w:p w:rsidR="0078385F" w:rsidRPr="00252DA4" w:rsidRDefault="0078385F" w:rsidP="0078385F">
      <w:pPr>
        <w:widowControl w:val="0"/>
        <w:numPr>
          <w:ilvl w:val="0"/>
          <w:numId w:val="13"/>
        </w:numPr>
        <w:tabs>
          <w:tab w:val="clear" w:pos="432"/>
          <w:tab w:val="left" w:pos="-2520"/>
          <w:tab w:val="num" w:pos="720"/>
        </w:tabs>
        <w:suppressAutoHyphens/>
        <w:autoSpaceDE w:val="0"/>
        <w:spacing w:before="120"/>
        <w:ind w:left="720" w:hanging="360"/>
        <w:jc w:val="both"/>
        <w:rPr>
          <w:rFonts w:cs="Arial"/>
        </w:rPr>
      </w:pPr>
      <w:r w:rsidRPr="00252DA4">
        <w:rPr>
          <w:rFonts w:cs="Arial"/>
        </w:rPr>
        <w:t xml:space="preserve"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 </w:t>
      </w:r>
      <w:r w:rsidRPr="00252DA4">
        <w:rPr>
          <w:rFonts w:cs="Arial"/>
          <w:i/>
        </w:rPr>
        <w:t>(zákon č. 182/2006 Sb., o úpadku a způsobech jeho řešení (insolvenční zákon), ve znění pozdějších předpisů)</w:t>
      </w:r>
      <w:r w:rsidRPr="00252DA4">
        <w:rPr>
          <w:rFonts w:cs="Arial"/>
        </w:rPr>
        <w:t>;</w:t>
      </w:r>
    </w:p>
    <w:p w:rsidR="0078385F" w:rsidRPr="00252DA4" w:rsidRDefault="0078385F" w:rsidP="0078385F">
      <w:pPr>
        <w:widowControl w:val="0"/>
        <w:numPr>
          <w:ilvl w:val="0"/>
          <w:numId w:val="13"/>
        </w:numPr>
        <w:tabs>
          <w:tab w:val="clear" w:pos="432"/>
          <w:tab w:val="left" w:pos="-2520"/>
          <w:tab w:val="num" w:pos="720"/>
        </w:tabs>
        <w:suppressAutoHyphens/>
        <w:autoSpaceDE w:val="0"/>
        <w:spacing w:before="120"/>
        <w:ind w:left="720" w:hanging="360"/>
        <w:jc w:val="both"/>
        <w:rPr>
          <w:rFonts w:cs="Arial"/>
        </w:rPr>
      </w:pPr>
      <w:r w:rsidRPr="00252DA4">
        <w:rPr>
          <w:rFonts w:cs="Arial"/>
        </w:rPr>
        <w:t>není v likvidaci;</w:t>
      </w:r>
    </w:p>
    <w:p w:rsidR="0078385F" w:rsidRPr="00252DA4" w:rsidRDefault="0078385F" w:rsidP="0078385F">
      <w:pPr>
        <w:widowControl w:val="0"/>
        <w:numPr>
          <w:ilvl w:val="0"/>
          <w:numId w:val="13"/>
        </w:numPr>
        <w:tabs>
          <w:tab w:val="clear" w:pos="432"/>
          <w:tab w:val="left" w:pos="-2520"/>
          <w:tab w:val="num" w:pos="720"/>
        </w:tabs>
        <w:suppressAutoHyphens/>
        <w:autoSpaceDE w:val="0"/>
        <w:spacing w:before="120"/>
        <w:ind w:left="720" w:hanging="360"/>
        <w:jc w:val="both"/>
        <w:rPr>
          <w:rFonts w:cs="Arial"/>
        </w:rPr>
      </w:pPr>
      <w:r w:rsidRPr="00252DA4">
        <w:rPr>
          <w:rFonts w:cs="Arial"/>
        </w:rPr>
        <w:t>nemá v evidenci daní zachyceny daňové nedoplatky, a to jak v České republice, tak v zemi sídla, místa podnikání či bydliště dodavatele;</w:t>
      </w:r>
    </w:p>
    <w:p w:rsidR="0078385F" w:rsidRPr="00252DA4" w:rsidRDefault="0078385F" w:rsidP="0078385F">
      <w:pPr>
        <w:widowControl w:val="0"/>
        <w:numPr>
          <w:ilvl w:val="0"/>
          <w:numId w:val="13"/>
        </w:numPr>
        <w:tabs>
          <w:tab w:val="clear" w:pos="432"/>
          <w:tab w:val="left" w:pos="-2520"/>
          <w:tab w:val="num" w:pos="720"/>
        </w:tabs>
        <w:suppressAutoHyphens/>
        <w:autoSpaceDE w:val="0"/>
        <w:spacing w:before="120"/>
        <w:ind w:left="720" w:hanging="360"/>
        <w:jc w:val="both"/>
        <w:rPr>
          <w:rFonts w:cs="Arial"/>
        </w:rPr>
      </w:pPr>
      <w:r w:rsidRPr="00252DA4">
        <w:rPr>
          <w:rFonts w:cs="Arial"/>
        </w:rPr>
        <w:lastRenderedPageBreak/>
        <w:t>nemá nedoplatek na pojistném a na penále na veřejné zdravotní pojištění, a to jak v České republice, tak v zemi sídla, místa podnikání či bydliště dodavatele;</w:t>
      </w:r>
    </w:p>
    <w:p w:rsidR="0078385F" w:rsidRPr="00252DA4" w:rsidRDefault="0078385F" w:rsidP="0078385F">
      <w:pPr>
        <w:widowControl w:val="0"/>
        <w:numPr>
          <w:ilvl w:val="0"/>
          <w:numId w:val="13"/>
        </w:numPr>
        <w:tabs>
          <w:tab w:val="clear" w:pos="432"/>
          <w:tab w:val="left" w:pos="-2520"/>
          <w:tab w:val="num" w:pos="720"/>
        </w:tabs>
        <w:suppressAutoHyphens/>
        <w:autoSpaceDE w:val="0"/>
        <w:spacing w:before="120"/>
        <w:ind w:left="720" w:hanging="360"/>
        <w:jc w:val="both"/>
        <w:rPr>
          <w:rFonts w:cs="Arial"/>
        </w:rPr>
      </w:pPr>
      <w:r w:rsidRPr="00252DA4">
        <w:rPr>
          <w:rFonts w:cs="Arial"/>
        </w:rPr>
        <w:t>nemá nedoplatek na pojistném a na penále na sociální zabezpečení a příspěvku na státní politiku zaměstnanosti, a to jak v České republice, tak v zemi sídla, místa podnikání či bydliště dodavatele;</w:t>
      </w:r>
    </w:p>
    <w:p w:rsidR="0078385F" w:rsidRPr="00252DA4" w:rsidRDefault="0078385F" w:rsidP="0078385F">
      <w:pPr>
        <w:widowControl w:val="0"/>
        <w:numPr>
          <w:ilvl w:val="0"/>
          <w:numId w:val="13"/>
        </w:numPr>
        <w:tabs>
          <w:tab w:val="clear" w:pos="432"/>
          <w:tab w:val="left" w:pos="-2520"/>
          <w:tab w:val="num" w:pos="720"/>
        </w:tabs>
        <w:suppressAutoHyphens/>
        <w:autoSpaceDE w:val="0"/>
        <w:spacing w:before="120"/>
        <w:ind w:left="720" w:hanging="360"/>
        <w:jc w:val="both"/>
        <w:rPr>
          <w:rFonts w:cs="Arial"/>
        </w:rPr>
      </w:pPr>
      <w:r w:rsidRPr="00252DA4">
        <w:rPr>
          <w:rFonts w:cs="Arial"/>
        </w:rPr>
        <w:t xml:space="preserve">není vůči městu Litvínov, jeho příspěvkovým organizacím, organizacím </w:t>
      </w:r>
      <w:proofErr w:type="gramStart"/>
      <w:r w:rsidRPr="00252DA4">
        <w:rPr>
          <w:rFonts w:cs="Arial"/>
        </w:rPr>
        <w:t>ve</w:t>
      </w:r>
      <w:proofErr w:type="gramEnd"/>
      <w:r w:rsidRPr="00252DA4">
        <w:rPr>
          <w:rFonts w:cs="Arial"/>
        </w:rPr>
        <w:t xml:space="preserve"> 100% vlastnictví města Litvínova a k Dopravnímu podniku města Mostu a Litvínova, a.s. v prodlení s plnění jakékoliv povinnosti</w:t>
      </w:r>
    </w:p>
    <w:p w:rsidR="0078385F" w:rsidRPr="00252DA4" w:rsidRDefault="0078385F" w:rsidP="0078385F">
      <w:pPr>
        <w:widowControl w:val="0"/>
        <w:numPr>
          <w:ilvl w:val="0"/>
          <w:numId w:val="13"/>
        </w:numPr>
        <w:tabs>
          <w:tab w:val="clear" w:pos="432"/>
          <w:tab w:val="left" w:pos="-2520"/>
          <w:tab w:val="num" w:pos="720"/>
        </w:tabs>
        <w:suppressAutoHyphens/>
        <w:autoSpaceDE w:val="0"/>
        <w:spacing w:before="120"/>
        <w:ind w:left="720" w:hanging="360"/>
        <w:jc w:val="both"/>
        <w:rPr>
          <w:rFonts w:cs="Arial"/>
        </w:rPr>
      </w:pPr>
      <w:r w:rsidRPr="00252DA4">
        <w:rPr>
          <w:rFonts w:cs="Arial"/>
        </w:rPr>
        <w:t xml:space="preserve"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 </w:t>
      </w:r>
      <w:r w:rsidRPr="00252DA4">
        <w:rPr>
          <w:rFonts w:cs="Arial"/>
          <w:i/>
        </w:rPr>
        <w:t>(např. zákon č. 360/1992 Sb., o výkonu povolání autorizovaných architektů a o výkonu povolání autorizovaných inženýrů a techniků činných ve výstavbě, ve znění pozdějších předpisů);</w:t>
      </w:r>
      <w:r w:rsidRPr="00252DA4">
        <w:rPr>
          <w:rFonts w:cs="Arial"/>
        </w:rPr>
        <w:t xml:space="preserve"> pokud dodavatel vykonává tuto činnost prostřednictvím odpovědného zástupce nebo jiné osoby odpovídající za činnost dodavatele, vztahuje se tento předpoklad na tyto osoby;</w:t>
      </w:r>
    </w:p>
    <w:p w:rsidR="0078385F" w:rsidRPr="00252DA4" w:rsidRDefault="0078385F" w:rsidP="0078385F">
      <w:pPr>
        <w:widowControl w:val="0"/>
        <w:numPr>
          <w:ilvl w:val="0"/>
          <w:numId w:val="13"/>
        </w:numPr>
        <w:tabs>
          <w:tab w:val="clear" w:pos="432"/>
          <w:tab w:val="left" w:pos="-2520"/>
          <w:tab w:val="num" w:pos="720"/>
        </w:tabs>
        <w:suppressAutoHyphens/>
        <w:autoSpaceDE w:val="0"/>
        <w:spacing w:before="120"/>
        <w:ind w:left="720" w:hanging="360"/>
        <w:jc w:val="both"/>
        <w:rPr>
          <w:rFonts w:cs="Arial"/>
        </w:rPr>
      </w:pPr>
      <w:r w:rsidRPr="00252DA4">
        <w:rPr>
          <w:rFonts w:cs="Arial"/>
        </w:rPr>
        <w:t>není veden v rejstříku osob se zákazem plnění veřejných zakázek;</w:t>
      </w:r>
    </w:p>
    <w:p w:rsidR="0078385F" w:rsidRPr="00252DA4" w:rsidRDefault="0078385F" w:rsidP="0078385F">
      <w:pPr>
        <w:widowControl w:val="0"/>
        <w:numPr>
          <w:ilvl w:val="0"/>
          <w:numId w:val="13"/>
        </w:numPr>
        <w:tabs>
          <w:tab w:val="clear" w:pos="432"/>
          <w:tab w:val="left" w:pos="-2520"/>
          <w:tab w:val="num" w:pos="720"/>
        </w:tabs>
        <w:suppressAutoHyphens/>
        <w:autoSpaceDE w:val="0"/>
        <w:spacing w:before="120"/>
        <w:ind w:left="720" w:hanging="360"/>
        <w:jc w:val="both"/>
        <w:rPr>
          <w:rFonts w:cs="Arial"/>
        </w:rPr>
      </w:pPr>
      <w:r w:rsidRPr="00252DA4">
        <w:rPr>
          <w:rFonts w:cs="Arial"/>
        </w:rPr>
        <w:t xml:space="preserve">mu nebyla v posledních 3 letech pravomocně uložena pokuta za umožnění výkonu nelegální práce podle zvláštního právního předpisu </w:t>
      </w:r>
      <w:r w:rsidRPr="00252DA4">
        <w:rPr>
          <w:rFonts w:cs="Arial"/>
          <w:i/>
        </w:rPr>
        <w:t>(zákon č.435/2004 Sb., o zaměstnanosti, ve znění pozdějších předpisů)</w:t>
      </w:r>
      <w:r w:rsidRPr="00252DA4">
        <w:rPr>
          <w:rFonts w:cs="Arial"/>
        </w:rPr>
        <w:t>.</w:t>
      </w:r>
      <w:r w:rsidRPr="00252DA4">
        <w:rPr>
          <w:rFonts w:cs="Arial"/>
          <w:i/>
        </w:rPr>
        <w:t xml:space="preserve"> </w:t>
      </w:r>
      <w:r w:rsidRPr="00252DA4">
        <w:rPr>
          <w:rFonts w:cs="Arial"/>
        </w:rPr>
        <w:t xml:space="preserve"> </w:t>
      </w:r>
    </w:p>
    <w:p w:rsidR="0078385F" w:rsidRPr="00252DA4" w:rsidRDefault="0078385F" w:rsidP="0078385F">
      <w:pPr>
        <w:jc w:val="both"/>
        <w:rPr>
          <w:rFonts w:cs="Arial"/>
        </w:rPr>
      </w:pPr>
    </w:p>
    <w:p w:rsidR="0078385F" w:rsidRPr="00252DA4" w:rsidRDefault="0078385F" w:rsidP="0078385F">
      <w:pPr>
        <w:jc w:val="both"/>
        <w:rPr>
          <w:rFonts w:cs="Arial"/>
        </w:rPr>
      </w:pPr>
    </w:p>
    <w:p w:rsidR="0078385F" w:rsidRPr="00252DA4" w:rsidRDefault="0078385F" w:rsidP="0078385F">
      <w:pPr>
        <w:jc w:val="both"/>
        <w:rPr>
          <w:rFonts w:cs="Arial"/>
        </w:rPr>
      </w:pPr>
    </w:p>
    <w:p w:rsidR="0078385F" w:rsidRPr="00252DA4" w:rsidRDefault="0078385F" w:rsidP="0078385F">
      <w:pPr>
        <w:jc w:val="both"/>
        <w:rPr>
          <w:rFonts w:cs="Arial"/>
        </w:rPr>
      </w:pPr>
      <w:r w:rsidRPr="00252DA4">
        <w:rPr>
          <w:rFonts w:cs="Arial"/>
        </w:rPr>
        <w:t>V …………………………… dne ………………………</w:t>
      </w:r>
    </w:p>
    <w:p w:rsidR="0078385F" w:rsidRPr="00252DA4" w:rsidRDefault="0078385F" w:rsidP="0078385F">
      <w:pPr>
        <w:jc w:val="both"/>
        <w:rPr>
          <w:rFonts w:cs="Arial"/>
        </w:rPr>
      </w:pPr>
    </w:p>
    <w:p w:rsidR="0078385F" w:rsidRPr="00252DA4" w:rsidRDefault="0078385F" w:rsidP="0078385F">
      <w:pPr>
        <w:jc w:val="both"/>
        <w:rPr>
          <w:rFonts w:cs="Arial"/>
        </w:rPr>
      </w:pPr>
    </w:p>
    <w:p w:rsidR="0078385F" w:rsidRPr="00252DA4" w:rsidRDefault="0078385F" w:rsidP="0078385F">
      <w:pPr>
        <w:jc w:val="both"/>
        <w:rPr>
          <w:rFonts w:cs="Arial"/>
        </w:rPr>
      </w:pPr>
    </w:p>
    <w:p w:rsidR="0078385F" w:rsidRPr="00252DA4" w:rsidRDefault="0078385F" w:rsidP="0078385F">
      <w:pPr>
        <w:jc w:val="both"/>
        <w:rPr>
          <w:rFonts w:cs="Arial"/>
        </w:rPr>
      </w:pPr>
    </w:p>
    <w:p w:rsidR="0078385F" w:rsidRPr="00252DA4" w:rsidRDefault="0078385F" w:rsidP="0078385F">
      <w:pPr>
        <w:jc w:val="both"/>
        <w:rPr>
          <w:rFonts w:cs="Arial"/>
        </w:rPr>
      </w:pPr>
      <w:r w:rsidRPr="00252DA4">
        <w:rPr>
          <w:rFonts w:cs="Arial"/>
        </w:rPr>
        <w:t>………………………………………………………………………………………………………................</w:t>
      </w:r>
    </w:p>
    <w:p w:rsidR="0078385F" w:rsidRPr="00252DA4" w:rsidRDefault="0078385F" w:rsidP="0078385F">
      <w:pPr>
        <w:jc w:val="both"/>
        <w:rPr>
          <w:rFonts w:cs="Arial"/>
        </w:rPr>
      </w:pPr>
    </w:p>
    <w:p w:rsidR="0078385F" w:rsidRPr="00252DA4" w:rsidRDefault="0078385F" w:rsidP="0078385F">
      <w:pPr>
        <w:jc w:val="both"/>
        <w:rPr>
          <w:rFonts w:cs="Arial"/>
        </w:rPr>
      </w:pPr>
      <w:r w:rsidRPr="00252DA4">
        <w:rPr>
          <w:rFonts w:cs="Arial"/>
        </w:rPr>
        <w:t>……………………………………………………………………………………………………….................</w:t>
      </w:r>
    </w:p>
    <w:p w:rsidR="0078385F" w:rsidRPr="00252DA4" w:rsidRDefault="0078385F" w:rsidP="0078385F">
      <w:pPr>
        <w:jc w:val="both"/>
        <w:rPr>
          <w:rFonts w:cs="Arial"/>
        </w:rPr>
      </w:pPr>
    </w:p>
    <w:p w:rsidR="0078385F" w:rsidRPr="00252DA4" w:rsidRDefault="0078385F" w:rsidP="0078385F">
      <w:pPr>
        <w:jc w:val="both"/>
        <w:rPr>
          <w:rFonts w:cs="Arial"/>
        </w:rPr>
      </w:pPr>
      <w:r w:rsidRPr="00252DA4">
        <w:rPr>
          <w:rFonts w:cs="Arial"/>
        </w:rPr>
        <w:t>…………………………………………………………………………………………………………………..</w:t>
      </w:r>
    </w:p>
    <w:p w:rsidR="0078385F" w:rsidRPr="00252DA4" w:rsidRDefault="0078385F" w:rsidP="0078385F">
      <w:pPr>
        <w:jc w:val="both"/>
        <w:rPr>
          <w:rFonts w:cs="Arial"/>
          <w:i/>
        </w:rPr>
      </w:pPr>
      <w:r w:rsidRPr="00252DA4">
        <w:rPr>
          <w:rFonts w:cs="Arial"/>
          <w:i/>
        </w:rPr>
        <w:t>Jména, funkce, podpisy statutárního orgánu*) + razítko (pokud jej vlastní)</w:t>
      </w:r>
    </w:p>
    <w:p w:rsidR="0078385F" w:rsidRPr="00252DA4" w:rsidRDefault="0078385F" w:rsidP="0078385F">
      <w:pPr>
        <w:jc w:val="both"/>
        <w:rPr>
          <w:rFonts w:cs="Arial"/>
          <w:i/>
        </w:rPr>
      </w:pPr>
    </w:p>
    <w:p w:rsidR="0078385F" w:rsidRPr="00252DA4" w:rsidRDefault="0078385F" w:rsidP="0078385F">
      <w:pPr>
        <w:jc w:val="both"/>
        <w:rPr>
          <w:rFonts w:cs="Arial"/>
          <w:i/>
        </w:rPr>
      </w:pPr>
    </w:p>
    <w:p w:rsidR="0078385F" w:rsidRPr="00252DA4" w:rsidRDefault="0078385F" w:rsidP="0078385F">
      <w:pPr>
        <w:jc w:val="both"/>
        <w:rPr>
          <w:rFonts w:cs="Arial"/>
          <w:i/>
        </w:rPr>
      </w:pPr>
    </w:p>
    <w:p w:rsidR="0078385F" w:rsidRPr="00252DA4" w:rsidRDefault="0078385F" w:rsidP="0078385F">
      <w:pPr>
        <w:jc w:val="both"/>
        <w:rPr>
          <w:rFonts w:cs="Arial"/>
          <w:i/>
        </w:rPr>
      </w:pPr>
    </w:p>
    <w:p w:rsidR="0078385F" w:rsidRPr="00252DA4" w:rsidRDefault="0078385F" w:rsidP="0078385F">
      <w:pPr>
        <w:jc w:val="both"/>
        <w:rPr>
          <w:rFonts w:cs="Arial"/>
          <w:i/>
        </w:rPr>
      </w:pPr>
    </w:p>
    <w:p w:rsidR="0078385F" w:rsidRPr="00252DA4" w:rsidRDefault="0078385F" w:rsidP="0078385F">
      <w:pPr>
        <w:jc w:val="both"/>
        <w:rPr>
          <w:rFonts w:cs="Arial"/>
          <w:i/>
        </w:rPr>
      </w:pPr>
    </w:p>
    <w:p w:rsidR="0078385F" w:rsidRDefault="0078385F" w:rsidP="0078385F">
      <w:pPr>
        <w:jc w:val="both"/>
        <w:rPr>
          <w:color w:val="FF0000"/>
          <w:sz w:val="22"/>
          <w:szCs w:val="22"/>
        </w:rPr>
      </w:pPr>
    </w:p>
    <w:bookmarkEnd w:id="0"/>
    <w:p w:rsidR="00673D82" w:rsidRDefault="00673D82" w:rsidP="00823A2E">
      <w:pPr>
        <w:tabs>
          <w:tab w:val="left" w:pos="1350"/>
        </w:tabs>
        <w:rPr>
          <w:rFonts w:cs="Arial"/>
          <w:sz w:val="18"/>
        </w:rPr>
      </w:pPr>
    </w:p>
    <w:sectPr w:rsidR="00673D82" w:rsidSect="00673D82">
      <w:pgSz w:w="11907" w:h="16840" w:code="9"/>
      <w:pgMar w:top="737" w:right="1276" w:bottom="737" w:left="113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1F" w:rsidRDefault="000E7E1F">
      <w:r>
        <w:separator/>
      </w:r>
    </w:p>
    <w:p w:rsidR="000E7E1F" w:rsidRDefault="000E7E1F"/>
  </w:endnote>
  <w:endnote w:type="continuationSeparator" w:id="0">
    <w:p w:rsidR="000E7E1F" w:rsidRDefault="000E7E1F">
      <w:r>
        <w:continuationSeparator/>
      </w:r>
    </w:p>
    <w:p w:rsidR="000E7E1F" w:rsidRDefault="000E7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1F" w:rsidRDefault="000E7E1F">
      <w:r>
        <w:separator/>
      </w:r>
    </w:p>
    <w:p w:rsidR="000E7E1F" w:rsidRDefault="000E7E1F"/>
  </w:footnote>
  <w:footnote w:type="continuationSeparator" w:id="0">
    <w:p w:rsidR="000E7E1F" w:rsidRDefault="000E7E1F">
      <w:r>
        <w:continuationSeparator/>
      </w:r>
    </w:p>
    <w:p w:rsidR="000E7E1F" w:rsidRDefault="000E7E1F"/>
  </w:footnote>
  <w:footnote w:id="1">
    <w:p w:rsidR="0078385F" w:rsidRDefault="0078385F" w:rsidP="0078385F">
      <w:pPr>
        <w:pStyle w:val="Textpoznpodarou"/>
        <w:rPr>
          <w:rFonts w:ascii="Tahoma" w:hAnsi="Tahoma" w:cs="Tahoma"/>
          <w:sz w:val="16"/>
          <w:szCs w:val="16"/>
        </w:rPr>
      </w:pPr>
      <w:r>
        <w:rPr>
          <w:rStyle w:val="Znakypropoznmkupodarou"/>
          <w:rFonts w:ascii="Arial" w:hAnsi="Arial"/>
        </w:rPr>
        <w:footnoteRef/>
      </w:r>
      <w:r>
        <w:tab/>
        <w:t xml:space="preserve"> </w:t>
      </w:r>
      <w:r>
        <w:rPr>
          <w:rFonts w:ascii="Tahoma" w:hAnsi="Tahoma" w:cs="Tahoma"/>
          <w:sz w:val="16"/>
          <w:szCs w:val="16"/>
        </w:rPr>
        <w:t>Oprávněnou osobou se rozumí statutární zástupce uchazeče. Nebo statutárním zástupcem písemně pověřená osoba. V případě takového pověření musí být součástí nabídky plná moc, nebo jiný obdobný dokument, který uvádí rozsah oprávnění (zejména úkony za uchazeče v tomto výběrovém řízení) svěřená pověřené osobě, včetně podpisu statutárního zástupce uchazeče na takové listině.</w:t>
      </w:r>
    </w:p>
    <w:p w:rsidR="0078385F" w:rsidRDefault="0078385F" w:rsidP="0078385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93F6B3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A856BA6"/>
    <w:multiLevelType w:val="multilevel"/>
    <w:tmpl w:val="0ABE73B6"/>
    <w:styleLink w:val="Styl1"/>
    <w:lvl w:ilvl="0">
      <w:start w:val="1"/>
      <w:numFmt w:val="upperRoman"/>
      <w:lvlText w:val="Článek %1."/>
      <w:lvlJc w:val="center"/>
      <w:pPr>
        <w:ind w:left="0" w:firstLine="28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2D765199"/>
    <w:multiLevelType w:val="multilevel"/>
    <w:tmpl w:val="6A1C527A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28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Nadpis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9">
    <w:nsid w:val="39357612"/>
    <w:multiLevelType w:val="multilevel"/>
    <w:tmpl w:val="0ABE73B6"/>
    <w:numStyleLink w:val="Styl1"/>
  </w:abstractNum>
  <w:abstractNum w:abstractNumId="10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11">
    <w:nsid w:val="5BA0504B"/>
    <w:multiLevelType w:val="hybridMultilevel"/>
    <w:tmpl w:val="39223C9C"/>
    <w:lvl w:ilvl="0" w:tplc="040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  <w:lvlOverride w:ilvl="0">
      <w:lvl w:ilvl="0">
        <w:start w:val="1"/>
        <w:numFmt w:val="upperRoman"/>
        <w:pStyle w:val="lnek"/>
        <w:lvlText w:val="Článek %1."/>
        <w:lvlJc w:val="center"/>
        <w:pPr>
          <w:ind w:left="4390" w:firstLine="288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Zero"/>
        <w:pStyle w:val="Styl3"/>
        <w:isLgl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5">
    <w:abstractNumId w:val="9"/>
    <w:lvlOverride w:ilvl="0">
      <w:lvl w:ilvl="0">
        <w:start w:val="1"/>
        <w:numFmt w:val="upperRoman"/>
        <w:pStyle w:val="lnek"/>
        <w:lvlText w:val="Článek %1."/>
        <w:lvlJc w:val="center"/>
        <w:pPr>
          <w:ind w:left="0" w:firstLine="28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Zero"/>
        <w:pStyle w:val="Styl3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C"/>
    <w:rsid w:val="000013C9"/>
    <w:rsid w:val="00004845"/>
    <w:rsid w:val="00004CA1"/>
    <w:rsid w:val="00005414"/>
    <w:rsid w:val="00010494"/>
    <w:rsid w:val="000107B8"/>
    <w:rsid w:val="00011174"/>
    <w:rsid w:val="00011F20"/>
    <w:rsid w:val="00012E32"/>
    <w:rsid w:val="000139B7"/>
    <w:rsid w:val="000153EE"/>
    <w:rsid w:val="00016837"/>
    <w:rsid w:val="0002004A"/>
    <w:rsid w:val="0002083F"/>
    <w:rsid w:val="000233C1"/>
    <w:rsid w:val="000238D2"/>
    <w:rsid w:val="00024BD2"/>
    <w:rsid w:val="000258FC"/>
    <w:rsid w:val="00025A3C"/>
    <w:rsid w:val="00025DB8"/>
    <w:rsid w:val="000263D1"/>
    <w:rsid w:val="00027478"/>
    <w:rsid w:val="00027CF5"/>
    <w:rsid w:val="00030AF5"/>
    <w:rsid w:val="00030C9E"/>
    <w:rsid w:val="000318E2"/>
    <w:rsid w:val="00031FEC"/>
    <w:rsid w:val="00032638"/>
    <w:rsid w:val="00032920"/>
    <w:rsid w:val="0003397E"/>
    <w:rsid w:val="00035E9C"/>
    <w:rsid w:val="000369F9"/>
    <w:rsid w:val="000401FB"/>
    <w:rsid w:val="000405F0"/>
    <w:rsid w:val="000427D3"/>
    <w:rsid w:val="00043651"/>
    <w:rsid w:val="000437DB"/>
    <w:rsid w:val="00043F22"/>
    <w:rsid w:val="000449B4"/>
    <w:rsid w:val="00044E1C"/>
    <w:rsid w:val="00045CCD"/>
    <w:rsid w:val="00045DF6"/>
    <w:rsid w:val="0004630E"/>
    <w:rsid w:val="00046428"/>
    <w:rsid w:val="00047B8E"/>
    <w:rsid w:val="0005007E"/>
    <w:rsid w:val="0005134A"/>
    <w:rsid w:val="0005171D"/>
    <w:rsid w:val="000525E7"/>
    <w:rsid w:val="000533A9"/>
    <w:rsid w:val="00053DD9"/>
    <w:rsid w:val="00054017"/>
    <w:rsid w:val="00054E5B"/>
    <w:rsid w:val="00055F34"/>
    <w:rsid w:val="000571D6"/>
    <w:rsid w:val="000606C4"/>
    <w:rsid w:val="00060A58"/>
    <w:rsid w:val="00061229"/>
    <w:rsid w:val="000614C3"/>
    <w:rsid w:val="00062B06"/>
    <w:rsid w:val="0006331F"/>
    <w:rsid w:val="00063935"/>
    <w:rsid w:val="00064C16"/>
    <w:rsid w:val="000660D3"/>
    <w:rsid w:val="000667B2"/>
    <w:rsid w:val="00067228"/>
    <w:rsid w:val="00067A23"/>
    <w:rsid w:val="00067D3E"/>
    <w:rsid w:val="00075666"/>
    <w:rsid w:val="0007780C"/>
    <w:rsid w:val="00080AE7"/>
    <w:rsid w:val="00081129"/>
    <w:rsid w:val="000818E9"/>
    <w:rsid w:val="000826BB"/>
    <w:rsid w:val="00082B05"/>
    <w:rsid w:val="00082E25"/>
    <w:rsid w:val="00083A51"/>
    <w:rsid w:val="00083B10"/>
    <w:rsid w:val="0008457E"/>
    <w:rsid w:val="00085ACB"/>
    <w:rsid w:val="00085E69"/>
    <w:rsid w:val="000876EB"/>
    <w:rsid w:val="00087E74"/>
    <w:rsid w:val="0009097F"/>
    <w:rsid w:val="00091CC9"/>
    <w:rsid w:val="00091EA3"/>
    <w:rsid w:val="00092B32"/>
    <w:rsid w:val="00093ABB"/>
    <w:rsid w:val="00094564"/>
    <w:rsid w:val="000A0F1D"/>
    <w:rsid w:val="000A26AD"/>
    <w:rsid w:val="000A3B86"/>
    <w:rsid w:val="000A3E9F"/>
    <w:rsid w:val="000A5245"/>
    <w:rsid w:val="000A6E6D"/>
    <w:rsid w:val="000A79AA"/>
    <w:rsid w:val="000A7D82"/>
    <w:rsid w:val="000B0434"/>
    <w:rsid w:val="000B0B85"/>
    <w:rsid w:val="000B0E7F"/>
    <w:rsid w:val="000B12DB"/>
    <w:rsid w:val="000B1A08"/>
    <w:rsid w:val="000B230D"/>
    <w:rsid w:val="000B281C"/>
    <w:rsid w:val="000B395F"/>
    <w:rsid w:val="000B4F8F"/>
    <w:rsid w:val="000C12C7"/>
    <w:rsid w:val="000C13D1"/>
    <w:rsid w:val="000C1E4B"/>
    <w:rsid w:val="000C2299"/>
    <w:rsid w:val="000C3B6D"/>
    <w:rsid w:val="000C4994"/>
    <w:rsid w:val="000C4AB8"/>
    <w:rsid w:val="000C6BDF"/>
    <w:rsid w:val="000C7DBB"/>
    <w:rsid w:val="000D1366"/>
    <w:rsid w:val="000D4D01"/>
    <w:rsid w:val="000D5383"/>
    <w:rsid w:val="000D599E"/>
    <w:rsid w:val="000D6084"/>
    <w:rsid w:val="000D6CD6"/>
    <w:rsid w:val="000D6F6B"/>
    <w:rsid w:val="000E196A"/>
    <w:rsid w:val="000E434C"/>
    <w:rsid w:val="000E5873"/>
    <w:rsid w:val="000E5B66"/>
    <w:rsid w:val="000E7E1F"/>
    <w:rsid w:val="000F0410"/>
    <w:rsid w:val="000F360A"/>
    <w:rsid w:val="000F38C5"/>
    <w:rsid w:val="000F49DC"/>
    <w:rsid w:val="000F57A2"/>
    <w:rsid w:val="00100437"/>
    <w:rsid w:val="00100A20"/>
    <w:rsid w:val="00100F74"/>
    <w:rsid w:val="0010128B"/>
    <w:rsid w:val="00101B8B"/>
    <w:rsid w:val="00101BBA"/>
    <w:rsid w:val="00103147"/>
    <w:rsid w:val="0010541D"/>
    <w:rsid w:val="00107CEA"/>
    <w:rsid w:val="00115730"/>
    <w:rsid w:val="00116047"/>
    <w:rsid w:val="001170CF"/>
    <w:rsid w:val="00120D93"/>
    <w:rsid w:val="001229A1"/>
    <w:rsid w:val="00123479"/>
    <w:rsid w:val="001236BC"/>
    <w:rsid w:val="00123AD4"/>
    <w:rsid w:val="00123B77"/>
    <w:rsid w:val="00126A9C"/>
    <w:rsid w:val="00131F99"/>
    <w:rsid w:val="001323DB"/>
    <w:rsid w:val="00133280"/>
    <w:rsid w:val="001345BE"/>
    <w:rsid w:val="001357E8"/>
    <w:rsid w:val="00136D0B"/>
    <w:rsid w:val="00137BF7"/>
    <w:rsid w:val="00140CD7"/>
    <w:rsid w:val="00140FFA"/>
    <w:rsid w:val="001441A4"/>
    <w:rsid w:val="00145374"/>
    <w:rsid w:val="00146042"/>
    <w:rsid w:val="001464CF"/>
    <w:rsid w:val="00147129"/>
    <w:rsid w:val="00147BCB"/>
    <w:rsid w:val="00152474"/>
    <w:rsid w:val="00153097"/>
    <w:rsid w:val="00154968"/>
    <w:rsid w:val="00154BCA"/>
    <w:rsid w:val="00156185"/>
    <w:rsid w:val="00157EEE"/>
    <w:rsid w:val="00160F28"/>
    <w:rsid w:val="00163988"/>
    <w:rsid w:val="00165FD7"/>
    <w:rsid w:val="00166A1C"/>
    <w:rsid w:val="00167709"/>
    <w:rsid w:val="00167D49"/>
    <w:rsid w:val="0017097A"/>
    <w:rsid w:val="001709A8"/>
    <w:rsid w:val="00172A29"/>
    <w:rsid w:val="00172D37"/>
    <w:rsid w:val="00173200"/>
    <w:rsid w:val="001732A6"/>
    <w:rsid w:val="0017614C"/>
    <w:rsid w:val="001765A6"/>
    <w:rsid w:val="00176D47"/>
    <w:rsid w:val="001813B3"/>
    <w:rsid w:val="00183E28"/>
    <w:rsid w:val="00185681"/>
    <w:rsid w:val="00185E14"/>
    <w:rsid w:val="001864F5"/>
    <w:rsid w:val="00186540"/>
    <w:rsid w:val="00187298"/>
    <w:rsid w:val="0018773D"/>
    <w:rsid w:val="00187F44"/>
    <w:rsid w:val="001901DE"/>
    <w:rsid w:val="00194459"/>
    <w:rsid w:val="00194D87"/>
    <w:rsid w:val="0019563E"/>
    <w:rsid w:val="001967B9"/>
    <w:rsid w:val="001A0FC8"/>
    <w:rsid w:val="001A18DA"/>
    <w:rsid w:val="001A2828"/>
    <w:rsid w:val="001A2938"/>
    <w:rsid w:val="001A2E4C"/>
    <w:rsid w:val="001A3DFB"/>
    <w:rsid w:val="001A68A5"/>
    <w:rsid w:val="001A7630"/>
    <w:rsid w:val="001A791A"/>
    <w:rsid w:val="001B0624"/>
    <w:rsid w:val="001B08B3"/>
    <w:rsid w:val="001B1D87"/>
    <w:rsid w:val="001B2A4E"/>
    <w:rsid w:val="001B2E51"/>
    <w:rsid w:val="001B4133"/>
    <w:rsid w:val="001B672B"/>
    <w:rsid w:val="001B7B8C"/>
    <w:rsid w:val="001C14FC"/>
    <w:rsid w:val="001C2CA2"/>
    <w:rsid w:val="001C4096"/>
    <w:rsid w:val="001C43AC"/>
    <w:rsid w:val="001C5972"/>
    <w:rsid w:val="001C5E8A"/>
    <w:rsid w:val="001D05F2"/>
    <w:rsid w:val="001D27DA"/>
    <w:rsid w:val="001D4EB0"/>
    <w:rsid w:val="001E0EA6"/>
    <w:rsid w:val="001E1E30"/>
    <w:rsid w:val="001E375A"/>
    <w:rsid w:val="001E3A20"/>
    <w:rsid w:val="001E4E93"/>
    <w:rsid w:val="001E582C"/>
    <w:rsid w:val="001E6426"/>
    <w:rsid w:val="001E6BF1"/>
    <w:rsid w:val="001E7799"/>
    <w:rsid w:val="001F0C27"/>
    <w:rsid w:val="001F0EB9"/>
    <w:rsid w:val="001F305C"/>
    <w:rsid w:val="001F3BF7"/>
    <w:rsid w:val="001F63B3"/>
    <w:rsid w:val="001F6C9B"/>
    <w:rsid w:val="002011E1"/>
    <w:rsid w:val="0020337B"/>
    <w:rsid w:val="00205376"/>
    <w:rsid w:val="00205E62"/>
    <w:rsid w:val="00207FBF"/>
    <w:rsid w:val="00210AE4"/>
    <w:rsid w:val="00210B7F"/>
    <w:rsid w:val="002114D7"/>
    <w:rsid w:val="002126AF"/>
    <w:rsid w:val="0021277D"/>
    <w:rsid w:val="00212AA8"/>
    <w:rsid w:val="00212AC4"/>
    <w:rsid w:val="00213466"/>
    <w:rsid w:val="00214C54"/>
    <w:rsid w:val="00216CD0"/>
    <w:rsid w:val="00221443"/>
    <w:rsid w:val="0022191A"/>
    <w:rsid w:val="00221A14"/>
    <w:rsid w:val="00222556"/>
    <w:rsid w:val="0022270A"/>
    <w:rsid w:val="0022309B"/>
    <w:rsid w:val="0022428C"/>
    <w:rsid w:val="002243B0"/>
    <w:rsid w:val="002245DD"/>
    <w:rsid w:val="00230447"/>
    <w:rsid w:val="00230631"/>
    <w:rsid w:val="0023301B"/>
    <w:rsid w:val="002338E6"/>
    <w:rsid w:val="00234987"/>
    <w:rsid w:val="00234EFD"/>
    <w:rsid w:val="00235DB6"/>
    <w:rsid w:val="00237D2B"/>
    <w:rsid w:val="0024051E"/>
    <w:rsid w:val="002413AA"/>
    <w:rsid w:val="00241DD1"/>
    <w:rsid w:val="0024616F"/>
    <w:rsid w:val="00251111"/>
    <w:rsid w:val="0025112F"/>
    <w:rsid w:val="00251F17"/>
    <w:rsid w:val="00252324"/>
    <w:rsid w:val="002526A1"/>
    <w:rsid w:val="002544B9"/>
    <w:rsid w:val="00261248"/>
    <w:rsid w:val="002613AF"/>
    <w:rsid w:val="00261FDA"/>
    <w:rsid w:val="00262282"/>
    <w:rsid w:val="002625FB"/>
    <w:rsid w:val="00262A02"/>
    <w:rsid w:val="002651FD"/>
    <w:rsid w:val="00266F2C"/>
    <w:rsid w:val="00267515"/>
    <w:rsid w:val="002675D5"/>
    <w:rsid w:val="00271C51"/>
    <w:rsid w:val="00273CA7"/>
    <w:rsid w:val="00273FE2"/>
    <w:rsid w:val="0027409A"/>
    <w:rsid w:val="00274C98"/>
    <w:rsid w:val="00276000"/>
    <w:rsid w:val="0027666E"/>
    <w:rsid w:val="0027771D"/>
    <w:rsid w:val="00280105"/>
    <w:rsid w:val="00280901"/>
    <w:rsid w:val="0028311C"/>
    <w:rsid w:val="002852BE"/>
    <w:rsid w:val="00285323"/>
    <w:rsid w:val="00285A66"/>
    <w:rsid w:val="00286CBF"/>
    <w:rsid w:val="00290EF6"/>
    <w:rsid w:val="0029125C"/>
    <w:rsid w:val="00291E22"/>
    <w:rsid w:val="00294A47"/>
    <w:rsid w:val="00296430"/>
    <w:rsid w:val="002971B7"/>
    <w:rsid w:val="002A01FE"/>
    <w:rsid w:val="002A079E"/>
    <w:rsid w:val="002A2655"/>
    <w:rsid w:val="002A308E"/>
    <w:rsid w:val="002A50B5"/>
    <w:rsid w:val="002A5956"/>
    <w:rsid w:val="002A5B5A"/>
    <w:rsid w:val="002B009F"/>
    <w:rsid w:val="002B0EC3"/>
    <w:rsid w:val="002B143E"/>
    <w:rsid w:val="002B19CE"/>
    <w:rsid w:val="002B45C0"/>
    <w:rsid w:val="002B54EB"/>
    <w:rsid w:val="002B560B"/>
    <w:rsid w:val="002B6EEC"/>
    <w:rsid w:val="002C39C9"/>
    <w:rsid w:val="002C3D82"/>
    <w:rsid w:val="002C4886"/>
    <w:rsid w:val="002C4CCA"/>
    <w:rsid w:val="002C5A62"/>
    <w:rsid w:val="002C5B3E"/>
    <w:rsid w:val="002C76DA"/>
    <w:rsid w:val="002C78E1"/>
    <w:rsid w:val="002D047A"/>
    <w:rsid w:val="002D04D3"/>
    <w:rsid w:val="002D2802"/>
    <w:rsid w:val="002D712B"/>
    <w:rsid w:val="002E0F68"/>
    <w:rsid w:val="002E0F99"/>
    <w:rsid w:val="002E1858"/>
    <w:rsid w:val="002E2548"/>
    <w:rsid w:val="002E2D9A"/>
    <w:rsid w:val="002E34AF"/>
    <w:rsid w:val="002E60C3"/>
    <w:rsid w:val="002E7488"/>
    <w:rsid w:val="002F13CB"/>
    <w:rsid w:val="002F1A10"/>
    <w:rsid w:val="002F235D"/>
    <w:rsid w:val="002F2DF9"/>
    <w:rsid w:val="002F2E01"/>
    <w:rsid w:val="002F33CA"/>
    <w:rsid w:val="002F4058"/>
    <w:rsid w:val="002F42F4"/>
    <w:rsid w:val="002F4C1D"/>
    <w:rsid w:val="002F4D3D"/>
    <w:rsid w:val="002F5779"/>
    <w:rsid w:val="002F5A27"/>
    <w:rsid w:val="002F6145"/>
    <w:rsid w:val="00300422"/>
    <w:rsid w:val="00300489"/>
    <w:rsid w:val="00300CA5"/>
    <w:rsid w:val="00300E06"/>
    <w:rsid w:val="003011A2"/>
    <w:rsid w:val="00301351"/>
    <w:rsid w:val="00302E20"/>
    <w:rsid w:val="0030586F"/>
    <w:rsid w:val="00306C79"/>
    <w:rsid w:val="003076F7"/>
    <w:rsid w:val="00310D39"/>
    <w:rsid w:val="00311076"/>
    <w:rsid w:val="00311F93"/>
    <w:rsid w:val="00312C20"/>
    <w:rsid w:val="00312F79"/>
    <w:rsid w:val="00313281"/>
    <w:rsid w:val="00313C2D"/>
    <w:rsid w:val="00313DE0"/>
    <w:rsid w:val="00321C62"/>
    <w:rsid w:val="00322FE9"/>
    <w:rsid w:val="00324F43"/>
    <w:rsid w:val="00330DF6"/>
    <w:rsid w:val="00331B8F"/>
    <w:rsid w:val="003343A4"/>
    <w:rsid w:val="00334646"/>
    <w:rsid w:val="00335B9A"/>
    <w:rsid w:val="00336655"/>
    <w:rsid w:val="0034220A"/>
    <w:rsid w:val="0034244E"/>
    <w:rsid w:val="00342480"/>
    <w:rsid w:val="00342F52"/>
    <w:rsid w:val="00343AE1"/>
    <w:rsid w:val="00343D04"/>
    <w:rsid w:val="003446FC"/>
    <w:rsid w:val="003452C7"/>
    <w:rsid w:val="00345A62"/>
    <w:rsid w:val="00346902"/>
    <w:rsid w:val="00350528"/>
    <w:rsid w:val="00352170"/>
    <w:rsid w:val="0035472F"/>
    <w:rsid w:val="0035606C"/>
    <w:rsid w:val="00356F64"/>
    <w:rsid w:val="0036184D"/>
    <w:rsid w:val="0036360E"/>
    <w:rsid w:val="00363C89"/>
    <w:rsid w:val="00364438"/>
    <w:rsid w:val="003675E8"/>
    <w:rsid w:val="00367EA0"/>
    <w:rsid w:val="00370B51"/>
    <w:rsid w:val="00370B67"/>
    <w:rsid w:val="0037150D"/>
    <w:rsid w:val="00371931"/>
    <w:rsid w:val="00371C45"/>
    <w:rsid w:val="00372AEC"/>
    <w:rsid w:val="00374636"/>
    <w:rsid w:val="00375D04"/>
    <w:rsid w:val="00380B51"/>
    <w:rsid w:val="003824E0"/>
    <w:rsid w:val="00382576"/>
    <w:rsid w:val="003835F2"/>
    <w:rsid w:val="00383D5C"/>
    <w:rsid w:val="003849EB"/>
    <w:rsid w:val="00384EE5"/>
    <w:rsid w:val="00385B0B"/>
    <w:rsid w:val="00386D10"/>
    <w:rsid w:val="00387221"/>
    <w:rsid w:val="003874C8"/>
    <w:rsid w:val="00387EA3"/>
    <w:rsid w:val="00390357"/>
    <w:rsid w:val="00390476"/>
    <w:rsid w:val="00391405"/>
    <w:rsid w:val="003941D9"/>
    <w:rsid w:val="00394681"/>
    <w:rsid w:val="003950FE"/>
    <w:rsid w:val="00395403"/>
    <w:rsid w:val="003975B6"/>
    <w:rsid w:val="003A154F"/>
    <w:rsid w:val="003A302B"/>
    <w:rsid w:val="003A3F03"/>
    <w:rsid w:val="003A43BE"/>
    <w:rsid w:val="003A505E"/>
    <w:rsid w:val="003A53F9"/>
    <w:rsid w:val="003A545A"/>
    <w:rsid w:val="003A5B6A"/>
    <w:rsid w:val="003A69DF"/>
    <w:rsid w:val="003A6AB8"/>
    <w:rsid w:val="003A6BD2"/>
    <w:rsid w:val="003A75FB"/>
    <w:rsid w:val="003A7B45"/>
    <w:rsid w:val="003B05BF"/>
    <w:rsid w:val="003B40BC"/>
    <w:rsid w:val="003B506A"/>
    <w:rsid w:val="003B743F"/>
    <w:rsid w:val="003B78C4"/>
    <w:rsid w:val="003C0F27"/>
    <w:rsid w:val="003C10DA"/>
    <w:rsid w:val="003C1C86"/>
    <w:rsid w:val="003C1F09"/>
    <w:rsid w:val="003C2CD1"/>
    <w:rsid w:val="003C40FC"/>
    <w:rsid w:val="003C4526"/>
    <w:rsid w:val="003C4A86"/>
    <w:rsid w:val="003C56EE"/>
    <w:rsid w:val="003C59E1"/>
    <w:rsid w:val="003C6940"/>
    <w:rsid w:val="003C7B3B"/>
    <w:rsid w:val="003D06A8"/>
    <w:rsid w:val="003D257A"/>
    <w:rsid w:val="003D3068"/>
    <w:rsid w:val="003D6CDE"/>
    <w:rsid w:val="003D7E9B"/>
    <w:rsid w:val="003E1BD7"/>
    <w:rsid w:val="003E1F7D"/>
    <w:rsid w:val="003E234C"/>
    <w:rsid w:val="003E397D"/>
    <w:rsid w:val="003E5950"/>
    <w:rsid w:val="003E68DF"/>
    <w:rsid w:val="003E6E6B"/>
    <w:rsid w:val="003F02F6"/>
    <w:rsid w:val="003F04DC"/>
    <w:rsid w:val="003F2480"/>
    <w:rsid w:val="003F420E"/>
    <w:rsid w:val="003F4428"/>
    <w:rsid w:val="003F4D03"/>
    <w:rsid w:val="003F566A"/>
    <w:rsid w:val="003F5F46"/>
    <w:rsid w:val="003F6B01"/>
    <w:rsid w:val="003F7E98"/>
    <w:rsid w:val="0040028C"/>
    <w:rsid w:val="00400C97"/>
    <w:rsid w:val="00400F26"/>
    <w:rsid w:val="0040267C"/>
    <w:rsid w:val="00403245"/>
    <w:rsid w:val="004037FB"/>
    <w:rsid w:val="00404914"/>
    <w:rsid w:val="00404FDC"/>
    <w:rsid w:val="00405D27"/>
    <w:rsid w:val="00406141"/>
    <w:rsid w:val="00407202"/>
    <w:rsid w:val="00407927"/>
    <w:rsid w:val="00410CCB"/>
    <w:rsid w:val="00410D07"/>
    <w:rsid w:val="00411BE1"/>
    <w:rsid w:val="00413AFF"/>
    <w:rsid w:val="004143F9"/>
    <w:rsid w:val="004147A1"/>
    <w:rsid w:val="00417056"/>
    <w:rsid w:val="004174C4"/>
    <w:rsid w:val="00421263"/>
    <w:rsid w:val="00421CDD"/>
    <w:rsid w:val="00424676"/>
    <w:rsid w:val="00425934"/>
    <w:rsid w:val="00425FF0"/>
    <w:rsid w:val="00426523"/>
    <w:rsid w:val="00426802"/>
    <w:rsid w:val="00430597"/>
    <w:rsid w:val="00431998"/>
    <w:rsid w:val="0043306E"/>
    <w:rsid w:val="004338A8"/>
    <w:rsid w:val="00434723"/>
    <w:rsid w:val="00435FC5"/>
    <w:rsid w:val="004375C2"/>
    <w:rsid w:val="00437EF0"/>
    <w:rsid w:val="00440470"/>
    <w:rsid w:val="0044374E"/>
    <w:rsid w:val="00443D7A"/>
    <w:rsid w:val="00447600"/>
    <w:rsid w:val="004508AA"/>
    <w:rsid w:val="00451102"/>
    <w:rsid w:val="0045245F"/>
    <w:rsid w:val="004547DD"/>
    <w:rsid w:val="004549A9"/>
    <w:rsid w:val="0045530E"/>
    <w:rsid w:val="0045542C"/>
    <w:rsid w:val="0045645B"/>
    <w:rsid w:val="004575B9"/>
    <w:rsid w:val="00462990"/>
    <w:rsid w:val="00464DDA"/>
    <w:rsid w:val="004653F5"/>
    <w:rsid w:val="00467925"/>
    <w:rsid w:val="00470B04"/>
    <w:rsid w:val="00471578"/>
    <w:rsid w:val="0047234B"/>
    <w:rsid w:val="004738BD"/>
    <w:rsid w:val="004752A3"/>
    <w:rsid w:val="004753CE"/>
    <w:rsid w:val="004758AA"/>
    <w:rsid w:val="00476765"/>
    <w:rsid w:val="00476B66"/>
    <w:rsid w:val="004774A7"/>
    <w:rsid w:val="00482AB2"/>
    <w:rsid w:val="00484E14"/>
    <w:rsid w:val="00486259"/>
    <w:rsid w:val="004903E9"/>
    <w:rsid w:val="00490D8C"/>
    <w:rsid w:val="0049190C"/>
    <w:rsid w:val="00491F72"/>
    <w:rsid w:val="00492305"/>
    <w:rsid w:val="00492CAA"/>
    <w:rsid w:val="00492D76"/>
    <w:rsid w:val="00492F2A"/>
    <w:rsid w:val="00492FAD"/>
    <w:rsid w:val="004938DB"/>
    <w:rsid w:val="00497AB1"/>
    <w:rsid w:val="00497B2B"/>
    <w:rsid w:val="004A104C"/>
    <w:rsid w:val="004A1762"/>
    <w:rsid w:val="004A1B01"/>
    <w:rsid w:val="004A2B12"/>
    <w:rsid w:val="004A5569"/>
    <w:rsid w:val="004A6928"/>
    <w:rsid w:val="004A787B"/>
    <w:rsid w:val="004A7EE0"/>
    <w:rsid w:val="004B07CE"/>
    <w:rsid w:val="004B0ADA"/>
    <w:rsid w:val="004B0F09"/>
    <w:rsid w:val="004B1482"/>
    <w:rsid w:val="004B19FE"/>
    <w:rsid w:val="004B3BF0"/>
    <w:rsid w:val="004B43F3"/>
    <w:rsid w:val="004B484A"/>
    <w:rsid w:val="004C06D3"/>
    <w:rsid w:val="004C0FEF"/>
    <w:rsid w:val="004C10F5"/>
    <w:rsid w:val="004C1FE5"/>
    <w:rsid w:val="004C6C82"/>
    <w:rsid w:val="004C752E"/>
    <w:rsid w:val="004C77C9"/>
    <w:rsid w:val="004C79F4"/>
    <w:rsid w:val="004D00CA"/>
    <w:rsid w:val="004D027A"/>
    <w:rsid w:val="004D04B2"/>
    <w:rsid w:val="004D30E9"/>
    <w:rsid w:val="004D55A0"/>
    <w:rsid w:val="004D60E2"/>
    <w:rsid w:val="004D7B8D"/>
    <w:rsid w:val="004E029E"/>
    <w:rsid w:val="004E08BF"/>
    <w:rsid w:val="004E3047"/>
    <w:rsid w:val="004E3E1F"/>
    <w:rsid w:val="004E486E"/>
    <w:rsid w:val="004E547F"/>
    <w:rsid w:val="004E5ECB"/>
    <w:rsid w:val="004E6232"/>
    <w:rsid w:val="004E654E"/>
    <w:rsid w:val="004E76B2"/>
    <w:rsid w:val="004F1CF7"/>
    <w:rsid w:val="004F2888"/>
    <w:rsid w:val="004F484D"/>
    <w:rsid w:val="004F5017"/>
    <w:rsid w:val="004F5625"/>
    <w:rsid w:val="004F70CB"/>
    <w:rsid w:val="004F72D4"/>
    <w:rsid w:val="004F77D9"/>
    <w:rsid w:val="004F7F56"/>
    <w:rsid w:val="00500604"/>
    <w:rsid w:val="00502CD0"/>
    <w:rsid w:val="00503B34"/>
    <w:rsid w:val="00504332"/>
    <w:rsid w:val="005070E8"/>
    <w:rsid w:val="00510310"/>
    <w:rsid w:val="005106C5"/>
    <w:rsid w:val="005120EA"/>
    <w:rsid w:val="00517653"/>
    <w:rsid w:val="005202B5"/>
    <w:rsid w:val="0052267F"/>
    <w:rsid w:val="00522B7E"/>
    <w:rsid w:val="00522CC5"/>
    <w:rsid w:val="00522E56"/>
    <w:rsid w:val="0052672B"/>
    <w:rsid w:val="00526D12"/>
    <w:rsid w:val="00526D87"/>
    <w:rsid w:val="00530BBF"/>
    <w:rsid w:val="0053117E"/>
    <w:rsid w:val="005317A0"/>
    <w:rsid w:val="005330CB"/>
    <w:rsid w:val="00533372"/>
    <w:rsid w:val="00533C95"/>
    <w:rsid w:val="0053425E"/>
    <w:rsid w:val="005342AB"/>
    <w:rsid w:val="00534A5E"/>
    <w:rsid w:val="00534D69"/>
    <w:rsid w:val="00535478"/>
    <w:rsid w:val="00535C42"/>
    <w:rsid w:val="00536B53"/>
    <w:rsid w:val="005376B4"/>
    <w:rsid w:val="00537841"/>
    <w:rsid w:val="00537A73"/>
    <w:rsid w:val="00542253"/>
    <w:rsid w:val="00542DCB"/>
    <w:rsid w:val="005430BC"/>
    <w:rsid w:val="00545F2B"/>
    <w:rsid w:val="00546FE5"/>
    <w:rsid w:val="00551FAC"/>
    <w:rsid w:val="00552508"/>
    <w:rsid w:val="00552C51"/>
    <w:rsid w:val="005535F9"/>
    <w:rsid w:val="00553730"/>
    <w:rsid w:val="00553E4D"/>
    <w:rsid w:val="0055503C"/>
    <w:rsid w:val="00555219"/>
    <w:rsid w:val="00555EE1"/>
    <w:rsid w:val="00557D70"/>
    <w:rsid w:val="00561224"/>
    <w:rsid w:val="00562376"/>
    <w:rsid w:val="00562B96"/>
    <w:rsid w:val="00563459"/>
    <w:rsid w:val="00563E28"/>
    <w:rsid w:val="00565992"/>
    <w:rsid w:val="00566C37"/>
    <w:rsid w:val="00571F0E"/>
    <w:rsid w:val="0057248D"/>
    <w:rsid w:val="00573473"/>
    <w:rsid w:val="00573505"/>
    <w:rsid w:val="00573F54"/>
    <w:rsid w:val="005754BA"/>
    <w:rsid w:val="00577249"/>
    <w:rsid w:val="0058543A"/>
    <w:rsid w:val="00585468"/>
    <w:rsid w:val="005864F5"/>
    <w:rsid w:val="00586B2D"/>
    <w:rsid w:val="00587552"/>
    <w:rsid w:val="00587E27"/>
    <w:rsid w:val="0059147B"/>
    <w:rsid w:val="00592892"/>
    <w:rsid w:val="0059379C"/>
    <w:rsid w:val="00595021"/>
    <w:rsid w:val="005961A3"/>
    <w:rsid w:val="005969A1"/>
    <w:rsid w:val="005A0889"/>
    <w:rsid w:val="005A0C0F"/>
    <w:rsid w:val="005A213C"/>
    <w:rsid w:val="005A2B0C"/>
    <w:rsid w:val="005A2F67"/>
    <w:rsid w:val="005A368B"/>
    <w:rsid w:val="005A530C"/>
    <w:rsid w:val="005A5D57"/>
    <w:rsid w:val="005A6094"/>
    <w:rsid w:val="005A60BC"/>
    <w:rsid w:val="005A73C3"/>
    <w:rsid w:val="005A73D8"/>
    <w:rsid w:val="005A7D52"/>
    <w:rsid w:val="005B0D5A"/>
    <w:rsid w:val="005B1404"/>
    <w:rsid w:val="005B16E4"/>
    <w:rsid w:val="005B368B"/>
    <w:rsid w:val="005B534C"/>
    <w:rsid w:val="005B58B5"/>
    <w:rsid w:val="005B731B"/>
    <w:rsid w:val="005B7C7B"/>
    <w:rsid w:val="005C0059"/>
    <w:rsid w:val="005C17A5"/>
    <w:rsid w:val="005C1CD3"/>
    <w:rsid w:val="005C28E3"/>
    <w:rsid w:val="005C2C25"/>
    <w:rsid w:val="005C3213"/>
    <w:rsid w:val="005C3358"/>
    <w:rsid w:val="005C3C15"/>
    <w:rsid w:val="005C3D55"/>
    <w:rsid w:val="005C498A"/>
    <w:rsid w:val="005C7003"/>
    <w:rsid w:val="005C7076"/>
    <w:rsid w:val="005C75D7"/>
    <w:rsid w:val="005D10D1"/>
    <w:rsid w:val="005D112D"/>
    <w:rsid w:val="005D143E"/>
    <w:rsid w:val="005D1F36"/>
    <w:rsid w:val="005D2146"/>
    <w:rsid w:val="005D21D2"/>
    <w:rsid w:val="005D5A11"/>
    <w:rsid w:val="005D64A2"/>
    <w:rsid w:val="005D692B"/>
    <w:rsid w:val="005E06CD"/>
    <w:rsid w:val="005E161A"/>
    <w:rsid w:val="005E1E8D"/>
    <w:rsid w:val="005E2374"/>
    <w:rsid w:val="005E26B1"/>
    <w:rsid w:val="005E3C94"/>
    <w:rsid w:val="005E5A57"/>
    <w:rsid w:val="005E5DC1"/>
    <w:rsid w:val="005F33DB"/>
    <w:rsid w:val="005F459A"/>
    <w:rsid w:val="005F51F2"/>
    <w:rsid w:val="005F6468"/>
    <w:rsid w:val="005F6BB8"/>
    <w:rsid w:val="00602ABC"/>
    <w:rsid w:val="0060482E"/>
    <w:rsid w:val="00604B63"/>
    <w:rsid w:val="006053AB"/>
    <w:rsid w:val="00606CAC"/>
    <w:rsid w:val="00611437"/>
    <w:rsid w:val="006115B4"/>
    <w:rsid w:val="006117A8"/>
    <w:rsid w:val="00613332"/>
    <w:rsid w:val="00615036"/>
    <w:rsid w:val="0061686D"/>
    <w:rsid w:val="00616E3D"/>
    <w:rsid w:val="006171DA"/>
    <w:rsid w:val="00617B6E"/>
    <w:rsid w:val="00620227"/>
    <w:rsid w:val="00622586"/>
    <w:rsid w:val="00624A21"/>
    <w:rsid w:val="00624D9D"/>
    <w:rsid w:val="006250FE"/>
    <w:rsid w:val="00627323"/>
    <w:rsid w:val="00632132"/>
    <w:rsid w:val="0063361D"/>
    <w:rsid w:val="00633A8B"/>
    <w:rsid w:val="006370DD"/>
    <w:rsid w:val="00637FF5"/>
    <w:rsid w:val="00641420"/>
    <w:rsid w:val="00641E7D"/>
    <w:rsid w:val="00642641"/>
    <w:rsid w:val="00642C37"/>
    <w:rsid w:val="006438F1"/>
    <w:rsid w:val="0064564F"/>
    <w:rsid w:val="00645D6F"/>
    <w:rsid w:val="00645FD9"/>
    <w:rsid w:val="00646925"/>
    <w:rsid w:val="00646E75"/>
    <w:rsid w:val="00650DAA"/>
    <w:rsid w:val="00652DB1"/>
    <w:rsid w:val="0065499A"/>
    <w:rsid w:val="00655953"/>
    <w:rsid w:val="006611BC"/>
    <w:rsid w:val="00661E05"/>
    <w:rsid w:val="00662678"/>
    <w:rsid w:val="00662D10"/>
    <w:rsid w:val="00663C6D"/>
    <w:rsid w:val="00665137"/>
    <w:rsid w:val="006651EF"/>
    <w:rsid w:val="00665E1B"/>
    <w:rsid w:val="00667039"/>
    <w:rsid w:val="00667CF1"/>
    <w:rsid w:val="0067111D"/>
    <w:rsid w:val="006736E2"/>
    <w:rsid w:val="00673824"/>
    <w:rsid w:val="006739FD"/>
    <w:rsid w:val="00673D82"/>
    <w:rsid w:val="00675F8A"/>
    <w:rsid w:val="00677672"/>
    <w:rsid w:val="006800FA"/>
    <w:rsid w:val="00681936"/>
    <w:rsid w:val="00682B00"/>
    <w:rsid w:val="00682B9C"/>
    <w:rsid w:val="006830E3"/>
    <w:rsid w:val="00685803"/>
    <w:rsid w:val="00686830"/>
    <w:rsid w:val="00686D63"/>
    <w:rsid w:val="00690298"/>
    <w:rsid w:val="006903ED"/>
    <w:rsid w:val="00690EE5"/>
    <w:rsid w:val="00692D40"/>
    <w:rsid w:val="006932EE"/>
    <w:rsid w:val="00693621"/>
    <w:rsid w:val="00693786"/>
    <w:rsid w:val="00693CE7"/>
    <w:rsid w:val="00696CE9"/>
    <w:rsid w:val="00697876"/>
    <w:rsid w:val="006A0CCE"/>
    <w:rsid w:val="006A166E"/>
    <w:rsid w:val="006A2357"/>
    <w:rsid w:val="006A2FAF"/>
    <w:rsid w:val="006A3B7B"/>
    <w:rsid w:val="006A5348"/>
    <w:rsid w:val="006A7B1A"/>
    <w:rsid w:val="006B0F67"/>
    <w:rsid w:val="006B1669"/>
    <w:rsid w:val="006B2368"/>
    <w:rsid w:val="006B2A50"/>
    <w:rsid w:val="006B30D1"/>
    <w:rsid w:val="006B43CC"/>
    <w:rsid w:val="006C0594"/>
    <w:rsid w:val="006C22D3"/>
    <w:rsid w:val="006C2F6A"/>
    <w:rsid w:val="006C3B61"/>
    <w:rsid w:val="006C42CF"/>
    <w:rsid w:val="006C5051"/>
    <w:rsid w:val="006C5592"/>
    <w:rsid w:val="006C5A6A"/>
    <w:rsid w:val="006C5CE0"/>
    <w:rsid w:val="006C73C5"/>
    <w:rsid w:val="006D260B"/>
    <w:rsid w:val="006D2CF0"/>
    <w:rsid w:val="006D3C8D"/>
    <w:rsid w:val="006D3E5D"/>
    <w:rsid w:val="006D4965"/>
    <w:rsid w:val="006D63FC"/>
    <w:rsid w:val="006D676A"/>
    <w:rsid w:val="006E1184"/>
    <w:rsid w:val="006E1D1A"/>
    <w:rsid w:val="006E20EA"/>
    <w:rsid w:val="006E2518"/>
    <w:rsid w:val="006E2DD1"/>
    <w:rsid w:val="006E3B22"/>
    <w:rsid w:val="006E44F1"/>
    <w:rsid w:val="006E50D1"/>
    <w:rsid w:val="006E777D"/>
    <w:rsid w:val="006E7E1C"/>
    <w:rsid w:val="006F0DD7"/>
    <w:rsid w:val="006F160A"/>
    <w:rsid w:val="006F3C01"/>
    <w:rsid w:val="006F4ED8"/>
    <w:rsid w:val="006F587C"/>
    <w:rsid w:val="006F75DE"/>
    <w:rsid w:val="00700F19"/>
    <w:rsid w:val="0070132D"/>
    <w:rsid w:val="00702C37"/>
    <w:rsid w:val="00703A27"/>
    <w:rsid w:val="007042DB"/>
    <w:rsid w:val="00705DC7"/>
    <w:rsid w:val="007103AE"/>
    <w:rsid w:val="0071062B"/>
    <w:rsid w:val="0071240B"/>
    <w:rsid w:val="00713BE8"/>
    <w:rsid w:val="0071488F"/>
    <w:rsid w:val="00714F86"/>
    <w:rsid w:val="007170FB"/>
    <w:rsid w:val="00717578"/>
    <w:rsid w:val="0072277E"/>
    <w:rsid w:val="00722CDA"/>
    <w:rsid w:val="00722EDC"/>
    <w:rsid w:val="00724E33"/>
    <w:rsid w:val="007254B9"/>
    <w:rsid w:val="007260D5"/>
    <w:rsid w:val="00727393"/>
    <w:rsid w:val="00727AC1"/>
    <w:rsid w:val="00730159"/>
    <w:rsid w:val="007317BE"/>
    <w:rsid w:val="00731BC0"/>
    <w:rsid w:val="007320AE"/>
    <w:rsid w:val="007323D0"/>
    <w:rsid w:val="0073251B"/>
    <w:rsid w:val="00732B00"/>
    <w:rsid w:val="007348E8"/>
    <w:rsid w:val="0073645F"/>
    <w:rsid w:val="00736557"/>
    <w:rsid w:val="007368C2"/>
    <w:rsid w:val="00737670"/>
    <w:rsid w:val="0074128E"/>
    <w:rsid w:val="0074385F"/>
    <w:rsid w:val="007442F7"/>
    <w:rsid w:val="00744B94"/>
    <w:rsid w:val="00746D6A"/>
    <w:rsid w:val="0074771C"/>
    <w:rsid w:val="007501B1"/>
    <w:rsid w:val="00750A19"/>
    <w:rsid w:val="007520EB"/>
    <w:rsid w:val="00752A8C"/>
    <w:rsid w:val="0075426F"/>
    <w:rsid w:val="0075509D"/>
    <w:rsid w:val="00755A85"/>
    <w:rsid w:val="007563D4"/>
    <w:rsid w:val="00756FC9"/>
    <w:rsid w:val="00757FD4"/>
    <w:rsid w:val="00760FF4"/>
    <w:rsid w:val="00762EC4"/>
    <w:rsid w:val="007637F5"/>
    <w:rsid w:val="0076537A"/>
    <w:rsid w:val="007654FA"/>
    <w:rsid w:val="007665AB"/>
    <w:rsid w:val="007679B9"/>
    <w:rsid w:val="007701BA"/>
    <w:rsid w:val="00770476"/>
    <w:rsid w:val="00772044"/>
    <w:rsid w:val="0077316C"/>
    <w:rsid w:val="00773FFA"/>
    <w:rsid w:val="00774469"/>
    <w:rsid w:val="007749B8"/>
    <w:rsid w:val="007815E8"/>
    <w:rsid w:val="0078385F"/>
    <w:rsid w:val="00784407"/>
    <w:rsid w:val="00785300"/>
    <w:rsid w:val="00787A7A"/>
    <w:rsid w:val="007908C9"/>
    <w:rsid w:val="0079194C"/>
    <w:rsid w:val="007931FA"/>
    <w:rsid w:val="00793F73"/>
    <w:rsid w:val="00794E0A"/>
    <w:rsid w:val="00795CC0"/>
    <w:rsid w:val="00795E41"/>
    <w:rsid w:val="00795E5B"/>
    <w:rsid w:val="007A1788"/>
    <w:rsid w:val="007A1958"/>
    <w:rsid w:val="007A1B04"/>
    <w:rsid w:val="007A45F7"/>
    <w:rsid w:val="007A4637"/>
    <w:rsid w:val="007A53E9"/>
    <w:rsid w:val="007A5A3A"/>
    <w:rsid w:val="007A7302"/>
    <w:rsid w:val="007A749E"/>
    <w:rsid w:val="007B0376"/>
    <w:rsid w:val="007B057D"/>
    <w:rsid w:val="007B1E48"/>
    <w:rsid w:val="007B32BB"/>
    <w:rsid w:val="007B45B1"/>
    <w:rsid w:val="007B490B"/>
    <w:rsid w:val="007B5035"/>
    <w:rsid w:val="007B571C"/>
    <w:rsid w:val="007B5A4D"/>
    <w:rsid w:val="007B5D98"/>
    <w:rsid w:val="007B750D"/>
    <w:rsid w:val="007C1A24"/>
    <w:rsid w:val="007C4535"/>
    <w:rsid w:val="007C515A"/>
    <w:rsid w:val="007C5695"/>
    <w:rsid w:val="007C6C76"/>
    <w:rsid w:val="007C76D9"/>
    <w:rsid w:val="007D047B"/>
    <w:rsid w:val="007D1C26"/>
    <w:rsid w:val="007D2478"/>
    <w:rsid w:val="007D32F4"/>
    <w:rsid w:val="007D591F"/>
    <w:rsid w:val="007D59AB"/>
    <w:rsid w:val="007D632C"/>
    <w:rsid w:val="007D77EF"/>
    <w:rsid w:val="007D7E5C"/>
    <w:rsid w:val="007E0A23"/>
    <w:rsid w:val="007E5A85"/>
    <w:rsid w:val="007E6009"/>
    <w:rsid w:val="007E7F05"/>
    <w:rsid w:val="007F1231"/>
    <w:rsid w:val="007F1411"/>
    <w:rsid w:val="007F1542"/>
    <w:rsid w:val="007F217F"/>
    <w:rsid w:val="007F3A9F"/>
    <w:rsid w:val="007F5008"/>
    <w:rsid w:val="007F663B"/>
    <w:rsid w:val="00800399"/>
    <w:rsid w:val="00801162"/>
    <w:rsid w:val="0080134A"/>
    <w:rsid w:val="00801553"/>
    <w:rsid w:val="00804181"/>
    <w:rsid w:val="008049A4"/>
    <w:rsid w:val="00805F03"/>
    <w:rsid w:val="00806296"/>
    <w:rsid w:val="00806955"/>
    <w:rsid w:val="00811331"/>
    <w:rsid w:val="00811565"/>
    <w:rsid w:val="00811EF8"/>
    <w:rsid w:val="0081330E"/>
    <w:rsid w:val="008143E9"/>
    <w:rsid w:val="00814A84"/>
    <w:rsid w:val="00816B10"/>
    <w:rsid w:val="008213C4"/>
    <w:rsid w:val="00821704"/>
    <w:rsid w:val="00822A47"/>
    <w:rsid w:val="00822C09"/>
    <w:rsid w:val="00823A2E"/>
    <w:rsid w:val="00823C29"/>
    <w:rsid w:val="0083027D"/>
    <w:rsid w:val="00830811"/>
    <w:rsid w:val="00830A7F"/>
    <w:rsid w:val="00830C3E"/>
    <w:rsid w:val="00831406"/>
    <w:rsid w:val="00831865"/>
    <w:rsid w:val="0083295C"/>
    <w:rsid w:val="00833ACC"/>
    <w:rsid w:val="008343CC"/>
    <w:rsid w:val="00834734"/>
    <w:rsid w:val="008351A4"/>
    <w:rsid w:val="00836A15"/>
    <w:rsid w:val="0083747C"/>
    <w:rsid w:val="00837901"/>
    <w:rsid w:val="0084136F"/>
    <w:rsid w:val="0084193F"/>
    <w:rsid w:val="00842261"/>
    <w:rsid w:val="0084307A"/>
    <w:rsid w:val="00844CD2"/>
    <w:rsid w:val="008455F7"/>
    <w:rsid w:val="00845BFB"/>
    <w:rsid w:val="0085090E"/>
    <w:rsid w:val="00850EE3"/>
    <w:rsid w:val="0085158D"/>
    <w:rsid w:val="00851D2E"/>
    <w:rsid w:val="00851EE0"/>
    <w:rsid w:val="00852420"/>
    <w:rsid w:val="00852FA3"/>
    <w:rsid w:val="00855B52"/>
    <w:rsid w:val="00855C05"/>
    <w:rsid w:val="00856A47"/>
    <w:rsid w:val="00857814"/>
    <w:rsid w:val="00857AEA"/>
    <w:rsid w:val="00857B11"/>
    <w:rsid w:val="00857B58"/>
    <w:rsid w:val="008600B5"/>
    <w:rsid w:val="008607B3"/>
    <w:rsid w:val="0086085C"/>
    <w:rsid w:val="008659FE"/>
    <w:rsid w:val="00866795"/>
    <w:rsid w:val="00866E7E"/>
    <w:rsid w:val="008712BA"/>
    <w:rsid w:val="008725FA"/>
    <w:rsid w:val="00874D99"/>
    <w:rsid w:val="008763CF"/>
    <w:rsid w:val="00877035"/>
    <w:rsid w:val="0088064A"/>
    <w:rsid w:val="0088102A"/>
    <w:rsid w:val="008828E6"/>
    <w:rsid w:val="0088377C"/>
    <w:rsid w:val="00883AF7"/>
    <w:rsid w:val="00883DA2"/>
    <w:rsid w:val="00885E24"/>
    <w:rsid w:val="008876E9"/>
    <w:rsid w:val="00891420"/>
    <w:rsid w:val="00892064"/>
    <w:rsid w:val="0089415C"/>
    <w:rsid w:val="00894FD3"/>
    <w:rsid w:val="00895458"/>
    <w:rsid w:val="00896037"/>
    <w:rsid w:val="0089747C"/>
    <w:rsid w:val="00897F7A"/>
    <w:rsid w:val="008A000A"/>
    <w:rsid w:val="008A2B4D"/>
    <w:rsid w:val="008A458A"/>
    <w:rsid w:val="008A513C"/>
    <w:rsid w:val="008A595E"/>
    <w:rsid w:val="008A5B6B"/>
    <w:rsid w:val="008A60F2"/>
    <w:rsid w:val="008A6788"/>
    <w:rsid w:val="008B23CF"/>
    <w:rsid w:val="008B3459"/>
    <w:rsid w:val="008B35F9"/>
    <w:rsid w:val="008B53B0"/>
    <w:rsid w:val="008B5B4E"/>
    <w:rsid w:val="008B5BF1"/>
    <w:rsid w:val="008B5D01"/>
    <w:rsid w:val="008C01D4"/>
    <w:rsid w:val="008C0204"/>
    <w:rsid w:val="008C151F"/>
    <w:rsid w:val="008C17E8"/>
    <w:rsid w:val="008C2AF6"/>
    <w:rsid w:val="008C40D3"/>
    <w:rsid w:val="008C60BF"/>
    <w:rsid w:val="008C6937"/>
    <w:rsid w:val="008C6B0D"/>
    <w:rsid w:val="008C6D80"/>
    <w:rsid w:val="008C6F92"/>
    <w:rsid w:val="008C724F"/>
    <w:rsid w:val="008C76A6"/>
    <w:rsid w:val="008D0825"/>
    <w:rsid w:val="008D0B48"/>
    <w:rsid w:val="008D0B7D"/>
    <w:rsid w:val="008D1CBB"/>
    <w:rsid w:val="008D2911"/>
    <w:rsid w:val="008D2993"/>
    <w:rsid w:val="008D2F59"/>
    <w:rsid w:val="008E0170"/>
    <w:rsid w:val="008E0845"/>
    <w:rsid w:val="008E0D46"/>
    <w:rsid w:val="008E103B"/>
    <w:rsid w:val="008E143F"/>
    <w:rsid w:val="008E3F00"/>
    <w:rsid w:val="008E4112"/>
    <w:rsid w:val="008E4DF5"/>
    <w:rsid w:val="008E4E46"/>
    <w:rsid w:val="008E5B83"/>
    <w:rsid w:val="008E6891"/>
    <w:rsid w:val="008E6DE6"/>
    <w:rsid w:val="008E79D2"/>
    <w:rsid w:val="008F0F8E"/>
    <w:rsid w:val="008F2417"/>
    <w:rsid w:val="008F24AE"/>
    <w:rsid w:val="008F25AB"/>
    <w:rsid w:val="008F37AC"/>
    <w:rsid w:val="008F3B61"/>
    <w:rsid w:val="008F450D"/>
    <w:rsid w:val="008F4DC5"/>
    <w:rsid w:val="008F4E1C"/>
    <w:rsid w:val="008F6BE3"/>
    <w:rsid w:val="00900CD2"/>
    <w:rsid w:val="00901BA1"/>
    <w:rsid w:val="00901CD1"/>
    <w:rsid w:val="00902D43"/>
    <w:rsid w:val="00903519"/>
    <w:rsid w:val="0090538C"/>
    <w:rsid w:val="00905643"/>
    <w:rsid w:val="009070C9"/>
    <w:rsid w:val="00907B16"/>
    <w:rsid w:val="00912AB5"/>
    <w:rsid w:val="00913696"/>
    <w:rsid w:val="0091500D"/>
    <w:rsid w:val="00916D42"/>
    <w:rsid w:val="00917E9C"/>
    <w:rsid w:val="00920196"/>
    <w:rsid w:val="009218FF"/>
    <w:rsid w:val="0092241E"/>
    <w:rsid w:val="00925CFC"/>
    <w:rsid w:val="009308A1"/>
    <w:rsid w:val="00930BE5"/>
    <w:rsid w:val="009316B7"/>
    <w:rsid w:val="00931A98"/>
    <w:rsid w:val="00932335"/>
    <w:rsid w:val="00933BA6"/>
    <w:rsid w:val="009343E1"/>
    <w:rsid w:val="00934668"/>
    <w:rsid w:val="0093485C"/>
    <w:rsid w:val="00936CA2"/>
    <w:rsid w:val="00937375"/>
    <w:rsid w:val="0093791C"/>
    <w:rsid w:val="00944CAF"/>
    <w:rsid w:val="0094528E"/>
    <w:rsid w:val="00947057"/>
    <w:rsid w:val="00950386"/>
    <w:rsid w:val="00950628"/>
    <w:rsid w:val="00953EA0"/>
    <w:rsid w:val="00954CAB"/>
    <w:rsid w:val="0095504F"/>
    <w:rsid w:val="009559A7"/>
    <w:rsid w:val="009564F5"/>
    <w:rsid w:val="009571C8"/>
    <w:rsid w:val="009623F9"/>
    <w:rsid w:val="0096332D"/>
    <w:rsid w:val="009670F8"/>
    <w:rsid w:val="009706B8"/>
    <w:rsid w:val="00970B00"/>
    <w:rsid w:val="009719E9"/>
    <w:rsid w:val="00975026"/>
    <w:rsid w:val="00975E02"/>
    <w:rsid w:val="009772E3"/>
    <w:rsid w:val="0097737C"/>
    <w:rsid w:val="0097747A"/>
    <w:rsid w:val="00977E09"/>
    <w:rsid w:val="009873A6"/>
    <w:rsid w:val="00987D24"/>
    <w:rsid w:val="009905FD"/>
    <w:rsid w:val="0099113D"/>
    <w:rsid w:val="009918B8"/>
    <w:rsid w:val="00991D4E"/>
    <w:rsid w:val="00993A7B"/>
    <w:rsid w:val="00995D9C"/>
    <w:rsid w:val="00995DA7"/>
    <w:rsid w:val="009978E1"/>
    <w:rsid w:val="009A0988"/>
    <w:rsid w:val="009A181D"/>
    <w:rsid w:val="009A398C"/>
    <w:rsid w:val="009A3EA5"/>
    <w:rsid w:val="009A3EC5"/>
    <w:rsid w:val="009A568C"/>
    <w:rsid w:val="009A73A0"/>
    <w:rsid w:val="009A7A6F"/>
    <w:rsid w:val="009B1E06"/>
    <w:rsid w:val="009B241F"/>
    <w:rsid w:val="009B29B3"/>
    <w:rsid w:val="009B3635"/>
    <w:rsid w:val="009B41F6"/>
    <w:rsid w:val="009B4A9A"/>
    <w:rsid w:val="009B5975"/>
    <w:rsid w:val="009B5978"/>
    <w:rsid w:val="009B5B66"/>
    <w:rsid w:val="009B7F8E"/>
    <w:rsid w:val="009C16B0"/>
    <w:rsid w:val="009C5094"/>
    <w:rsid w:val="009C5238"/>
    <w:rsid w:val="009C5B21"/>
    <w:rsid w:val="009C668C"/>
    <w:rsid w:val="009C7F03"/>
    <w:rsid w:val="009D12CB"/>
    <w:rsid w:val="009D12CD"/>
    <w:rsid w:val="009D324B"/>
    <w:rsid w:val="009D660A"/>
    <w:rsid w:val="009D70A1"/>
    <w:rsid w:val="009E1B39"/>
    <w:rsid w:val="009E2BDB"/>
    <w:rsid w:val="009E3DF8"/>
    <w:rsid w:val="009E5F44"/>
    <w:rsid w:val="009E6AA1"/>
    <w:rsid w:val="009E7452"/>
    <w:rsid w:val="009E7CBD"/>
    <w:rsid w:val="009E7F8D"/>
    <w:rsid w:val="009F0810"/>
    <w:rsid w:val="009F10E9"/>
    <w:rsid w:val="009F1AF3"/>
    <w:rsid w:val="009F2E63"/>
    <w:rsid w:val="009F37AB"/>
    <w:rsid w:val="009F4AD3"/>
    <w:rsid w:val="009F501D"/>
    <w:rsid w:val="009F609A"/>
    <w:rsid w:val="009F6914"/>
    <w:rsid w:val="009F7C26"/>
    <w:rsid w:val="00A00F7A"/>
    <w:rsid w:val="00A01B48"/>
    <w:rsid w:val="00A01B71"/>
    <w:rsid w:val="00A02F46"/>
    <w:rsid w:val="00A02F5B"/>
    <w:rsid w:val="00A030B8"/>
    <w:rsid w:val="00A03E9F"/>
    <w:rsid w:val="00A04781"/>
    <w:rsid w:val="00A05A6D"/>
    <w:rsid w:val="00A061CA"/>
    <w:rsid w:val="00A07426"/>
    <w:rsid w:val="00A077D5"/>
    <w:rsid w:val="00A1021F"/>
    <w:rsid w:val="00A11ED7"/>
    <w:rsid w:val="00A12E2F"/>
    <w:rsid w:val="00A135E6"/>
    <w:rsid w:val="00A16507"/>
    <w:rsid w:val="00A209FB"/>
    <w:rsid w:val="00A2135E"/>
    <w:rsid w:val="00A224D7"/>
    <w:rsid w:val="00A22924"/>
    <w:rsid w:val="00A22A56"/>
    <w:rsid w:val="00A23AC0"/>
    <w:rsid w:val="00A23B65"/>
    <w:rsid w:val="00A23DDF"/>
    <w:rsid w:val="00A250FD"/>
    <w:rsid w:val="00A256E2"/>
    <w:rsid w:val="00A26400"/>
    <w:rsid w:val="00A27356"/>
    <w:rsid w:val="00A2763B"/>
    <w:rsid w:val="00A30C14"/>
    <w:rsid w:val="00A3120C"/>
    <w:rsid w:val="00A31867"/>
    <w:rsid w:val="00A31ADE"/>
    <w:rsid w:val="00A31B9C"/>
    <w:rsid w:val="00A32852"/>
    <w:rsid w:val="00A32946"/>
    <w:rsid w:val="00A3305A"/>
    <w:rsid w:val="00A33E0B"/>
    <w:rsid w:val="00A36DAA"/>
    <w:rsid w:val="00A40A7A"/>
    <w:rsid w:val="00A42621"/>
    <w:rsid w:val="00A44D46"/>
    <w:rsid w:val="00A44D59"/>
    <w:rsid w:val="00A45540"/>
    <w:rsid w:val="00A46A10"/>
    <w:rsid w:val="00A47361"/>
    <w:rsid w:val="00A477E4"/>
    <w:rsid w:val="00A5020B"/>
    <w:rsid w:val="00A521C9"/>
    <w:rsid w:val="00A5362E"/>
    <w:rsid w:val="00A543F0"/>
    <w:rsid w:val="00A54F45"/>
    <w:rsid w:val="00A60717"/>
    <w:rsid w:val="00A61B37"/>
    <w:rsid w:val="00A62215"/>
    <w:rsid w:val="00A62E01"/>
    <w:rsid w:val="00A6398D"/>
    <w:rsid w:val="00A64D61"/>
    <w:rsid w:val="00A65B7A"/>
    <w:rsid w:val="00A65D96"/>
    <w:rsid w:val="00A67621"/>
    <w:rsid w:val="00A678E2"/>
    <w:rsid w:val="00A7068B"/>
    <w:rsid w:val="00A715F3"/>
    <w:rsid w:val="00A72CBD"/>
    <w:rsid w:val="00A72EFF"/>
    <w:rsid w:val="00A734D3"/>
    <w:rsid w:val="00A76277"/>
    <w:rsid w:val="00A771DC"/>
    <w:rsid w:val="00A807FA"/>
    <w:rsid w:val="00A82EAA"/>
    <w:rsid w:val="00A87979"/>
    <w:rsid w:val="00A911DD"/>
    <w:rsid w:val="00A9221F"/>
    <w:rsid w:val="00A92C5B"/>
    <w:rsid w:val="00A93417"/>
    <w:rsid w:val="00A93AAE"/>
    <w:rsid w:val="00A93D96"/>
    <w:rsid w:val="00A94D46"/>
    <w:rsid w:val="00A94FD7"/>
    <w:rsid w:val="00A97CDD"/>
    <w:rsid w:val="00AA085D"/>
    <w:rsid w:val="00AA0F0F"/>
    <w:rsid w:val="00AA5341"/>
    <w:rsid w:val="00AA5C02"/>
    <w:rsid w:val="00AA5C7E"/>
    <w:rsid w:val="00AA66F1"/>
    <w:rsid w:val="00AA6AAF"/>
    <w:rsid w:val="00AA6B2B"/>
    <w:rsid w:val="00AA6EBA"/>
    <w:rsid w:val="00AA7269"/>
    <w:rsid w:val="00AA7621"/>
    <w:rsid w:val="00AB0614"/>
    <w:rsid w:val="00AB1569"/>
    <w:rsid w:val="00AB1985"/>
    <w:rsid w:val="00AB49A2"/>
    <w:rsid w:val="00AC034B"/>
    <w:rsid w:val="00AC1084"/>
    <w:rsid w:val="00AC23D0"/>
    <w:rsid w:val="00AC4798"/>
    <w:rsid w:val="00AC5701"/>
    <w:rsid w:val="00AC5708"/>
    <w:rsid w:val="00AC5DD3"/>
    <w:rsid w:val="00AC73B9"/>
    <w:rsid w:val="00AD1CC2"/>
    <w:rsid w:val="00AD479F"/>
    <w:rsid w:val="00AD5E19"/>
    <w:rsid w:val="00AD603F"/>
    <w:rsid w:val="00AD6339"/>
    <w:rsid w:val="00AD6633"/>
    <w:rsid w:val="00AD6DFD"/>
    <w:rsid w:val="00AE0191"/>
    <w:rsid w:val="00AE0530"/>
    <w:rsid w:val="00AE11AE"/>
    <w:rsid w:val="00AE12E4"/>
    <w:rsid w:val="00AE4A9B"/>
    <w:rsid w:val="00AE5FA1"/>
    <w:rsid w:val="00AE6CCC"/>
    <w:rsid w:val="00AE75EC"/>
    <w:rsid w:val="00AF35AE"/>
    <w:rsid w:val="00AF39EA"/>
    <w:rsid w:val="00AF40A7"/>
    <w:rsid w:val="00AF4F37"/>
    <w:rsid w:val="00AF5426"/>
    <w:rsid w:val="00AF6D4C"/>
    <w:rsid w:val="00AF7708"/>
    <w:rsid w:val="00B004A6"/>
    <w:rsid w:val="00B0318F"/>
    <w:rsid w:val="00B04596"/>
    <w:rsid w:val="00B0517E"/>
    <w:rsid w:val="00B052B2"/>
    <w:rsid w:val="00B05F17"/>
    <w:rsid w:val="00B07C8F"/>
    <w:rsid w:val="00B103A3"/>
    <w:rsid w:val="00B11A2E"/>
    <w:rsid w:val="00B11AAD"/>
    <w:rsid w:val="00B12C7D"/>
    <w:rsid w:val="00B1321F"/>
    <w:rsid w:val="00B14582"/>
    <w:rsid w:val="00B15098"/>
    <w:rsid w:val="00B17A13"/>
    <w:rsid w:val="00B20361"/>
    <w:rsid w:val="00B226E0"/>
    <w:rsid w:val="00B23002"/>
    <w:rsid w:val="00B240F9"/>
    <w:rsid w:val="00B2618B"/>
    <w:rsid w:val="00B26CB1"/>
    <w:rsid w:val="00B30180"/>
    <w:rsid w:val="00B30591"/>
    <w:rsid w:val="00B312CB"/>
    <w:rsid w:val="00B31FBD"/>
    <w:rsid w:val="00B32EA9"/>
    <w:rsid w:val="00B3442D"/>
    <w:rsid w:val="00B35FF9"/>
    <w:rsid w:val="00B407DA"/>
    <w:rsid w:val="00B409AE"/>
    <w:rsid w:val="00B41C23"/>
    <w:rsid w:val="00B423BE"/>
    <w:rsid w:val="00B44E8A"/>
    <w:rsid w:val="00B46336"/>
    <w:rsid w:val="00B473CD"/>
    <w:rsid w:val="00B473E8"/>
    <w:rsid w:val="00B515B8"/>
    <w:rsid w:val="00B51E0C"/>
    <w:rsid w:val="00B5280F"/>
    <w:rsid w:val="00B55797"/>
    <w:rsid w:val="00B56B9A"/>
    <w:rsid w:val="00B57009"/>
    <w:rsid w:val="00B61252"/>
    <w:rsid w:val="00B62BC5"/>
    <w:rsid w:val="00B63DBB"/>
    <w:rsid w:val="00B6578B"/>
    <w:rsid w:val="00B6605A"/>
    <w:rsid w:val="00B66264"/>
    <w:rsid w:val="00B73397"/>
    <w:rsid w:val="00B74106"/>
    <w:rsid w:val="00B75667"/>
    <w:rsid w:val="00B80096"/>
    <w:rsid w:val="00B80764"/>
    <w:rsid w:val="00B82137"/>
    <w:rsid w:val="00B82CD9"/>
    <w:rsid w:val="00B866D7"/>
    <w:rsid w:val="00B87283"/>
    <w:rsid w:val="00B8753D"/>
    <w:rsid w:val="00B878B8"/>
    <w:rsid w:val="00B90AFA"/>
    <w:rsid w:val="00B93233"/>
    <w:rsid w:val="00B934E9"/>
    <w:rsid w:val="00B93598"/>
    <w:rsid w:val="00B9366E"/>
    <w:rsid w:val="00B93DB3"/>
    <w:rsid w:val="00B940D2"/>
    <w:rsid w:val="00BA44AA"/>
    <w:rsid w:val="00BA463E"/>
    <w:rsid w:val="00BA48A4"/>
    <w:rsid w:val="00BA4D7F"/>
    <w:rsid w:val="00BA585D"/>
    <w:rsid w:val="00BA7F2A"/>
    <w:rsid w:val="00BA7F53"/>
    <w:rsid w:val="00BB0525"/>
    <w:rsid w:val="00BB1644"/>
    <w:rsid w:val="00BB1764"/>
    <w:rsid w:val="00BB20C4"/>
    <w:rsid w:val="00BB2F6D"/>
    <w:rsid w:val="00BB51B0"/>
    <w:rsid w:val="00BB5377"/>
    <w:rsid w:val="00BB542E"/>
    <w:rsid w:val="00BB61A5"/>
    <w:rsid w:val="00BB6C79"/>
    <w:rsid w:val="00BC2885"/>
    <w:rsid w:val="00BC28F3"/>
    <w:rsid w:val="00BC393C"/>
    <w:rsid w:val="00BC414D"/>
    <w:rsid w:val="00BC431C"/>
    <w:rsid w:val="00BC577D"/>
    <w:rsid w:val="00BC5952"/>
    <w:rsid w:val="00BD167F"/>
    <w:rsid w:val="00BD1978"/>
    <w:rsid w:val="00BD1C1F"/>
    <w:rsid w:val="00BD4547"/>
    <w:rsid w:val="00BD46C1"/>
    <w:rsid w:val="00BD4890"/>
    <w:rsid w:val="00BD4DFB"/>
    <w:rsid w:val="00BE0826"/>
    <w:rsid w:val="00BE0E0F"/>
    <w:rsid w:val="00BE113B"/>
    <w:rsid w:val="00BE1FAB"/>
    <w:rsid w:val="00BE339B"/>
    <w:rsid w:val="00BE34F1"/>
    <w:rsid w:val="00BE38CF"/>
    <w:rsid w:val="00BE4A78"/>
    <w:rsid w:val="00BE52A2"/>
    <w:rsid w:val="00BE5E3B"/>
    <w:rsid w:val="00BF0FB2"/>
    <w:rsid w:val="00BF4407"/>
    <w:rsid w:val="00BF4807"/>
    <w:rsid w:val="00C02BBA"/>
    <w:rsid w:val="00C04B2F"/>
    <w:rsid w:val="00C04D07"/>
    <w:rsid w:val="00C0579D"/>
    <w:rsid w:val="00C06EA1"/>
    <w:rsid w:val="00C07F0A"/>
    <w:rsid w:val="00C113E5"/>
    <w:rsid w:val="00C11566"/>
    <w:rsid w:val="00C129F5"/>
    <w:rsid w:val="00C12B42"/>
    <w:rsid w:val="00C1449F"/>
    <w:rsid w:val="00C157D6"/>
    <w:rsid w:val="00C15A6B"/>
    <w:rsid w:val="00C17C31"/>
    <w:rsid w:val="00C17C52"/>
    <w:rsid w:val="00C20C59"/>
    <w:rsid w:val="00C217FD"/>
    <w:rsid w:val="00C21F46"/>
    <w:rsid w:val="00C222A3"/>
    <w:rsid w:val="00C23124"/>
    <w:rsid w:val="00C24872"/>
    <w:rsid w:val="00C2652E"/>
    <w:rsid w:val="00C27669"/>
    <w:rsid w:val="00C3272F"/>
    <w:rsid w:val="00C32A92"/>
    <w:rsid w:val="00C34EF9"/>
    <w:rsid w:val="00C3570F"/>
    <w:rsid w:val="00C367EB"/>
    <w:rsid w:val="00C37964"/>
    <w:rsid w:val="00C4239D"/>
    <w:rsid w:val="00C46414"/>
    <w:rsid w:val="00C469D8"/>
    <w:rsid w:val="00C4734C"/>
    <w:rsid w:val="00C47677"/>
    <w:rsid w:val="00C47F00"/>
    <w:rsid w:val="00C500E6"/>
    <w:rsid w:val="00C53899"/>
    <w:rsid w:val="00C53B5C"/>
    <w:rsid w:val="00C5439A"/>
    <w:rsid w:val="00C54521"/>
    <w:rsid w:val="00C54A62"/>
    <w:rsid w:val="00C55750"/>
    <w:rsid w:val="00C56EFC"/>
    <w:rsid w:val="00C60093"/>
    <w:rsid w:val="00C612B9"/>
    <w:rsid w:val="00C6201C"/>
    <w:rsid w:val="00C63118"/>
    <w:rsid w:val="00C631AD"/>
    <w:rsid w:val="00C63414"/>
    <w:rsid w:val="00C64D50"/>
    <w:rsid w:val="00C6561E"/>
    <w:rsid w:val="00C656F3"/>
    <w:rsid w:val="00C65B4F"/>
    <w:rsid w:val="00C66FD2"/>
    <w:rsid w:val="00C67050"/>
    <w:rsid w:val="00C67506"/>
    <w:rsid w:val="00C676EC"/>
    <w:rsid w:val="00C67BBD"/>
    <w:rsid w:val="00C70149"/>
    <w:rsid w:val="00C71066"/>
    <w:rsid w:val="00C72340"/>
    <w:rsid w:val="00C738C3"/>
    <w:rsid w:val="00C75B10"/>
    <w:rsid w:val="00C7657C"/>
    <w:rsid w:val="00C77E38"/>
    <w:rsid w:val="00C80387"/>
    <w:rsid w:val="00C80B7C"/>
    <w:rsid w:val="00C824B9"/>
    <w:rsid w:val="00C82560"/>
    <w:rsid w:val="00C835F7"/>
    <w:rsid w:val="00C8415D"/>
    <w:rsid w:val="00C8467B"/>
    <w:rsid w:val="00C848D2"/>
    <w:rsid w:val="00C84BF3"/>
    <w:rsid w:val="00C85A3B"/>
    <w:rsid w:val="00C87FC6"/>
    <w:rsid w:val="00C904CC"/>
    <w:rsid w:val="00C913D8"/>
    <w:rsid w:val="00C91E37"/>
    <w:rsid w:val="00C93119"/>
    <w:rsid w:val="00C935DE"/>
    <w:rsid w:val="00C96F37"/>
    <w:rsid w:val="00C9789B"/>
    <w:rsid w:val="00C97A15"/>
    <w:rsid w:val="00CA03E3"/>
    <w:rsid w:val="00CA42CE"/>
    <w:rsid w:val="00CA5F07"/>
    <w:rsid w:val="00CA6B97"/>
    <w:rsid w:val="00CB0EE8"/>
    <w:rsid w:val="00CB1261"/>
    <w:rsid w:val="00CB45EE"/>
    <w:rsid w:val="00CB554C"/>
    <w:rsid w:val="00CB5BF9"/>
    <w:rsid w:val="00CB6668"/>
    <w:rsid w:val="00CB6BAD"/>
    <w:rsid w:val="00CB75DC"/>
    <w:rsid w:val="00CB7CE9"/>
    <w:rsid w:val="00CC01DF"/>
    <w:rsid w:val="00CC3DFB"/>
    <w:rsid w:val="00CC42D7"/>
    <w:rsid w:val="00CC45BF"/>
    <w:rsid w:val="00CC5140"/>
    <w:rsid w:val="00CC6DD4"/>
    <w:rsid w:val="00CC7C43"/>
    <w:rsid w:val="00CD0035"/>
    <w:rsid w:val="00CD12EC"/>
    <w:rsid w:val="00CD36AE"/>
    <w:rsid w:val="00CD3F6C"/>
    <w:rsid w:val="00CD473D"/>
    <w:rsid w:val="00CD4B7F"/>
    <w:rsid w:val="00CD4CE9"/>
    <w:rsid w:val="00CD4FBD"/>
    <w:rsid w:val="00CD73CA"/>
    <w:rsid w:val="00CE13D1"/>
    <w:rsid w:val="00CE1FA7"/>
    <w:rsid w:val="00CE4016"/>
    <w:rsid w:val="00CE40F9"/>
    <w:rsid w:val="00CE48E1"/>
    <w:rsid w:val="00CE5C74"/>
    <w:rsid w:val="00CE6DA5"/>
    <w:rsid w:val="00CE7172"/>
    <w:rsid w:val="00CE7A51"/>
    <w:rsid w:val="00CE7B3C"/>
    <w:rsid w:val="00CF1347"/>
    <w:rsid w:val="00CF359B"/>
    <w:rsid w:val="00CF58D1"/>
    <w:rsid w:val="00D0002F"/>
    <w:rsid w:val="00D0067D"/>
    <w:rsid w:val="00D00B83"/>
    <w:rsid w:val="00D022A7"/>
    <w:rsid w:val="00D0345C"/>
    <w:rsid w:val="00D03963"/>
    <w:rsid w:val="00D04378"/>
    <w:rsid w:val="00D0564E"/>
    <w:rsid w:val="00D0664F"/>
    <w:rsid w:val="00D07318"/>
    <w:rsid w:val="00D07A7A"/>
    <w:rsid w:val="00D10EE1"/>
    <w:rsid w:val="00D11FA5"/>
    <w:rsid w:val="00D14D45"/>
    <w:rsid w:val="00D1635D"/>
    <w:rsid w:val="00D16E9D"/>
    <w:rsid w:val="00D17407"/>
    <w:rsid w:val="00D17D15"/>
    <w:rsid w:val="00D208EF"/>
    <w:rsid w:val="00D208F6"/>
    <w:rsid w:val="00D209F0"/>
    <w:rsid w:val="00D20FBD"/>
    <w:rsid w:val="00D21339"/>
    <w:rsid w:val="00D226FD"/>
    <w:rsid w:val="00D24493"/>
    <w:rsid w:val="00D24AE8"/>
    <w:rsid w:val="00D254AD"/>
    <w:rsid w:val="00D25CB4"/>
    <w:rsid w:val="00D2670D"/>
    <w:rsid w:val="00D26D62"/>
    <w:rsid w:val="00D27D90"/>
    <w:rsid w:val="00D310A6"/>
    <w:rsid w:val="00D311EA"/>
    <w:rsid w:val="00D31496"/>
    <w:rsid w:val="00D31AE1"/>
    <w:rsid w:val="00D32B97"/>
    <w:rsid w:val="00D336A2"/>
    <w:rsid w:val="00D33734"/>
    <w:rsid w:val="00D35171"/>
    <w:rsid w:val="00D35C39"/>
    <w:rsid w:val="00D375E8"/>
    <w:rsid w:val="00D37840"/>
    <w:rsid w:val="00D37A06"/>
    <w:rsid w:val="00D40816"/>
    <w:rsid w:val="00D4194C"/>
    <w:rsid w:val="00D42484"/>
    <w:rsid w:val="00D42CCF"/>
    <w:rsid w:val="00D42EE5"/>
    <w:rsid w:val="00D43562"/>
    <w:rsid w:val="00D446D8"/>
    <w:rsid w:val="00D45424"/>
    <w:rsid w:val="00D4632A"/>
    <w:rsid w:val="00D47005"/>
    <w:rsid w:val="00D50B56"/>
    <w:rsid w:val="00D5110B"/>
    <w:rsid w:val="00D5143A"/>
    <w:rsid w:val="00D521DD"/>
    <w:rsid w:val="00D544D8"/>
    <w:rsid w:val="00D54618"/>
    <w:rsid w:val="00D56D28"/>
    <w:rsid w:val="00D62C41"/>
    <w:rsid w:val="00D63994"/>
    <w:rsid w:val="00D64210"/>
    <w:rsid w:val="00D64229"/>
    <w:rsid w:val="00D64417"/>
    <w:rsid w:val="00D664CD"/>
    <w:rsid w:val="00D67345"/>
    <w:rsid w:val="00D70222"/>
    <w:rsid w:val="00D70861"/>
    <w:rsid w:val="00D71928"/>
    <w:rsid w:val="00D722AA"/>
    <w:rsid w:val="00D72F3F"/>
    <w:rsid w:val="00D801B3"/>
    <w:rsid w:val="00D82167"/>
    <w:rsid w:val="00D82347"/>
    <w:rsid w:val="00D8568E"/>
    <w:rsid w:val="00D87386"/>
    <w:rsid w:val="00D90421"/>
    <w:rsid w:val="00D90C67"/>
    <w:rsid w:val="00D91AA2"/>
    <w:rsid w:val="00D9299C"/>
    <w:rsid w:val="00D93012"/>
    <w:rsid w:val="00D93D61"/>
    <w:rsid w:val="00D960F7"/>
    <w:rsid w:val="00D9623B"/>
    <w:rsid w:val="00D96C5A"/>
    <w:rsid w:val="00DA1EE7"/>
    <w:rsid w:val="00DA62ED"/>
    <w:rsid w:val="00DA680F"/>
    <w:rsid w:val="00DA7B8A"/>
    <w:rsid w:val="00DB26DA"/>
    <w:rsid w:val="00DB2EA7"/>
    <w:rsid w:val="00DB3AEC"/>
    <w:rsid w:val="00DB736E"/>
    <w:rsid w:val="00DB7BE1"/>
    <w:rsid w:val="00DC0E93"/>
    <w:rsid w:val="00DC0EB5"/>
    <w:rsid w:val="00DC26AF"/>
    <w:rsid w:val="00DC5100"/>
    <w:rsid w:val="00DC5163"/>
    <w:rsid w:val="00DC5489"/>
    <w:rsid w:val="00DC6036"/>
    <w:rsid w:val="00DC71D3"/>
    <w:rsid w:val="00DD09A9"/>
    <w:rsid w:val="00DD1845"/>
    <w:rsid w:val="00DD28BC"/>
    <w:rsid w:val="00DD2C02"/>
    <w:rsid w:val="00DD5F20"/>
    <w:rsid w:val="00DD6BF9"/>
    <w:rsid w:val="00DD7BE5"/>
    <w:rsid w:val="00DE0502"/>
    <w:rsid w:val="00DE0563"/>
    <w:rsid w:val="00DE1F6E"/>
    <w:rsid w:val="00DE41EE"/>
    <w:rsid w:val="00DE426C"/>
    <w:rsid w:val="00DE5772"/>
    <w:rsid w:val="00DE6459"/>
    <w:rsid w:val="00DE74AB"/>
    <w:rsid w:val="00DE7D81"/>
    <w:rsid w:val="00DF206A"/>
    <w:rsid w:val="00DF20B9"/>
    <w:rsid w:val="00DF3483"/>
    <w:rsid w:val="00DF48E0"/>
    <w:rsid w:val="00E00410"/>
    <w:rsid w:val="00E00D77"/>
    <w:rsid w:val="00E01F93"/>
    <w:rsid w:val="00E04513"/>
    <w:rsid w:val="00E0560F"/>
    <w:rsid w:val="00E05BF4"/>
    <w:rsid w:val="00E06A5A"/>
    <w:rsid w:val="00E0787E"/>
    <w:rsid w:val="00E07AB3"/>
    <w:rsid w:val="00E12229"/>
    <w:rsid w:val="00E13646"/>
    <w:rsid w:val="00E1524C"/>
    <w:rsid w:val="00E156F2"/>
    <w:rsid w:val="00E179B5"/>
    <w:rsid w:val="00E203F1"/>
    <w:rsid w:val="00E220EB"/>
    <w:rsid w:val="00E22F2C"/>
    <w:rsid w:val="00E2677D"/>
    <w:rsid w:val="00E26A4A"/>
    <w:rsid w:val="00E26EF9"/>
    <w:rsid w:val="00E30C06"/>
    <w:rsid w:val="00E30DCC"/>
    <w:rsid w:val="00E31436"/>
    <w:rsid w:val="00E32A9C"/>
    <w:rsid w:val="00E33139"/>
    <w:rsid w:val="00E33DBE"/>
    <w:rsid w:val="00E35DFF"/>
    <w:rsid w:val="00E35FE4"/>
    <w:rsid w:val="00E375E5"/>
    <w:rsid w:val="00E37B91"/>
    <w:rsid w:val="00E40BFD"/>
    <w:rsid w:val="00E41171"/>
    <w:rsid w:val="00E4125E"/>
    <w:rsid w:val="00E42DE3"/>
    <w:rsid w:val="00E447E0"/>
    <w:rsid w:val="00E45726"/>
    <w:rsid w:val="00E5010B"/>
    <w:rsid w:val="00E50D31"/>
    <w:rsid w:val="00E51638"/>
    <w:rsid w:val="00E53215"/>
    <w:rsid w:val="00E53A5A"/>
    <w:rsid w:val="00E5411F"/>
    <w:rsid w:val="00E5479E"/>
    <w:rsid w:val="00E55094"/>
    <w:rsid w:val="00E566C6"/>
    <w:rsid w:val="00E627BB"/>
    <w:rsid w:val="00E63366"/>
    <w:rsid w:val="00E64AF3"/>
    <w:rsid w:val="00E6571A"/>
    <w:rsid w:val="00E65728"/>
    <w:rsid w:val="00E66258"/>
    <w:rsid w:val="00E666FB"/>
    <w:rsid w:val="00E674F0"/>
    <w:rsid w:val="00E67D44"/>
    <w:rsid w:val="00E67F86"/>
    <w:rsid w:val="00E71F7D"/>
    <w:rsid w:val="00E72AC0"/>
    <w:rsid w:val="00E72C8E"/>
    <w:rsid w:val="00E72D29"/>
    <w:rsid w:val="00E73B54"/>
    <w:rsid w:val="00E754E1"/>
    <w:rsid w:val="00E7602E"/>
    <w:rsid w:val="00E76E0E"/>
    <w:rsid w:val="00E77AED"/>
    <w:rsid w:val="00E77C33"/>
    <w:rsid w:val="00E77D60"/>
    <w:rsid w:val="00E8199B"/>
    <w:rsid w:val="00E82384"/>
    <w:rsid w:val="00E82511"/>
    <w:rsid w:val="00E83005"/>
    <w:rsid w:val="00E8333C"/>
    <w:rsid w:val="00E847B1"/>
    <w:rsid w:val="00E8551A"/>
    <w:rsid w:val="00E85574"/>
    <w:rsid w:val="00E85822"/>
    <w:rsid w:val="00E85846"/>
    <w:rsid w:val="00E8725E"/>
    <w:rsid w:val="00E90A23"/>
    <w:rsid w:val="00E92C09"/>
    <w:rsid w:val="00E9328E"/>
    <w:rsid w:val="00E93B77"/>
    <w:rsid w:val="00E94000"/>
    <w:rsid w:val="00E9445F"/>
    <w:rsid w:val="00E9448A"/>
    <w:rsid w:val="00E945FD"/>
    <w:rsid w:val="00E94A13"/>
    <w:rsid w:val="00E96328"/>
    <w:rsid w:val="00E9685D"/>
    <w:rsid w:val="00E96CFB"/>
    <w:rsid w:val="00EA00B4"/>
    <w:rsid w:val="00EA1E70"/>
    <w:rsid w:val="00EA22EB"/>
    <w:rsid w:val="00EA240C"/>
    <w:rsid w:val="00EA277A"/>
    <w:rsid w:val="00EA29A6"/>
    <w:rsid w:val="00EA3962"/>
    <w:rsid w:val="00EA45C6"/>
    <w:rsid w:val="00EA4F3E"/>
    <w:rsid w:val="00EA6289"/>
    <w:rsid w:val="00EB07EA"/>
    <w:rsid w:val="00EB2A08"/>
    <w:rsid w:val="00EB2CD5"/>
    <w:rsid w:val="00EB52CC"/>
    <w:rsid w:val="00EB7E70"/>
    <w:rsid w:val="00EC0382"/>
    <w:rsid w:val="00EC04F6"/>
    <w:rsid w:val="00EC07BE"/>
    <w:rsid w:val="00EC0A68"/>
    <w:rsid w:val="00EC166C"/>
    <w:rsid w:val="00EC182C"/>
    <w:rsid w:val="00EC340A"/>
    <w:rsid w:val="00EC4981"/>
    <w:rsid w:val="00EC4B3F"/>
    <w:rsid w:val="00EC55B8"/>
    <w:rsid w:val="00EC6E6C"/>
    <w:rsid w:val="00EC7E71"/>
    <w:rsid w:val="00ED09AF"/>
    <w:rsid w:val="00ED0C94"/>
    <w:rsid w:val="00ED1B1C"/>
    <w:rsid w:val="00ED1E07"/>
    <w:rsid w:val="00ED277F"/>
    <w:rsid w:val="00ED2A81"/>
    <w:rsid w:val="00ED2C39"/>
    <w:rsid w:val="00EE170D"/>
    <w:rsid w:val="00EE1E4B"/>
    <w:rsid w:val="00EE2610"/>
    <w:rsid w:val="00EE2AAB"/>
    <w:rsid w:val="00EE441F"/>
    <w:rsid w:val="00EE462C"/>
    <w:rsid w:val="00EE56E5"/>
    <w:rsid w:val="00EE5B6E"/>
    <w:rsid w:val="00EF06A2"/>
    <w:rsid w:val="00EF27AC"/>
    <w:rsid w:val="00EF2837"/>
    <w:rsid w:val="00EF2E80"/>
    <w:rsid w:val="00EF450F"/>
    <w:rsid w:val="00EF5140"/>
    <w:rsid w:val="00EF5F9C"/>
    <w:rsid w:val="00F00362"/>
    <w:rsid w:val="00F003B1"/>
    <w:rsid w:val="00F005D2"/>
    <w:rsid w:val="00F00763"/>
    <w:rsid w:val="00F00775"/>
    <w:rsid w:val="00F00F7F"/>
    <w:rsid w:val="00F01EF8"/>
    <w:rsid w:val="00F01FFC"/>
    <w:rsid w:val="00F02F6B"/>
    <w:rsid w:val="00F03FBE"/>
    <w:rsid w:val="00F05152"/>
    <w:rsid w:val="00F05ECB"/>
    <w:rsid w:val="00F11A08"/>
    <w:rsid w:val="00F122FE"/>
    <w:rsid w:val="00F123FA"/>
    <w:rsid w:val="00F14107"/>
    <w:rsid w:val="00F155F0"/>
    <w:rsid w:val="00F15A09"/>
    <w:rsid w:val="00F1730F"/>
    <w:rsid w:val="00F1774B"/>
    <w:rsid w:val="00F21040"/>
    <w:rsid w:val="00F21DB3"/>
    <w:rsid w:val="00F24A8B"/>
    <w:rsid w:val="00F24D49"/>
    <w:rsid w:val="00F24ECF"/>
    <w:rsid w:val="00F26D43"/>
    <w:rsid w:val="00F27F5D"/>
    <w:rsid w:val="00F300E6"/>
    <w:rsid w:val="00F32A45"/>
    <w:rsid w:val="00F33039"/>
    <w:rsid w:val="00F33EF8"/>
    <w:rsid w:val="00F37196"/>
    <w:rsid w:val="00F4063F"/>
    <w:rsid w:val="00F413F5"/>
    <w:rsid w:val="00F42D8C"/>
    <w:rsid w:val="00F439BF"/>
    <w:rsid w:val="00F43B18"/>
    <w:rsid w:val="00F43DF8"/>
    <w:rsid w:val="00F440C1"/>
    <w:rsid w:val="00F44ADC"/>
    <w:rsid w:val="00F47B35"/>
    <w:rsid w:val="00F47F77"/>
    <w:rsid w:val="00F5082A"/>
    <w:rsid w:val="00F527BD"/>
    <w:rsid w:val="00F552AF"/>
    <w:rsid w:val="00F55F6D"/>
    <w:rsid w:val="00F5671D"/>
    <w:rsid w:val="00F56730"/>
    <w:rsid w:val="00F57089"/>
    <w:rsid w:val="00F57D71"/>
    <w:rsid w:val="00F606D3"/>
    <w:rsid w:val="00F612C2"/>
    <w:rsid w:val="00F61A6A"/>
    <w:rsid w:val="00F62338"/>
    <w:rsid w:val="00F662B0"/>
    <w:rsid w:val="00F66336"/>
    <w:rsid w:val="00F66A01"/>
    <w:rsid w:val="00F70D37"/>
    <w:rsid w:val="00F70F0D"/>
    <w:rsid w:val="00F71DB9"/>
    <w:rsid w:val="00F735C2"/>
    <w:rsid w:val="00F77B36"/>
    <w:rsid w:val="00F831F2"/>
    <w:rsid w:val="00F833A6"/>
    <w:rsid w:val="00F853D1"/>
    <w:rsid w:val="00F85F93"/>
    <w:rsid w:val="00F87112"/>
    <w:rsid w:val="00F907A2"/>
    <w:rsid w:val="00F92314"/>
    <w:rsid w:val="00F92DC8"/>
    <w:rsid w:val="00F93BCD"/>
    <w:rsid w:val="00F95CE0"/>
    <w:rsid w:val="00F96227"/>
    <w:rsid w:val="00F96E54"/>
    <w:rsid w:val="00F97E26"/>
    <w:rsid w:val="00FA03EA"/>
    <w:rsid w:val="00FA091D"/>
    <w:rsid w:val="00FA2257"/>
    <w:rsid w:val="00FA2411"/>
    <w:rsid w:val="00FA2DFB"/>
    <w:rsid w:val="00FA3116"/>
    <w:rsid w:val="00FA3165"/>
    <w:rsid w:val="00FA360B"/>
    <w:rsid w:val="00FA4AEC"/>
    <w:rsid w:val="00FA634D"/>
    <w:rsid w:val="00FA6BC6"/>
    <w:rsid w:val="00FA78C2"/>
    <w:rsid w:val="00FB026F"/>
    <w:rsid w:val="00FB0A15"/>
    <w:rsid w:val="00FB0CBE"/>
    <w:rsid w:val="00FB1517"/>
    <w:rsid w:val="00FB299B"/>
    <w:rsid w:val="00FB2EAD"/>
    <w:rsid w:val="00FB432E"/>
    <w:rsid w:val="00FB6E2E"/>
    <w:rsid w:val="00FB7A77"/>
    <w:rsid w:val="00FB7B2C"/>
    <w:rsid w:val="00FC020B"/>
    <w:rsid w:val="00FC1615"/>
    <w:rsid w:val="00FC1AB9"/>
    <w:rsid w:val="00FC2427"/>
    <w:rsid w:val="00FC2A2E"/>
    <w:rsid w:val="00FC3EA7"/>
    <w:rsid w:val="00FC5DAF"/>
    <w:rsid w:val="00FC6897"/>
    <w:rsid w:val="00FD1E31"/>
    <w:rsid w:val="00FD37B2"/>
    <w:rsid w:val="00FD3F97"/>
    <w:rsid w:val="00FD6232"/>
    <w:rsid w:val="00FD6587"/>
    <w:rsid w:val="00FD6E6B"/>
    <w:rsid w:val="00FD7C08"/>
    <w:rsid w:val="00FE0C65"/>
    <w:rsid w:val="00FE12AD"/>
    <w:rsid w:val="00FE155C"/>
    <w:rsid w:val="00FE20BB"/>
    <w:rsid w:val="00FE33BC"/>
    <w:rsid w:val="00FE3A53"/>
    <w:rsid w:val="00FE3D52"/>
    <w:rsid w:val="00FE44A8"/>
    <w:rsid w:val="00FE48BD"/>
    <w:rsid w:val="00FE527B"/>
    <w:rsid w:val="00FE63D2"/>
    <w:rsid w:val="00FE6556"/>
    <w:rsid w:val="00FE684A"/>
    <w:rsid w:val="00FE7520"/>
    <w:rsid w:val="00FF02A2"/>
    <w:rsid w:val="00FF0708"/>
    <w:rsid w:val="00FF1AFE"/>
    <w:rsid w:val="00FF3647"/>
    <w:rsid w:val="00FF3861"/>
    <w:rsid w:val="00FF43D2"/>
    <w:rsid w:val="00FF44B0"/>
    <w:rsid w:val="00FF55C7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171"/>
    <w:rPr>
      <w:rFonts w:ascii="Arial" w:hAnsi="Arial"/>
    </w:rPr>
  </w:style>
  <w:style w:type="paragraph" w:styleId="Nadpis1">
    <w:name w:val="heading 1"/>
    <w:basedOn w:val="Normln"/>
    <w:next w:val="Normln"/>
    <w:link w:val="Nadpis1Char"/>
    <w:rsid w:val="00E93B77"/>
    <w:pPr>
      <w:keepNext/>
      <w:numPr>
        <w:numId w:val="3"/>
      </w:numPr>
      <w:spacing w:before="240" w:after="60"/>
      <w:jc w:val="center"/>
      <w:outlineLvl w:val="0"/>
    </w:pPr>
    <w:rPr>
      <w:b/>
      <w:kern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8E5B83"/>
    <w:pPr>
      <w:keepNext/>
      <w:numPr>
        <w:ilvl w:val="1"/>
        <w:numId w:val="3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7B490B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93B77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qFormat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75D04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375D04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75D04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rsid w:val="00722CDA"/>
    <w:pPr>
      <w:spacing w:after="120"/>
      <w:ind w:left="283"/>
    </w:pPr>
  </w:style>
  <w:style w:type="paragraph" w:styleId="Zkladntext3">
    <w:name w:val="Body Text 3"/>
    <w:basedOn w:val="Normln"/>
    <w:rsid w:val="008351A4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"/>
    <w:rsid w:val="008351A4"/>
    <w:pPr>
      <w:ind w:left="360"/>
    </w:pPr>
    <w:rPr>
      <w:rFonts w:ascii="Arial Narrow" w:hAnsi="Arial Narrow"/>
      <w:sz w:val="22"/>
    </w:rPr>
  </w:style>
  <w:style w:type="character" w:styleId="Siln">
    <w:name w:val="Strong"/>
    <w:qFormat/>
    <w:rsid w:val="009F609A"/>
    <w:rPr>
      <w:b/>
      <w:bCs/>
    </w:rPr>
  </w:style>
  <w:style w:type="paragraph" w:styleId="Normlnweb">
    <w:name w:val="Normal (Web)"/>
    <w:basedOn w:val="Normln"/>
    <w:rsid w:val="000107B8"/>
    <w:pPr>
      <w:spacing w:before="100" w:beforeAutospacing="1" w:after="100" w:afterAutospacing="1"/>
    </w:pPr>
    <w:rPr>
      <w:sz w:val="24"/>
      <w:szCs w:val="24"/>
    </w:rPr>
  </w:style>
  <w:style w:type="character" w:customStyle="1" w:styleId="themebody1">
    <w:name w:val="themebody1"/>
    <w:rsid w:val="00C222A3"/>
    <w:rPr>
      <w:color w:val="FFFFFF"/>
    </w:rPr>
  </w:style>
  <w:style w:type="character" w:customStyle="1" w:styleId="bold1">
    <w:name w:val="bold1"/>
    <w:rsid w:val="007317BE"/>
    <w:rPr>
      <w:b/>
      <w:bCs/>
    </w:rPr>
  </w:style>
  <w:style w:type="paragraph" w:customStyle="1" w:styleId="productname">
    <w:name w:val="productname"/>
    <w:basedOn w:val="Normln"/>
    <w:rsid w:val="00BD46C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semiHidden/>
    <w:rsid w:val="00490D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90D8C"/>
    <w:rPr>
      <w:sz w:val="16"/>
      <w:szCs w:val="16"/>
    </w:rPr>
  </w:style>
  <w:style w:type="paragraph" w:styleId="Textkomente">
    <w:name w:val="annotation text"/>
    <w:basedOn w:val="Normln"/>
    <w:semiHidden/>
    <w:rsid w:val="00490D8C"/>
  </w:style>
  <w:style w:type="paragraph" w:styleId="Pedmtkomente">
    <w:name w:val="annotation subject"/>
    <w:basedOn w:val="Textkomente"/>
    <w:next w:val="Textkomente"/>
    <w:semiHidden/>
    <w:rsid w:val="00490D8C"/>
    <w:rPr>
      <w:b/>
      <w:bCs/>
    </w:rPr>
  </w:style>
  <w:style w:type="table" w:styleId="Mkatabulky">
    <w:name w:val="Table Grid"/>
    <w:basedOn w:val="Normlntabulka"/>
    <w:uiPriority w:val="39"/>
    <w:rsid w:val="002F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1">
    <w:name w:val="ZN1"/>
    <w:basedOn w:val="Nadpis1"/>
    <w:next w:val="Normln"/>
    <w:rsid w:val="004E3E1F"/>
    <w:pPr>
      <w:numPr>
        <w:numId w:val="1"/>
      </w:numPr>
      <w:shd w:val="pct20" w:color="000000" w:fill="FFFFFF"/>
    </w:pPr>
    <w:rPr>
      <w:rFonts w:cs="Arial"/>
      <w:bCs/>
    </w:rPr>
  </w:style>
  <w:style w:type="paragraph" w:customStyle="1" w:styleId="ZN2">
    <w:name w:val="ZN2"/>
    <w:basedOn w:val="Nadpis2"/>
    <w:next w:val="Normln"/>
    <w:rsid w:val="004E3E1F"/>
    <w:pPr>
      <w:numPr>
        <w:numId w:val="1"/>
      </w:numPr>
    </w:pPr>
    <w:rPr>
      <w:rFonts w:cs="Arial"/>
    </w:rPr>
  </w:style>
  <w:style w:type="character" w:customStyle="1" w:styleId="Nadpis2Char">
    <w:name w:val="Nadpis 2 Char"/>
    <w:link w:val="Nadpis2"/>
    <w:rsid w:val="008E5B83"/>
    <w:rPr>
      <w:rFonts w:ascii="Arial" w:hAnsi="Arial"/>
    </w:rPr>
  </w:style>
  <w:style w:type="paragraph" w:customStyle="1" w:styleId="BP-Nadpis3">
    <w:name w:val="BP- Nadpis3"/>
    <w:basedOn w:val="Normln"/>
    <w:rsid w:val="005F33DB"/>
  </w:style>
  <w:style w:type="paragraph" w:customStyle="1" w:styleId="sted">
    <w:name w:val="střed"/>
    <w:basedOn w:val="Normln"/>
    <w:rsid w:val="00375D04"/>
    <w:pPr>
      <w:jc w:val="center"/>
    </w:pPr>
    <w:rPr>
      <w:rFonts w:ascii="Arial Narrow" w:hAnsi="Arial Narrow" w:cs="Arial"/>
      <w:sz w:val="22"/>
      <w:szCs w:val="22"/>
    </w:rPr>
  </w:style>
  <w:style w:type="paragraph" w:styleId="Nzev">
    <w:name w:val="Title"/>
    <w:basedOn w:val="Normln"/>
    <w:link w:val="NzevChar"/>
    <w:qFormat/>
    <w:rsid w:val="00375D04"/>
    <w:pPr>
      <w:jc w:val="center"/>
    </w:pPr>
    <w:rPr>
      <w:b/>
      <w:smallCaps/>
      <w:spacing w:val="40"/>
      <w:sz w:val="32"/>
    </w:rPr>
  </w:style>
  <w:style w:type="paragraph" w:customStyle="1" w:styleId="ZN3">
    <w:name w:val="ZN3"/>
    <w:basedOn w:val="ZN2"/>
    <w:next w:val="Normln"/>
    <w:rsid w:val="004E3E1F"/>
    <w:pPr>
      <w:numPr>
        <w:ilvl w:val="2"/>
      </w:numPr>
      <w:outlineLvl w:val="2"/>
    </w:pPr>
  </w:style>
  <w:style w:type="paragraph" w:styleId="Prosttext">
    <w:name w:val="Plain Text"/>
    <w:basedOn w:val="Normln"/>
    <w:link w:val="ProsttextChar"/>
    <w:rsid w:val="00A32946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locked/>
    <w:rsid w:val="00A32946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ln"/>
    <w:rsid w:val="00A3294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basedOn w:val="Normln"/>
    <w:rsid w:val="00C1449F"/>
    <w:pPr>
      <w:spacing w:after="160" w:line="240" w:lineRule="exact"/>
    </w:pPr>
    <w:rPr>
      <w:rFonts w:ascii="Verdana" w:hAnsi="Verdana"/>
      <w:lang w:val="en-US" w:eastAsia="en-US"/>
    </w:rPr>
  </w:style>
  <w:style w:type="paragraph" w:styleId="Bezmezer">
    <w:name w:val="No Spacing"/>
    <w:uiPriority w:val="1"/>
    <w:qFormat/>
    <w:rsid w:val="002126AF"/>
    <w:rPr>
      <w:rFonts w:ascii="Arial" w:hAnsi="Arial"/>
    </w:rPr>
  </w:style>
  <w:style w:type="paragraph" w:customStyle="1" w:styleId="odsazfurt">
    <w:name w:val="odsaz furt"/>
    <w:basedOn w:val="Normln"/>
    <w:rsid w:val="00E05BF4"/>
    <w:pPr>
      <w:ind w:left="284"/>
      <w:jc w:val="both"/>
    </w:pPr>
    <w:rPr>
      <w:rFonts w:ascii="Times New Roman" w:hAnsi="Times New Roman"/>
      <w:color w:val="000000"/>
    </w:rPr>
  </w:style>
  <w:style w:type="paragraph" w:customStyle="1" w:styleId="Zkladntextodsazen31">
    <w:name w:val="Základní text odsazený 31"/>
    <w:basedOn w:val="Normln"/>
    <w:rsid w:val="00391405"/>
    <w:pPr>
      <w:ind w:left="709" w:hanging="709"/>
      <w:jc w:val="both"/>
    </w:pPr>
    <w:rPr>
      <w:rFonts w:ascii="Times New Roman" w:hAnsi="Times New Roman"/>
      <w:sz w:val="22"/>
    </w:rPr>
  </w:style>
  <w:style w:type="paragraph" w:customStyle="1" w:styleId="E-rove1">
    <w:name w:val="E - úroveň 1"/>
    <w:basedOn w:val="Eodsazenfurt0"/>
    <w:autoRedefine/>
    <w:rsid w:val="00CE4016"/>
    <w:pPr>
      <w:ind w:left="0"/>
    </w:pPr>
    <w:rPr>
      <w:rFonts w:ascii="Arial" w:hAnsi="Arial" w:cs="Arial"/>
      <w:noProof/>
      <w:szCs w:val="22"/>
    </w:rPr>
  </w:style>
  <w:style w:type="paragraph" w:customStyle="1" w:styleId="Eodsazenfurt0">
    <w:name w:val="E odsazení furt 0"/>
    <w:aliases w:val="5 Times 10"/>
    <w:basedOn w:val="Normln"/>
    <w:rsid w:val="00346902"/>
    <w:pPr>
      <w:ind w:left="284"/>
      <w:jc w:val="both"/>
    </w:pPr>
    <w:rPr>
      <w:rFonts w:ascii="Times New Roman" w:hAnsi="Times New Roman"/>
    </w:rPr>
  </w:style>
  <w:style w:type="paragraph" w:styleId="Textpoznpodarou">
    <w:name w:val="footnote text"/>
    <w:basedOn w:val="Normln"/>
    <w:rsid w:val="00346902"/>
    <w:rPr>
      <w:rFonts w:ascii="Times New Roman" w:hAnsi="Times New Roman"/>
    </w:rPr>
  </w:style>
  <w:style w:type="character" w:styleId="Znakapoznpodarou">
    <w:name w:val="footnote reference"/>
    <w:semiHidden/>
    <w:rsid w:val="00346902"/>
    <w:rPr>
      <w:vertAlign w:val="superscript"/>
    </w:rPr>
  </w:style>
  <w:style w:type="paragraph" w:styleId="Podtitul">
    <w:name w:val="Subtitle"/>
    <w:basedOn w:val="Normln"/>
    <w:link w:val="PodtitulChar"/>
    <w:qFormat/>
    <w:rsid w:val="00346902"/>
    <w:pPr>
      <w:jc w:val="center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rsid w:val="00371C45"/>
    <w:pPr>
      <w:spacing w:after="120" w:line="480" w:lineRule="auto"/>
      <w:ind w:left="283"/>
    </w:pPr>
  </w:style>
  <w:style w:type="paragraph" w:styleId="Zkladntext2">
    <w:name w:val="Body Text 2"/>
    <w:basedOn w:val="Normln"/>
    <w:rsid w:val="00371C45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DC5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4128E"/>
    <w:rPr>
      <w:rFonts w:ascii="Arial" w:hAnsi="Arial"/>
    </w:rPr>
  </w:style>
  <w:style w:type="character" w:customStyle="1" w:styleId="Nadpis1Char">
    <w:name w:val="Nadpis 1 Char"/>
    <w:link w:val="Nadpis1"/>
    <w:rsid w:val="00E93B77"/>
    <w:rPr>
      <w:rFonts w:ascii="Arial" w:hAnsi="Arial"/>
      <w:b/>
      <w:kern w:val="28"/>
      <w:lang w:val="x-none" w:eastAsia="x-none"/>
    </w:rPr>
  </w:style>
  <w:style w:type="character" w:customStyle="1" w:styleId="NzevChar">
    <w:name w:val="Název Char"/>
    <w:link w:val="Nzev"/>
    <w:rsid w:val="00A94D46"/>
    <w:rPr>
      <w:rFonts w:ascii="Arial" w:hAnsi="Arial"/>
      <w:b/>
      <w:smallCaps/>
      <w:spacing w:val="40"/>
      <w:sz w:val="32"/>
    </w:rPr>
  </w:style>
  <w:style w:type="character" w:customStyle="1" w:styleId="PodtitulChar">
    <w:name w:val="Podtitul Char"/>
    <w:link w:val="Podtitul"/>
    <w:rsid w:val="00A94D46"/>
    <w:rPr>
      <w:sz w:val="24"/>
    </w:rPr>
  </w:style>
  <w:style w:type="character" w:customStyle="1" w:styleId="ZkladntextChar">
    <w:name w:val="Základní text Char"/>
    <w:link w:val="Zkladntext"/>
    <w:rsid w:val="00C935DE"/>
    <w:rPr>
      <w:rFonts w:ascii="Arial" w:hAnsi="Arial"/>
      <w:snapToGrid w:val="0"/>
      <w:color w:val="000000"/>
    </w:rPr>
  </w:style>
  <w:style w:type="paragraph" w:customStyle="1" w:styleId="lnek0">
    <w:name w:val="‰l‡nek"/>
    <w:basedOn w:val="Normln"/>
    <w:rsid w:val="000A3E9F"/>
    <w:pPr>
      <w:spacing w:before="65" w:after="170" w:line="220" w:lineRule="exact"/>
      <w:jc w:val="center"/>
    </w:pPr>
    <w:rPr>
      <w:rFonts w:ascii="Book Antiqua" w:hAnsi="Book Antiqua"/>
      <w:b/>
      <w:color w:val="000000"/>
      <w:lang w:val="en-US"/>
    </w:rPr>
  </w:style>
  <w:style w:type="paragraph" w:customStyle="1" w:styleId="Nzevlnku">
    <w:name w:val="N‡zev ‹l‡nku"/>
    <w:basedOn w:val="Normln"/>
    <w:rsid w:val="000A3E9F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customStyle="1" w:styleId="Text">
    <w:name w:val="Text"/>
    <w:basedOn w:val="Normln"/>
    <w:rsid w:val="000A3E9F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E93B77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Styl1">
    <w:name w:val="Styl1"/>
    <w:uiPriority w:val="99"/>
    <w:rsid w:val="00DE1F6E"/>
    <w:pPr>
      <w:numPr>
        <w:numId w:val="2"/>
      </w:numPr>
    </w:pPr>
  </w:style>
  <w:style w:type="paragraph" w:customStyle="1" w:styleId="lnek">
    <w:name w:val="článek"/>
    <w:basedOn w:val="Odstavecseseznamem"/>
    <w:link w:val="lnekChar"/>
    <w:qFormat/>
    <w:rsid w:val="000437DB"/>
    <w:pPr>
      <w:numPr>
        <w:numId w:val="4"/>
      </w:numPr>
      <w:spacing w:before="500" w:after="60" w:line="240" w:lineRule="auto"/>
      <w:ind w:left="709" w:firstLine="0"/>
      <w:jc w:val="center"/>
    </w:pPr>
    <w:rPr>
      <w:rFonts w:ascii="Arial" w:hAnsi="Arial"/>
      <w:b/>
      <w:sz w:val="20"/>
      <w:lang w:eastAsia="x-none"/>
    </w:rPr>
  </w:style>
  <w:style w:type="paragraph" w:customStyle="1" w:styleId="Styl3">
    <w:name w:val="Styl3"/>
    <w:basedOn w:val="Odstavecseseznamem"/>
    <w:link w:val="Styl3Char"/>
    <w:qFormat/>
    <w:rsid w:val="000437DB"/>
    <w:pPr>
      <w:numPr>
        <w:ilvl w:val="1"/>
        <w:numId w:val="4"/>
      </w:numPr>
      <w:spacing w:after="100" w:line="240" w:lineRule="auto"/>
      <w:ind w:left="680" w:hanging="680"/>
      <w:contextualSpacing w:val="0"/>
      <w:jc w:val="both"/>
    </w:pPr>
    <w:rPr>
      <w:rFonts w:ascii="Arial" w:hAnsi="Arial"/>
      <w:sz w:val="20"/>
      <w:lang w:eastAsia="x-none"/>
    </w:rPr>
  </w:style>
  <w:style w:type="character" w:customStyle="1" w:styleId="lnekChar">
    <w:name w:val="článek Char"/>
    <w:basedOn w:val="Standardnpsmoodstavce"/>
    <w:link w:val="lnek"/>
    <w:rsid w:val="000437DB"/>
    <w:rPr>
      <w:rFonts w:ascii="Arial" w:eastAsia="Calibri" w:hAnsi="Arial"/>
      <w:b/>
      <w:szCs w:val="22"/>
      <w:lang w:eastAsia="x-none"/>
    </w:rPr>
  </w:style>
  <w:style w:type="character" w:customStyle="1" w:styleId="Styl3Char">
    <w:name w:val="Styl3 Char"/>
    <w:basedOn w:val="Standardnpsmoodstavce"/>
    <w:link w:val="Styl3"/>
    <w:rsid w:val="000437DB"/>
    <w:rPr>
      <w:rFonts w:ascii="Arial" w:eastAsia="Calibri" w:hAnsi="Arial"/>
      <w:szCs w:val="22"/>
      <w:lang w:eastAsia="x-none"/>
    </w:rPr>
  </w:style>
  <w:style w:type="paragraph" w:customStyle="1" w:styleId="Styl2">
    <w:name w:val="Styl2"/>
    <w:basedOn w:val="Odstavecseseznamem"/>
    <w:link w:val="Styl2Char"/>
    <w:qFormat/>
    <w:rsid w:val="00C54A62"/>
    <w:pPr>
      <w:spacing w:before="500" w:after="60" w:line="240" w:lineRule="auto"/>
      <w:ind w:left="709"/>
      <w:jc w:val="center"/>
    </w:pPr>
    <w:rPr>
      <w:rFonts w:ascii="Arial" w:hAnsi="Arial"/>
      <w:b/>
      <w:sz w:val="20"/>
      <w:lang w:eastAsia="x-none"/>
    </w:rPr>
  </w:style>
  <w:style w:type="character" w:customStyle="1" w:styleId="Styl2Char">
    <w:name w:val="Styl2 Char"/>
    <w:basedOn w:val="Standardnpsmoodstavce"/>
    <w:link w:val="Styl2"/>
    <w:rsid w:val="00C54A62"/>
    <w:rPr>
      <w:rFonts w:ascii="Arial" w:eastAsia="Calibri" w:hAnsi="Arial"/>
      <w:b/>
      <w:szCs w:val="22"/>
      <w:lang w:eastAsia="x-none"/>
    </w:rPr>
  </w:style>
  <w:style w:type="character" w:customStyle="1" w:styleId="Znakypropoznmkupodarou">
    <w:name w:val="Znaky pro poznámku pod čarou"/>
    <w:rsid w:val="00783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19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198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59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302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211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926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36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6542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6724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51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915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650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376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6869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8107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3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2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690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83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824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295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74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56CDC-298C-46BB-9860-6C8A305C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2117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14580</CharactersWithSpaces>
  <SharedDoc>false</SharedDoc>
  <HLinks>
    <vt:vector size="24" baseType="variant">
      <vt:variant>
        <vt:i4>786472</vt:i4>
      </vt:variant>
      <vt:variant>
        <vt:i4>9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https://zakazky.mulitvinov.cz/profile_display_2.html</vt:lpwstr>
      </vt:variant>
      <vt:variant>
        <vt:lpwstr/>
      </vt:variant>
      <vt:variant>
        <vt:i4>786472</vt:i4>
      </vt:variant>
      <vt:variant>
        <vt:i4>3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8126567</vt:i4>
      </vt:variant>
      <vt:variant>
        <vt:i4>0</vt:i4>
      </vt:variant>
      <vt:variant>
        <vt:i4>0</vt:i4>
      </vt:variant>
      <vt:variant>
        <vt:i4>5</vt:i4>
      </vt:variant>
      <vt:variant>
        <vt:lpwstr>http://www.sportas.cz/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2011-03-22T08:05:00Z</cp:lastPrinted>
  <dcterms:created xsi:type="dcterms:W3CDTF">2015-04-27T06:58:00Z</dcterms:created>
  <dcterms:modified xsi:type="dcterms:W3CDTF">2015-04-30T11:25:00Z</dcterms:modified>
</cp:coreProperties>
</file>