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66752" w14:textId="0AD10E3D" w:rsidR="009500E4" w:rsidRDefault="009500E4" w:rsidP="00672472">
      <w:pPr>
        <w:spacing w:before="240" w:after="120" w:line="240" w:lineRule="auto"/>
        <w:jc w:val="center"/>
        <w:rPr>
          <w:rFonts w:ascii="Arial" w:hAnsi="Arial" w:cs="Arial"/>
          <w:b/>
          <w:sz w:val="32"/>
          <w:szCs w:val="32"/>
        </w:rPr>
      </w:pPr>
      <w:r w:rsidRPr="002160A5">
        <w:rPr>
          <w:rFonts w:ascii="Arial" w:hAnsi="Arial" w:cs="Arial"/>
          <w:b/>
          <w:sz w:val="32"/>
          <w:szCs w:val="32"/>
        </w:rPr>
        <w:t xml:space="preserve">Rámcová </w:t>
      </w:r>
      <w:r w:rsidR="00473A77">
        <w:rPr>
          <w:rFonts w:ascii="Arial" w:hAnsi="Arial" w:cs="Arial"/>
          <w:b/>
          <w:sz w:val="32"/>
          <w:szCs w:val="32"/>
        </w:rPr>
        <w:t>dohoda</w:t>
      </w:r>
    </w:p>
    <w:p w14:paraId="1915830C" w14:textId="584861D5" w:rsidR="00672472" w:rsidRPr="002160A5" w:rsidRDefault="005E787A" w:rsidP="00672472">
      <w:pPr>
        <w:spacing w:before="120" w:after="120" w:line="240" w:lineRule="auto"/>
        <w:jc w:val="center"/>
        <w:rPr>
          <w:rFonts w:ascii="Arial" w:hAnsi="Arial" w:cs="Arial"/>
          <w:b/>
          <w:sz w:val="32"/>
          <w:szCs w:val="32"/>
        </w:rPr>
      </w:pPr>
      <w:r>
        <w:rPr>
          <w:rFonts w:ascii="Arial" w:hAnsi="Arial" w:cs="Arial"/>
          <w:b/>
          <w:sz w:val="32"/>
          <w:szCs w:val="32"/>
        </w:rPr>
        <w:t>č</w:t>
      </w:r>
      <w:r w:rsidR="00BB2B4B">
        <w:rPr>
          <w:rFonts w:ascii="Arial" w:hAnsi="Arial" w:cs="Arial"/>
          <w:b/>
          <w:sz w:val="32"/>
          <w:szCs w:val="32"/>
        </w:rPr>
        <w:t>. KT</w:t>
      </w:r>
      <w:proofErr w:type="gramStart"/>
      <w:r w:rsidR="00BB2B4B">
        <w:rPr>
          <w:rFonts w:ascii="Arial" w:hAnsi="Arial" w:cs="Arial"/>
          <w:b/>
          <w:sz w:val="32"/>
          <w:szCs w:val="32"/>
        </w:rPr>
        <w:t>/</w:t>
      </w:r>
      <w:r w:rsidR="00BB2B4B" w:rsidRPr="001362D6">
        <w:rPr>
          <w:rFonts w:ascii="Arial" w:hAnsi="Arial" w:cs="Arial"/>
          <w:b/>
          <w:sz w:val="32"/>
          <w:szCs w:val="32"/>
          <w:highlight w:val="yellow"/>
        </w:rPr>
        <w:t>….</w:t>
      </w:r>
      <w:proofErr w:type="gramEnd"/>
      <w:r w:rsidR="00BB2B4B">
        <w:rPr>
          <w:rFonts w:ascii="Arial" w:hAnsi="Arial" w:cs="Arial"/>
          <w:b/>
          <w:sz w:val="32"/>
          <w:szCs w:val="32"/>
        </w:rPr>
        <w:t>/2</w:t>
      </w:r>
      <w:r w:rsidR="001362D6">
        <w:rPr>
          <w:rFonts w:ascii="Arial" w:hAnsi="Arial" w:cs="Arial"/>
          <w:b/>
          <w:sz w:val="32"/>
          <w:szCs w:val="32"/>
        </w:rPr>
        <w:t>6</w:t>
      </w:r>
    </w:p>
    <w:p w14:paraId="7454BA14" w14:textId="624652B9" w:rsidR="009500E4" w:rsidRPr="002160A5" w:rsidRDefault="009500E4" w:rsidP="00A407EF">
      <w:pPr>
        <w:widowControl w:val="0"/>
        <w:spacing w:before="120" w:after="240" w:line="240" w:lineRule="auto"/>
        <w:rPr>
          <w:rFonts w:ascii="Arial" w:hAnsi="Arial" w:cs="Arial"/>
          <w:b/>
          <w:snapToGrid w:val="0"/>
          <w:sz w:val="20"/>
        </w:rPr>
      </w:pPr>
      <w:r w:rsidRPr="002160A5">
        <w:rPr>
          <w:rFonts w:ascii="Arial" w:hAnsi="Arial" w:cs="Arial"/>
          <w:b/>
          <w:snapToGrid w:val="0"/>
          <w:sz w:val="20"/>
        </w:rPr>
        <w:t>Smluvní strany</w:t>
      </w:r>
      <w:r w:rsidR="00A407EF">
        <w:rPr>
          <w:rFonts w:ascii="Arial" w:hAnsi="Arial" w:cs="Arial"/>
          <w:b/>
          <w:snapToGrid w:val="0"/>
          <w:sz w:val="20"/>
        </w:rPr>
        <w:t>:</w:t>
      </w:r>
    </w:p>
    <w:p w14:paraId="5F71D4CC" w14:textId="5DB85264" w:rsidR="002160A5" w:rsidRPr="002160A5" w:rsidRDefault="002160A5" w:rsidP="002160A5">
      <w:pPr>
        <w:spacing w:after="0"/>
        <w:rPr>
          <w:rFonts w:ascii="Arial" w:hAnsi="Arial" w:cs="Arial"/>
          <w:b/>
          <w:sz w:val="20"/>
          <w:szCs w:val="20"/>
        </w:rPr>
      </w:pPr>
      <w:r w:rsidRPr="002160A5">
        <w:rPr>
          <w:rFonts w:ascii="Arial" w:hAnsi="Arial" w:cs="Arial"/>
          <w:b/>
          <w:sz w:val="20"/>
          <w:szCs w:val="20"/>
        </w:rPr>
        <w:t>Město Litvínov</w:t>
      </w:r>
    </w:p>
    <w:p w14:paraId="152C2761" w14:textId="41FA47E6" w:rsidR="002160A5" w:rsidRPr="002160A5" w:rsidRDefault="002160A5" w:rsidP="002160A5">
      <w:pPr>
        <w:spacing w:after="0"/>
        <w:rPr>
          <w:rFonts w:ascii="Arial" w:hAnsi="Arial" w:cs="Arial"/>
          <w:bCs/>
          <w:sz w:val="20"/>
          <w:szCs w:val="20"/>
        </w:rPr>
      </w:pPr>
      <w:r w:rsidRPr="002160A5">
        <w:rPr>
          <w:rFonts w:ascii="Arial" w:hAnsi="Arial" w:cs="Arial"/>
          <w:bCs/>
          <w:sz w:val="20"/>
          <w:szCs w:val="20"/>
        </w:rPr>
        <w:t>se sídlem</w:t>
      </w:r>
      <w:r w:rsidRPr="002160A5">
        <w:rPr>
          <w:rFonts w:ascii="Arial" w:hAnsi="Arial" w:cs="Arial"/>
          <w:bCs/>
          <w:sz w:val="20"/>
          <w:szCs w:val="20"/>
        </w:rPr>
        <w:tab/>
      </w:r>
      <w:r w:rsidRPr="002160A5">
        <w:rPr>
          <w:rFonts w:ascii="Arial" w:hAnsi="Arial" w:cs="Arial"/>
          <w:bCs/>
          <w:sz w:val="20"/>
          <w:szCs w:val="20"/>
        </w:rPr>
        <w:tab/>
        <w:t>Městský úřad Litvínov, náměstí Míru 11, 436 01 Litvínov</w:t>
      </w:r>
    </w:p>
    <w:p w14:paraId="5100511C" w14:textId="350D3897" w:rsidR="002160A5" w:rsidRPr="002160A5" w:rsidRDefault="002160A5" w:rsidP="002160A5">
      <w:pPr>
        <w:spacing w:after="0"/>
        <w:rPr>
          <w:rFonts w:ascii="Arial" w:hAnsi="Arial" w:cs="Arial"/>
          <w:bCs/>
          <w:sz w:val="20"/>
          <w:szCs w:val="20"/>
        </w:rPr>
      </w:pPr>
      <w:r w:rsidRPr="002160A5">
        <w:rPr>
          <w:rFonts w:ascii="Arial" w:hAnsi="Arial" w:cs="Arial"/>
          <w:bCs/>
          <w:sz w:val="20"/>
          <w:szCs w:val="20"/>
        </w:rPr>
        <w:t>zastoupené</w:t>
      </w:r>
      <w:r w:rsidRPr="002160A5">
        <w:rPr>
          <w:rFonts w:ascii="Arial" w:hAnsi="Arial" w:cs="Arial"/>
          <w:bCs/>
          <w:sz w:val="20"/>
          <w:szCs w:val="20"/>
        </w:rPr>
        <w:tab/>
      </w:r>
      <w:r w:rsidRPr="002160A5">
        <w:rPr>
          <w:rFonts w:ascii="Arial" w:hAnsi="Arial" w:cs="Arial"/>
          <w:bCs/>
          <w:sz w:val="20"/>
          <w:szCs w:val="20"/>
        </w:rPr>
        <w:tab/>
      </w:r>
      <w:r w:rsidR="003C1A92">
        <w:rPr>
          <w:rFonts w:ascii="Arial" w:hAnsi="Arial" w:cs="Arial"/>
          <w:bCs/>
          <w:sz w:val="20"/>
          <w:szCs w:val="20"/>
        </w:rPr>
        <w:t>Mgr. Kamilou Bláhovou</w:t>
      </w:r>
      <w:r w:rsidR="00D04AC9">
        <w:rPr>
          <w:rFonts w:ascii="Arial" w:hAnsi="Arial" w:cs="Arial"/>
          <w:bCs/>
          <w:sz w:val="20"/>
          <w:szCs w:val="20"/>
        </w:rPr>
        <w:t>,</w:t>
      </w:r>
      <w:r w:rsidR="0076383D">
        <w:rPr>
          <w:rFonts w:ascii="Arial" w:hAnsi="Arial" w:cs="Arial"/>
          <w:bCs/>
          <w:sz w:val="20"/>
          <w:szCs w:val="20"/>
        </w:rPr>
        <w:t xml:space="preserve"> </w:t>
      </w:r>
      <w:r w:rsidR="00D04AC9">
        <w:rPr>
          <w:rFonts w:ascii="Arial" w:hAnsi="Arial" w:cs="Arial"/>
          <w:bCs/>
          <w:sz w:val="20"/>
          <w:szCs w:val="20"/>
        </w:rPr>
        <w:t>starost</w:t>
      </w:r>
      <w:r w:rsidR="003C1A92">
        <w:rPr>
          <w:rFonts w:ascii="Arial" w:hAnsi="Arial" w:cs="Arial"/>
          <w:bCs/>
          <w:sz w:val="20"/>
          <w:szCs w:val="20"/>
        </w:rPr>
        <w:t>k</w:t>
      </w:r>
      <w:r w:rsidR="00D04AC9">
        <w:rPr>
          <w:rFonts w:ascii="Arial" w:hAnsi="Arial" w:cs="Arial"/>
          <w:bCs/>
          <w:sz w:val="20"/>
          <w:szCs w:val="20"/>
        </w:rPr>
        <w:t>ou města</w:t>
      </w:r>
      <w:r w:rsidRPr="002160A5">
        <w:rPr>
          <w:rFonts w:ascii="Arial" w:hAnsi="Arial" w:cs="Arial"/>
          <w:bCs/>
          <w:sz w:val="20"/>
          <w:szCs w:val="20"/>
        </w:rPr>
        <w:tab/>
      </w:r>
    </w:p>
    <w:p w14:paraId="59EF6C35" w14:textId="7E64E7D9" w:rsidR="002160A5" w:rsidRPr="002160A5" w:rsidRDefault="002160A5" w:rsidP="002160A5">
      <w:pPr>
        <w:spacing w:after="0"/>
        <w:rPr>
          <w:rFonts w:ascii="Arial" w:hAnsi="Arial" w:cs="Arial"/>
          <w:bCs/>
          <w:sz w:val="20"/>
          <w:szCs w:val="20"/>
        </w:rPr>
      </w:pPr>
      <w:r w:rsidRPr="002160A5">
        <w:rPr>
          <w:rFonts w:ascii="Arial" w:hAnsi="Arial" w:cs="Arial"/>
          <w:bCs/>
          <w:sz w:val="20"/>
          <w:szCs w:val="20"/>
        </w:rPr>
        <w:t>IČ:</w:t>
      </w:r>
      <w:r w:rsidRPr="002160A5">
        <w:rPr>
          <w:rFonts w:ascii="Arial" w:hAnsi="Arial" w:cs="Arial"/>
          <w:bCs/>
          <w:sz w:val="20"/>
          <w:szCs w:val="20"/>
        </w:rPr>
        <w:tab/>
      </w:r>
      <w:r w:rsidRPr="002160A5">
        <w:rPr>
          <w:rFonts w:ascii="Arial" w:hAnsi="Arial" w:cs="Arial"/>
          <w:bCs/>
          <w:sz w:val="20"/>
          <w:szCs w:val="20"/>
        </w:rPr>
        <w:tab/>
      </w:r>
      <w:r w:rsidRPr="002160A5">
        <w:rPr>
          <w:rFonts w:ascii="Arial" w:hAnsi="Arial" w:cs="Arial"/>
          <w:bCs/>
          <w:sz w:val="20"/>
          <w:szCs w:val="20"/>
        </w:rPr>
        <w:tab/>
        <w:t>002 66 027</w:t>
      </w:r>
    </w:p>
    <w:p w14:paraId="51172164" w14:textId="001F7788" w:rsidR="002160A5" w:rsidRPr="002160A5" w:rsidRDefault="002160A5" w:rsidP="002160A5">
      <w:pPr>
        <w:spacing w:after="0"/>
        <w:rPr>
          <w:rFonts w:ascii="Arial" w:hAnsi="Arial" w:cs="Arial"/>
          <w:bCs/>
          <w:sz w:val="20"/>
          <w:szCs w:val="20"/>
        </w:rPr>
      </w:pPr>
      <w:r w:rsidRPr="002160A5">
        <w:rPr>
          <w:rFonts w:ascii="Arial" w:hAnsi="Arial" w:cs="Arial"/>
          <w:bCs/>
          <w:sz w:val="20"/>
          <w:szCs w:val="20"/>
        </w:rPr>
        <w:t>DIČ:</w:t>
      </w:r>
      <w:r w:rsidRPr="002160A5">
        <w:rPr>
          <w:rFonts w:ascii="Arial" w:hAnsi="Arial" w:cs="Arial"/>
          <w:bCs/>
          <w:sz w:val="20"/>
          <w:szCs w:val="20"/>
        </w:rPr>
        <w:tab/>
      </w:r>
      <w:r w:rsidRPr="002160A5">
        <w:rPr>
          <w:rFonts w:ascii="Arial" w:hAnsi="Arial" w:cs="Arial"/>
          <w:bCs/>
          <w:sz w:val="20"/>
          <w:szCs w:val="20"/>
        </w:rPr>
        <w:tab/>
      </w:r>
      <w:r w:rsidRPr="002160A5">
        <w:rPr>
          <w:rFonts w:ascii="Arial" w:hAnsi="Arial" w:cs="Arial"/>
          <w:bCs/>
          <w:sz w:val="20"/>
          <w:szCs w:val="20"/>
        </w:rPr>
        <w:tab/>
        <w:t xml:space="preserve">CZ 00266027  </w:t>
      </w:r>
    </w:p>
    <w:p w14:paraId="7F68E7FE" w14:textId="120AF7ED" w:rsidR="002160A5" w:rsidRPr="002160A5" w:rsidRDefault="002160A5" w:rsidP="002160A5">
      <w:pPr>
        <w:spacing w:after="0"/>
        <w:rPr>
          <w:rFonts w:ascii="Arial" w:hAnsi="Arial" w:cs="Arial"/>
          <w:bCs/>
          <w:sz w:val="20"/>
          <w:szCs w:val="20"/>
        </w:rPr>
      </w:pPr>
      <w:r w:rsidRPr="002160A5">
        <w:rPr>
          <w:rFonts w:ascii="Arial" w:hAnsi="Arial" w:cs="Arial"/>
          <w:bCs/>
          <w:sz w:val="20"/>
          <w:szCs w:val="20"/>
        </w:rPr>
        <w:t>Bankovní spojení:</w:t>
      </w:r>
      <w:r w:rsidRPr="002160A5">
        <w:rPr>
          <w:rFonts w:ascii="Arial" w:hAnsi="Arial" w:cs="Arial"/>
          <w:bCs/>
          <w:sz w:val="20"/>
          <w:szCs w:val="20"/>
        </w:rPr>
        <w:tab/>
        <w:t>K</w:t>
      </w:r>
      <w:r w:rsidR="00A60FBD">
        <w:rPr>
          <w:rFonts w:ascii="Arial" w:hAnsi="Arial" w:cs="Arial"/>
          <w:bCs/>
          <w:sz w:val="20"/>
          <w:szCs w:val="20"/>
        </w:rPr>
        <w:t>omerční banka</w:t>
      </w:r>
      <w:r w:rsidRPr="002160A5">
        <w:rPr>
          <w:rFonts w:ascii="Arial" w:hAnsi="Arial" w:cs="Arial"/>
          <w:bCs/>
          <w:sz w:val="20"/>
          <w:szCs w:val="20"/>
        </w:rPr>
        <w:t xml:space="preserve"> a.s., Litvínov </w:t>
      </w:r>
    </w:p>
    <w:p w14:paraId="76990656" w14:textId="61D24054" w:rsidR="002160A5" w:rsidRPr="002160A5" w:rsidRDefault="002160A5" w:rsidP="002160A5">
      <w:pPr>
        <w:spacing w:after="0"/>
        <w:rPr>
          <w:rFonts w:ascii="Arial" w:hAnsi="Arial" w:cs="Arial"/>
          <w:bCs/>
          <w:sz w:val="20"/>
          <w:szCs w:val="20"/>
        </w:rPr>
      </w:pPr>
      <w:proofErr w:type="spellStart"/>
      <w:r w:rsidRPr="002160A5">
        <w:rPr>
          <w:rFonts w:ascii="Arial" w:hAnsi="Arial" w:cs="Arial"/>
          <w:bCs/>
          <w:sz w:val="20"/>
          <w:szCs w:val="20"/>
        </w:rPr>
        <w:t>č.ú</w:t>
      </w:r>
      <w:proofErr w:type="spellEnd"/>
      <w:r w:rsidRPr="002160A5">
        <w:rPr>
          <w:rFonts w:ascii="Arial" w:hAnsi="Arial" w:cs="Arial"/>
          <w:bCs/>
          <w:sz w:val="20"/>
          <w:szCs w:val="20"/>
        </w:rPr>
        <w:t xml:space="preserve">.: </w:t>
      </w:r>
      <w:r w:rsidRPr="002160A5">
        <w:rPr>
          <w:rFonts w:ascii="Arial" w:hAnsi="Arial" w:cs="Arial"/>
          <w:bCs/>
          <w:sz w:val="20"/>
          <w:szCs w:val="20"/>
        </w:rPr>
        <w:tab/>
      </w:r>
      <w:r w:rsidRPr="002160A5">
        <w:rPr>
          <w:rFonts w:ascii="Arial" w:hAnsi="Arial" w:cs="Arial"/>
          <w:bCs/>
          <w:sz w:val="20"/>
          <w:szCs w:val="20"/>
        </w:rPr>
        <w:tab/>
      </w:r>
      <w:r w:rsidRPr="002160A5">
        <w:rPr>
          <w:rFonts w:ascii="Arial" w:hAnsi="Arial" w:cs="Arial"/>
          <w:bCs/>
          <w:sz w:val="20"/>
          <w:szCs w:val="20"/>
        </w:rPr>
        <w:tab/>
        <w:t>0000921491 / 0100</w:t>
      </w:r>
    </w:p>
    <w:p w14:paraId="6BE7F5CD" w14:textId="06B15D35" w:rsidR="009500E4" w:rsidRDefault="002160A5" w:rsidP="002160A5">
      <w:pPr>
        <w:spacing w:after="0"/>
        <w:rPr>
          <w:rFonts w:ascii="Arial" w:hAnsi="Arial" w:cs="Arial"/>
          <w:bCs/>
          <w:sz w:val="20"/>
          <w:szCs w:val="20"/>
        </w:rPr>
      </w:pPr>
      <w:r w:rsidRPr="002160A5">
        <w:rPr>
          <w:rFonts w:ascii="Arial" w:hAnsi="Arial" w:cs="Arial"/>
          <w:bCs/>
          <w:sz w:val="20"/>
          <w:szCs w:val="20"/>
        </w:rPr>
        <w:t>datová schránka:</w:t>
      </w:r>
      <w:r w:rsidRPr="002160A5">
        <w:rPr>
          <w:rFonts w:ascii="Arial" w:hAnsi="Arial" w:cs="Arial"/>
          <w:bCs/>
          <w:sz w:val="20"/>
          <w:szCs w:val="20"/>
        </w:rPr>
        <w:tab/>
        <w:t>8TYBQZK</w:t>
      </w:r>
    </w:p>
    <w:p w14:paraId="1BB71E2C" w14:textId="42C6426A" w:rsidR="00074B05" w:rsidRPr="002160A5" w:rsidRDefault="00074B05" w:rsidP="002160A5">
      <w:pPr>
        <w:spacing w:after="0"/>
        <w:rPr>
          <w:rFonts w:ascii="Arial" w:hAnsi="Arial" w:cs="Arial"/>
          <w:bCs/>
          <w:sz w:val="20"/>
          <w:szCs w:val="20"/>
        </w:rPr>
      </w:pPr>
      <w:r>
        <w:rPr>
          <w:rFonts w:ascii="Arial" w:hAnsi="Arial" w:cs="Arial"/>
          <w:bCs/>
          <w:sz w:val="20"/>
          <w:szCs w:val="20"/>
        </w:rPr>
        <w:t>e-mail:</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D04AC9">
        <w:rPr>
          <w:rFonts w:ascii="Arial" w:hAnsi="Arial" w:cs="Arial"/>
          <w:bCs/>
          <w:sz w:val="20"/>
          <w:szCs w:val="20"/>
        </w:rPr>
        <w:t>info@mulitvinov.cz</w:t>
      </w:r>
    </w:p>
    <w:p w14:paraId="3CCDA419" w14:textId="4B3DCC41" w:rsidR="009500E4" w:rsidRPr="002160A5" w:rsidRDefault="00A407EF" w:rsidP="002E0DAB">
      <w:pPr>
        <w:pStyle w:val="Bezmezer"/>
        <w:spacing w:before="120"/>
        <w:rPr>
          <w:rFonts w:ascii="Arial" w:hAnsi="Arial" w:cs="Arial"/>
          <w:sz w:val="20"/>
          <w:szCs w:val="20"/>
        </w:rPr>
      </w:pPr>
      <w:r w:rsidRPr="00A407EF">
        <w:rPr>
          <w:rFonts w:ascii="Arial" w:hAnsi="Arial" w:cs="Arial"/>
          <w:iCs/>
          <w:sz w:val="20"/>
          <w:szCs w:val="20"/>
        </w:rPr>
        <w:t>(</w:t>
      </w:r>
      <w:r w:rsidR="009500E4" w:rsidRPr="00A407EF">
        <w:rPr>
          <w:rFonts w:ascii="Arial" w:hAnsi="Arial" w:cs="Arial"/>
          <w:iCs/>
          <w:sz w:val="20"/>
          <w:szCs w:val="20"/>
        </w:rPr>
        <w:t xml:space="preserve">dále jen </w:t>
      </w:r>
      <w:r w:rsidRPr="00A407EF">
        <w:rPr>
          <w:rFonts w:ascii="Arial" w:hAnsi="Arial" w:cs="Arial"/>
          <w:iCs/>
          <w:sz w:val="20"/>
          <w:szCs w:val="20"/>
        </w:rPr>
        <w:t>„</w:t>
      </w:r>
      <w:r w:rsidR="009500E4" w:rsidRPr="00A407EF">
        <w:rPr>
          <w:rFonts w:ascii="Arial" w:hAnsi="Arial" w:cs="Arial"/>
          <w:b/>
          <w:bCs/>
          <w:iCs/>
          <w:sz w:val="20"/>
          <w:szCs w:val="20"/>
        </w:rPr>
        <w:t>objednatel</w:t>
      </w:r>
      <w:r w:rsidRPr="00A407EF">
        <w:rPr>
          <w:rFonts w:ascii="Arial" w:hAnsi="Arial" w:cs="Arial"/>
          <w:iCs/>
          <w:sz w:val="20"/>
          <w:szCs w:val="20"/>
        </w:rPr>
        <w:t>“)</w:t>
      </w:r>
      <w:r w:rsidR="009500E4" w:rsidRPr="002160A5">
        <w:rPr>
          <w:rFonts w:ascii="Arial" w:hAnsi="Arial" w:cs="Arial"/>
          <w:i/>
          <w:sz w:val="20"/>
          <w:szCs w:val="20"/>
        </w:rPr>
        <w:t xml:space="preserve"> </w:t>
      </w:r>
      <w:r w:rsidR="009500E4" w:rsidRPr="002160A5">
        <w:rPr>
          <w:rFonts w:ascii="Arial" w:hAnsi="Arial" w:cs="Arial"/>
          <w:sz w:val="20"/>
          <w:szCs w:val="20"/>
        </w:rPr>
        <w:t>na straně jedné</w:t>
      </w:r>
    </w:p>
    <w:p w14:paraId="381D18D7" w14:textId="430F7F01" w:rsidR="009500E4" w:rsidRPr="002160A5" w:rsidRDefault="009500E4" w:rsidP="002160A5">
      <w:pPr>
        <w:spacing w:before="360" w:after="360"/>
        <w:rPr>
          <w:rFonts w:ascii="Arial" w:hAnsi="Arial" w:cs="Arial"/>
          <w:b/>
          <w:sz w:val="20"/>
          <w:szCs w:val="20"/>
        </w:rPr>
      </w:pPr>
      <w:r w:rsidRPr="002160A5">
        <w:rPr>
          <w:rFonts w:ascii="Arial" w:hAnsi="Arial" w:cs="Arial"/>
          <w:b/>
          <w:sz w:val="20"/>
          <w:szCs w:val="20"/>
        </w:rPr>
        <w:t>a</w:t>
      </w:r>
    </w:p>
    <w:p w14:paraId="24D2B5B7" w14:textId="227CEDA1" w:rsidR="0095402E" w:rsidRPr="002160A5" w:rsidRDefault="0095402E" w:rsidP="0095402E">
      <w:pPr>
        <w:spacing w:after="0"/>
        <w:rPr>
          <w:rFonts w:ascii="Arial" w:hAnsi="Arial" w:cs="Arial"/>
          <w:b/>
          <w:bCs/>
          <w:sz w:val="20"/>
          <w:szCs w:val="20"/>
        </w:rPr>
      </w:pPr>
      <w:r w:rsidRPr="002160A5">
        <w:rPr>
          <w:rFonts w:ascii="Arial" w:hAnsi="Arial" w:cs="Arial"/>
          <w:b/>
          <w:bCs/>
          <w:sz w:val="20"/>
          <w:szCs w:val="20"/>
          <w:highlight w:val="yellow"/>
        </w:rPr>
        <w:t xml:space="preserve">Bude doplněno před podpisem </w:t>
      </w:r>
      <w:r w:rsidR="00E138E7" w:rsidRPr="00D04AC9">
        <w:rPr>
          <w:rFonts w:ascii="Arial" w:hAnsi="Arial" w:cs="Arial"/>
          <w:b/>
          <w:bCs/>
          <w:sz w:val="20"/>
          <w:szCs w:val="20"/>
          <w:highlight w:val="yellow"/>
        </w:rPr>
        <w:t>rámcové dohody</w:t>
      </w:r>
      <w:r w:rsidR="00E138E7" w:rsidRPr="002160A5">
        <w:rPr>
          <w:rFonts w:ascii="Arial" w:hAnsi="Arial" w:cs="Arial"/>
          <w:b/>
          <w:bCs/>
          <w:sz w:val="20"/>
          <w:szCs w:val="20"/>
        </w:rPr>
        <w:t xml:space="preserve"> </w:t>
      </w:r>
    </w:p>
    <w:p w14:paraId="4291F1D1" w14:textId="77777777" w:rsidR="0095402E" w:rsidRPr="002160A5" w:rsidRDefault="0095402E" w:rsidP="0095402E">
      <w:pPr>
        <w:spacing w:after="0"/>
        <w:rPr>
          <w:rFonts w:ascii="Arial" w:hAnsi="Arial" w:cs="Arial"/>
          <w:sz w:val="20"/>
          <w:szCs w:val="20"/>
        </w:rPr>
      </w:pPr>
      <w:r w:rsidRPr="002160A5">
        <w:rPr>
          <w:rFonts w:ascii="Arial" w:hAnsi="Arial" w:cs="Arial"/>
          <w:sz w:val="20"/>
          <w:szCs w:val="20"/>
        </w:rPr>
        <w:t xml:space="preserve">se sídlem </w:t>
      </w:r>
      <w:r w:rsidRPr="002160A5">
        <w:rPr>
          <w:rFonts w:ascii="Arial" w:hAnsi="Arial" w:cs="Arial"/>
          <w:sz w:val="20"/>
          <w:szCs w:val="20"/>
        </w:rPr>
        <w:tab/>
      </w:r>
      <w:r w:rsidRPr="002160A5">
        <w:rPr>
          <w:rFonts w:ascii="Arial" w:hAnsi="Arial" w:cs="Arial"/>
          <w:sz w:val="20"/>
          <w:szCs w:val="20"/>
        </w:rPr>
        <w:tab/>
      </w:r>
      <w:r w:rsidRPr="002160A5">
        <w:rPr>
          <w:rFonts w:ascii="Arial" w:hAnsi="Arial" w:cs="Arial"/>
          <w:sz w:val="20"/>
          <w:szCs w:val="20"/>
          <w:highlight w:val="yellow"/>
        </w:rPr>
        <w:t>Bude doplněno před podpisem smlouvy</w:t>
      </w:r>
    </w:p>
    <w:p w14:paraId="73F6AB93" w14:textId="77777777" w:rsidR="0095402E" w:rsidRPr="002160A5" w:rsidRDefault="0095402E" w:rsidP="0095402E">
      <w:pPr>
        <w:spacing w:after="0"/>
        <w:rPr>
          <w:rFonts w:ascii="Arial" w:hAnsi="Arial" w:cs="Arial"/>
          <w:sz w:val="20"/>
          <w:szCs w:val="20"/>
        </w:rPr>
      </w:pPr>
      <w:r w:rsidRPr="002160A5">
        <w:rPr>
          <w:rFonts w:ascii="Arial" w:hAnsi="Arial" w:cs="Arial"/>
          <w:sz w:val="20"/>
          <w:szCs w:val="20"/>
        </w:rPr>
        <w:t xml:space="preserve">zastoupené </w:t>
      </w:r>
      <w:r w:rsidRPr="002160A5">
        <w:rPr>
          <w:rFonts w:ascii="Arial" w:hAnsi="Arial" w:cs="Arial"/>
          <w:sz w:val="20"/>
          <w:szCs w:val="20"/>
        </w:rPr>
        <w:tab/>
      </w:r>
      <w:r w:rsidRPr="002160A5">
        <w:rPr>
          <w:rFonts w:ascii="Arial" w:hAnsi="Arial" w:cs="Arial"/>
          <w:sz w:val="20"/>
          <w:szCs w:val="20"/>
        </w:rPr>
        <w:tab/>
      </w:r>
      <w:r w:rsidRPr="002160A5">
        <w:rPr>
          <w:rFonts w:ascii="Arial" w:hAnsi="Arial" w:cs="Arial"/>
          <w:sz w:val="20"/>
          <w:szCs w:val="20"/>
          <w:highlight w:val="yellow"/>
        </w:rPr>
        <w:t>Bude doplněno před podpisem smlouvy</w:t>
      </w:r>
    </w:p>
    <w:p w14:paraId="59211FA3" w14:textId="77777777" w:rsidR="0095402E" w:rsidRPr="002160A5" w:rsidRDefault="0095402E" w:rsidP="0095402E">
      <w:pPr>
        <w:spacing w:after="0"/>
        <w:rPr>
          <w:rFonts w:ascii="Arial" w:hAnsi="Arial" w:cs="Arial"/>
          <w:sz w:val="20"/>
          <w:szCs w:val="20"/>
        </w:rPr>
      </w:pPr>
      <w:r w:rsidRPr="002160A5">
        <w:rPr>
          <w:rFonts w:ascii="Arial" w:hAnsi="Arial" w:cs="Arial"/>
          <w:sz w:val="20"/>
          <w:szCs w:val="20"/>
        </w:rPr>
        <w:t xml:space="preserve">IČ: </w:t>
      </w:r>
      <w:r w:rsidRPr="002160A5">
        <w:rPr>
          <w:rFonts w:ascii="Arial" w:hAnsi="Arial" w:cs="Arial"/>
          <w:sz w:val="20"/>
          <w:szCs w:val="20"/>
        </w:rPr>
        <w:tab/>
      </w:r>
      <w:r w:rsidRPr="002160A5">
        <w:rPr>
          <w:rFonts w:ascii="Arial" w:hAnsi="Arial" w:cs="Arial"/>
          <w:sz w:val="20"/>
          <w:szCs w:val="20"/>
        </w:rPr>
        <w:tab/>
      </w:r>
      <w:r w:rsidRPr="002160A5">
        <w:rPr>
          <w:rFonts w:ascii="Arial" w:hAnsi="Arial" w:cs="Arial"/>
          <w:sz w:val="20"/>
          <w:szCs w:val="20"/>
        </w:rPr>
        <w:tab/>
      </w:r>
      <w:r w:rsidRPr="002160A5">
        <w:rPr>
          <w:rFonts w:ascii="Arial" w:hAnsi="Arial" w:cs="Arial"/>
          <w:sz w:val="20"/>
          <w:szCs w:val="20"/>
          <w:highlight w:val="yellow"/>
        </w:rPr>
        <w:t>Bude doplněno před podpisem smlouvy</w:t>
      </w:r>
    </w:p>
    <w:p w14:paraId="66C78628" w14:textId="77777777" w:rsidR="0095402E" w:rsidRPr="002160A5" w:rsidRDefault="0095402E" w:rsidP="0095402E">
      <w:pPr>
        <w:spacing w:after="0"/>
        <w:rPr>
          <w:rFonts w:ascii="Arial" w:hAnsi="Arial" w:cs="Arial"/>
          <w:sz w:val="20"/>
          <w:szCs w:val="20"/>
        </w:rPr>
      </w:pPr>
      <w:r w:rsidRPr="002160A5">
        <w:rPr>
          <w:rFonts w:ascii="Arial" w:hAnsi="Arial" w:cs="Arial"/>
          <w:sz w:val="20"/>
          <w:szCs w:val="20"/>
        </w:rPr>
        <w:t xml:space="preserve">DIČ: </w:t>
      </w:r>
      <w:r w:rsidRPr="002160A5">
        <w:rPr>
          <w:rFonts w:ascii="Arial" w:hAnsi="Arial" w:cs="Arial"/>
          <w:sz w:val="20"/>
          <w:szCs w:val="20"/>
        </w:rPr>
        <w:tab/>
      </w:r>
      <w:r w:rsidRPr="002160A5">
        <w:rPr>
          <w:rFonts w:ascii="Arial" w:hAnsi="Arial" w:cs="Arial"/>
          <w:sz w:val="20"/>
          <w:szCs w:val="20"/>
        </w:rPr>
        <w:tab/>
      </w:r>
      <w:r w:rsidRPr="002160A5">
        <w:rPr>
          <w:rFonts w:ascii="Arial" w:hAnsi="Arial" w:cs="Arial"/>
          <w:sz w:val="20"/>
          <w:szCs w:val="20"/>
        </w:rPr>
        <w:tab/>
      </w:r>
      <w:r w:rsidRPr="002160A5">
        <w:rPr>
          <w:rFonts w:ascii="Arial" w:hAnsi="Arial" w:cs="Arial"/>
          <w:sz w:val="20"/>
          <w:szCs w:val="20"/>
          <w:highlight w:val="yellow"/>
        </w:rPr>
        <w:t>Bude doplněno před podpisem smlouvy</w:t>
      </w:r>
    </w:p>
    <w:p w14:paraId="0F72937C" w14:textId="77777777" w:rsidR="0095402E" w:rsidRPr="002160A5" w:rsidRDefault="0095402E" w:rsidP="0095402E">
      <w:pPr>
        <w:spacing w:after="0"/>
        <w:rPr>
          <w:rFonts w:ascii="Arial" w:hAnsi="Arial" w:cs="Arial"/>
          <w:sz w:val="20"/>
          <w:szCs w:val="20"/>
        </w:rPr>
      </w:pPr>
      <w:r w:rsidRPr="002160A5">
        <w:rPr>
          <w:rFonts w:ascii="Arial" w:hAnsi="Arial" w:cs="Arial"/>
          <w:sz w:val="20"/>
          <w:szCs w:val="20"/>
        </w:rPr>
        <w:t xml:space="preserve">Bankovní spojení: </w:t>
      </w:r>
      <w:r w:rsidRPr="002160A5">
        <w:rPr>
          <w:rFonts w:ascii="Arial" w:hAnsi="Arial" w:cs="Arial"/>
          <w:sz w:val="20"/>
          <w:szCs w:val="20"/>
        </w:rPr>
        <w:tab/>
      </w:r>
      <w:r w:rsidRPr="002160A5">
        <w:rPr>
          <w:rFonts w:ascii="Arial" w:hAnsi="Arial" w:cs="Arial"/>
          <w:sz w:val="20"/>
          <w:szCs w:val="20"/>
          <w:highlight w:val="yellow"/>
        </w:rPr>
        <w:t>Bude doplněno před podpisem smlouvy</w:t>
      </w:r>
    </w:p>
    <w:p w14:paraId="3990C58D" w14:textId="77777777" w:rsidR="0095402E" w:rsidRDefault="0095402E" w:rsidP="0095402E">
      <w:pPr>
        <w:spacing w:after="0"/>
        <w:rPr>
          <w:rFonts w:ascii="Arial" w:hAnsi="Arial" w:cs="Arial"/>
          <w:sz w:val="20"/>
          <w:szCs w:val="20"/>
        </w:rPr>
      </w:pPr>
      <w:proofErr w:type="spellStart"/>
      <w:r w:rsidRPr="002160A5">
        <w:rPr>
          <w:rFonts w:ascii="Arial" w:hAnsi="Arial" w:cs="Arial"/>
          <w:sz w:val="20"/>
          <w:szCs w:val="20"/>
        </w:rPr>
        <w:t>č.ú</w:t>
      </w:r>
      <w:proofErr w:type="spellEnd"/>
      <w:r w:rsidRPr="002160A5">
        <w:rPr>
          <w:rFonts w:ascii="Arial" w:hAnsi="Arial" w:cs="Arial"/>
          <w:sz w:val="20"/>
          <w:szCs w:val="20"/>
        </w:rPr>
        <w:t>.:</w:t>
      </w:r>
      <w:r w:rsidRPr="002160A5">
        <w:rPr>
          <w:rFonts w:ascii="Arial" w:hAnsi="Arial" w:cs="Arial"/>
          <w:sz w:val="20"/>
          <w:szCs w:val="20"/>
        </w:rPr>
        <w:tab/>
      </w:r>
      <w:r w:rsidRPr="002160A5">
        <w:rPr>
          <w:rFonts w:ascii="Arial" w:hAnsi="Arial" w:cs="Arial"/>
          <w:sz w:val="20"/>
          <w:szCs w:val="20"/>
        </w:rPr>
        <w:tab/>
      </w:r>
      <w:r w:rsidRPr="002160A5">
        <w:rPr>
          <w:rFonts w:ascii="Arial" w:hAnsi="Arial" w:cs="Arial"/>
          <w:sz w:val="20"/>
          <w:szCs w:val="20"/>
        </w:rPr>
        <w:tab/>
      </w:r>
      <w:r w:rsidRPr="002160A5">
        <w:rPr>
          <w:rFonts w:ascii="Arial" w:hAnsi="Arial" w:cs="Arial"/>
          <w:sz w:val="20"/>
          <w:szCs w:val="20"/>
          <w:highlight w:val="yellow"/>
        </w:rPr>
        <w:t>Bude doplněno před podpisem smlouvy</w:t>
      </w:r>
      <w:r w:rsidRPr="002160A5">
        <w:rPr>
          <w:rFonts w:ascii="Arial" w:hAnsi="Arial" w:cs="Arial"/>
          <w:sz w:val="20"/>
          <w:szCs w:val="20"/>
        </w:rPr>
        <w:t xml:space="preserve"> </w:t>
      </w:r>
    </w:p>
    <w:p w14:paraId="1ADD753B" w14:textId="39AC0C1B" w:rsidR="00074B05" w:rsidRPr="002160A5" w:rsidRDefault="00074B05" w:rsidP="0095402E">
      <w:pPr>
        <w:spacing w:after="0"/>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r>
      <w:r w:rsidRPr="002160A5">
        <w:rPr>
          <w:rFonts w:ascii="Arial" w:hAnsi="Arial" w:cs="Arial"/>
          <w:sz w:val="20"/>
          <w:szCs w:val="20"/>
          <w:highlight w:val="yellow"/>
        </w:rPr>
        <w:t>Bude doplněno před podpisem smlouvy</w:t>
      </w:r>
    </w:p>
    <w:p w14:paraId="01F79355" w14:textId="77777777" w:rsidR="0095402E" w:rsidRPr="002160A5" w:rsidRDefault="0095402E" w:rsidP="0095402E">
      <w:pPr>
        <w:spacing w:after="0"/>
        <w:rPr>
          <w:rFonts w:ascii="Arial" w:hAnsi="Arial" w:cs="Arial"/>
          <w:sz w:val="20"/>
          <w:szCs w:val="20"/>
        </w:rPr>
      </w:pPr>
      <w:r w:rsidRPr="002160A5">
        <w:rPr>
          <w:rFonts w:ascii="Arial" w:hAnsi="Arial" w:cs="Arial"/>
          <w:sz w:val="20"/>
          <w:szCs w:val="20"/>
        </w:rPr>
        <w:t xml:space="preserve">Ve věcech obchodních a smluvních je oprávněn jednat: </w:t>
      </w:r>
      <w:r w:rsidRPr="002160A5">
        <w:rPr>
          <w:rFonts w:ascii="Arial" w:hAnsi="Arial" w:cs="Arial"/>
          <w:sz w:val="20"/>
          <w:szCs w:val="20"/>
          <w:highlight w:val="yellow"/>
        </w:rPr>
        <w:t>Bude doplněno před podpisem smlouvy</w:t>
      </w:r>
    </w:p>
    <w:p w14:paraId="0BEDF653" w14:textId="15780EC5" w:rsidR="002F417F" w:rsidRPr="002160A5" w:rsidRDefault="0095402E" w:rsidP="0095402E">
      <w:pPr>
        <w:spacing w:after="0"/>
        <w:rPr>
          <w:rFonts w:ascii="Arial" w:hAnsi="Arial" w:cs="Arial"/>
          <w:sz w:val="20"/>
          <w:szCs w:val="20"/>
        </w:rPr>
      </w:pPr>
      <w:r w:rsidRPr="002160A5">
        <w:rPr>
          <w:rFonts w:ascii="Arial" w:hAnsi="Arial" w:cs="Arial"/>
          <w:sz w:val="20"/>
          <w:szCs w:val="20"/>
        </w:rPr>
        <w:t xml:space="preserve">Ve věcech technických je oprávněn jednat: </w:t>
      </w:r>
      <w:r w:rsidRPr="002160A5">
        <w:rPr>
          <w:rFonts w:ascii="Arial" w:hAnsi="Arial" w:cs="Arial"/>
          <w:sz w:val="20"/>
          <w:szCs w:val="20"/>
          <w:highlight w:val="yellow"/>
        </w:rPr>
        <w:t>Bude doplněno před podpisem smlouvy</w:t>
      </w:r>
    </w:p>
    <w:p w14:paraId="75DF3CB9" w14:textId="37FF241E" w:rsidR="009500E4" w:rsidRDefault="00A407EF" w:rsidP="002E0DAB">
      <w:pPr>
        <w:pStyle w:val="Bezmezer"/>
        <w:spacing w:before="120"/>
        <w:rPr>
          <w:rFonts w:ascii="Arial" w:hAnsi="Arial" w:cs="Arial"/>
          <w:sz w:val="20"/>
          <w:szCs w:val="20"/>
        </w:rPr>
      </w:pPr>
      <w:r w:rsidRPr="00A407EF">
        <w:rPr>
          <w:rFonts w:ascii="Arial" w:hAnsi="Arial" w:cs="Arial"/>
          <w:iCs/>
          <w:sz w:val="20"/>
          <w:szCs w:val="20"/>
        </w:rPr>
        <w:t>(</w:t>
      </w:r>
      <w:r w:rsidR="009500E4" w:rsidRPr="00A407EF">
        <w:rPr>
          <w:rFonts w:ascii="Arial" w:hAnsi="Arial" w:cs="Arial"/>
          <w:iCs/>
          <w:sz w:val="20"/>
          <w:szCs w:val="20"/>
        </w:rPr>
        <w:t xml:space="preserve">dále jen </w:t>
      </w:r>
      <w:r w:rsidRPr="00A407EF">
        <w:rPr>
          <w:rFonts w:ascii="Arial" w:hAnsi="Arial" w:cs="Arial"/>
          <w:iCs/>
          <w:sz w:val="20"/>
          <w:szCs w:val="20"/>
        </w:rPr>
        <w:t>„</w:t>
      </w:r>
      <w:r w:rsidR="009500E4" w:rsidRPr="00A407EF">
        <w:rPr>
          <w:rFonts w:ascii="Arial" w:hAnsi="Arial" w:cs="Arial"/>
          <w:b/>
          <w:bCs/>
          <w:iCs/>
          <w:sz w:val="20"/>
          <w:szCs w:val="20"/>
        </w:rPr>
        <w:t>zhotovite</w:t>
      </w:r>
      <w:r w:rsidR="002160A5" w:rsidRPr="00A407EF">
        <w:rPr>
          <w:rFonts w:ascii="Arial" w:hAnsi="Arial" w:cs="Arial"/>
          <w:b/>
          <w:bCs/>
          <w:iCs/>
          <w:sz w:val="20"/>
          <w:szCs w:val="20"/>
        </w:rPr>
        <w:t>l</w:t>
      </w:r>
      <w:r w:rsidRPr="00A407EF">
        <w:rPr>
          <w:rFonts w:ascii="Arial" w:hAnsi="Arial" w:cs="Arial"/>
          <w:iCs/>
          <w:sz w:val="20"/>
          <w:szCs w:val="20"/>
        </w:rPr>
        <w:t>“)</w:t>
      </w:r>
      <w:r w:rsidR="009500E4" w:rsidRPr="002160A5">
        <w:rPr>
          <w:rFonts w:ascii="Arial" w:hAnsi="Arial" w:cs="Arial"/>
          <w:sz w:val="20"/>
          <w:szCs w:val="20"/>
        </w:rPr>
        <w:t xml:space="preserve"> na straně druhé</w:t>
      </w:r>
    </w:p>
    <w:p w14:paraId="11923455" w14:textId="6F83C41B" w:rsidR="002B7CC2" w:rsidRPr="002160A5" w:rsidRDefault="002B7CC2" w:rsidP="002E0DAB">
      <w:pPr>
        <w:pStyle w:val="Bezmezer"/>
        <w:spacing w:before="120"/>
        <w:rPr>
          <w:rFonts w:ascii="Arial" w:hAnsi="Arial" w:cs="Arial"/>
          <w:sz w:val="20"/>
          <w:szCs w:val="20"/>
        </w:rPr>
      </w:pPr>
      <w:r>
        <w:rPr>
          <w:rFonts w:ascii="Arial" w:hAnsi="Arial" w:cs="Arial"/>
          <w:sz w:val="20"/>
          <w:szCs w:val="20"/>
        </w:rPr>
        <w:t>(objednatel a zhotovitel společně jako „</w:t>
      </w:r>
      <w:r w:rsidRPr="002B7CC2">
        <w:rPr>
          <w:rFonts w:ascii="Arial" w:hAnsi="Arial" w:cs="Arial"/>
          <w:b/>
          <w:bCs/>
          <w:sz w:val="20"/>
          <w:szCs w:val="20"/>
        </w:rPr>
        <w:t>smluvní strany</w:t>
      </w:r>
      <w:r>
        <w:rPr>
          <w:rFonts w:ascii="Arial" w:hAnsi="Arial" w:cs="Arial"/>
          <w:sz w:val="20"/>
          <w:szCs w:val="20"/>
        </w:rPr>
        <w:t>“)</w:t>
      </w:r>
    </w:p>
    <w:p w14:paraId="10297A40" w14:textId="77777777" w:rsidR="009500E4" w:rsidRPr="002160A5" w:rsidRDefault="009500E4" w:rsidP="009500E4">
      <w:pPr>
        <w:rPr>
          <w:rFonts w:ascii="Arial" w:hAnsi="Arial" w:cs="Arial"/>
          <w:sz w:val="20"/>
          <w:szCs w:val="20"/>
        </w:rPr>
      </w:pPr>
    </w:p>
    <w:p w14:paraId="4C304EF2" w14:textId="250BD614" w:rsidR="00A407EF" w:rsidRDefault="00A407EF" w:rsidP="00A407EF">
      <w:pPr>
        <w:spacing w:before="60" w:after="120"/>
        <w:jc w:val="center"/>
        <w:rPr>
          <w:rFonts w:ascii="Arial" w:hAnsi="Arial" w:cs="Arial"/>
          <w:b/>
          <w:sz w:val="20"/>
          <w:szCs w:val="20"/>
        </w:rPr>
      </w:pPr>
      <w:r>
        <w:rPr>
          <w:rFonts w:ascii="Arial" w:hAnsi="Arial" w:cs="Arial"/>
          <w:b/>
          <w:sz w:val="20"/>
          <w:szCs w:val="20"/>
        </w:rPr>
        <w:t>I.</w:t>
      </w:r>
    </w:p>
    <w:p w14:paraId="2243923D" w14:textId="2DB510C8" w:rsidR="009500E4" w:rsidRPr="002160A5" w:rsidRDefault="00A407EF" w:rsidP="00A407EF">
      <w:pPr>
        <w:spacing w:before="60" w:after="240"/>
        <w:jc w:val="center"/>
        <w:rPr>
          <w:rFonts w:ascii="Arial" w:hAnsi="Arial" w:cs="Arial"/>
          <w:b/>
          <w:caps/>
          <w:sz w:val="20"/>
          <w:szCs w:val="20"/>
        </w:rPr>
      </w:pPr>
      <w:r>
        <w:rPr>
          <w:rFonts w:ascii="Arial" w:hAnsi="Arial" w:cs="Arial"/>
          <w:b/>
          <w:sz w:val="20"/>
          <w:szCs w:val="20"/>
        </w:rPr>
        <w:t>Úvod a p</w:t>
      </w:r>
      <w:r w:rsidRPr="00A407EF">
        <w:rPr>
          <w:rFonts w:ascii="Arial" w:hAnsi="Arial" w:cs="Arial"/>
          <w:b/>
          <w:sz w:val="20"/>
          <w:szCs w:val="20"/>
        </w:rPr>
        <w:t xml:space="preserve">ředmět </w:t>
      </w:r>
      <w:r w:rsidR="002431BC">
        <w:rPr>
          <w:rFonts w:ascii="Arial" w:hAnsi="Arial" w:cs="Arial"/>
          <w:b/>
          <w:sz w:val="20"/>
          <w:szCs w:val="20"/>
        </w:rPr>
        <w:t>rámcové dohody</w:t>
      </w:r>
    </w:p>
    <w:p w14:paraId="154DEF5A" w14:textId="0271B52D" w:rsidR="009500E4" w:rsidRPr="002160A5" w:rsidRDefault="009500E4" w:rsidP="00A407EF">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Tato </w:t>
      </w:r>
      <w:r w:rsidR="0095098D">
        <w:rPr>
          <w:rFonts w:ascii="Arial" w:hAnsi="Arial" w:cs="Arial"/>
          <w:sz w:val="20"/>
          <w:szCs w:val="20"/>
        </w:rPr>
        <w:t>r</w:t>
      </w:r>
      <w:r w:rsidRPr="002160A5">
        <w:rPr>
          <w:rFonts w:ascii="Arial" w:hAnsi="Arial" w:cs="Arial"/>
          <w:sz w:val="20"/>
          <w:szCs w:val="20"/>
        </w:rPr>
        <w:t xml:space="preserve">ámcová </w:t>
      </w:r>
      <w:r w:rsidR="00473A77">
        <w:rPr>
          <w:rFonts w:ascii="Arial" w:hAnsi="Arial" w:cs="Arial"/>
          <w:sz w:val="20"/>
          <w:szCs w:val="20"/>
        </w:rPr>
        <w:t>dohoda</w:t>
      </w:r>
      <w:r w:rsidRPr="002160A5">
        <w:rPr>
          <w:rFonts w:ascii="Arial" w:hAnsi="Arial" w:cs="Arial"/>
          <w:sz w:val="20"/>
          <w:szCs w:val="20"/>
        </w:rPr>
        <w:t xml:space="preserve"> (dále jen „</w:t>
      </w:r>
      <w:r w:rsidRPr="00A407EF">
        <w:rPr>
          <w:rFonts w:ascii="Arial" w:hAnsi="Arial" w:cs="Arial"/>
          <w:b/>
          <w:bCs/>
          <w:sz w:val="20"/>
          <w:szCs w:val="20"/>
        </w:rPr>
        <w:t>Smlouva</w:t>
      </w:r>
      <w:r w:rsidRPr="002160A5">
        <w:rPr>
          <w:rFonts w:ascii="Arial" w:hAnsi="Arial" w:cs="Arial"/>
          <w:sz w:val="20"/>
          <w:szCs w:val="20"/>
        </w:rPr>
        <w:t>“) je uzavřena na základě výsledku zadávacího řízení s názvem „</w:t>
      </w:r>
      <w:r w:rsidR="001362D6" w:rsidRPr="001362D6">
        <w:rPr>
          <w:rFonts w:ascii="Arial" w:hAnsi="Arial" w:cs="Arial"/>
          <w:b/>
          <w:bCs/>
          <w:color w:val="000000" w:themeColor="text1"/>
          <w:sz w:val="20"/>
          <w:szCs w:val="20"/>
        </w:rPr>
        <w:t>Údržba a opravy budov Zimního stadionu Ivana Hlinky v Litvínově v roce 2026</w:t>
      </w:r>
      <w:r w:rsidRPr="00830B40">
        <w:rPr>
          <w:rFonts w:ascii="Arial" w:hAnsi="Arial" w:cs="Arial"/>
          <w:color w:val="000000" w:themeColor="text1"/>
          <w:sz w:val="20"/>
          <w:szCs w:val="20"/>
        </w:rPr>
        <w:t xml:space="preserve">“ </w:t>
      </w:r>
      <w:r w:rsidR="00DF4430" w:rsidRPr="00830B40">
        <w:rPr>
          <w:rFonts w:ascii="Arial" w:hAnsi="Arial" w:cs="Arial"/>
          <w:color w:val="000000" w:themeColor="text1"/>
          <w:sz w:val="20"/>
          <w:szCs w:val="20"/>
        </w:rPr>
        <w:t>p</w:t>
      </w:r>
      <w:r w:rsidR="00DF4430">
        <w:rPr>
          <w:rFonts w:ascii="Arial" w:hAnsi="Arial" w:cs="Arial"/>
          <w:sz w:val="20"/>
          <w:szCs w:val="20"/>
        </w:rPr>
        <w:t>rovedeného</w:t>
      </w:r>
      <w:r w:rsidR="00DF4430" w:rsidRPr="002160A5">
        <w:rPr>
          <w:rFonts w:ascii="Arial" w:hAnsi="Arial" w:cs="Arial"/>
          <w:sz w:val="20"/>
          <w:szCs w:val="20"/>
        </w:rPr>
        <w:t xml:space="preserve"> </w:t>
      </w:r>
      <w:r w:rsidR="00390027">
        <w:rPr>
          <w:rFonts w:ascii="Arial" w:hAnsi="Arial" w:cs="Arial"/>
          <w:sz w:val="20"/>
          <w:szCs w:val="20"/>
        </w:rPr>
        <w:t xml:space="preserve">objednatelem </w:t>
      </w:r>
      <w:r w:rsidR="00DF4430">
        <w:rPr>
          <w:rFonts w:ascii="Arial" w:hAnsi="Arial" w:cs="Arial"/>
          <w:sz w:val="20"/>
          <w:szCs w:val="20"/>
        </w:rPr>
        <w:t xml:space="preserve">jako </w:t>
      </w:r>
      <w:r w:rsidR="00A407EF">
        <w:rPr>
          <w:rFonts w:ascii="Arial" w:hAnsi="Arial" w:cs="Arial"/>
          <w:sz w:val="20"/>
          <w:szCs w:val="20"/>
        </w:rPr>
        <w:t>zjednodušené podlimitní</w:t>
      </w:r>
      <w:r w:rsidRPr="002160A5">
        <w:rPr>
          <w:rFonts w:ascii="Arial" w:hAnsi="Arial" w:cs="Arial"/>
          <w:sz w:val="20"/>
          <w:szCs w:val="20"/>
        </w:rPr>
        <w:t xml:space="preserve"> řízení podle zákona č. 134/2016 Sb., o zadávání veřejných zakázek</w:t>
      </w:r>
      <w:r w:rsidR="00A407EF">
        <w:rPr>
          <w:rFonts w:ascii="Arial" w:hAnsi="Arial" w:cs="Arial"/>
          <w:sz w:val="20"/>
          <w:szCs w:val="20"/>
        </w:rPr>
        <w:t>, v platném znění</w:t>
      </w:r>
      <w:r w:rsidRPr="002160A5">
        <w:rPr>
          <w:rFonts w:ascii="Arial" w:hAnsi="Arial" w:cs="Arial"/>
          <w:sz w:val="20"/>
          <w:szCs w:val="20"/>
        </w:rPr>
        <w:t xml:space="preserve">.  </w:t>
      </w:r>
    </w:p>
    <w:p w14:paraId="6B82BED8" w14:textId="1E75A04D" w:rsidR="009500E4" w:rsidRPr="002160A5"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Předmětem Smlouvy je stanovení podmínek pro provádění stavebních prací</w:t>
      </w:r>
      <w:r w:rsidR="00414544">
        <w:rPr>
          <w:rFonts w:ascii="Arial" w:hAnsi="Arial" w:cs="Arial"/>
          <w:sz w:val="20"/>
          <w:szCs w:val="20"/>
        </w:rPr>
        <w:t xml:space="preserve"> a souvisejících dodávek</w:t>
      </w:r>
      <w:r w:rsidRPr="002160A5">
        <w:rPr>
          <w:rFonts w:ascii="Arial" w:hAnsi="Arial" w:cs="Arial"/>
          <w:sz w:val="20"/>
          <w:szCs w:val="20"/>
        </w:rPr>
        <w:t>,</w:t>
      </w:r>
      <w:r w:rsidR="00902557">
        <w:rPr>
          <w:rFonts w:ascii="Arial" w:hAnsi="Arial" w:cs="Arial"/>
          <w:sz w:val="20"/>
          <w:szCs w:val="20"/>
        </w:rPr>
        <w:t xml:space="preserve"> příp. dalších prací,</w:t>
      </w:r>
      <w:r w:rsidRPr="002160A5">
        <w:rPr>
          <w:rFonts w:ascii="Arial" w:hAnsi="Arial" w:cs="Arial"/>
          <w:sz w:val="20"/>
          <w:szCs w:val="20"/>
        </w:rPr>
        <w:t xml:space="preserve"> jejichž možný věcný rozsah je uvedený v Příloze č. 1 Smlouvy – </w:t>
      </w:r>
      <w:r w:rsidR="00A407EF">
        <w:rPr>
          <w:rFonts w:ascii="Arial" w:hAnsi="Arial" w:cs="Arial"/>
          <w:sz w:val="20"/>
          <w:szCs w:val="20"/>
        </w:rPr>
        <w:t>Ceník</w:t>
      </w:r>
      <w:r w:rsidR="002E0DAB">
        <w:rPr>
          <w:rFonts w:ascii="Arial" w:hAnsi="Arial" w:cs="Arial"/>
          <w:sz w:val="20"/>
          <w:szCs w:val="20"/>
        </w:rPr>
        <w:t xml:space="preserve"> (dále jen „</w:t>
      </w:r>
      <w:r w:rsidR="002E0DAB" w:rsidRPr="002E0DAB">
        <w:rPr>
          <w:rFonts w:ascii="Arial" w:hAnsi="Arial" w:cs="Arial"/>
          <w:b/>
          <w:bCs/>
          <w:sz w:val="20"/>
          <w:szCs w:val="20"/>
        </w:rPr>
        <w:t>Ceník</w:t>
      </w:r>
      <w:r w:rsidR="002E0DAB">
        <w:rPr>
          <w:rFonts w:ascii="Arial" w:hAnsi="Arial" w:cs="Arial"/>
          <w:sz w:val="20"/>
          <w:szCs w:val="20"/>
        </w:rPr>
        <w:t>“)</w:t>
      </w:r>
      <w:r w:rsidRPr="002160A5">
        <w:rPr>
          <w:rFonts w:ascii="Arial" w:hAnsi="Arial" w:cs="Arial"/>
          <w:sz w:val="20"/>
          <w:szCs w:val="20"/>
        </w:rPr>
        <w:t xml:space="preserve">. </w:t>
      </w:r>
    </w:p>
    <w:p w14:paraId="11E050E5" w14:textId="3CAB82F6" w:rsidR="009500E4" w:rsidRPr="002160A5"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Zhotovitel bude realizovat </w:t>
      </w:r>
      <w:r w:rsidR="00390027">
        <w:rPr>
          <w:rFonts w:ascii="Arial" w:hAnsi="Arial" w:cs="Arial"/>
          <w:sz w:val="20"/>
          <w:szCs w:val="20"/>
        </w:rPr>
        <w:t xml:space="preserve">každé </w:t>
      </w:r>
      <w:r w:rsidR="00390027" w:rsidRPr="002160A5">
        <w:rPr>
          <w:rFonts w:ascii="Arial" w:hAnsi="Arial" w:cs="Arial"/>
          <w:sz w:val="20"/>
          <w:szCs w:val="20"/>
        </w:rPr>
        <w:t>dílo</w:t>
      </w:r>
      <w:r w:rsidR="00612945">
        <w:rPr>
          <w:rFonts w:ascii="Arial" w:hAnsi="Arial" w:cs="Arial"/>
          <w:sz w:val="20"/>
          <w:szCs w:val="20"/>
        </w:rPr>
        <w:t xml:space="preserve"> nebo práce</w:t>
      </w:r>
      <w:r w:rsidR="00390027" w:rsidRPr="002160A5">
        <w:rPr>
          <w:rFonts w:ascii="Arial" w:hAnsi="Arial" w:cs="Arial"/>
          <w:sz w:val="20"/>
          <w:szCs w:val="20"/>
        </w:rPr>
        <w:t xml:space="preserve"> </w:t>
      </w:r>
      <w:r w:rsidR="00587CD5">
        <w:rPr>
          <w:rFonts w:ascii="Arial" w:hAnsi="Arial" w:cs="Arial"/>
          <w:sz w:val="20"/>
          <w:szCs w:val="20"/>
        </w:rPr>
        <w:t>podle</w:t>
      </w:r>
      <w:r w:rsidR="00492637" w:rsidRPr="002160A5">
        <w:rPr>
          <w:rFonts w:ascii="Arial" w:hAnsi="Arial" w:cs="Arial"/>
          <w:sz w:val="20"/>
          <w:szCs w:val="20"/>
        </w:rPr>
        <w:t xml:space="preserve"> prováděcí sml</w:t>
      </w:r>
      <w:r w:rsidR="00390027">
        <w:rPr>
          <w:rFonts w:ascii="Arial" w:hAnsi="Arial" w:cs="Arial"/>
          <w:sz w:val="20"/>
          <w:szCs w:val="20"/>
        </w:rPr>
        <w:t>o</w:t>
      </w:r>
      <w:r w:rsidR="00492637" w:rsidRPr="002160A5">
        <w:rPr>
          <w:rFonts w:ascii="Arial" w:hAnsi="Arial" w:cs="Arial"/>
          <w:sz w:val="20"/>
          <w:szCs w:val="20"/>
        </w:rPr>
        <w:t>uv</w:t>
      </w:r>
      <w:r w:rsidR="00390027">
        <w:rPr>
          <w:rFonts w:ascii="Arial" w:hAnsi="Arial" w:cs="Arial"/>
          <w:sz w:val="20"/>
          <w:szCs w:val="20"/>
        </w:rPr>
        <w:t>y</w:t>
      </w:r>
      <w:r w:rsidR="00492637" w:rsidRPr="002160A5">
        <w:rPr>
          <w:rFonts w:ascii="Arial" w:hAnsi="Arial" w:cs="Arial"/>
          <w:sz w:val="20"/>
          <w:szCs w:val="20"/>
        </w:rPr>
        <w:t xml:space="preserve"> </w:t>
      </w:r>
      <w:r w:rsidRPr="002160A5">
        <w:rPr>
          <w:rFonts w:ascii="Arial" w:hAnsi="Arial" w:cs="Arial"/>
          <w:sz w:val="20"/>
          <w:szCs w:val="20"/>
        </w:rPr>
        <w:t xml:space="preserve">o dílo </w:t>
      </w:r>
      <w:r w:rsidR="007D2D3E">
        <w:rPr>
          <w:rFonts w:ascii="Arial" w:hAnsi="Arial" w:cs="Arial"/>
          <w:sz w:val="20"/>
          <w:szCs w:val="20"/>
        </w:rPr>
        <w:t>uzavřen</w:t>
      </w:r>
      <w:r w:rsidR="00390027">
        <w:rPr>
          <w:rFonts w:ascii="Arial" w:hAnsi="Arial" w:cs="Arial"/>
          <w:sz w:val="20"/>
          <w:szCs w:val="20"/>
        </w:rPr>
        <w:t>é</w:t>
      </w:r>
      <w:r w:rsidR="007D2D3E">
        <w:rPr>
          <w:rFonts w:ascii="Arial" w:hAnsi="Arial" w:cs="Arial"/>
          <w:sz w:val="20"/>
          <w:szCs w:val="20"/>
        </w:rPr>
        <w:t xml:space="preserve"> </w:t>
      </w:r>
      <w:r w:rsidR="00215914">
        <w:rPr>
          <w:rFonts w:ascii="Arial" w:hAnsi="Arial" w:cs="Arial"/>
          <w:sz w:val="20"/>
          <w:szCs w:val="20"/>
        </w:rPr>
        <w:t xml:space="preserve">mezi objednatelem a zhotovitelem na základě této Smlouvy </w:t>
      </w:r>
      <w:r w:rsidRPr="002160A5">
        <w:rPr>
          <w:rFonts w:ascii="Arial" w:hAnsi="Arial" w:cs="Arial"/>
          <w:sz w:val="20"/>
          <w:szCs w:val="20"/>
        </w:rPr>
        <w:t xml:space="preserve">(dále jen </w:t>
      </w:r>
      <w:r w:rsidR="00414544">
        <w:rPr>
          <w:rFonts w:ascii="Arial" w:hAnsi="Arial" w:cs="Arial"/>
          <w:sz w:val="20"/>
          <w:szCs w:val="20"/>
        </w:rPr>
        <w:t>„</w:t>
      </w:r>
      <w:r w:rsidR="00414544" w:rsidRPr="00414544">
        <w:rPr>
          <w:rFonts w:ascii="Arial" w:hAnsi="Arial" w:cs="Arial"/>
          <w:b/>
          <w:bCs/>
          <w:sz w:val="20"/>
          <w:szCs w:val="20"/>
        </w:rPr>
        <w:t>dílo</w:t>
      </w:r>
      <w:r w:rsidR="00414544">
        <w:rPr>
          <w:rFonts w:ascii="Arial" w:hAnsi="Arial" w:cs="Arial"/>
          <w:sz w:val="20"/>
          <w:szCs w:val="20"/>
        </w:rPr>
        <w:t xml:space="preserve">“ a </w:t>
      </w:r>
      <w:r w:rsidRPr="002160A5">
        <w:rPr>
          <w:rFonts w:ascii="Arial" w:hAnsi="Arial" w:cs="Arial"/>
          <w:sz w:val="20"/>
          <w:szCs w:val="20"/>
        </w:rPr>
        <w:t>„</w:t>
      </w:r>
      <w:r w:rsidRPr="00A407EF">
        <w:rPr>
          <w:rFonts w:ascii="Arial" w:hAnsi="Arial" w:cs="Arial"/>
          <w:b/>
          <w:bCs/>
          <w:sz w:val="20"/>
          <w:szCs w:val="20"/>
        </w:rPr>
        <w:t>prováděcí smlouva</w:t>
      </w:r>
      <w:r w:rsidRPr="002160A5">
        <w:rPr>
          <w:rFonts w:ascii="Arial" w:hAnsi="Arial" w:cs="Arial"/>
          <w:sz w:val="20"/>
          <w:szCs w:val="20"/>
        </w:rPr>
        <w:t xml:space="preserve">“). Zhotovitel provede dílo v rozsahu dle prováděcí smlouvy svým jménem a na vlastní odpovědnost </w:t>
      </w:r>
      <w:r w:rsidR="00390027">
        <w:rPr>
          <w:rFonts w:ascii="Arial" w:hAnsi="Arial" w:cs="Arial"/>
          <w:sz w:val="20"/>
          <w:szCs w:val="20"/>
        </w:rPr>
        <w:t xml:space="preserve">a v souladu se Smlouvou </w:t>
      </w:r>
      <w:r w:rsidRPr="002160A5">
        <w:rPr>
          <w:rFonts w:ascii="Arial" w:hAnsi="Arial" w:cs="Arial"/>
          <w:sz w:val="20"/>
          <w:szCs w:val="20"/>
        </w:rPr>
        <w:t>a objednatel se zavazuje k zaplacení ceny</w:t>
      </w:r>
      <w:r w:rsidR="00492637" w:rsidRPr="002160A5">
        <w:rPr>
          <w:rFonts w:ascii="Arial" w:hAnsi="Arial" w:cs="Arial"/>
          <w:sz w:val="20"/>
          <w:szCs w:val="20"/>
        </w:rPr>
        <w:t xml:space="preserve"> sjednané v prováděcí smlouvě</w:t>
      </w:r>
      <w:r w:rsidRPr="002160A5">
        <w:rPr>
          <w:rFonts w:ascii="Arial" w:hAnsi="Arial" w:cs="Arial"/>
          <w:sz w:val="20"/>
          <w:szCs w:val="20"/>
        </w:rPr>
        <w:t>.</w:t>
      </w:r>
    </w:p>
    <w:p w14:paraId="5F9D80F9" w14:textId="66D691AE" w:rsidR="00A407EF" w:rsidRPr="00A407EF" w:rsidRDefault="00A407EF" w:rsidP="00EB3929">
      <w:pPr>
        <w:keepNext/>
        <w:spacing w:before="360" w:after="0" w:line="240" w:lineRule="auto"/>
        <w:jc w:val="center"/>
        <w:rPr>
          <w:rFonts w:ascii="Arial" w:hAnsi="Arial" w:cs="Arial"/>
          <w:b/>
          <w:sz w:val="20"/>
          <w:szCs w:val="20"/>
        </w:rPr>
      </w:pPr>
      <w:r w:rsidRPr="00A407EF">
        <w:rPr>
          <w:rFonts w:ascii="Arial" w:hAnsi="Arial" w:cs="Arial"/>
          <w:b/>
          <w:sz w:val="20"/>
          <w:szCs w:val="20"/>
        </w:rPr>
        <w:lastRenderedPageBreak/>
        <w:t>II.</w:t>
      </w:r>
    </w:p>
    <w:p w14:paraId="0F8D4753" w14:textId="25B659BD" w:rsidR="009500E4" w:rsidRPr="00A407EF" w:rsidRDefault="009500E4" w:rsidP="00303AFE">
      <w:pPr>
        <w:keepNext/>
        <w:spacing w:before="60" w:after="0"/>
        <w:jc w:val="center"/>
        <w:rPr>
          <w:rFonts w:ascii="Arial" w:hAnsi="Arial" w:cs="Arial"/>
          <w:b/>
          <w:sz w:val="20"/>
          <w:szCs w:val="20"/>
        </w:rPr>
      </w:pPr>
      <w:r w:rsidRPr="00A407EF">
        <w:rPr>
          <w:rFonts w:ascii="Arial" w:hAnsi="Arial" w:cs="Arial"/>
          <w:b/>
          <w:sz w:val="20"/>
          <w:szCs w:val="20"/>
        </w:rPr>
        <w:t xml:space="preserve">Postup při uzavření prováděcí smlouvy </w:t>
      </w:r>
    </w:p>
    <w:p w14:paraId="62ACA0A0" w14:textId="77777777" w:rsidR="004978CD" w:rsidRPr="004978CD" w:rsidRDefault="004978CD" w:rsidP="00EB3929">
      <w:pPr>
        <w:pStyle w:val="Nadpis1"/>
        <w:spacing w:before="0" w:after="0" w:line="120" w:lineRule="auto"/>
        <w:ind w:left="357" w:hanging="357"/>
      </w:pPr>
    </w:p>
    <w:p w14:paraId="5FA016E4" w14:textId="3A2C58F1" w:rsidR="00242217" w:rsidRPr="004978CD" w:rsidRDefault="005E6319" w:rsidP="004978CD">
      <w:pPr>
        <w:pStyle w:val="Styl1"/>
        <w:spacing w:before="120" w:after="0" w:line="240" w:lineRule="auto"/>
        <w:ind w:left="709" w:hanging="709"/>
        <w:contextualSpacing w:val="0"/>
        <w:jc w:val="both"/>
        <w:rPr>
          <w:rFonts w:ascii="Arial" w:hAnsi="Arial" w:cs="Arial"/>
          <w:sz w:val="20"/>
          <w:szCs w:val="20"/>
        </w:rPr>
      </w:pPr>
      <w:bookmarkStart w:id="0" w:name="_Ref151635238"/>
      <w:r w:rsidRPr="004978CD">
        <w:rPr>
          <w:rFonts w:ascii="Arial" w:hAnsi="Arial" w:cs="Arial"/>
          <w:sz w:val="20"/>
          <w:szCs w:val="20"/>
        </w:rPr>
        <w:t xml:space="preserve">Objednatel </w:t>
      </w:r>
      <w:r w:rsidR="00D809E4" w:rsidRPr="004978CD">
        <w:rPr>
          <w:rFonts w:ascii="Arial" w:hAnsi="Arial" w:cs="Arial"/>
          <w:sz w:val="20"/>
          <w:szCs w:val="20"/>
        </w:rPr>
        <w:t xml:space="preserve">v </w:t>
      </w:r>
      <w:r w:rsidR="00FB3429" w:rsidRPr="004978CD">
        <w:rPr>
          <w:rFonts w:ascii="Arial" w:hAnsi="Arial" w:cs="Arial"/>
          <w:sz w:val="20"/>
          <w:szCs w:val="20"/>
        </w:rPr>
        <w:t>elektronické podobě písemně</w:t>
      </w:r>
      <w:r w:rsidR="00342C3F">
        <w:rPr>
          <w:rFonts w:ascii="Arial" w:hAnsi="Arial" w:cs="Arial"/>
          <w:sz w:val="20"/>
          <w:szCs w:val="20"/>
        </w:rPr>
        <w:t xml:space="preserve"> (prostřednictvím e-mailu nebo </w:t>
      </w:r>
      <w:proofErr w:type="spellStart"/>
      <w:r w:rsidR="00342C3F">
        <w:rPr>
          <w:rFonts w:ascii="Arial" w:hAnsi="Arial" w:cs="Arial"/>
          <w:sz w:val="20"/>
          <w:szCs w:val="20"/>
        </w:rPr>
        <w:t>sms</w:t>
      </w:r>
      <w:proofErr w:type="spellEnd"/>
      <w:r w:rsidR="00342C3F">
        <w:rPr>
          <w:rFonts w:ascii="Arial" w:hAnsi="Arial" w:cs="Arial"/>
          <w:sz w:val="20"/>
          <w:szCs w:val="20"/>
        </w:rPr>
        <w:t xml:space="preserve"> zprávy)</w:t>
      </w:r>
      <w:r w:rsidR="00FB3429" w:rsidRPr="004978CD">
        <w:rPr>
          <w:rFonts w:ascii="Arial" w:hAnsi="Arial" w:cs="Arial"/>
          <w:sz w:val="20"/>
          <w:szCs w:val="20"/>
        </w:rPr>
        <w:t xml:space="preserve"> </w:t>
      </w:r>
      <w:r w:rsidR="00D463AA" w:rsidRPr="004978CD">
        <w:rPr>
          <w:rFonts w:ascii="Arial" w:hAnsi="Arial" w:cs="Arial"/>
          <w:sz w:val="20"/>
          <w:szCs w:val="20"/>
        </w:rPr>
        <w:t>objedná u zhotovitele stavební práce</w:t>
      </w:r>
      <w:r w:rsidR="00902557">
        <w:rPr>
          <w:rFonts w:ascii="Arial" w:hAnsi="Arial" w:cs="Arial"/>
          <w:sz w:val="20"/>
          <w:szCs w:val="20"/>
        </w:rPr>
        <w:t>,</w:t>
      </w:r>
      <w:r w:rsidR="00902557" w:rsidRPr="00902557">
        <w:rPr>
          <w:rFonts w:ascii="Arial" w:hAnsi="Arial" w:cs="Arial"/>
          <w:sz w:val="20"/>
          <w:szCs w:val="20"/>
        </w:rPr>
        <w:t xml:space="preserve"> </w:t>
      </w:r>
      <w:r w:rsidR="00902557">
        <w:rPr>
          <w:rFonts w:ascii="Arial" w:hAnsi="Arial" w:cs="Arial"/>
          <w:sz w:val="20"/>
          <w:szCs w:val="20"/>
        </w:rPr>
        <w:t>příp. další práce</w:t>
      </w:r>
      <w:r w:rsidR="00015B3B" w:rsidRPr="004978CD">
        <w:rPr>
          <w:rFonts w:ascii="Arial" w:hAnsi="Arial" w:cs="Arial"/>
          <w:sz w:val="20"/>
          <w:szCs w:val="20"/>
        </w:rPr>
        <w:t xml:space="preserve"> dle svých aktuálních potřeb. </w:t>
      </w:r>
      <w:r w:rsidR="00242217" w:rsidRPr="004978CD">
        <w:rPr>
          <w:rFonts w:ascii="Arial" w:hAnsi="Arial" w:cs="Arial"/>
          <w:sz w:val="20"/>
          <w:szCs w:val="20"/>
        </w:rPr>
        <w:t>Objednávka bude obsahovat tyto náležitosti:</w:t>
      </w:r>
      <w:bookmarkEnd w:id="0"/>
      <w:r w:rsidR="00242217" w:rsidRPr="004978CD">
        <w:rPr>
          <w:rFonts w:ascii="Arial" w:hAnsi="Arial" w:cs="Arial"/>
          <w:sz w:val="20"/>
          <w:szCs w:val="20"/>
        </w:rPr>
        <w:t xml:space="preserve"> </w:t>
      </w:r>
    </w:p>
    <w:p w14:paraId="1B9B0A9D" w14:textId="58546F15" w:rsidR="00242217" w:rsidRPr="002160A5" w:rsidRDefault="00242217" w:rsidP="00BB2B4B">
      <w:pPr>
        <w:pStyle w:val="Normln12"/>
        <w:numPr>
          <w:ilvl w:val="0"/>
          <w:numId w:val="4"/>
        </w:numPr>
        <w:spacing w:after="120"/>
        <w:ind w:left="1134" w:hanging="283"/>
        <w:rPr>
          <w:rFonts w:ascii="Arial" w:hAnsi="Arial" w:cs="Arial"/>
          <w:iCs/>
          <w:sz w:val="20"/>
          <w:szCs w:val="20"/>
          <w:lang w:eastAsia="x-none"/>
        </w:rPr>
      </w:pPr>
      <w:r w:rsidRPr="002160A5">
        <w:rPr>
          <w:rFonts w:ascii="Arial" w:hAnsi="Arial" w:cs="Arial"/>
          <w:iCs/>
          <w:sz w:val="20"/>
          <w:szCs w:val="20"/>
          <w:lang w:eastAsia="x-none"/>
        </w:rPr>
        <w:t>Identifikační údaje zhotovitele a objednatele</w:t>
      </w:r>
      <w:r w:rsidR="002E0DAB">
        <w:rPr>
          <w:rFonts w:ascii="Arial" w:hAnsi="Arial" w:cs="Arial"/>
          <w:iCs/>
          <w:sz w:val="20"/>
          <w:szCs w:val="20"/>
          <w:lang w:eastAsia="x-none"/>
        </w:rPr>
        <w:t>;</w:t>
      </w:r>
    </w:p>
    <w:p w14:paraId="25F2DE16" w14:textId="4FAE3C6C" w:rsidR="00242217" w:rsidRDefault="00242217" w:rsidP="00BB2B4B">
      <w:pPr>
        <w:pStyle w:val="Normln12"/>
        <w:numPr>
          <w:ilvl w:val="0"/>
          <w:numId w:val="4"/>
        </w:numPr>
        <w:spacing w:after="120"/>
        <w:ind w:left="1134" w:hanging="283"/>
        <w:rPr>
          <w:rFonts w:ascii="Arial" w:hAnsi="Arial" w:cs="Arial"/>
          <w:iCs/>
          <w:sz w:val="20"/>
          <w:szCs w:val="20"/>
          <w:lang w:eastAsia="x-none"/>
        </w:rPr>
      </w:pPr>
      <w:r w:rsidRPr="002160A5">
        <w:rPr>
          <w:rFonts w:ascii="Arial" w:hAnsi="Arial" w:cs="Arial"/>
          <w:iCs/>
          <w:sz w:val="20"/>
          <w:szCs w:val="20"/>
          <w:lang w:eastAsia="x-none"/>
        </w:rPr>
        <w:t>Specifikaci díla – vymezení požadovaných prací</w:t>
      </w:r>
      <w:r w:rsidR="002E0DAB">
        <w:rPr>
          <w:rFonts w:ascii="Arial" w:hAnsi="Arial" w:cs="Arial"/>
          <w:iCs/>
          <w:sz w:val="20"/>
          <w:szCs w:val="20"/>
          <w:lang w:eastAsia="x-none"/>
        </w:rPr>
        <w:t>;</w:t>
      </w:r>
    </w:p>
    <w:p w14:paraId="708E2F7F" w14:textId="008251BF" w:rsidR="00261C10" w:rsidRPr="002160A5" w:rsidRDefault="00261C10" w:rsidP="00BB2B4B">
      <w:pPr>
        <w:pStyle w:val="Normln12"/>
        <w:numPr>
          <w:ilvl w:val="0"/>
          <w:numId w:val="4"/>
        </w:numPr>
        <w:spacing w:after="120"/>
        <w:ind w:left="1134" w:hanging="283"/>
        <w:rPr>
          <w:rFonts w:ascii="Arial" w:hAnsi="Arial" w:cs="Arial"/>
          <w:iCs/>
          <w:sz w:val="20"/>
          <w:szCs w:val="20"/>
          <w:lang w:eastAsia="x-none"/>
        </w:rPr>
      </w:pPr>
      <w:r>
        <w:rPr>
          <w:rFonts w:ascii="Arial" w:hAnsi="Arial" w:cs="Arial"/>
          <w:iCs/>
          <w:sz w:val="20"/>
          <w:szCs w:val="20"/>
          <w:lang w:eastAsia="x-none"/>
        </w:rPr>
        <w:t>V případech havárií informaci, že jde o havárii;</w:t>
      </w:r>
    </w:p>
    <w:p w14:paraId="713EBC8B" w14:textId="05AA6592" w:rsidR="00242217" w:rsidRPr="002160A5" w:rsidRDefault="00242217" w:rsidP="00BB2B4B">
      <w:pPr>
        <w:pStyle w:val="Normln12"/>
        <w:numPr>
          <w:ilvl w:val="0"/>
          <w:numId w:val="4"/>
        </w:numPr>
        <w:spacing w:after="120"/>
        <w:ind w:left="1134" w:hanging="283"/>
        <w:rPr>
          <w:rFonts w:ascii="Arial" w:hAnsi="Arial" w:cs="Arial"/>
          <w:iCs/>
          <w:sz w:val="20"/>
          <w:szCs w:val="20"/>
          <w:lang w:eastAsia="x-none"/>
        </w:rPr>
      </w:pPr>
      <w:r w:rsidRPr="002160A5">
        <w:rPr>
          <w:rFonts w:ascii="Arial" w:hAnsi="Arial" w:cs="Arial"/>
          <w:iCs/>
          <w:sz w:val="20"/>
          <w:szCs w:val="20"/>
          <w:lang w:eastAsia="x-none"/>
        </w:rPr>
        <w:t>Místo plnění</w:t>
      </w:r>
      <w:r w:rsidR="002E0DAB">
        <w:rPr>
          <w:rFonts w:ascii="Arial" w:hAnsi="Arial" w:cs="Arial"/>
          <w:iCs/>
          <w:sz w:val="20"/>
          <w:szCs w:val="20"/>
          <w:lang w:eastAsia="x-none"/>
        </w:rPr>
        <w:t>;</w:t>
      </w:r>
    </w:p>
    <w:p w14:paraId="0B1FC053" w14:textId="0EDE5DE2" w:rsidR="00F628B8" w:rsidRDefault="002E0DAB" w:rsidP="00BB2B4B">
      <w:pPr>
        <w:pStyle w:val="Normln12"/>
        <w:numPr>
          <w:ilvl w:val="0"/>
          <w:numId w:val="4"/>
        </w:numPr>
        <w:spacing w:after="120"/>
        <w:ind w:left="1134" w:hanging="283"/>
        <w:rPr>
          <w:rFonts w:ascii="Arial" w:hAnsi="Arial" w:cs="Arial"/>
          <w:iCs/>
          <w:sz w:val="20"/>
          <w:szCs w:val="20"/>
          <w:lang w:eastAsia="x-none"/>
        </w:rPr>
      </w:pPr>
      <w:r>
        <w:rPr>
          <w:rFonts w:ascii="Arial" w:hAnsi="Arial" w:cs="Arial"/>
          <w:iCs/>
          <w:sz w:val="20"/>
          <w:szCs w:val="20"/>
          <w:lang w:eastAsia="x-none"/>
        </w:rPr>
        <w:t>T</w:t>
      </w:r>
      <w:r w:rsidR="00242217" w:rsidRPr="002160A5">
        <w:rPr>
          <w:rFonts w:ascii="Arial" w:hAnsi="Arial" w:cs="Arial"/>
          <w:iCs/>
          <w:sz w:val="20"/>
          <w:szCs w:val="20"/>
          <w:lang w:eastAsia="x-none"/>
        </w:rPr>
        <w:t>ermín zahájení prací</w:t>
      </w:r>
      <w:r>
        <w:rPr>
          <w:rFonts w:ascii="Arial" w:hAnsi="Arial" w:cs="Arial"/>
          <w:iCs/>
          <w:sz w:val="20"/>
          <w:szCs w:val="20"/>
          <w:lang w:eastAsia="x-none"/>
        </w:rPr>
        <w:t>;</w:t>
      </w:r>
      <w:r w:rsidR="00AA4BA9">
        <w:rPr>
          <w:rFonts w:ascii="Arial" w:hAnsi="Arial" w:cs="Arial"/>
          <w:iCs/>
          <w:sz w:val="20"/>
          <w:szCs w:val="20"/>
          <w:lang w:eastAsia="x-none"/>
        </w:rPr>
        <w:t xml:space="preserve"> pokud není v objednávce výslovně uvedeno jinak, zahájí zhotovitel</w:t>
      </w:r>
      <w:r w:rsidR="00261C10">
        <w:rPr>
          <w:rFonts w:ascii="Arial" w:hAnsi="Arial" w:cs="Arial"/>
          <w:iCs/>
          <w:sz w:val="20"/>
          <w:szCs w:val="20"/>
          <w:lang w:eastAsia="x-none"/>
        </w:rPr>
        <w:t xml:space="preserve"> práce</w:t>
      </w:r>
      <w:r w:rsidR="00AA4BA9">
        <w:rPr>
          <w:rFonts w:ascii="Arial" w:hAnsi="Arial" w:cs="Arial"/>
          <w:iCs/>
          <w:sz w:val="20"/>
          <w:szCs w:val="20"/>
          <w:lang w:eastAsia="x-none"/>
        </w:rPr>
        <w:t xml:space="preserve"> </w:t>
      </w:r>
      <w:r w:rsidR="00261C10">
        <w:rPr>
          <w:rFonts w:ascii="Arial" w:hAnsi="Arial" w:cs="Arial"/>
          <w:iCs/>
          <w:sz w:val="20"/>
          <w:szCs w:val="20"/>
          <w:lang w:eastAsia="x-none"/>
        </w:rPr>
        <w:t>den následující po dni</w:t>
      </w:r>
      <w:r w:rsidR="00AA4BA9">
        <w:rPr>
          <w:rFonts w:ascii="Arial" w:hAnsi="Arial" w:cs="Arial"/>
          <w:iCs/>
          <w:sz w:val="20"/>
          <w:szCs w:val="20"/>
          <w:lang w:eastAsia="x-none"/>
        </w:rPr>
        <w:t xml:space="preserve"> potvrzení objednávky a v případě havárií ihned po </w:t>
      </w:r>
      <w:r w:rsidR="003B201A">
        <w:rPr>
          <w:rFonts w:ascii="Arial" w:hAnsi="Arial" w:cs="Arial"/>
          <w:iCs/>
          <w:sz w:val="20"/>
          <w:szCs w:val="20"/>
          <w:lang w:eastAsia="x-none"/>
        </w:rPr>
        <w:t xml:space="preserve">doručení </w:t>
      </w:r>
      <w:r w:rsidR="00AA4BA9">
        <w:rPr>
          <w:rFonts w:ascii="Arial" w:hAnsi="Arial" w:cs="Arial"/>
          <w:iCs/>
          <w:sz w:val="20"/>
          <w:szCs w:val="20"/>
          <w:lang w:eastAsia="x-none"/>
        </w:rPr>
        <w:t>objednávky</w:t>
      </w:r>
      <w:r w:rsidR="003B201A">
        <w:rPr>
          <w:rFonts w:ascii="Arial" w:hAnsi="Arial" w:cs="Arial"/>
          <w:iCs/>
          <w:sz w:val="20"/>
          <w:szCs w:val="20"/>
          <w:lang w:eastAsia="x-none"/>
        </w:rPr>
        <w:t xml:space="preserve"> nebo písemné výzvy (e-mailem, </w:t>
      </w:r>
      <w:proofErr w:type="spellStart"/>
      <w:r w:rsidR="003B201A">
        <w:rPr>
          <w:rFonts w:ascii="Arial" w:hAnsi="Arial" w:cs="Arial"/>
          <w:iCs/>
          <w:sz w:val="20"/>
          <w:szCs w:val="20"/>
          <w:lang w:eastAsia="x-none"/>
        </w:rPr>
        <w:t>sms</w:t>
      </w:r>
      <w:proofErr w:type="spellEnd"/>
      <w:r w:rsidR="00BB2B4B">
        <w:rPr>
          <w:rFonts w:ascii="Arial" w:hAnsi="Arial" w:cs="Arial"/>
          <w:iCs/>
          <w:sz w:val="20"/>
          <w:szCs w:val="20"/>
          <w:lang w:eastAsia="x-none"/>
        </w:rPr>
        <w:t xml:space="preserve"> zprávou)</w:t>
      </w:r>
      <w:r w:rsidR="00AA4BA9">
        <w:rPr>
          <w:rFonts w:ascii="Arial" w:hAnsi="Arial" w:cs="Arial"/>
          <w:iCs/>
          <w:sz w:val="20"/>
          <w:szCs w:val="20"/>
          <w:lang w:eastAsia="x-none"/>
        </w:rPr>
        <w:t>;</w:t>
      </w:r>
    </w:p>
    <w:p w14:paraId="11FAFF51" w14:textId="1AF534A9" w:rsidR="00EA6F08" w:rsidRPr="00BB2B4B" w:rsidRDefault="00A84C13" w:rsidP="00BB2B4B">
      <w:pPr>
        <w:pStyle w:val="Normln12"/>
        <w:numPr>
          <w:ilvl w:val="0"/>
          <w:numId w:val="4"/>
        </w:numPr>
        <w:ind w:left="1134" w:hanging="283"/>
        <w:rPr>
          <w:rFonts w:ascii="Arial" w:hAnsi="Arial" w:cs="Arial"/>
          <w:sz w:val="20"/>
          <w:szCs w:val="20"/>
        </w:rPr>
      </w:pPr>
      <w:r w:rsidRPr="00EA6F08">
        <w:rPr>
          <w:rFonts w:ascii="Arial" w:hAnsi="Arial" w:cs="Arial"/>
          <w:iCs/>
          <w:sz w:val="20"/>
          <w:szCs w:val="20"/>
          <w:lang w:eastAsia="x-none"/>
        </w:rPr>
        <w:t>Termín</w:t>
      </w:r>
      <w:r w:rsidR="001517E0" w:rsidRPr="00EA6F08">
        <w:rPr>
          <w:rFonts w:ascii="Arial" w:hAnsi="Arial" w:cs="Arial"/>
          <w:iCs/>
          <w:sz w:val="20"/>
          <w:szCs w:val="20"/>
          <w:lang w:eastAsia="x-none"/>
        </w:rPr>
        <w:t xml:space="preserve"> pro</w:t>
      </w:r>
      <w:r w:rsidR="00F628B8" w:rsidRPr="00EA6F08">
        <w:rPr>
          <w:rFonts w:ascii="Arial" w:hAnsi="Arial" w:cs="Arial"/>
          <w:iCs/>
          <w:sz w:val="20"/>
          <w:szCs w:val="20"/>
          <w:lang w:eastAsia="x-none"/>
        </w:rPr>
        <w:t xml:space="preserve"> </w:t>
      </w:r>
      <w:r w:rsidR="001517E0" w:rsidRPr="00EA6F08">
        <w:rPr>
          <w:rFonts w:ascii="Arial" w:hAnsi="Arial" w:cs="Arial"/>
          <w:iCs/>
          <w:sz w:val="20"/>
          <w:szCs w:val="20"/>
          <w:lang w:eastAsia="x-none"/>
        </w:rPr>
        <w:t xml:space="preserve">dokončení </w:t>
      </w:r>
      <w:r w:rsidR="00242217" w:rsidRPr="00EA6F08">
        <w:rPr>
          <w:rFonts w:ascii="Arial" w:hAnsi="Arial" w:cs="Arial"/>
          <w:iCs/>
          <w:sz w:val="20"/>
          <w:szCs w:val="20"/>
          <w:lang w:eastAsia="x-none"/>
        </w:rPr>
        <w:t>díla</w:t>
      </w:r>
      <w:r w:rsidR="002E0DAB" w:rsidRPr="00EA6F08">
        <w:rPr>
          <w:rFonts w:ascii="Arial" w:hAnsi="Arial" w:cs="Arial"/>
          <w:iCs/>
          <w:sz w:val="20"/>
          <w:szCs w:val="20"/>
          <w:lang w:eastAsia="x-none"/>
        </w:rPr>
        <w:t>;</w:t>
      </w:r>
      <w:r w:rsidR="00242217" w:rsidRPr="00EA6F08">
        <w:rPr>
          <w:rFonts w:ascii="Arial" w:hAnsi="Arial" w:cs="Arial"/>
          <w:iCs/>
          <w:sz w:val="20"/>
          <w:szCs w:val="20"/>
          <w:lang w:eastAsia="x-none"/>
        </w:rPr>
        <w:t xml:space="preserve"> </w:t>
      </w:r>
      <w:r w:rsidR="000A7C95" w:rsidRPr="00EA6F08">
        <w:rPr>
          <w:rFonts w:ascii="Arial" w:hAnsi="Arial" w:cs="Arial"/>
          <w:iCs/>
          <w:sz w:val="20"/>
          <w:szCs w:val="20"/>
          <w:lang w:eastAsia="x-none"/>
        </w:rPr>
        <w:t xml:space="preserve">pokud není v objednávce výslovně uvedeno jinak, je </w:t>
      </w:r>
      <w:r w:rsidRPr="00EA6F08">
        <w:rPr>
          <w:rFonts w:ascii="Arial" w:hAnsi="Arial" w:cs="Arial"/>
          <w:iCs/>
          <w:sz w:val="20"/>
          <w:szCs w:val="20"/>
          <w:lang w:eastAsia="x-none"/>
        </w:rPr>
        <w:t>termínem</w:t>
      </w:r>
      <w:r w:rsidR="000A7C95" w:rsidRPr="00EA6F08">
        <w:rPr>
          <w:rFonts w:ascii="Arial" w:hAnsi="Arial" w:cs="Arial"/>
          <w:iCs/>
          <w:sz w:val="20"/>
          <w:szCs w:val="20"/>
          <w:lang w:eastAsia="x-none"/>
        </w:rPr>
        <w:t xml:space="preserve"> pro </w:t>
      </w:r>
      <w:r w:rsidR="001517E0" w:rsidRPr="00EA6F08">
        <w:rPr>
          <w:rFonts w:ascii="Arial" w:hAnsi="Arial" w:cs="Arial"/>
          <w:iCs/>
          <w:sz w:val="20"/>
          <w:szCs w:val="20"/>
          <w:lang w:eastAsia="x-none"/>
        </w:rPr>
        <w:t>dokončení</w:t>
      </w:r>
      <w:r w:rsidR="000A7C95" w:rsidRPr="00EA6F08">
        <w:rPr>
          <w:rFonts w:ascii="Arial" w:hAnsi="Arial" w:cs="Arial"/>
          <w:iCs/>
          <w:sz w:val="20"/>
          <w:szCs w:val="20"/>
          <w:lang w:eastAsia="x-none"/>
        </w:rPr>
        <w:t xml:space="preserve"> díla </w:t>
      </w:r>
      <w:r w:rsidR="00244EDF" w:rsidRPr="00EA6F08">
        <w:rPr>
          <w:rFonts w:ascii="Arial" w:hAnsi="Arial" w:cs="Arial"/>
          <w:iCs/>
          <w:sz w:val="20"/>
          <w:szCs w:val="20"/>
          <w:lang w:eastAsia="x-none"/>
        </w:rPr>
        <w:t>3</w:t>
      </w:r>
      <w:r w:rsidR="000A7C95" w:rsidRPr="00EA6F08">
        <w:rPr>
          <w:rFonts w:ascii="Arial" w:hAnsi="Arial" w:cs="Arial"/>
          <w:iCs/>
          <w:sz w:val="20"/>
          <w:szCs w:val="20"/>
          <w:lang w:eastAsia="x-none"/>
        </w:rPr>
        <w:t xml:space="preserve">0 </w:t>
      </w:r>
      <w:r w:rsidR="00244EDF" w:rsidRPr="00EA6F08">
        <w:rPr>
          <w:rFonts w:ascii="Arial" w:hAnsi="Arial" w:cs="Arial"/>
          <w:iCs/>
          <w:sz w:val="20"/>
          <w:szCs w:val="20"/>
          <w:lang w:eastAsia="x-none"/>
        </w:rPr>
        <w:t xml:space="preserve">kalendářních </w:t>
      </w:r>
      <w:r w:rsidR="000A7C95" w:rsidRPr="00EA6F08">
        <w:rPr>
          <w:rFonts w:ascii="Arial" w:hAnsi="Arial" w:cs="Arial"/>
          <w:iCs/>
          <w:sz w:val="20"/>
          <w:szCs w:val="20"/>
          <w:lang w:eastAsia="x-none"/>
        </w:rPr>
        <w:t>dnů</w:t>
      </w:r>
      <w:r w:rsidR="00244EDF" w:rsidRPr="00EA6F08">
        <w:rPr>
          <w:rFonts w:ascii="Arial" w:hAnsi="Arial" w:cs="Arial"/>
          <w:iCs/>
          <w:sz w:val="20"/>
          <w:szCs w:val="20"/>
          <w:lang w:eastAsia="x-none"/>
        </w:rPr>
        <w:t xml:space="preserve"> ode dne odeslání objednávky</w:t>
      </w:r>
      <w:r w:rsidRPr="00EA6F08">
        <w:rPr>
          <w:rFonts w:ascii="Arial" w:hAnsi="Arial" w:cs="Arial"/>
          <w:iCs/>
          <w:sz w:val="20"/>
          <w:szCs w:val="20"/>
          <w:lang w:eastAsia="x-none"/>
        </w:rPr>
        <w:t xml:space="preserve"> objednatelem zhotoviteli</w:t>
      </w:r>
      <w:r w:rsidR="00244EDF" w:rsidRPr="00EA6F08">
        <w:rPr>
          <w:rFonts w:ascii="Arial" w:hAnsi="Arial" w:cs="Arial"/>
          <w:iCs/>
          <w:sz w:val="20"/>
          <w:szCs w:val="20"/>
          <w:lang w:eastAsia="x-none"/>
        </w:rPr>
        <w:t>, pokud nejde o řešení havárie</w:t>
      </w:r>
      <w:r w:rsidR="00457B3C" w:rsidRPr="00EA6F08">
        <w:rPr>
          <w:rFonts w:ascii="Arial" w:hAnsi="Arial" w:cs="Arial"/>
          <w:iCs/>
          <w:sz w:val="20"/>
          <w:szCs w:val="20"/>
          <w:lang w:eastAsia="x-none"/>
        </w:rPr>
        <w:t>;</w:t>
      </w:r>
      <w:r w:rsidR="00244EDF" w:rsidRPr="00EA6F08">
        <w:rPr>
          <w:rFonts w:ascii="Arial" w:hAnsi="Arial" w:cs="Arial"/>
          <w:iCs/>
          <w:sz w:val="20"/>
          <w:szCs w:val="20"/>
          <w:lang w:eastAsia="x-none"/>
        </w:rPr>
        <w:t xml:space="preserve"> a v případě řešení havárie (např. předejití havárie nebo odstranění havárie) </w:t>
      </w:r>
      <w:r w:rsidRPr="00EA6F08">
        <w:rPr>
          <w:rFonts w:ascii="Arial" w:hAnsi="Arial" w:cs="Arial"/>
          <w:iCs/>
          <w:sz w:val="20"/>
          <w:szCs w:val="20"/>
          <w:lang w:eastAsia="x-none"/>
        </w:rPr>
        <w:t xml:space="preserve">je termínem pro dokončení díla </w:t>
      </w:r>
      <w:r w:rsidR="005A08D2" w:rsidRPr="00EA6F08">
        <w:rPr>
          <w:rFonts w:ascii="Arial" w:hAnsi="Arial" w:cs="Arial"/>
          <w:iCs/>
          <w:sz w:val="20"/>
          <w:szCs w:val="20"/>
          <w:lang w:eastAsia="x-none"/>
        </w:rPr>
        <w:t xml:space="preserve"> </w:t>
      </w:r>
      <w:r w:rsidR="00EA6F08" w:rsidRPr="00EA6F08">
        <w:rPr>
          <w:rFonts w:ascii="Arial" w:hAnsi="Arial" w:cs="Arial"/>
          <w:b/>
          <w:bCs/>
          <w:iCs/>
          <w:sz w:val="20"/>
          <w:szCs w:val="20"/>
          <w:lang w:eastAsia="x-none"/>
        </w:rPr>
        <w:t>12</w:t>
      </w:r>
      <w:r w:rsidR="00BB2B4B">
        <w:rPr>
          <w:rFonts w:ascii="Arial" w:hAnsi="Arial" w:cs="Arial"/>
          <w:b/>
          <w:bCs/>
          <w:iCs/>
          <w:sz w:val="20"/>
          <w:szCs w:val="20"/>
          <w:lang w:eastAsia="x-none"/>
        </w:rPr>
        <w:t xml:space="preserve"> </w:t>
      </w:r>
      <w:r w:rsidR="00244EDF" w:rsidRPr="00EA6F08">
        <w:rPr>
          <w:rFonts w:ascii="Arial" w:hAnsi="Arial" w:cs="Arial"/>
          <w:b/>
          <w:bCs/>
          <w:iCs/>
          <w:sz w:val="20"/>
          <w:szCs w:val="20"/>
          <w:lang w:eastAsia="x-none"/>
        </w:rPr>
        <w:t>hodin</w:t>
      </w:r>
      <w:r w:rsidR="00244EDF" w:rsidRPr="00EA6F08">
        <w:rPr>
          <w:rFonts w:ascii="Arial" w:hAnsi="Arial" w:cs="Arial"/>
          <w:iCs/>
          <w:sz w:val="20"/>
          <w:szCs w:val="20"/>
          <w:lang w:eastAsia="x-none"/>
        </w:rPr>
        <w:t xml:space="preserve"> od </w:t>
      </w:r>
      <w:r w:rsidR="005A08D2" w:rsidRPr="00EA6F08">
        <w:rPr>
          <w:rFonts w:ascii="Arial" w:hAnsi="Arial" w:cs="Arial"/>
          <w:iCs/>
          <w:sz w:val="20"/>
          <w:szCs w:val="20"/>
          <w:lang w:eastAsia="x-none"/>
        </w:rPr>
        <w:t xml:space="preserve">předání </w:t>
      </w:r>
      <w:r w:rsidR="00244EDF" w:rsidRPr="00EA6F08">
        <w:rPr>
          <w:rFonts w:ascii="Arial" w:hAnsi="Arial" w:cs="Arial"/>
          <w:iCs/>
          <w:sz w:val="20"/>
          <w:szCs w:val="20"/>
          <w:lang w:eastAsia="x-none"/>
        </w:rPr>
        <w:t xml:space="preserve">objednávky </w:t>
      </w:r>
      <w:r w:rsidR="005A08D2" w:rsidRPr="00EA6F08">
        <w:rPr>
          <w:rFonts w:ascii="Arial" w:hAnsi="Arial" w:cs="Arial"/>
          <w:iCs/>
          <w:sz w:val="20"/>
          <w:szCs w:val="20"/>
          <w:lang w:eastAsia="x-none"/>
        </w:rPr>
        <w:t xml:space="preserve"> nebo výzvy k provedení havarijní opravy </w:t>
      </w:r>
      <w:r w:rsidR="00244EDF" w:rsidRPr="00EA6F08">
        <w:rPr>
          <w:rFonts w:ascii="Arial" w:hAnsi="Arial" w:cs="Arial"/>
          <w:iCs/>
          <w:sz w:val="20"/>
          <w:szCs w:val="20"/>
          <w:lang w:eastAsia="x-none"/>
        </w:rPr>
        <w:t>objednatelem zhotoviteli</w:t>
      </w:r>
      <w:r w:rsidR="000A7C95" w:rsidRPr="00EA6F08">
        <w:rPr>
          <w:rFonts w:ascii="Arial" w:hAnsi="Arial" w:cs="Arial"/>
          <w:iCs/>
          <w:sz w:val="20"/>
          <w:szCs w:val="20"/>
          <w:lang w:eastAsia="x-none"/>
        </w:rPr>
        <w:t>;</w:t>
      </w:r>
      <w:r w:rsidRPr="00EA6F08">
        <w:rPr>
          <w:rFonts w:ascii="Arial" w:hAnsi="Arial" w:cs="Arial"/>
          <w:iCs/>
          <w:sz w:val="20"/>
          <w:szCs w:val="20"/>
          <w:lang w:eastAsia="x-none"/>
        </w:rPr>
        <w:t xml:space="preserve"> platí, že zhotovitel dokončí díla dle jednotlivých objednávek v  termínech uvedených v </w:t>
      </w:r>
      <w:bookmarkStart w:id="1" w:name="_Hlk151635438"/>
      <w:r w:rsidRPr="00EA6F08">
        <w:rPr>
          <w:rFonts w:ascii="Arial" w:hAnsi="Arial" w:cs="Arial"/>
          <w:iCs/>
          <w:sz w:val="20"/>
          <w:szCs w:val="20"/>
          <w:lang w:eastAsia="x-none"/>
        </w:rPr>
        <w:t xml:space="preserve">tomto odst. </w:t>
      </w:r>
      <w:r w:rsidRPr="00EA6F08">
        <w:rPr>
          <w:rFonts w:ascii="Arial" w:hAnsi="Arial" w:cs="Arial"/>
          <w:iCs/>
          <w:sz w:val="20"/>
          <w:szCs w:val="20"/>
          <w:lang w:eastAsia="x-none"/>
        </w:rPr>
        <w:fldChar w:fldCharType="begin"/>
      </w:r>
      <w:r w:rsidRPr="00EA6F08">
        <w:rPr>
          <w:rFonts w:ascii="Arial" w:hAnsi="Arial" w:cs="Arial"/>
          <w:iCs/>
          <w:sz w:val="20"/>
          <w:szCs w:val="20"/>
          <w:lang w:eastAsia="x-none"/>
        </w:rPr>
        <w:instrText xml:space="preserve"> REF _Ref151635238 \r \h  \* MERGEFORMAT </w:instrText>
      </w:r>
      <w:r w:rsidRPr="00EA6F08">
        <w:rPr>
          <w:rFonts w:ascii="Arial" w:hAnsi="Arial" w:cs="Arial"/>
          <w:iCs/>
          <w:sz w:val="20"/>
          <w:szCs w:val="20"/>
          <w:lang w:eastAsia="x-none"/>
        </w:rPr>
      </w:r>
      <w:r w:rsidRPr="00EA6F08">
        <w:rPr>
          <w:rFonts w:ascii="Arial" w:hAnsi="Arial" w:cs="Arial"/>
          <w:iCs/>
          <w:sz w:val="20"/>
          <w:szCs w:val="20"/>
          <w:lang w:eastAsia="x-none"/>
        </w:rPr>
        <w:fldChar w:fldCharType="separate"/>
      </w:r>
      <w:r w:rsidR="005E787A">
        <w:rPr>
          <w:rFonts w:ascii="Arial" w:hAnsi="Arial" w:cs="Arial"/>
          <w:iCs/>
          <w:sz w:val="20"/>
          <w:szCs w:val="20"/>
          <w:lang w:eastAsia="x-none"/>
        </w:rPr>
        <w:t>2.1</w:t>
      </w:r>
      <w:r w:rsidRPr="00EA6F08">
        <w:rPr>
          <w:rFonts w:ascii="Arial" w:hAnsi="Arial" w:cs="Arial"/>
          <w:iCs/>
          <w:sz w:val="20"/>
          <w:szCs w:val="20"/>
          <w:lang w:eastAsia="x-none"/>
        </w:rPr>
        <w:fldChar w:fldCharType="end"/>
      </w:r>
      <w:r w:rsidRPr="00EA6F08">
        <w:rPr>
          <w:rFonts w:ascii="Arial" w:hAnsi="Arial" w:cs="Arial"/>
          <w:iCs/>
          <w:sz w:val="20"/>
          <w:szCs w:val="20"/>
          <w:lang w:eastAsia="x-none"/>
        </w:rPr>
        <w:t xml:space="preserve">. písm. f) této smlouvy </w:t>
      </w:r>
      <w:bookmarkEnd w:id="1"/>
      <w:r w:rsidRPr="00EA6F08">
        <w:rPr>
          <w:rFonts w:ascii="Arial" w:hAnsi="Arial" w:cs="Arial"/>
          <w:iCs/>
          <w:sz w:val="20"/>
          <w:szCs w:val="20"/>
          <w:lang w:eastAsia="x-none"/>
        </w:rPr>
        <w:t>bez ohledu na to, zda objednávka byla z jeho strany potvrzena či nikoliv;</w:t>
      </w:r>
      <w:r w:rsidR="00612945" w:rsidRPr="00EA6F08">
        <w:rPr>
          <w:rFonts w:ascii="Arial" w:hAnsi="Arial" w:cs="Arial"/>
          <w:iCs/>
          <w:sz w:val="20"/>
          <w:szCs w:val="20"/>
          <w:lang w:eastAsia="x-none"/>
        </w:rPr>
        <w:t xml:space="preserve"> </w:t>
      </w:r>
    </w:p>
    <w:p w14:paraId="7C8AD701" w14:textId="2757ED89" w:rsidR="007A5C0C" w:rsidRPr="00EA6F08" w:rsidRDefault="002E0DAB" w:rsidP="00BB2B4B">
      <w:pPr>
        <w:pStyle w:val="Normln12"/>
        <w:numPr>
          <w:ilvl w:val="0"/>
          <w:numId w:val="4"/>
        </w:numPr>
        <w:ind w:left="1134" w:hanging="283"/>
        <w:rPr>
          <w:rFonts w:ascii="Arial" w:hAnsi="Arial" w:cs="Arial"/>
          <w:sz w:val="20"/>
          <w:szCs w:val="20"/>
        </w:rPr>
      </w:pPr>
      <w:r w:rsidRPr="00EA6F08">
        <w:rPr>
          <w:rFonts w:ascii="Arial" w:hAnsi="Arial" w:cs="Arial"/>
          <w:sz w:val="20"/>
          <w:szCs w:val="20"/>
        </w:rPr>
        <w:t>Z</w:t>
      </w:r>
      <w:r w:rsidR="005705F3" w:rsidRPr="00EA6F08">
        <w:rPr>
          <w:rFonts w:ascii="Arial" w:hAnsi="Arial" w:cs="Arial"/>
          <w:sz w:val="20"/>
          <w:szCs w:val="20"/>
        </w:rPr>
        <w:t>hotovitel objednávku</w:t>
      </w:r>
      <w:r w:rsidR="00261C10" w:rsidRPr="00EA6F08">
        <w:rPr>
          <w:rFonts w:ascii="Arial" w:hAnsi="Arial" w:cs="Arial"/>
          <w:sz w:val="20"/>
          <w:szCs w:val="20"/>
        </w:rPr>
        <w:t xml:space="preserve"> (kromě případů havárií)</w:t>
      </w:r>
      <w:r w:rsidR="005705F3" w:rsidRPr="00EA6F08">
        <w:rPr>
          <w:rFonts w:ascii="Arial" w:hAnsi="Arial" w:cs="Arial"/>
          <w:sz w:val="20"/>
          <w:szCs w:val="20"/>
        </w:rPr>
        <w:t xml:space="preserve"> potvrd</w:t>
      </w:r>
      <w:r w:rsidRPr="00EA6F08">
        <w:rPr>
          <w:rFonts w:ascii="Arial" w:hAnsi="Arial" w:cs="Arial"/>
          <w:sz w:val="20"/>
          <w:szCs w:val="20"/>
        </w:rPr>
        <w:t>í</w:t>
      </w:r>
      <w:r w:rsidR="005705F3" w:rsidRPr="00EA6F08">
        <w:rPr>
          <w:rFonts w:ascii="Arial" w:hAnsi="Arial" w:cs="Arial"/>
          <w:sz w:val="20"/>
          <w:szCs w:val="20"/>
        </w:rPr>
        <w:t xml:space="preserve"> nejpozději </w:t>
      </w:r>
      <w:r w:rsidR="00261C10" w:rsidRPr="00EA6F08">
        <w:rPr>
          <w:rFonts w:ascii="Arial" w:hAnsi="Arial" w:cs="Arial"/>
          <w:sz w:val="20"/>
          <w:szCs w:val="20"/>
        </w:rPr>
        <w:t xml:space="preserve">do </w:t>
      </w:r>
      <w:r w:rsidR="005A08D2" w:rsidRPr="00EA6F08">
        <w:rPr>
          <w:rFonts w:ascii="Arial" w:hAnsi="Arial" w:cs="Arial"/>
          <w:sz w:val="20"/>
          <w:szCs w:val="20"/>
        </w:rPr>
        <w:t xml:space="preserve">5 </w:t>
      </w:r>
      <w:r w:rsidR="00261C10" w:rsidRPr="00EA6F08">
        <w:rPr>
          <w:rFonts w:ascii="Arial" w:hAnsi="Arial" w:cs="Arial"/>
          <w:sz w:val="20"/>
          <w:szCs w:val="20"/>
        </w:rPr>
        <w:t>pracovních dnů od jejího obdržení a spolu s potvrzenou objednávkou je povinen zaslat cenovou nabídku požadovaných prací v souladu s Ceníkem</w:t>
      </w:r>
      <w:r w:rsidRPr="00EA6F08">
        <w:rPr>
          <w:rFonts w:ascii="Arial" w:hAnsi="Arial" w:cs="Arial"/>
          <w:sz w:val="20"/>
          <w:szCs w:val="20"/>
        </w:rPr>
        <w:t>.</w:t>
      </w:r>
      <w:r w:rsidR="00261C10" w:rsidRPr="00EA6F08">
        <w:rPr>
          <w:rFonts w:ascii="Arial" w:hAnsi="Arial" w:cs="Arial"/>
          <w:sz w:val="20"/>
          <w:szCs w:val="20"/>
        </w:rPr>
        <w:t xml:space="preserve"> V případech havárií zhotovitel objednávku potvrdí nejpozději do </w:t>
      </w:r>
      <w:r w:rsidR="00BE4472" w:rsidRPr="00EA6F08">
        <w:rPr>
          <w:rFonts w:ascii="Arial" w:hAnsi="Arial" w:cs="Arial"/>
          <w:sz w:val="20"/>
          <w:szCs w:val="20"/>
        </w:rPr>
        <w:t xml:space="preserve">1 </w:t>
      </w:r>
      <w:r w:rsidR="00261C10" w:rsidRPr="00EA6F08">
        <w:rPr>
          <w:rFonts w:ascii="Arial" w:hAnsi="Arial" w:cs="Arial"/>
          <w:sz w:val="20"/>
          <w:szCs w:val="20"/>
        </w:rPr>
        <w:t>hodin</w:t>
      </w:r>
      <w:r w:rsidR="00BE4472" w:rsidRPr="00EA6F08">
        <w:rPr>
          <w:rFonts w:ascii="Arial" w:hAnsi="Arial" w:cs="Arial"/>
          <w:sz w:val="20"/>
          <w:szCs w:val="20"/>
        </w:rPr>
        <w:t>y</w:t>
      </w:r>
      <w:r w:rsidR="00261C10" w:rsidRPr="00EA6F08">
        <w:rPr>
          <w:rFonts w:ascii="Arial" w:hAnsi="Arial" w:cs="Arial"/>
          <w:sz w:val="20"/>
          <w:szCs w:val="20"/>
        </w:rPr>
        <w:t xml:space="preserve"> od jejího obdržení.</w:t>
      </w:r>
      <w:r w:rsidR="00A84C13" w:rsidRPr="00EA6F08">
        <w:rPr>
          <w:rFonts w:ascii="Arial" w:hAnsi="Arial" w:cs="Arial"/>
          <w:sz w:val="20"/>
          <w:szCs w:val="20"/>
        </w:rPr>
        <w:t xml:space="preserve"> Nedodržení povinnosti potvrdit objednávku nezbavuje zhotovitele povinnosti dokončit dílo v termínech </w:t>
      </w:r>
      <w:r w:rsidR="00A84C13" w:rsidRPr="00EA6F08">
        <w:rPr>
          <w:rFonts w:ascii="Arial" w:hAnsi="Arial" w:cs="Arial"/>
          <w:iCs/>
          <w:sz w:val="20"/>
          <w:szCs w:val="20"/>
          <w:lang w:eastAsia="x-none"/>
        </w:rPr>
        <w:t xml:space="preserve">dle odst. </w:t>
      </w:r>
      <w:r w:rsidR="00A84C13" w:rsidRPr="00EA6F08">
        <w:rPr>
          <w:rFonts w:ascii="Arial" w:hAnsi="Arial" w:cs="Arial"/>
          <w:iCs/>
          <w:sz w:val="20"/>
          <w:szCs w:val="20"/>
          <w:lang w:eastAsia="x-none"/>
        </w:rPr>
        <w:fldChar w:fldCharType="begin"/>
      </w:r>
      <w:r w:rsidR="00A84C13" w:rsidRPr="00EA6F08">
        <w:rPr>
          <w:rFonts w:ascii="Arial" w:hAnsi="Arial" w:cs="Arial"/>
          <w:iCs/>
          <w:sz w:val="20"/>
          <w:szCs w:val="20"/>
          <w:lang w:eastAsia="x-none"/>
        </w:rPr>
        <w:instrText xml:space="preserve"> REF _Ref151635238 \r \h  \* MERGEFORMAT </w:instrText>
      </w:r>
      <w:r w:rsidR="00A84C13" w:rsidRPr="00EA6F08">
        <w:rPr>
          <w:rFonts w:ascii="Arial" w:hAnsi="Arial" w:cs="Arial"/>
          <w:iCs/>
          <w:sz w:val="20"/>
          <w:szCs w:val="20"/>
          <w:lang w:eastAsia="x-none"/>
        </w:rPr>
      </w:r>
      <w:r w:rsidR="00A84C13" w:rsidRPr="00EA6F08">
        <w:rPr>
          <w:rFonts w:ascii="Arial" w:hAnsi="Arial" w:cs="Arial"/>
          <w:iCs/>
          <w:sz w:val="20"/>
          <w:szCs w:val="20"/>
          <w:lang w:eastAsia="x-none"/>
        </w:rPr>
        <w:fldChar w:fldCharType="separate"/>
      </w:r>
      <w:r w:rsidR="005E787A">
        <w:rPr>
          <w:rFonts w:ascii="Arial" w:hAnsi="Arial" w:cs="Arial"/>
          <w:iCs/>
          <w:sz w:val="20"/>
          <w:szCs w:val="20"/>
          <w:lang w:eastAsia="x-none"/>
        </w:rPr>
        <w:t>2.1</w:t>
      </w:r>
      <w:r w:rsidR="00A84C13" w:rsidRPr="00EA6F08">
        <w:rPr>
          <w:rFonts w:ascii="Arial" w:hAnsi="Arial" w:cs="Arial"/>
          <w:iCs/>
          <w:sz w:val="20"/>
          <w:szCs w:val="20"/>
          <w:lang w:eastAsia="x-none"/>
        </w:rPr>
        <w:fldChar w:fldCharType="end"/>
      </w:r>
      <w:r w:rsidR="00A84C13" w:rsidRPr="00EA6F08">
        <w:rPr>
          <w:rFonts w:ascii="Arial" w:hAnsi="Arial" w:cs="Arial"/>
          <w:iCs/>
          <w:sz w:val="20"/>
          <w:szCs w:val="20"/>
          <w:lang w:eastAsia="x-none"/>
        </w:rPr>
        <w:t>. písm. f) této smlouvy.</w:t>
      </w:r>
    </w:p>
    <w:p w14:paraId="0D1B03F4" w14:textId="42CC21FD" w:rsidR="007F3B1C" w:rsidRPr="004978CD" w:rsidRDefault="007F3B1C" w:rsidP="004978CD">
      <w:pPr>
        <w:pStyle w:val="Styl1"/>
        <w:spacing w:before="120" w:after="0" w:line="240" w:lineRule="auto"/>
        <w:ind w:left="709" w:hanging="709"/>
        <w:contextualSpacing w:val="0"/>
        <w:jc w:val="both"/>
        <w:rPr>
          <w:rFonts w:ascii="Arial" w:hAnsi="Arial" w:cs="Arial"/>
          <w:sz w:val="20"/>
          <w:szCs w:val="20"/>
        </w:rPr>
      </w:pPr>
      <w:r w:rsidRPr="004978CD">
        <w:rPr>
          <w:rFonts w:ascii="Arial" w:hAnsi="Arial" w:cs="Arial"/>
          <w:sz w:val="20"/>
          <w:szCs w:val="20"/>
        </w:rPr>
        <w:t xml:space="preserve">Zhotovitelem potvrzená objednávka </w:t>
      </w:r>
      <w:r w:rsidR="00FD1B3F" w:rsidRPr="004978CD">
        <w:rPr>
          <w:rFonts w:ascii="Arial" w:hAnsi="Arial" w:cs="Arial"/>
          <w:sz w:val="20"/>
          <w:szCs w:val="20"/>
        </w:rPr>
        <w:t xml:space="preserve">představuje </w:t>
      </w:r>
      <w:r w:rsidR="00366E8E" w:rsidRPr="004978CD">
        <w:rPr>
          <w:rFonts w:ascii="Arial" w:hAnsi="Arial" w:cs="Arial"/>
          <w:sz w:val="20"/>
          <w:szCs w:val="20"/>
        </w:rPr>
        <w:t xml:space="preserve">prováděcí smlouvu. Objednatel může požadovat i </w:t>
      </w:r>
      <w:r w:rsidR="00505140">
        <w:rPr>
          <w:rFonts w:ascii="Arial" w:hAnsi="Arial" w:cs="Arial"/>
          <w:sz w:val="20"/>
          <w:szCs w:val="20"/>
        </w:rPr>
        <w:t xml:space="preserve">o </w:t>
      </w:r>
      <w:r w:rsidR="00366E8E" w:rsidRPr="004978CD">
        <w:rPr>
          <w:rFonts w:ascii="Arial" w:hAnsi="Arial" w:cs="Arial"/>
          <w:sz w:val="20"/>
          <w:szCs w:val="20"/>
        </w:rPr>
        <w:t>uzavření samostatné smlouvy</w:t>
      </w:r>
      <w:r w:rsidR="008D1957" w:rsidRPr="004978CD">
        <w:rPr>
          <w:rFonts w:ascii="Arial" w:hAnsi="Arial" w:cs="Arial"/>
          <w:sz w:val="20"/>
          <w:szCs w:val="20"/>
        </w:rPr>
        <w:t xml:space="preserve">. Prováděcí smlouva </w:t>
      </w:r>
      <w:r w:rsidR="00F21CF9" w:rsidRPr="004978CD">
        <w:rPr>
          <w:rFonts w:ascii="Arial" w:hAnsi="Arial" w:cs="Arial"/>
          <w:sz w:val="20"/>
          <w:szCs w:val="20"/>
        </w:rPr>
        <w:t xml:space="preserve">bude </w:t>
      </w:r>
      <w:r w:rsidR="00135BB3" w:rsidRPr="004978CD">
        <w:rPr>
          <w:rFonts w:ascii="Arial" w:hAnsi="Arial" w:cs="Arial"/>
          <w:sz w:val="20"/>
          <w:szCs w:val="20"/>
        </w:rPr>
        <w:t>v souladu s </w:t>
      </w:r>
      <w:r w:rsidR="00F21CF9" w:rsidRPr="004978CD">
        <w:rPr>
          <w:rFonts w:ascii="Arial" w:hAnsi="Arial" w:cs="Arial"/>
          <w:sz w:val="20"/>
          <w:szCs w:val="20"/>
        </w:rPr>
        <w:t>t</w:t>
      </w:r>
      <w:r w:rsidR="00135BB3" w:rsidRPr="004978CD">
        <w:rPr>
          <w:rFonts w:ascii="Arial" w:hAnsi="Arial" w:cs="Arial"/>
          <w:sz w:val="20"/>
          <w:szCs w:val="20"/>
        </w:rPr>
        <w:t xml:space="preserve">outo </w:t>
      </w:r>
      <w:r w:rsidR="002B7CC2" w:rsidRPr="004978CD">
        <w:rPr>
          <w:rFonts w:ascii="Arial" w:hAnsi="Arial" w:cs="Arial"/>
          <w:sz w:val="20"/>
          <w:szCs w:val="20"/>
        </w:rPr>
        <w:t>S</w:t>
      </w:r>
      <w:r w:rsidR="008D1957" w:rsidRPr="004978CD">
        <w:rPr>
          <w:rFonts w:ascii="Arial" w:hAnsi="Arial" w:cs="Arial"/>
          <w:sz w:val="20"/>
          <w:szCs w:val="20"/>
        </w:rPr>
        <w:t>mlouv</w:t>
      </w:r>
      <w:r w:rsidR="00135BB3" w:rsidRPr="004978CD">
        <w:rPr>
          <w:rFonts w:ascii="Arial" w:hAnsi="Arial" w:cs="Arial"/>
          <w:sz w:val="20"/>
          <w:szCs w:val="20"/>
        </w:rPr>
        <w:t>ou</w:t>
      </w:r>
      <w:r w:rsidR="008D1957" w:rsidRPr="004978CD">
        <w:rPr>
          <w:rFonts w:ascii="Arial" w:hAnsi="Arial" w:cs="Arial"/>
          <w:sz w:val="20"/>
          <w:szCs w:val="20"/>
        </w:rPr>
        <w:t xml:space="preserve">. V případě rozporu mezi prováděcí smlouvou a </w:t>
      </w:r>
      <w:r w:rsidR="002B7CC2" w:rsidRPr="004978CD">
        <w:rPr>
          <w:rFonts w:ascii="Arial" w:hAnsi="Arial" w:cs="Arial"/>
          <w:sz w:val="20"/>
          <w:szCs w:val="20"/>
        </w:rPr>
        <w:t>touto</w:t>
      </w:r>
      <w:r w:rsidR="008D1957" w:rsidRPr="004978CD">
        <w:rPr>
          <w:rFonts w:ascii="Arial" w:hAnsi="Arial" w:cs="Arial"/>
          <w:sz w:val="20"/>
          <w:szCs w:val="20"/>
        </w:rPr>
        <w:t xml:space="preserve"> </w:t>
      </w:r>
      <w:r w:rsidR="002B7CC2" w:rsidRPr="004978CD">
        <w:rPr>
          <w:rFonts w:ascii="Arial" w:hAnsi="Arial" w:cs="Arial"/>
          <w:sz w:val="20"/>
          <w:szCs w:val="20"/>
        </w:rPr>
        <w:t>S</w:t>
      </w:r>
      <w:r w:rsidR="008D1957" w:rsidRPr="004978CD">
        <w:rPr>
          <w:rFonts w:ascii="Arial" w:hAnsi="Arial" w:cs="Arial"/>
          <w:sz w:val="20"/>
          <w:szCs w:val="20"/>
        </w:rPr>
        <w:t>ml</w:t>
      </w:r>
      <w:r w:rsidR="00AA0E42" w:rsidRPr="004978CD">
        <w:rPr>
          <w:rFonts w:ascii="Arial" w:hAnsi="Arial" w:cs="Arial"/>
          <w:sz w:val="20"/>
          <w:szCs w:val="20"/>
        </w:rPr>
        <w:t xml:space="preserve">ouvou má přednost </w:t>
      </w:r>
      <w:r w:rsidR="002B7CC2" w:rsidRPr="004978CD">
        <w:rPr>
          <w:rFonts w:ascii="Arial" w:hAnsi="Arial" w:cs="Arial"/>
          <w:sz w:val="20"/>
          <w:szCs w:val="20"/>
        </w:rPr>
        <w:t>tato</w:t>
      </w:r>
      <w:r w:rsidR="00AA0E42" w:rsidRPr="004978CD">
        <w:rPr>
          <w:rFonts w:ascii="Arial" w:hAnsi="Arial" w:cs="Arial"/>
          <w:sz w:val="20"/>
          <w:szCs w:val="20"/>
        </w:rPr>
        <w:t xml:space="preserve"> </w:t>
      </w:r>
      <w:r w:rsidR="002B7CC2" w:rsidRPr="004978CD">
        <w:rPr>
          <w:rFonts w:ascii="Arial" w:hAnsi="Arial" w:cs="Arial"/>
          <w:sz w:val="20"/>
          <w:szCs w:val="20"/>
        </w:rPr>
        <w:t>S</w:t>
      </w:r>
      <w:r w:rsidR="00AA0E42" w:rsidRPr="004978CD">
        <w:rPr>
          <w:rFonts w:ascii="Arial" w:hAnsi="Arial" w:cs="Arial"/>
          <w:sz w:val="20"/>
          <w:szCs w:val="20"/>
        </w:rPr>
        <w:t xml:space="preserve">mlouva. </w:t>
      </w:r>
    </w:p>
    <w:p w14:paraId="0F06978E" w14:textId="6B3C381D" w:rsidR="00B73A39" w:rsidRPr="002160A5" w:rsidRDefault="00B73A39" w:rsidP="00CE0CF3">
      <w:pPr>
        <w:pStyle w:val="Styl1"/>
        <w:spacing w:before="120" w:after="120" w:line="240" w:lineRule="auto"/>
        <w:ind w:left="709" w:hanging="709"/>
        <w:contextualSpacing w:val="0"/>
        <w:jc w:val="both"/>
        <w:rPr>
          <w:rFonts w:ascii="Arial" w:hAnsi="Arial" w:cs="Arial"/>
          <w:sz w:val="20"/>
          <w:szCs w:val="20"/>
        </w:rPr>
      </w:pPr>
      <w:r w:rsidRPr="002160A5">
        <w:rPr>
          <w:rFonts w:ascii="Arial" w:hAnsi="Arial" w:cs="Arial"/>
          <w:sz w:val="20"/>
          <w:szCs w:val="20"/>
        </w:rPr>
        <w:t>Pro účely uzavírání prováděcí</w:t>
      </w:r>
      <w:r w:rsidR="002E6D23" w:rsidRPr="002160A5">
        <w:rPr>
          <w:rFonts w:ascii="Arial" w:hAnsi="Arial" w:cs="Arial"/>
          <w:sz w:val="20"/>
          <w:szCs w:val="20"/>
        </w:rPr>
        <w:t>ch</w:t>
      </w:r>
      <w:r w:rsidRPr="002160A5">
        <w:rPr>
          <w:rFonts w:ascii="Arial" w:hAnsi="Arial" w:cs="Arial"/>
          <w:sz w:val="20"/>
          <w:szCs w:val="20"/>
        </w:rPr>
        <w:t xml:space="preserve"> sml</w:t>
      </w:r>
      <w:r w:rsidR="002B7CC2">
        <w:rPr>
          <w:rFonts w:ascii="Arial" w:hAnsi="Arial" w:cs="Arial"/>
          <w:sz w:val="20"/>
          <w:szCs w:val="20"/>
        </w:rPr>
        <w:t>uv</w:t>
      </w:r>
      <w:r w:rsidRPr="002160A5">
        <w:rPr>
          <w:rFonts w:ascii="Arial" w:hAnsi="Arial" w:cs="Arial"/>
          <w:sz w:val="20"/>
          <w:szCs w:val="20"/>
        </w:rPr>
        <w:t xml:space="preserve"> budou smluvní strany komunikovat prostřednictvím těchto oprávněných osob: </w:t>
      </w:r>
    </w:p>
    <w:p w14:paraId="691B42F1" w14:textId="1447C4F8" w:rsidR="002B7CC2" w:rsidRDefault="002B7CC2" w:rsidP="009160EA">
      <w:pPr>
        <w:pStyle w:val="Styl1"/>
        <w:numPr>
          <w:ilvl w:val="0"/>
          <w:numId w:val="3"/>
        </w:numPr>
        <w:jc w:val="both"/>
        <w:rPr>
          <w:rFonts w:ascii="Arial" w:hAnsi="Arial" w:cs="Arial"/>
          <w:sz w:val="20"/>
          <w:szCs w:val="20"/>
        </w:rPr>
      </w:pPr>
      <w:r>
        <w:rPr>
          <w:rFonts w:ascii="Arial" w:hAnsi="Arial" w:cs="Arial"/>
          <w:sz w:val="20"/>
          <w:szCs w:val="20"/>
        </w:rPr>
        <w:t>za o</w:t>
      </w:r>
      <w:r w:rsidR="00B73A39" w:rsidRPr="002160A5">
        <w:rPr>
          <w:rFonts w:ascii="Arial" w:hAnsi="Arial" w:cs="Arial"/>
          <w:sz w:val="20"/>
          <w:szCs w:val="20"/>
        </w:rPr>
        <w:t>bjednatel</w:t>
      </w:r>
      <w:r>
        <w:rPr>
          <w:rFonts w:ascii="Arial" w:hAnsi="Arial" w:cs="Arial"/>
          <w:sz w:val="20"/>
          <w:szCs w:val="20"/>
        </w:rPr>
        <w:t>e</w:t>
      </w:r>
      <w:r w:rsidR="00B73A39" w:rsidRPr="002160A5">
        <w:rPr>
          <w:rFonts w:ascii="Arial" w:hAnsi="Arial" w:cs="Arial"/>
          <w:sz w:val="20"/>
          <w:szCs w:val="20"/>
        </w:rPr>
        <w:t>:</w:t>
      </w:r>
    </w:p>
    <w:p w14:paraId="298827AA" w14:textId="7D527E67" w:rsidR="00D9117D" w:rsidRPr="00D04AC9" w:rsidRDefault="00D9117D" w:rsidP="009160EA">
      <w:pPr>
        <w:pStyle w:val="Styl1"/>
        <w:numPr>
          <w:ilvl w:val="1"/>
          <w:numId w:val="3"/>
        </w:numPr>
        <w:jc w:val="both"/>
        <w:rPr>
          <w:rFonts w:ascii="Arial" w:hAnsi="Arial" w:cs="Arial"/>
          <w:sz w:val="20"/>
          <w:szCs w:val="20"/>
        </w:rPr>
      </w:pPr>
      <w:r>
        <w:rPr>
          <w:rFonts w:ascii="Arial" w:hAnsi="Arial" w:cs="Arial"/>
          <w:sz w:val="20"/>
          <w:szCs w:val="20"/>
        </w:rPr>
        <w:t xml:space="preserve">vedoucí </w:t>
      </w:r>
      <w:r w:rsidR="00BD4D76">
        <w:rPr>
          <w:rFonts w:ascii="Arial" w:hAnsi="Arial" w:cs="Arial"/>
          <w:sz w:val="20"/>
          <w:szCs w:val="20"/>
        </w:rPr>
        <w:t>oddělení nakládání s majetkem objednatele;</w:t>
      </w:r>
    </w:p>
    <w:p w14:paraId="0AF0CF79" w14:textId="6B2416BA" w:rsidR="00B73A39" w:rsidRDefault="00D9117D" w:rsidP="009160EA">
      <w:pPr>
        <w:pStyle w:val="Styl1"/>
        <w:numPr>
          <w:ilvl w:val="1"/>
          <w:numId w:val="3"/>
        </w:numPr>
        <w:jc w:val="both"/>
        <w:rPr>
          <w:rFonts w:ascii="Arial" w:hAnsi="Arial" w:cs="Arial"/>
          <w:sz w:val="20"/>
          <w:szCs w:val="20"/>
        </w:rPr>
      </w:pPr>
      <w:r>
        <w:rPr>
          <w:rFonts w:ascii="Arial" w:hAnsi="Arial" w:cs="Arial"/>
          <w:sz w:val="20"/>
          <w:szCs w:val="20"/>
        </w:rPr>
        <w:t xml:space="preserve">Ing. Karel </w:t>
      </w:r>
      <w:proofErr w:type="spellStart"/>
      <w:r>
        <w:rPr>
          <w:rFonts w:ascii="Arial" w:hAnsi="Arial" w:cs="Arial"/>
          <w:sz w:val="20"/>
          <w:szCs w:val="20"/>
        </w:rPr>
        <w:t>Mutinský</w:t>
      </w:r>
      <w:proofErr w:type="spellEnd"/>
      <w:r w:rsidR="00612945">
        <w:rPr>
          <w:rFonts w:ascii="Arial" w:hAnsi="Arial" w:cs="Arial"/>
          <w:sz w:val="20"/>
          <w:szCs w:val="20"/>
        </w:rPr>
        <w:t>,</w:t>
      </w:r>
      <w:r w:rsidR="003F7FCE">
        <w:rPr>
          <w:rFonts w:ascii="Arial" w:hAnsi="Arial" w:cs="Arial"/>
          <w:sz w:val="20"/>
          <w:szCs w:val="20"/>
        </w:rPr>
        <w:t xml:space="preserve"> </w:t>
      </w:r>
      <w:r>
        <w:rPr>
          <w:rFonts w:ascii="Arial" w:hAnsi="Arial" w:cs="Arial"/>
          <w:sz w:val="20"/>
          <w:szCs w:val="20"/>
        </w:rPr>
        <w:t xml:space="preserve">vedoucí oddělení SEM, </w:t>
      </w:r>
      <w:r w:rsidR="00342C3F">
        <w:rPr>
          <w:rFonts w:ascii="Arial" w:hAnsi="Arial" w:cs="Arial"/>
          <w:sz w:val="20"/>
          <w:szCs w:val="20"/>
        </w:rPr>
        <w:t>mobil:</w:t>
      </w:r>
      <w:r>
        <w:rPr>
          <w:rFonts w:ascii="Arial" w:hAnsi="Arial" w:cs="Arial"/>
          <w:sz w:val="20"/>
          <w:szCs w:val="20"/>
        </w:rPr>
        <w:t xml:space="preserve"> 737 200 682, email: karel.mutinsky@mulitvinov.cz</w:t>
      </w:r>
      <w:r w:rsidR="00BD4D76">
        <w:rPr>
          <w:rFonts w:ascii="Arial" w:hAnsi="Arial" w:cs="Arial"/>
          <w:sz w:val="20"/>
          <w:szCs w:val="20"/>
        </w:rPr>
        <w:t>;</w:t>
      </w:r>
    </w:p>
    <w:p w14:paraId="6DCAACE2" w14:textId="648896FE" w:rsidR="00D9117D" w:rsidRPr="00830B40" w:rsidRDefault="00830B40" w:rsidP="009160EA">
      <w:pPr>
        <w:pStyle w:val="Styl1"/>
        <w:numPr>
          <w:ilvl w:val="1"/>
          <w:numId w:val="3"/>
        </w:numPr>
        <w:jc w:val="both"/>
        <w:rPr>
          <w:rFonts w:ascii="Arial" w:hAnsi="Arial" w:cs="Arial"/>
          <w:color w:val="000000" w:themeColor="text1"/>
          <w:sz w:val="20"/>
          <w:szCs w:val="20"/>
        </w:rPr>
      </w:pPr>
      <w:r w:rsidRPr="00830B40">
        <w:rPr>
          <w:rFonts w:ascii="Arial" w:hAnsi="Arial" w:cs="Arial"/>
          <w:color w:val="000000" w:themeColor="text1"/>
          <w:sz w:val="20"/>
          <w:szCs w:val="20"/>
        </w:rPr>
        <w:t>Martin Nosek, vedoucí úseku střediska zimního stadionu</w:t>
      </w:r>
      <w:r w:rsidR="00D9117D" w:rsidRPr="00830B40">
        <w:rPr>
          <w:rFonts w:ascii="Arial" w:hAnsi="Arial" w:cs="Arial"/>
          <w:color w:val="000000" w:themeColor="text1"/>
          <w:sz w:val="20"/>
          <w:szCs w:val="20"/>
        </w:rPr>
        <w:t xml:space="preserve">, tel. </w:t>
      </w:r>
      <w:r w:rsidRPr="00830B40">
        <w:rPr>
          <w:rFonts w:ascii="Arial" w:hAnsi="Arial" w:cs="Arial"/>
          <w:color w:val="000000" w:themeColor="text1"/>
          <w:sz w:val="20"/>
          <w:szCs w:val="20"/>
        </w:rPr>
        <w:t>603 151 618</w:t>
      </w:r>
      <w:r w:rsidR="00D9117D" w:rsidRPr="00830B40">
        <w:rPr>
          <w:rFonts w:ascii="Arial" w:hAnsi="Arial" w:cs="Arial"/>
          <w:color w:val="000000" w:themeColor="text1"/>
          <w:sz w:val="20"/>
          <w:szCs w:val="20"/>
        </w:rPr>
        <w:t xml:space="preserve">, email: </w:t>
      </w:r>
      <w:r w:rsidRPr="00830B40">
        <w:rPr>
          <w:rFonts w:ascii="Arial" w:hAnsi="Arial" w:cs="Arial"/>
          <w:color w:val="000000" w:themeColor="text1"/>
          <w:sz w:val="20"/>
          <w:szCs w:val="20"/>
        </w:rPr>
        <w:t>martin.nosek</w:t>
      </w:r>
      <w:r w:rsidR="00D9117D" w:rsidRPr="00830B40">
        <w:rPr>
          <w:rFonts w:ascii="Arial" w:hAnsi="Arial" w:cs="Arial"/>
          <w:color w:val="000000" w:themeColor="text1"/>
          <w:sz w:val="20"/>
          <w:szCs w:val="20"/>
        </w:rPr>
        <w:t>@mulitvinov.cz</w:t>
      </w:r>
      <w:r w:rsidR="00BD4D76" w:rsidRPr="00830B40">
        <w:rPr>
          <w:rFonts w:ascii="Arial" w:hAnsi="Arial" w:cs="Arial"/>
          <w:color w:val="000000" w:themeColor="text1"/>
          <w:sz w:val="20"/>
          <w:szCs w:val="20"/>
        </w:rPr>
        <w:t>;</w:t>
      </w:r>
    </w:p>
    <w:p w14:paraId="6012C387" w14:textId="67C2BC5E" w:rsidR="002B7CC2" w:rsidRDefault="002B7CC2" w:rsidP="009160EA">
      <w:pPr>
        <w:pStyle w:val="Styl1"/>
        <w:numPr>
          <w:ilvl w:val="0"/>
          <w:numId w:val="3"/>
        </w:numPr>
        <w:rPr>
          <w:rFonts w:ascii="Arial" w:hAnsi="Arial" w:cs="Arial"/>
          <w:sz w:val="20"/>
          <w:szCs w:val="20"/>
        </w:rPr>
      </w:pPr>
      <w:r>
        <w:rPr>
          <w:rFonts w:ascii="Arial" w:hAnsi="Arial" w:cs="Arial"/>
          <w:sz w:val="20"/>
          <w:szCs w:val="20"/>
        </w:rPr>
        <w:t>za z</w:t>
      </w:r>
      <w:r w:rsidR="00B73A39" w:rsidRPr="002160A5">
        <w:rPr>
          <w:rFonts w:ascii="Arial" w:hAnsi="Arial" w:cs="Arial"/>
          <w:sz w:val="20"/>
          <w:szCs w:val="20"/>
        </w:rPr>
        <w:t>hotovitel</w:t>
      </w:r>
      <w:r>
        <w:rPr>
          <w:rFonts w:ascii="Arial" w:hAnsi="Arial" w:cs="Arial"/>
          <w:sz w:val="20"/>
          <w:szCs w:val="20"/>
        </w:rPr>
        <w:t>e</w:t>
      </w:r>
      <w:r w:rsidR="00B73A39" w:rsidRPr="002160A5">
        <w:rPr>
          <w:rFonts w:ascii="Arial" w:hAnsi="Arial" w:cs="Arial"/>
          <w:sz w:val="20"/>
          <w:szCs w:val="20"/>
        </w:rPr>
        <w:t>:</w:t>
      </w:r>
    </w:p>
    <w:p w14:paraId="6D9EB773" w14:textId="77777777" w:rsidR="002B7CC2" w:rsidRDefault="00172B34" w:rsidP="009160EA">
      <w:pPr>
        <w:pStyle w:val="Styl1"/>
        <w:numPr>
          <w:ilvl w:val="1"/>
          <w:numId w:val="3"/>
        </w:numPr>
        <w:rPr>
          <w:rFonts w:ascii="Arial" w:hAnsi="Arial" w:cs="Arial"/>
          <w:sz w:val="20"/>
          <w:szCs w:val="20"/>
        </w:rPr>
      </w:pPr>
      <w:r w:rsidRPr="002160A5">
        <w:rPr>
          <w:rFonts w:ascii="Arial" w:hAnsi="Arial" w:cs="Arial"/>
          <w:sz w:val="20"/>
          <w:szCs w:val="20"/>
          <w:highlight w:val="yellow"/>
        </w:rPr>
        <w:t>Bude doplněno před podpisem smlouvy</w:t>
      </w:r>
      <w:r w:rsidR="00B73A39" w:rsidRPr="002160A5">
        <w:rPr>
          <w:rFonts w:ascii="Arial" w:hAnsi="Arial" w:cs="Arial"/>
          <w:sz w:val="20"/>
          <w:szCs w:val="20"/>
        </w:rPr>
        <w:t xml:space="preserve">, </w:t>
      </w:r>
    </w:p>
    <w:p w14:paraId="535400DD" w14:textId="5F73CE35" w:rsidR="00B73A39" w:rsidRDefault="00B73A39" w:rsidP="007C0F7D">
      <w:pPr>
        <w:pStyle w:val="Styl1"/>
        <w:numPr>
          <w:ilvl w:val="1"/>
          <w:numId w:val="3"/>
        </w:numPr>
        <w:spacing w:after="120"/>
        <w:ind w:left="1786" w:hanging="357"/>
        <w:contextualSpacing w:val="0"/>
        <w:rPr>
          <w:rFonts w:ascii="Arial" w:hAnsi="Arial" w:cs="Arial"/>
          <w:sz w:val="20"/>
          <w:szCs w:val="20"/>
        </w:rPr>
      </w:pPr>
      <w:r w:rsidRPr="002B7CC2">
        <w:rPr>
          <w:rFonts w:ascii="Arial" w:hAnsi="Arial" w:cs="Arial"/>
          <w:sz w:val="20"/>
          <w:szCs w:val="20"/>
        </w:rPr>
        <w:t>e-mail:</w:t>
      </w:r>
      <w:r w:rsidR="00172B34" w:rsidRPr="002B7CC2">
        <w:rPr>
          <w:rFonts w:ascii="Arial" w:hAnsi="Arial" w:cs="Arial"/>
          <w:sz w:val="20"/>
          <w:szCs w:val="20"/>
        </w:rPr>
        <w:t xml:space="preserve"> </w:t>
      </w:r>
      <w:r w:rsidR="00172B34" w:rsidRPr="002B7CC2">
        <w:rPr>
          <w:rFonts w:ascii="Arial" w:hAnsi="Arial" w:cs="Arial"/>
          <w:sz w:val="20"/>
          <w:szCs w:val="20"/>
          <w:highlight w:val="yellow"/>
        </w:rPr>
        <w:t>Bude doplněno před podpisem smlouvy</w:t>
      </w:r>
      <w:r w:rsidR="00342C3F">
        <w:rPr>
          <w:rFonts w:ascii="Arial" w:hAnsi="Arial" w:cs="Arial"/>
          <w:sz w:val="20"/>
          <w:szCs w:val="20"/>
        </w:rPr>
        <w:t xml:space="preserve">, mobil: </w:t>
      </w:r>
      <w:r w:rsidR="00342C3F" w:rsidRPr="002B7CC2">
        <w:rPr>
          <w:rFonts w:ascii="Arial" w:hAnsi="Arial" w:cs="Arial"/>
          <w:sz w:val="20"/>
          <w:szCs w:val="20"/>
          <w:highlight w:val="yellow"/>
        </w:rPr>
        <w:t>Bude doplněno před podpisem smlouvy</w:t>
      </w:r>
      <w:r w:rsidRPr="002B7CC2">
        <w:rPr>
          <w:rFonts w:ascii="Arial" w:hAnsi="Arial" w:cs="Arial"/>
          <w:sz w:val="20"/>
          <w:szCs w:val="20"/>
        </w:rPr>
        <w:t>.</w:t>
      </w:r>
    </w:p>
    <w:p w14:paraId="02C8DC90" w14:textId="549380C5" w:rsidR="00980D3D" w:rsidRPr="002B7CC2" w:rsidRDefault="00980D3D" w:rsidP="007C0F7D">
      <w:pPr>
        <w:pStyle w:val="Styl1"/>
        <w:spacing w:before="120" w:after="120" w:line="240" w:lineRule="auto"/>
        <w:ind w:left="709" w:hanging="709"/>
        <w:contextualSpacing w:val="0"/>
        <w:jc w:val="both"/>
        <w:rPr>
          <w:rFonts w:ascii="Arial" w:hAnsi="Arial" w:cs="Arial"/>
          <w:sz w:val="20"/>
          <w:szCs w:val="20"/>
        </w:rPr>
      </w:pPr>
      <w:r>
        <w:rPr>
          <w:rFonts w:ascii="Arial" w:hAnsi="Arial" w:cs="Arial"/>
          <w:sz w:val="20"/>
          <w:szCs w:val="20"/>
        </w:rPr>
        <w:t>Pro objednávku dle této Smlouvy</w:t>
      </w:r>
      <w:r w:rsidR="00EA669F">
        <w:rPr>
          <w:rFonts w:ascii="Arial" w:hAnsi="Arial" w:cs="Arial"/>
          <w:sz w:val="20"/>
          <w:szCs w:val="20"/>
        </w:rPr>
        <w:t xml:space="preserve"> objednatel není povinen využít vzor objednávky, který je přílohou této Smlouvy.</w:t>
      </w:r>
    </w:p>
    <w:p w14:paraId="79D7CB56" w14:textId="57720C15" w:rsidR="002E0DAB" w:rsidRPr="002E0DAB" w:rsidRDefault="002E0DAB" w:rsidP="00EB3929">
      <w:pPr>
        <w:keepNext/>
        <w:spacing w:before="360" w:after="0" w:line="240" w:lineRule="auto"/>
        <w:jc w:val="center"/>
        <w:rPr>
          <w:rFonts w:ascii="Arial" w:hAnsi="Arial" w:cs="Arial"/>
          <w:b/>
          <w:bCs/>
          <w:sz w:val="20"/>
          <w:szCs w:val="20"/>
        </w:rPr>
      </w:pPr>
      <w:r w:rsidRPr="002E0DAB">
        <w:rPr>
          <w:rFonts w:ascii="Arial" w:hAnsi="Arial" w:cs="Arial"/>
          <w:b/>
          <w:bCs/>
          <w:sz w:val="20"/>
          <w:szCs w:val="20"/>
        </w:rPr>
        <w:t>III.</w:t>
      </w:r>
    </w:p>
    <w:p w14:paraId="0503C854" w14:textId="0780F8DC" w:rsidR="009500E4" w:rsidRPr="002160A5" w:rsidRDefault="009500E4" w:rsidP="00303AFE">
      <w:pPr>
        <w:keepNext/>
        <w:spacing w:before="60" w:after="0"/>
        <w:jc w:val="center"/>
        <w:rPr>
          <w:rFonts w:ascii="Arial" w:hAnsi="Arial" w:cs="Arial"/>
          <w:sz w:val="20"/>
          <w:szCs w:val="20"/>
        </w:rPr>
      </w:pPr>
      <w:r w:rsidRPr="002E0DAB">
        <w:rPr>
          <w:rFonts w:ascii="Arial" w:hAnsi="Arial" w:cs="Arial"/>
          <w:b/>
          <w:sz w:val="20"/>
          <w:szCs w:val="20"/>
        </w:rPr>
        <w:t xml:space="preserve">Doba </w:t>
      </w:r>
      <w:r w:rsidR="00B908EA" w:rsidRPr="002E0DAB">
        <w:rPr>
          <w:rFonts w:ascii="Arial" w:hAnsi="Arial" w:cs="Arial"/>
          <w:b/>
          <w:sz w:val="20"/>
          <w:szCs w:val="20"/>
        </w:rPr>
        <w:t xml:space="preserve">a místo </w:t>
      </w:r>
      <w:r w:rsidRPr="002E0DAB">
        <w:rPr>
          <w:rFonts w:ascii="Arial" w:hAnsi="Arial" w:cs="Arial"/>
          <w:b/>
          <w:sz w:val="20"/>
          <w:szCs w:val="20"/>
        </w:rPr>
        <w:t>plnění</w:t>
      </w:r>
    </w:p>
    <w:p w14:paraId="6385D5B5" w14:textId="77777777" w:rsidR="004978CD" w:rsidRPr="00303AFE" w:rsidRDefault="004978CD" w:rsidP="00EB3929">
      <w:pPr>
        <w:pStyle w:val="Odstavecseseznamem"/>
        <w:keepNext/>
        <w:keepLines/>
        <w:numPr>
          <w:ilvl w:val="0"/>
          <w:numId w:val="1"/>
        </w:numPr>
        <w:spacing w:after="0" w:line="120" w:lineRule="auto"/>
        <w:ind w:left="357" w:hanging="357"/>
        <w:contextualSpacing w:val="0"/>
        <w:outlineLvl w:val="0"/>
        <w:rPr>
          <w:b/>
          <w:bCs/>
          <w:vanish/>
          <w:color w:val="1F497D"/>
          <w:sz w:val="16"/>
          <w:szCs w:val="16"/>
        </w:rPr>
      </w:pPr>
    </w:p>
    <w:p w14:paraId="7D28F582" w14:textId="35769DB0" w:rsidR="009500E4" w:rsidRPr="00AA4BA9" w:rsidRDefault="002B7CC2" w:rsidP="004978CD">
      <w:pPr>
        <w:pStyle w:val="Styl1"/>
        <w:spacing w:before="120" w:after="0" w:line="240" w:lineRule="auto"/>
        <w:ind w:left="709" w:hanging="709"/>
        <w:contextualSpacing w:val="0"/>
        <w:jc w:val="both"/>
      </w:pPr>
      <w:r w:rsidRPr="004978CD">
        <w:rPr>
          <w:rFonts w:ascii="Arial" w:hAnsi="Arial" w:cs="Arial"/>
          <w:sz w:val="20"/>
          <w:szCs w:val="20"/>
        </w:rPr>
        <w:t>Provádění d</w:t>
      </w:r>
      <w:r w:rsidR="009500E4" w:rsidRPr="004978CD">
        <w:rPr>
          <w:rFonts w:ascii="Arial" w:hAnsi="Arial" w:cs="Arial"/>
          <w:sz w:val="20"/>
          <w:szCs w:val="20"/>
        </w:rPr>
        <w:t>íl</w:t>
      </w:r>
      <w:r w:rsidRPr="004978CD">
        <w:rPr>
          <w:rFonts w:ascii="Arial" w:hAnsi="Arial" w:cs="Arial"/>
          <w:sz w:val="20"/>
          <w:szCs w:val="20"/>
        </w:rPr>
        <w:t>a</w:t>
      </w:r>
      <w:r w:rsidR="009500E4" w:rsidRPr="004978CD">
        <w:rPr>
          <w:rFonts w:ascii="Arial" w:hAnsi="Arial" w:cs="Arial"/>
          <w:sz w:val="20"/>
          <w:szCs w:val="20"/>
        </w:rPr>
        <w:t xml:space="preserve"> bude zahájeno </w:t>
      </w:r>
      <w:r w:rsidR="008879D7" w:rsidRPr="004978CD">
        <w:rPr>
          <w:rFonts w:ascii="Arial" w:hAnsi="Arial" w:cs="Arial"/>
          <w:sz w:val="20"/>
          <w:szCs w:val="20"/>
        </w:rPr>
        <w:t>ve sjednaném termínu.</w:t>
      </w:r>
    </w:p>
    <w:p w14:paraId="2D21116D" w14:textId="0B92A583" w:rsidR="00AA4BA9" w:rsidRPr="00AA4BA9" w:rsidRDefault="00AA4BA9" w:rsidP="00AA4BA9">
      <w:pPr>
        <w:pStyle w:val="Styl1"/>
        <w:spacing w:before="120" w:after="0" w:line="240" w:lineRule="auto"/>
        <w:ind w:left="709" w:hanging="709"/>
        <w:contextualSpacing w:val="0"/>
        <w:jc w:val="both"/>
        <w:rPr>
          <w:rFonts w:ascii="Arial" w:hAnsi="Arial" w:cs="Arial"/>
          <w:sz w:val="20"/>
          <w:szCs w:val="20"/>
        </w:rPr>
      </w:pPr>
      <w:r w:rsidRPr="00AA4BA9">
        <w:rPr>
          <w:rFonts w:ascii="Arial" w:hAnsi="Arial" w:cs="Arial"/>
          <w:sz w:val="20"/>
          <w:szCs w:val="20"/>
        </w:rPr>
        <w:t xml:space="preserve">Zhotovitel bude </w:t>
      </w:r>
      <w:r>
        <w:rPr>
          <w:rFonts w:ascii="Arial" w:hAnsi="Arial" w:cs="Arial"/>
          <w:sz w:val="20"/>
          <w:szCs w:val="20"/>
        </w:rPr>
        <w:t>práce</w:t>
      </w:r>
      <w:r w:rsidRPr="00AA4BA9">
        <w:rPr>
          <w:rFonts w:ascii="Arial" w:hAnsi="Arial" w:cs="Arial"/>
          <w:sz w:val="20"/>
          <w:szCs w:val="20"/>
        </w:rPr>
        <w:t xml:space="preserve"> dle této </w:t>
      </w:r>
      <w:r>
        <w:rPr>
          <w:rFonts w:ascii="Arial" w:hAnsi="Arial" w:cs="Arial"/>
          <w:sz w:val="20"/>
          <w:szCs w:val="20"/>
        </w:rPr>
        <w:t>S</w:t>
      </w:r>
      <w:r w:rsidRPr="00AA4BA9">
        <w:rPr>
          <w:rFonts w:ascii="Arial" w:hAnsi="Arial" w:cs="Arial"/>
          <w:sz w:val="20"/>
          <w:szCs w:val="20"/>
        </w:rPr>
        <w:t xml:space="preserve">mlouvy </w:t>
      </w:r>
      <w:r>
        <w:rPr>
          <w:rFonts w:ascii="Arial" w:hAnsi="Arial" w:cs="Arial"/>
          <w:sz w:val="20"/>
          <w:szCs w:val="20"/>
        </w:rPr>
        <w:t xml:space="preserve">provádět zejména </w:t>
      </w:r>
      <w:r w:rsidRPr="00AA4BA9">
        <w:rPr>
          <w:rFonts w:ascii="Arial" w:hAnsi="Arial" w:cs="Arial"/>
          <w:sz w:val="20"/>
          <w:szCs w:val="20"/>
        </w:rPr>
        <w:t>v</w:t>
      </w:r>
      <w:r w:rsidR="000A7C95">
        <w:rPr>
          <w:rFonts w:ascii="Arial" w:hAnsi="Arial" w:cs="Arial"/>
          <w:sz w:val="20"/>
          <w:szCs w:val="20"/>
        </w:rPr>
        <w:t xml:space="preserve"> běžné</w:t>
      </w:r>
      <w:r w:rsidRPr="00AA4BA9">
        <w:rPr>
          <w:rFonts w:ascii="Arial" w:hAnsi="Arial" w:cs="Arial"/>
          <w:sz w:val="20"/>
          <w:szCs w:val="20"/>
        </w:rPr>
        <w:t xml:space="preserve"> pracovní dob</w:t>
      </w:r>
      <w:r>
        <w:rPr>
          <w:rFonts w:ascii="Arial" w:hAnsi="Arial" w:cs="Arial"/>
          <w:sz w:val="20"/>
          <w:szCs w:val="20"/>
        </w:rPr>
        <w:t>ě</w:t>
      </w:r>
      <w:r w:rsidRPr="00AA4BA9">
        <w:rPr>
          <w:rFonts w:ascii="Arial" w:hAnsi="Arial" w:cs="Arial"/>
          <w:sz w:val="20"/>
          <w:szCs w:val="20"/>
        </w:rPr>
        <w:t xml:space="preserve">, která je </w:t>
      </w:r>
      <w:r w:rsidRPr="00AA4BA9">
        <w:rPr>
          <w:rFonts w:ascii="Arial" w:hAnsi="Arial" w:cs="Arial"/>
          <w:b/>
          <w:bCs/>
          <w:sz w:val="20"/>
          <w:szCs w:val="20"/>
        </w:rPr>
        <w:t>pondělí až pátek mimo státní svátky od 7:00 hod. do 16:00 hod.</w:t>
      </w:r>
      <w:r>
        <w:rPr>
          <w:rFonts w:ascii="Arial" w:hAnsi="Arial" w:cs="Arial"/>
          <w:sz w:val="20"/>
          <w:szCs w:val="20"/>
        </w:rPr>
        <w:t xml:space="preserve"> Mimo tuto běžnou pracovní dobu </w:t>
      </w:r>
      <w:r w:rsidRPr="00AA4BA9">
        <w:rPr>
          <w:rFonts w:ascii="Arial" w:hAnsi="Arial" w:cs="Arial"/>
          <w:sz w:val="20"/>
          <w:szCs w:val="20"/>
        </w:rPr>
        <w:t xml:space="preserve">bude </w:t>
      </w:r>
      <w:r>
        <w:rPr>
          <w:rFonts w:ascii="Arial" w:hAnsi="Arial" w:cs="Arial"/>
          <w:sz w:val="20"/>
          <w:szCs w:val="20"/>
        </w:rPr>
        <w:t>zhotovitel práce</w:t>
      </w:r>
      <w:r w:rsidRPr="00AA4BA9">
        <w:rPr>
          <w:rFonts w:ascii="Arial" w:hAnsi="Arial" w:cs="Arial"/>
          <w:sz w:val="20"/>
          <w:szCs w:val="20"/>
        </w:rPr>
        <w:t xml:space="preserve"> dle této </w:t>
      </w:r>
      <w:r>
        <w:rPr>
          <w:rFonts w:ascii="Arial" w:hAnsi="Arial" w:cs="Arial"/>
          <w:sz w:val="20"/>
          <w:szCs w:val="20"/>
        </w:rPr>
        <w:t>S</w:t>
      </w:r>
      <w:r w:rsidRPr="00AA4BA9">
        <w:rPr>
          <w:rFonts w:ascii="Arial" w:hAnsi="Arial" w:cs="Arial"/>
          <w:sz w:val="20"/>
          <w:szCs w:val="20"/>
        </w:rPr>
        <w:t xml:space="preserve">mlouvy provádět jen v nezbytných případech, zejm. v </w:t>
      </w:r>
      <w:r w:rsidRPr="00AA4BA9">
        <w:rPr>
          <w:rFonts w:ascii="Arial" w:hAnsi="Arial" w:cs="Arial"/>
          <w:sz w:val="20"/>
          <w:szCs w:val="20"/>
        </w:rPr>
        <w:lastRenderedPageBreak/>
        <w:t>případě havárie nebo na základě výslovného pokynu objednatele.</w:t>
      </w:r>
      <w:r w:rsidR="00342C3F">
        <w:rPr>
          <w:rFonts w:ascii="Arial" w:hAnsi="Arial" w:cs="Arial"/>
          <w:sz w:val="20"/>
          <w:szCs w:val="20"/>
        </w:rPr>
        <w:t xml:space="preserve"> Provádění jiných prací, než těch k odstranění havárií, mimo běžnou pracovní dobu podléhá předchozímu písemnému souhlasu objednatele (vč. souhlasu ve formě e-mailu nebo </w:t>
      </w:r>
      <w:proofErr w:type="spellStart"/>
      <w:r w:rsidR="00342C3F">
        <w:rPr>
          <w:rFonts w:ascii="Arial" w:hAnsi="Arial" w:cs="Arial"/>
          <w:sz w:val="20"/>
          <w:szCs w:val="20"/>
        </w:rPr>
        <w:t>sms</w:t>
      </w:r>
      <w:proofErr w:type="spellEnd"/>
      <w:r w:rsidR="00342C3F">
        <w:rPr>
          <w:rFonts w:ascii="Arial" w:hAnsi="Arial" w:cs="Arial"/>
          <w:sz w:val="20"/>
          <w:szCs w:val="20"/>
        </w:rPr>
        <w:t xml:space="preserve"> zprávy); pokud tento předchozí souhlas nebude udělen, nemá zhotovitel </w:t>
      </w:r>
      <w:r w:rsidR="00AC1E2C">
        <w:rPr>
          <w:rFonts w:ascii="Arial" w:hAnsi="Arial" w:cs="Arial"/>
          <w:sz w:val="20"/>
          <w:szCs w:val="20"/>
        </w:rPr>
        <w:t xml:space="preserve">nárok na příplatek dle odst. </w:t>
      </w:r>
      <w:r w:rsidR="00AC1E2C">
        <w:rPr>
          <w:rFonts w:ascii="Arial" w:hAnsi="Arial" w:cs="Arial"/>
          <w:sz w:val="20"/>
          <w:szCs w:val="20"/>
        </w:rPr>
        <w:fldChar w:fldCharType="begin"/>
      </w:r>
      <w:r w:rsidR="00AC1E2C">
        <w:rPr>
          <w:rFonts w:ascii="Arial" w:hAnsi="Arial" w:cs="Arial"/>
          <w:sz w:val="20"/>
          <w:szCs w:val="20"/>
        </w:rPr>
        <w:instrText xml:space="preserve"> REF _Ref179381926 \r \h </w:instrText>
      </w:r>
      <w:r w:rsidR="00AC1E2C">
        <w:rPr>
          <w:rFonts w:ascii="Arial" w:hAnsi="Arial" w:cs="Arial"/>
          <w:sz w:val="20"/>
          <w:szCs w:val="20"/>
        </w:rPr>
      </w:r>
      <w:r w:rsidR="00AC1E2C">
        <w:rPr>
          <w:rFonts w:ascii="Arial" w:hAnsi="Arial" w:cs="Arial"/>
          <w:sz w:val="20"/>
          <w:szCs w:val="20"/>
        </w:rPr>
        <w:fldChar w:fldCharType="separate"/>
      </w:r>
      <w:r w:rsidR="005E787A">
        <w:rPr>
          <w:rFonts w:ascii="Arial" w:hAnsi="Arial" w:cs="Arial"/>
          <w:sz w:val="20"/>
          <w:szCs w:val="20"/>
        </w:rPr>
        <w:t>4.4</w:t>
      </w:r>
      <w:r w:rsidR="00AC1E2C">
        <w:rPr>
          <w:rFonts w:ascii="Arial" w:hAnsi="Arial" w:cs="Arial"/>
          <w:sz w:val="20"/>
          <w:szCs w:val="20"/>
        </w:rPr>
        <w:fldChar w:fldCharType="end"/>
      </w:r>
      <w:r w:rsidR="00AC1E2C">
        <w:rPr>
          <w:rFonts w:ascii="Arial" w:hAnsi="Arial" w:cs="Arial"/>
          <w:sz w:val="20"/>
          <w:szCs w:val="20"/>
        </w:rPr>
        <w:t>. této Smlouvy.</w:t>
      </w:r>
    </w:p>
    <w:p w14:paraId="5C5DEE23" w14:textId="0361007D" w:rsidR="00B908EA" w:rsidRPr="002160A5" w:rsidRDefault="00EF7B12"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Místem plnění </w:t>
      </w:r>
      <w:r w:rsidR="00707C28" w:rsidRPr="002160A5">
        <w:rPr>
          <w:rFonts w:ascii="Arial" w:hAnsi="Arial" w:cs="Arial"/>
          <w:sz w:val="20"/>
          <w:szCs w:val="20"/>
        </w:rPr>
        <w:t xml:space="preserve">prováděcích smluv </w:t>
      </w:r>
      <w:r w:rsidR="008000C6">
        <w:rPr>
          <w:rFonts w:ascii="Arial" w:hAnsi="Arial" w:cs="Arial"/>
          <w:sz w:val="20"/>
          <w:szCs w:val="20"/>
        </w:rPr>
        <w:t>je</w:t>
      </w:r>
      <w:r w:rsidRPr="002160A5">
        <w:rPr>
          <w:rFonts w:ascii="Arial" w:hAnsi="Arial" w:cs="Arial"/>
          <w:sz w:val="20"/>
          <w:szCs w:val="20"/>
        </w:rPr>
        <w:t xml:space="preserve"> objekt</w:t>
      </w:r>
      <w:r w:rsidR="000E0DA9" w:rsidRPr="000E0DA9">
        <w:t xml:space="preserve"> </w:t>
      </w:r>
      <w:r w:rsidR="000E0DA9" w:rsidRPr="000E0DA9">
        <w:rPr>
          <w:rFonts w:ascii="Arial" w:hAnsi="Arial" w:cs="Arial"/>
          <w:sz w:val="20"/>
          <w:szCs w:val="20"/>
        </w:rPr>
        <w:t xml:space="preserve">hlavní haly </w:t>
      </w:r>
      <w:r w:rsidR="000E0DA9">
        <w:rPr>
          <w:rFonts w:ascii="Arial" w:hAnsi="Arial" w:cs="Arial"/>
          <w:sz w:val="20"/>
          <w:szCs w:val="20"/>
        </w:rPr>
        <w:t>Zimního stadionu Ivana Hlinky</w:t>
      </w:r>
      <w:r w:rsidR="007D6C9A">
        <w:rPr>
          <w:rFonts w:ascii="Arial" w:hAnsi="Arial" w:cs="Arial"/>
          <w:sz w:val="20"/>
          <w:szCs w:val="20"/>
        </w:rPr>
        <w:t xml:space="preserve"> </w:t>
      </w:r>
      <w:r w:rsidR="008000C6" w:rsidRPr="008000C6">
        <w:rPr>
          <w:rFonts w:ascii="Arial" w:hAnsi="Arial" w:cs="Arial"/>
          <w:sz w:val="20"/>
          <w:szCs w:val="20"/>
        </w:rPr>
        <w:t xml:space="preserve">nacházejícího se na pozemku p. č. 1561/2 v k. </w:t>
      </w:r>
      <w:proofErr w:type="spellStart"/>
      <w:r w:rsidR="008000C6" w:rsidRPr="008000C6">
        <w:rPr>
          <w:rFonts w:ascii="Arial" w:hAnsi="Arial" w:cs="Arial"/>
          <w:sz w:val="20"/>
          <w:szCs w:val="20"/>
        </w:rPr>
        <w:t>ú.</w:t>
      </w:r>
      <w:proofErr w:type="spellEnd"/>
      <w:r w:rsidR="008000C6" w:rsidRPr="008000C6">
        <w:rPr>
          <w:rFonts w:ascii="Arial" w:hAnsi="Arial" w:cs="Arial"/>
          <w:sz w:val="20"/>
          <w:szCs w:val="20"/>
        </w:rPr>
        <w:t xml:space="preserve"> Horní Litvínov, na adrese S. K. Neumanna čp. 1598, Litvínov a </w:t>
      </w:r>
      <w:r w:rsidR="008000C6">
        <w:rPr>
          <w:rFonts w:ascii="Arial" w:hAnsi="Arial" w:cs="Arial"/>
          <w:sz w:val="20"/>
          <w:szCs w:val="20"/>
        </w:rPr>
        <w:t>budova</w:t>
      </w:r>
      <w:r w:rsidR="008000C6" w:rsidRPr="008000C6">
        <w:rPr>
          <w:rFonts w:ascii="Arial" w:hAnsi="Arial" w:cs="Arial"/>
          <w:sz w:val="20"/>
          <w:szCs w:val="20"/>
        </w:rPr>
        <w:t xml:space="preserve"> tréninkové haly zimního stadionu nacházející se na pozemku p. č. 1530/1 v k. </w:t>
      </w:r>
      <w:proofErr w:type="spellStart"/>
      <w:r w:rsidR="008000C6" w:rsidRPr="008000C6">
        <w:rPr>
          <w:rFonts w:ascii="Arial" w:hAnsi="Arial" w:cs="Arial"/>
          <w:sz w:val="20"/>
          <w:szCs w:val="20"/>
        </w:rPr>
        <w:t>ú.</w:t>
      </w:r>
      <w:proofErr w:type="spellEnd"/>
      <w:r w:rsidR="008000C6" w:rsidRPr="008000C6">
        <w:rPr>
          <w:rFonts w:ascii="Arial" w:hAnsi="Arial" w:cs="Arial"/>
          <w:sz w:val="20"/>
          <w:szCs w:val="20"/>
        </w:rPr>
        <w:t xml:space="preserve"> Horní Litvínov (dále jen „ZSIH“), budova bez č.p.</w:t>
      </w:r>
      <w:r w:rsidR="008000C6">
        <w:rPr>
          <w:rFonts w:ascii="Arial" w:hAnsi="Arial" w:cs="Arial"/>
          <w:sz w:val="20"/>
          <w:szCs w:val="20"/>
        </w:rPr>
        <w:t xml:space="preserve">, obě </w:t>
      </w:r>
      <w:r w:rsidR="004978CD">
        <w:rPr>
          <w:rFonts w:ascii="Arial" w:hAnsi="Arial" w:cs="Arial"/>
          <w:sz w:val="20"/>
          <w:szCs w:val="20"/>
        </w:rPr>
        <w:t>spravované objednatelem.</w:t>
      </w:r>
    </w:p>
    <w:p w14:paraId="09E79FEE" w14:textId="5A4E61E4" w:rsidR="001A67DA" w:rsidRPr="004978CD" w:rsidRDefault="004978CD" w:rsidP="004273C5">
      <w:pPr>
        <w:keepNext/>
        <w:spacing w:before="240" w:after="0"/>
        <w:jc w:val="center"/>
        <w:rPr>
          <w:rFonts w:ascii="Arial" w:hAnsi="Arial" w:cs="Arial"/>
          <w:b/>
          <w:bCs/>
          <w:sz w:val="20"/>
          <w:szCs w:val="20"/>
        </w:rPr>
      </w:pPr>
      <w:r w:rsidRPr="004978CD">
        <w:rPr>
          <w:rFonts w:ascii="Arial" w:hAnsi="Arial" w:cs="Arial"/>
          <w:b/>
          <w:bCs/>
          <w:sz w:val="20"/>
          <w:szCs w:val="20"/>
        </w:rPr>
        <w:t>IV.</w:t>
      </w:r>
    </w:p>
    <w:p w14:paraId="7CAD054C" w14:textId="77777777" w:rsidR="009500E4" w:rsidRPr="004978CD" w:rsidRDefault="009500E4" w:rsidP="006B3FFB">
      <w:pPr>
        <w:keepNext/>
        <w:spacing w:after="0" w:line="20" w:lineRule="atLeast"/>
        <w:jc w:val="center"/>
        <w:rPr>
          <w:rFonts w:ascii="Arial" w:hAnsi="Arial" w:cs="Arial"/>
          <w:b/>
          <w:sz w:val="20"/>
          <w:szCs w:val="20"/>
        </w:rPr>
      </w:pPr>
      <w:r w:rsidRPr="004978CD">
        <w:rPr>
          <w:rFonts w:ascii="Arial" w:hAnsi="Arial" w:cs="Arial"/>
          <w:b/>
          <w:sz w:val="20"/>
          <w:szCs w:val="20"/>
        </w:rPr>
        <w:t>Cena díla</w:t>
      </w:r>
    </w:p>
    <w:p w14:paraId="0C3703BB" w14:textId="77777777" w:rsidR="004978CD" w:rsidRPr="004978CD" w:rsidRDefault="004978CD" w:rsidP="00ED46AD">
      <w:pPr>
        <w:pStyle w:val="Odstavecseseznamem"/>
        <w:keepNext/>
        <w:keepLines/>
        <w:numPr>
          <w:ilvl w:val="0"/>
          <w:numId w:val="1"/>
        </w:numPr>
        <w:spacing w:after="0" w:line="120" w:lineRule="auto"/>
        <w:ind w:left="357" w:hanging="357"/>
        <w:contextualSpacing w:val="0"/>
        <w:outlineLvl w:val="0"/>
        <w:rPr>
          <w:b/>
          <w:bCs/>
          <w:vanish/>
          <w:color w:val="1F497D"/>
          <w:sz w:val="28"/>
          <w:szCs w:val="28"/>
        </w:rPr>
      </w:pPr>
    </w:p>
    <w:p w14:paraId="138AE256" w14:textId="3EB5D78A" w:rsidR="00BF07A5" w:rsidRDefault="009500E4" w:rsidP="004978CD">
      <w:pPr>
        <w:pStyle w:val="Styl1"/>
        <w:spacing w:before="120" w:after="0" w:line="240" w:lineRule="auto"/>
        <w:ind w:left="709" w:hanging="709"/>
        <w:contextualSpacing w:val="0"/>
        <w:jc w:val="both"/>
        <w:rPr>
          <w:rFonts w:ascii="Arial" w:hAnsi="Arial" w:cs="Arial"/>
          <w:sz w:val="20"/>
          <w:szCs w:val="20"/>
        </w:rPr>
      </w:pPr>
      <w:r w:rsidRPr="004978CD">
        <w:rPr>
          <w:rFonts w:ascii="Arial" w:hAnsi="Arial" w:cs="Arial"/>
          <w:sz w:val="20"/>
          <w:szCs w:val="20"/>
        </w:rPr>
        <w:t xml:space="preserve">Jednotkové ceny stavebních prací </w:t>
      </w:r>
      <w:r w:rsidR="00182F59" w:rsidRPr="004978CD">
        <w:rPr>
          <w:rFonts w:ascii="Arial" w:hAnsi="Arial" w:cs="Arial"/>
          <w:sz w:val="20"/>
          <w:szCs w:val="20"/>
        </w:rPr>
        <w:t xml:space="preserve">a materiálu </w:t>
      </w:r>
      <w:r w:rsidRPr="004978CD">
        <w:rPr>
          <w:rFonts w:ascii="Arial" w:hAnsi="Arial" w:cs="Arial"/>
          <w:sz w:val="20"/>
          <w:szCs w:val="20"/>
        </w:rPr>
        <w:t>jsou uvedeny v </w:t>
      </w:r>
      <w:r w:rsidR="004978CD" w:rsidRPr="004978CD">
        <w:rPr>
          <w:rFonts w:ascii="Arial" w:hAnsi="Arial" w:cs="Arial"/>
          <w:sz w:val="20"/>
          <w:szCs w:val="20"/>
        </w:rPr>
        <w:t>Ceníku</w:t>
      </w:r>
      <w:r w:rsidRPr="004978CD">
        <w:rPr>
          <w:rFonts w:ascii="Arial" w:hAnsi="Arial" w:cs="Arial"/>
          <w:sz w:val="20"/>
          <w:szCs w:val="20"/>
        </w:rPr>
        <w:t xml:space="preserve">. </w:t>
      </w:r>
    </w:p>
    <w:p w14:paraId="14B11DF6" w14:textId="5804313D" w:rsidR="009500E4" w:rsidRPr="004978CD" w:rsidRDefault="00BF07A5" w:rsidP="004978CD">
      <w:pPr>
        <w:pStyle w:val="Styl1"/>
        <w:spacing w:before="120" w:after="0" w:line="240" w:lineRule="auto"/>
        <w:ind w:left="709" w:hanging="709"/>
        <w:contextualSpacing w:val="0"/>
        <w:jc w:val="both"/>
        <w:rPr>
          <w:rFonts w:ascii="Arial" w:hAnsi="Arial" w:cs="Arial"/>
          <w:sz w:val="20"/>
          <w:szCs w:val="20"/>
        </w:rPr>
      </w:pPr>
      <w:r>
        <w:rPr>
          <w:rFonts w:ascii="Arial" w:hAnsi="Arial" w:cs="Arial"/>
          <w:sz w:val="20"/>
          <w:szCs w:val="20"/>
        </w:rPr>
        <w:t>Jednotkové ceny stavebních prací a materiálu</w:t>
      </w:r>
      <w:r w:rsidRPr="00BF07A5">
        <w:rPr>
          <w:rFonts w:ascii="Arial" w:hAnsi="Arial" w:cs="Arial"/>
          <w:sz w:val="20"/>
          <w:szCs w:val="20"/>
        </w:rPr>
        <w:t>, které nejsou uvedeny v</w:t>
      </w:r>
      <w:r>
        <w:rPr>
          <w:rFonts w:ascii="Arial" w:hAnsi="Arial" w:cs="Arial"/>
          <w:sz w:val="20"/>
          <w:szCs w:val="20"/>
        </w:rPr>
        <w:t> Ceníku</w:t>
      </w:r>
      <w:r w:rsidRPr="00BF07A5">
        <w:rPr>
          <w:rFonts w:ascii="Arial" w:hAnsi="Arial" w:cs="Arial"/>
          <w:sz w:val="20"/>
          <w:szCs w:val="20"/>
        </w:rPr>
        <w:t>, se budou oceňovat dle ceníků ÚRS Praha, a.s. (katalog popisů a směr</w:t>
      </w:r>
      <w:r w:rsidR="0048653B">
        <w:rPr>
          <w:rFonts w:ascii="Arial" w:hAnsi="Arial" w:cs="Arial"/>
          <w:sz w:val="20"/>
          <w:szCs w:val="20"/>
        </w:rPr>
        <w:t>ných cen</w:t>
      </w:r>
      <w:r w:rsidRPr="00BF07A5">
        <w:rPr>
          <w:rFonts w:ascii="Arial" w:hAnsi="Arial" w:cs="Arial"/>
          <w:sz w:val="20"/>
          <w:szCs w:val="20"/>
        </w:rPr>
        <w:t xml:space="preserve"> stavebních prací), platných v době provádění stavebních prací.</w:t>
      </w:r>
    </w:p>
    <w:p w14:paraId="291BED26" w14:textId="2C022B57" w:rsidR="004978CD"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Jednotkové cen</w:t>
      </w:r>
      <w:r w:rsidR="00D066A0" w:rsidRPr="002160A5">
        <w:rPr>
          <w:rFonts w:ascii="Arial" w:hAnsi="Arial" w:cs="Arial"/>
          <w:sz w:val="20"/>
          <w:szCs w:val="20"/>
        </w:rPr>
        <w:t>y</w:t>
      </w:r>
      <w:r w:rsidRPr="002160A5">
        <w:rPr>
          <w:rFonts w:ascii="Arial" w:hAnsi="Arial" w:cs="Arial"/>
          <w:sz w:val="20"/>
          <w:szCs w:val="20"/>
        </w:rPr>
        <w:t xml:space="preserve"> bez DPH jsou dohodnuty jako nejvýše přípustné po celou dobu </w:t>
      </w:r>
      <w:r w:rsidR="004978CD">
        <w:rPr>
          <w:rFonts w:ascii="Arial" w:hAnsi="Arial" w:cs="Arial"/>
          <w:sz w:val="20"/>
          <w:szCs w:val="20"/>
        </w:rPr>
        <w:t>trvání</w:t>
      </w:r>
      <w:r w:rsidRPr="002160A5">
        <w:rPr>
          <w:rFonts w:ascii="Arial" w:hAnsi="Arial" w:cs="Arial"/>
          <w:sz w:val="20"/>
          <w:szCs w:val="20"/>
        </w:rPr>
        <w:t xml:space="preserve"> </w:t>
      </w:r>
      <w:r w:rsidR="004978CD">
        <w:rPr>
          <w:rFonts w:ascii="Arial" w:hAnsi="Arial" w:cs="Arial"/>
          <w:sz w:val="20"/>
          <w:szCs w:val="20"/>
        </w:rPr>
        <w:t>S</w:t>
      </w:r>
      <w:r w:rsidRPr="002160A5">
        <w:rPr>
          <w:rFonts w:ascii="Arial" w:hAnsi="Arial" w:cs="Arial"/>
          <w:sz w:val="20"/>
          <w:szCs w:val="20"/>
        </w:rPr>
        <w:t>mlouvy</w:t>
      </w:r>
      <w:r w:rsidR="004978CD" w:rsidRPr="004978CD">
        <w:rPr>
          <w:rFonts w:ascii="Arial" w:hAnsi="Arial" w:cs="Arial"/>
          <w:sz w:val="20"/>
          <w:szCs w:val="20"/>
        </w:rPr>
        <w:t xml:space="preserve"> </w:t>
      </w:r>
      <w:r w:rsidR="004978CD">
        <w:rPr>
          <w:rFonts w:ascii="Arial" w:hAnsi="Arial" w:cs="Arial"/>
          <w:sz w:val="20"/>
          <w:szCs w:val="20"/>
        </w:rPr>
        <w:t xml:space="preserve">a zahrnují </w:t>
      </w:r>
      <w:r w:rsidR="004978CD" w:rsidRPr="002160A5">
        <w:rPr>
          <w:rFonts w:ascii="Arial" w:hAnsi="Arial" w:cs="Arial"/>
          <w:sz w:val="20"/>
          <w:szCs w:val="20"/>
        </w:rPr>
        <w:t xml:space="preserve">veškeré náklady zhotovitele nutné k úplné a řádné realizaci, </w:t>
      </w:r>
      <w:r w:rsidR="00747249">
        <w:rPr>
          <w:rFonts w:ascii="Arial" w:hAnsi="Arial" w:cs="Arial"/>
          <w:sz w:val="20"/>
          <w:szCs w:val="20"/>
        </w:rPr>
        <w:t xml:space="preserve">a to </w:t>
      </w:r>
      <w:r w:rsidR="004978CD" w:rsidRPr="002160A5">
        <w:rPr>
          <w:rFonts w:ascii="Arial" w:hAnsi="Arial" w:cs="Arial"/>
          <w:sz w:val="20"/>
          <w:szCs w:val="20"/>
        </w:rPr>
        <w:t xml:space="preserve">včetně </w:t>
      </w:r>
      <w:r w:rsidR="00A3199D">
        <w:rPr>
          <w:rFonts w:ascii="Arial" w:hAnsi="Arial" w:cs="Arial"/>
          <w:sz w:val="20"/>
          <w:szCs w:val="20"/>
        </w:rPr>
        <w:t xml:space="preserve">nákladů na </w:t>
      </w:r>
      <w:r w:rsidR="004978CD" w:rsidRPr="002160A5">
        <w:rPr>
          <w:rFonts w:ascii="Arial" w:hAnsi="Arial" w:cs="Arial"/>
          <w:sz w:val="20"/>
          <w:szCs w:val="20"/>
        </w:rPr>
        <w:t xml:space="preserve">zařízení staveniště, </w:t>
      </w:r>
      <w:r w:rsidR="003F2529">
        <w:rPr>
          <w:rFonts w:ascii="Arial" w:hAnsi="Arial" w:cs="Arial"/>
          <w:sz w:val="20"/>
          <w:szCs w:val="20"/>
        </w:rPr>
        <w:t xml:space="preserve">územní vlivy, </w:t>
      </w:r>
      <w:r w:rsidR="004978CD" w:rsidRPr="002160A5">
        <w:rPr>
          <w:rFonts w:ascii="Arial" w:hAnsi="Arial" w:cs="Arial"/>
          <w:sz w:val="20"/>
          <w:szCs w:val="20"/>
        </w:rPr>
        <w:t>úklid, likvidaci odpadů</w:t>
      </w:r>
      <w:r w:rsidR="00A3199D">
        <w:rPr>
          <w:rFonts w:ascii="Arial" w:hAnsi="Arial" w:cs="Arial"/>
          <w:sz w:val="20"/>
          <w:szCs w:val="20"/>
        </w:rPr>
        <w:t>, ostrahu staveniště, strojů a materiálů</w:t>
      </w:r>
      <w:r w:rsidR="004978CD" w:rsidRPr="002160A5">
        <w:rPr>
          <w:rFonts w:ascii="Arial" w:hAnsi="Arial" w:cs="Arial"/>
          <w:sz w:val="20"/>
          <w:szCs w:val="20"/>
        </w:rPr>
        <w:t xml:space="preserve"> a </w:t>
      </w:r>
      <w:r w:rsidR="00A3199D">
        <w:rPr>
          <w:rFonts w:ascii="Arial" w:hAnsi="Arial" w:cs="Arial"/>
          <w:sz w:val="20"/>
          <w:szCs w:val="20"/>
        </w:rPr>
        <w:t xml:space="preserve">nákladů na </w:t>
      </w:r>
      <w:r w:rsidR="004978CD" w:rsidRPr="002160A5">
        <w:rPr>
          <w:rFonts w:ascii="Arial" w:hAnsi="Arial" w:cs="Arial"/>
          <w:sz w:val="20"/>
          <w:szCs w:val="20"/>
        </w:rPr>
        <w:t>doprav</w:t>
      </w:r>
      <w:r w:rsidR="00A3199D">
        <w:rPr>
          <w:rFonts w:ascii="Arial" w:hAnsi="Arial" w:cs="Arial"/>
          <w:sz w:val="20"/>
          <w:szCs w:val="20"/>
        </w:rPr>
        <w:t>u</w:t>
      </w:r>
      <w:r w:rsidRPr="002160A5">
        <w:rPr>
          <w:rFonts w:ascii="Arial" w:hAnsi="Arial" w:cs="Arial"/>
          <w:sz w:val="20"/>
          <w:szCs w:val="20"/>
        </w:rPr>
        <w:t>.</w:t>
      </w:r>
      <w:r w:rsidR="004978CD">
        <w:rPr>
          <w:rFonts w:ascii="Arial" w:hAnsi="Arial" w:cs="Arial"/>
          <w:sz w:val="20"/>
          <w:szCs w:val="20"/>
        </w:rPr>
        <w:t xml:space="preserve"> Náklady na tyto ani jiné činnosti tak nelze </w:t>
      </w:r>
      <w:r w:rsidR="00747249">
        <w:rPr>
          <w:rFonts w:ascii="Arial" w:hAnsi="Arial" w:cs="Arial"/>
          <w:sz w:val="20"/>
          <w:szCs w:val="20"/>
        </w:rPr>
        <w:t xml:space="preserve">zvlášť </w:t>
      </w:r>
      <w:r w:rsidR="004978CD">
        <w:rPr>
          <w:rFonts w:ascii="Arial" w:hAnsi="Arial" w:cs="Arial"/>
          <w:sz w:val="20"/>
          <w:szCs w:val="20"/>
        </w:rPr>
        <w:t>účtovat</w:t>
      </w:r>
      <w:r w:rsidR="00747249">
        <w:rPr>
          <w:rFonts w:ascii="Arial" w:hAnsi="Arial" w:cs="Arial"/>
          <w:sz w:val="20"/>
          <w:szCs w:val="20"/>
        </w:rPr>
        <w:t>.</w:t>
      </w:r>
    </w:p>
    <w:p w14:paraId="292CBB97" w14:textId="206B53CD" w:rsidR="000A7C95" w:rsidRDefault="000A7C95" w:rsidP="009500E4">
      <w:pPr>
        <w:pStyle w:val="Styl1"/>
        <w:spacing w:before="120" w:after="0" w:line="240" w:lineRule="auto"/>
        <w:ind w:left="709" w:hanging="709"/>
        <w:contextualSpacing w:val="0"/>
        <w:jc w:val="both"/>
        <w:rPr>
          <w:rFonts w:ascii="Arial" w:hAnsi="Arial" w:cs="Arial"/>
          <w:sz w:val="20"/>
          <w:szCs w:val="20"/>
        </w:rPr>
      </w:pPr>
      <w:bookmarkStart w:id="2" w:name="_Ref179381926"/>
      <w:r>
        <w:rPr>
          <w:rFonts w:ascii="Arial" w:hAnsi="Arial" w:cs="Arial"/>
          <w:sz w:val="20"/>
          <w:szCs w:val="20"/>
        </w:rPr>
        <w:t xml:space="preserve">V případě, že budou práce v souladu s touto Smlouvou a s prováděcí smlouvou prováděny mimo běžnou pracovní dobu stanovenou touto Smlouvou, náleží zhotoviteli příplatek ve výši </w:t>
      </w:r>
      <w:r w:rsidR="00CD7218">
        <w:rPr>
          <w:rFonts w:ascii="Arial" w:hAnsi="Arial" w:cs="Arial"/>
          <w:sz w:val="20"/>
          <w:szCs w:val="20"/>
        </w:rPr>
        <w:t>20</w:t>
      </w:r>
      <w:r w:rsidR="00FF2691">
        <w:rPr>
          <w:rFonts w:ascii="Arial" w:hAnsi="Arial" w:cs="Arial"/>
          <w:sz w:val="20"/>
          <w:szCs w:val="20"/>
        </w:rPr>
        <w:t> </w:t>
      </w:r>
      <w:r>
        <w:rPr>
          <w:rFonts w:ascii="Arial" w:hAnsi="Arial" w:cs="Arial"/>
          <w:sz w:val="20"/>
          <w:szCs w:val="20"/>
        </w:rPr>
        <w:t>% jednotkové ceny.</w:t>
      </w:r>
      <w:bookmarkEnd w:id="2"/>
    </w:p>
    <w:p w14:paraId="69D728D4" w14:textId="259AE30F" w:rsidR="009500E4" w:rsidRPr="002160A5"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Dojde-li v průběhu </w:t>
      </w:r>
      <w:r w:rsidR="004978CD">
        <w:rPr>
          <w:rFonts w:ascii="Arial" w:hAnsi="Arial" w:cs="Arial"/>
          <w:sz w:val="20"/>
          <w:szCs w:val="20"/>
        </w:rPr>
        <w:t>trvání této Smlouvy</w:t>
      </w:r>
      <w:r w:rsidRPr="002160A5">
        <w:rPr>
          <w:rFonts w:ascii="Arial" w:hAnsi="Arial" w:cs="Arial"/>
          <w:sz w:val="20"/>
          <w:szCs w:val="20"/>
        </w:rPr>
        <w:t xml:space="preserve"> ke změnám sazeb daně z přidané hodnoty, bude k ceně díla bez DPH připočtena DPH v aktuální sazbě platné v době </w:t>
      </w:r>
      <w:r w:rsidR="004978CD">
        <w:rPr>
          <w:rFonts w:ascii="Arial" w:hAnsi="Arial" w:cs="Arial"/>
          <w:sz w:val="20"/>
          <w:szCs w:val="20"/>
        </w:rPr>
        <w:t>uskutečnění</w:t>
      </w:r>
      <w:r w:rsidRPr="002160A5">
        <w:rPr>
          <w:rFonts w:ascii="Arial" w:hAnsi="Arial" w:cs="Arial"/>
          <w:sz w:val="20"/>
          <w:szCs w:val="20"/>
        </w:rPr>
        <w:t xml:space="preserve"> zdanitelného plnění. </w:t>
      </w:r>
    </w:p>
    <w:p w14:paraId="1D9D64E5" w14:textId="1609473C" w:rsidR="004978CD" w:rsidRPr="004978CD" w:rsidRDefault="004978CD" w:rsidP="004273C5">
      <w:pPr>
        <w:keepNext/>
        <w:spacing w:before="360" w:after="0"/>
        <w:jc w:val="center"/>
        <w:rPr>
          <w:rFonts w:ascii="Arial" w:hAnsi="Arial" w:cs="Arial"/>
          <w:b/>
          <w:bCs/>
          <w:sz w:val="20"/>
          <w:szCs w:val="20"/>
        </w:rPr>
      </w:pPr>
      <w:r w:rsidRPr="004978CD">
        <w:rPr>
          <w:rFonts w:ascii="Arial" w:hAnsi="Arial" w:cs="Arial"/>
          <w:b/>
          <w:bCs/>
          <w:sz w:val="20"/>
          <w:szCs w:val="20"/>
        </w:rPr>
        <w:t>V</w:t>
      </w:r>
      <w:r w:rsidR="00CE0CF3">
        <w:rPr>
          <w:rFonts w:ascii="Arial" w:hAnsi="Arial" w:cs="Arial"/>
          <w:b/>
          <w:bCs/>
          <w:sz w:val="20"/>
          <w:szCs w:val="20"/>
        </w:rPr>
        <w:t>.</w:t>
      </w:r>
    </w:p>
    <w:p w14:paraId="64F70999" w14:textId="0C0E59F3" w:rsidR="009500E4" w:rsidRPr="004978CD" w:rsidRDefault="009500E4" w:rsidP="004273C5">
      <w:pPr>
        <w:keepNext/>
        <w:spacing w:after="0" w:line="240" w:lineRule="auto"/>
        <w:jc w:val="center"/>
        <w:rPr>
          <w:rFonts w:ascii="Arial" w:hAnsi="Arial" w:cs="Arial"/>
          <w:b/>
          <w:sz w:val="20"/>
          <w:szCs w:val="20"/>
        </w:rPr>
      </w:pPr>
      <w:r w:rsidRPr="004978CD">
        <w:rPr>
          <w:rFonts w:ascii="Arial" w:hAnsi="Arial" w:cs="Arial"/>
          <w:b/>
          <w:sz w:val="20"/>
          <w:szCs w:val="20"/>
        </w:rPr>
        <w:t>Platební podmínky</w:t>
      </w:r>
    </w:p>
    <w:p w14:paraId="31AC90CF" w14:textId="77777777" w:rsidR="00C2456B" w:rsidRPr="00C2456B" w:rsidRDefault="00C2456B" w:rsidP="00091A2F">
      <w:pPr>
        <w:pStyle w:val="Odstavecseseznamem"/>
        <w:keepNext/>
        <w:keepLines/>
        <w:numPr>
          <w:ilvl w:val="0"/>
          <w:numId w:val="1"/>
        </w:numPr>
        <w:spacing w:after="0" w:line="120" w:lineRule="auto"/>
        <w:ind w:left="357" w:hanging="357"/>
        <w:contextualSpacing w:val="0"/>
        <w:outlineLvl w:val="0"/>
        <w:rPr>
          <w:b/>
          <w:bCs/>
          <w:vanish/>
          <w:color w:val="1F497D"/>
          <w:sz w:val="28"/>
          <w:szCs w:val="28"/>
        </w:rPr>
      </w:pPr>
    </w:p>
    <w:p w14:paraId="74382572" w14:textId="76BC5241" w:rsidR="009500E4" w:rsidRPr="00C2456B" w:rsidRDefault="009500E4" w:rsidP="00C2456B">
      <w:pPr>
        <w:pStyle w:val="Styl1"/>
        <w:spacing w:before="120" w:after="0" w:line="240" w:lineRule="auto"/>
        <w:ind w:left="709" w:hanging="709"/>
        <w:contextualSpacing w:val="0"/>
        <w:jc w:val="both"/>
        <w:rPr>
          <w:rFonts w:ascii="Arial" w:hAnsi="Arial" w:cs="Arial"/>
          <w:sz w:val="20"/>
          <w:szCs w:val="20"/>
        </w:rPr>
      </w:pPr>
      <w:r w:rsidRPr="00C2456B">
        <w:rPr>
          <w:rFonts w:ascii="Arial" w:hAnsi="Arial" w:cs="Arial"/>
          <w:sz w:val="20"/>
          <w:szCs w:val="20"/>
        </w:rPr>
        <w:t xml:space="preserve">Úhrada ceny díla bude </w:t>
      </w:r>
      <w:r w:rsidR="000A7C95" w:rsidRPr="00C2456B">
        <w:rPr>
          <w:rFonts w:ascii="Arial" w:hAnsi="Arial" w:cs="Arial"/>
          <w:sz w:val="20"/>
          <w:szCs w:val="20"/>
        </w:rPr>
        <w:t>prováděna</w:t>
      </w:r>
      <w:r w:rsidRPr="00C2456B">
        <w:rPr>
          <w:rFonts w:ascii="Arial" w:hAnsi="Arial" w:cs="Arial"/>
          <w:sz w:val="20"/>
          <w:szCs w:val="20"/>
        </w:rPr>
        <w:t xml:space="preserve"> objednatelem </w:t>
      </w:r>
      <w:r w:rsidR="000A7C95" w:rsidRPr="00C2456B">
        <w:rPr>
          <w:rFonts w:ascii="Arial" w:hAnsi="Arial" w:cs="Arial"/>
          <w:sz w:val="20"/>
          <w:szCs w:val="20"/>
        </w:rPr>
        <w:t>dle</w:t>
      </w:r>
      <w:r w:rsidRPr="00C2456B">
        <w:rPr>
          <w:rFonts w:ascii="Arial" w:hAnsi="Arial" w:cs="Arial"/>
          <w:sz w:val="20"/>
          <w:szCs w:val="20"/>
        </w:rPr>
        <w:t xml:space="preserve"> dílčí fakturace</w:t>
      </w:r>
      <w:r w:rsidR="000A7C95" w:rsidRPr="00C2456B">
        <w:rPr>
          <w:rFonts w:ascii="Arial" w:hAnsi="Arial" w:cs="Arial"/>
          <w:sz w:val="20"/>
          <w:szCs w:val="20"/>
        </w:rPr>
        <w:t xml:space="preserve"> zhotovitele</w:t>
      </w:r>
      <w:r w:rsidR="00295266" w:rsidRPr="00C2456B">
        <w:rPr>
          <w:rFonts w:ascii="Arial" w:hAnsi="Arial" w:cs="Arial"/>
          <w:sz w:val="20"/>
          <w:szCs w:val="20"/>
        </w:rPr>
        <w:t xml:space="preserve">, kdy zhotovitel bude fakturovat </w:t>
      </w:r>
      <w:r w:rsidR="00CE0CF3" w:rsidRPr="00C2456B">
        <w:rPr>
          <w:rFonts w:ascii="Arial" w:hAnsi="Arial" w:cs="Arial"/>
          <w:sz w:val="20"/>
          <w:szCs w:val="20"/>
        </w:rPr>
        <w:t xml:space="preserve">práce </w:t>
      </w:r>
      <w:r w:rsidRPr="00C2456B">
        <w:rPr>
          <w:rFonts w:ascii="Arial" w:hAnsi="Arial" w:cs="Arial"/>
          <w:sz w:val="20"/>
          <w:szCs w:val="20"/>
        </w:rPr>
        <w:t>skutečně proveden</w:t>
      </w:r>
      <w:r w:rsidR="00295266" w:rsidRPr="00C2456B">
        <w:rPr>
          <w:rFonts w:ascii="Arial" w:hAnsi="Arial" w:cs="Arial"/>
          <w:sz w:val="20"/>
          <w:szCs w:val="20"/>
        </w:rPr>
        <w:t>é</w:t>
      </w:r>
      <w:r w:rsidRPr="00C2456B">
        <w:rPr>
          <w:rFonts w:ascii="Arial" w:hAnsi="Arial" w:cs="Arial"/>
          <w:sz w:val="20"/>
          <w:szCs w:val="20"/>
        </w:rPr>
        <w:t xml:space="preserve"> na základě prováděcí smlouvy.  </w:t>
      </w:r>
    </w:p>
    <w:p w14:paraId="5ABC078F" w14:textId="533924F8" w:rsidR="000A7C95" w:rsidRPr="002160A5" w:rsidRDefault="000A7C95" w:rsidP="009500E4">
      <w:pPr>
        <w:pStyle w:val="Styl1"/>
        <w:spacing w:before="120" w:after="0" w:line="240" w:lineRule="auto"/>
        <w:ind w:left="709" w:hanging="709"/>
        <w:contextualSpacing w:val="0"/>
        <w:jc w:val="both"/>
        <w:rPr>
          <w:rFonts w:ascii="Arial" w:hAnsi="Arial" w:cs="Arial"/>
          <w:sz w:val="20"/>
          <w:szCs w:val="20"/>
        </w:rPr>
      </w:pPr>
      <w:r w:rsidRPr="000A7C95">
        <w:rPr>
          <w:rFonts w:ascii="Arial" w:hAnsi="Arial" w:cs="Arial"/>
          <w:sz w:val="20"/>
          <w:szCs w:val="20"/>
        </w:rPr>
        <w:t xml:space="preserve">Zjišťování rozsahu a ceny dílčího plnění </w:t>
      </w:r>
      <w:r w:rsidR="00295266">
        <w:rPr>
          <w:rFonts w:ascii="Arial" w:hAnsi="Arial" w:cs="Arial"/>
          <w:sz w:val="20"/>
          <w:szCs w:val="20"/>
        </w:rPr>
        <w:t xml:space="preserve">dle prováděcí smlouvy </w:t>
      </w:r>
      <w:r w:rsidRPr="000A7C95">
        <w:rPr>
          <w:rFonts w:ascii="Arial" w:hAnsi="Arial" w:cs="Arial"/>
          <w:sz w:val="20"/>
          <w:szCs w:val="20"/>
        </w:rPr>
        <w:t>se provádí zjišťovacím protokolem, doloženým soupisem provedených prací, dodávek a služeb v členění po jednotlivých položkách s uvedením jednotkové ceny, množství a výsledné ceny za příslušnou položku. Cenu za uložení odpadu (skládkov</w:t>
      </w:r>
      <w:r w:rsidR="00D945F1">
        <w:rPr>
          <w:rFonts w:ascii="Arial" w:hAnsi="Arial" w:cs="Arial"/>
          <w:sz w:val="20"/>
          <w:szCs w:val="20"/>
        </w:rPr>
        <w:t>n</w:t>
      </w:r>
      <w:r w:rsidRPr="000A7C95">
        <w:rPr>
          <w:rFonts w:ascii="Arial" w:hAnsi="Arial" w:cs="Arial"/>
          <w:sz w:val="20"/>
          <w:szCs w:val="20"/>
        </w:rPr>
        <w:t>é) lze účtovat pouze v rozsahu potvrzeném vážními lístky</w:t>
      </w:r>
      <w:r w:rsidR="00E55DCA">
        <w:rPr>
          <w:rFonts w:ascii="Arial" w:hAnsi="Arial" w:cs="Arial"/>
          <w:sz w:val="20"/>
          <w:szCs w:val="20"/>
        </w:rPr>
        <w:t>,</w:t>
      </w:r>
      <w:r w:rsidR="00BD4D76">
        <w:rPr>
          <w:rFonts w:ascii="Arial" w:hAnsi="Arial" w:cs="Arial"/>
          <w:sz w:val="20"/>
          <w:szCs w:val="20"/>
        </w:rPr>
        <w:t xml:space="preserve"> případně doplněnými čestným prohlášením o množství odpadu vzniklého při provádění </w:t>
      </w:r>
      <w:r w:rsidR="00E55DCA">
        <w:rPr>
          <w:rFonts w:ascii="Arial" w:hAnsi="Arial" w:cs="Arial"/>
          <w:sz w:val="20"/>
          <w:szCs w:val="20"/>
        </w:rPr>
        <w:t>jednotlivého díla, pokud zhotovitel zajistil likvidaci odpadu souhrnně za vícero stavebních akcí.</w:t>
      </w:r>
      <w:r w:rsidRPr="000A7C95">
        <w:rPr>
          <w:rFonts w:ascii="Arial" w:hAnsi="Arial" w:cs="Arial"/>
          <w:sz w:val="20"/>
          <w:szCs w:val="20"/>
        </w:rPr>
        <w:t xml:space="preserve"> </w:t>
      </w:r>
      <w:r w:rsidR="00E55DCA">
        <w:rPr>
          <w:rFonts w:ascii="Arial" w:hAnsi="Arial" w:cs="Arial"/>
          <w:sz w:val="20"/>
          <w:szCs w:val="20"/>
        </w:rPr>
        <w:t>Z</w:t>
      </w:r>
      <w:r w:rsidRPr="000A7C95">
        <w:rPr>
          <w:rFonts w:ascii="Arial" w:hAnsi="Arial" w:cs="Arial"/>
          <w:sz w:val="20"/>
          <w:szCs w:val="20"/>
        </w:rPr>
        <w:t>hotovitel</w:t>
      </w:r>
      <w:r w:rsidR="00E55DCA">
        <w:rPr>
          <w:rFonts w:ascii="Arial" w:hAnsi="Arial" w:cs="Arial"/>
          <w:sz w:val="20"/>
          <w:szCs w:val="20"/>
        </w:rPr>
        <w:t xml:space="preserve"> se</w:t>
      </w:r>
      <w:r w:rsidRPr="000A7C95">
        <w:rPr>
          <w:rFonts w:ascii="Arial" w:hAnsi="Arial" w:cs="Arial"/>
          <w:sz w:val="20"/>
          <w:szCs w:val="20"/>
        </w:rPr>
        <w:t xml:space="preserve"> zavazuje přiložit</w:t>
      </w:r>
      <w:r w:rsidR="00E55DCA">
        <w:rPr>
          <w:rFonts w:ascii="Arial" w:hAnsi="Arial" w:cs="Arial"/>
          <w:sz w:val="20"/>
          <w:szCs w:val="20"/>
        </w:rPr>
        <w:t xml:space="preserve"> vážní lístky, příp. spolu s čestným prohlášením</w:t>
      </w:r>
      <w:r w:rsidRPr="000A7C95">
        <w:rPr>
          <w:rFonts w:ascii="Arial" w:hAnsi="Arial" w:cs="Arial"/>
          <w:sz w:val="20"/>
          <w:szCs w:val="20"/>
        </w:rPr>
        <w:t xml:space="preserve"> k soupisu provedených prací; bez </w:t>
      </w:r>
      <w:r w:rsidR="00E55DCA">
        <w:rPr>
          <w:rFonts w:ascii="Arial" w:hAnsi="Arial" w:cs="Arial"/>
          <w:sz w:val="20"/>
          <w:szCs w:val="20"/>
        </w:rPr>
        <w:t>těchto podkladů</w:t>
      </w:r>
      <w:r w:rsidRPr="000A7C95">
        <w:rPr>
          <w:rFonts w:ascii="Arial" w:hAnsi="Arial" w:cs="Arial"/>
          <w:sz w:val="20"/>
          <w:szCs w:val="20"/>
        </w:rPr>
        <w:t xml:space="preserve"> nebude cena za uložení odpadu uhrazena.</w:t>
      </w:r>
    </w:p>
    <w:p w14:paraId="7EDB4B1C" w14:textId="2CAAF09C" w:rsidR="000A44FD" w:rsidRPr="002160A5" w:rsidRDefault="000A44FD"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Přílohou </w:t>
      </w:r>
      <w:r w:rsidR="00AE4DE2" w:rsidRPr="002160A5">
        <w:rPr>
          <w:rFonts w:ascii="Arial" w:hAnsi="Arial" w:cs="Arial"/>
          <w:sz w:val="20"/>
          <w:szCs w:val="20"/>
        </w:rPr>
        <w:t xml:space="preserve">faktury bude </w:t>
      </w:r>
      <w:r w:rsidR="00295266">
        <w:rPr>
          <w:rFonts w:ascii="Arial" w:hAnsi="Arial" w:cs="Arial"/>
          <w:sz w:val="20"/>
          <w:szCs w:val="20"/>
        </w:rPr>
        <w:t xml:space="preserve">vedle </w:t>
      </w:r>
      <w:r w:rsidR="00295266" w:rsidRPr="002160A5">
        <w:rPr>
          <w:rFonts w:ascii="Arial" w:hAnsi="Arial" w:cs="Arial"/>
          <w:sz w:val="20"/>
          <w:szCs w:val="20"/>
        </w:rPr>
        <w:t>soupis</w:t>
      </w:r>
      <w:r w:rsidR="00295266">
        <w:rPr>
          <w:rFonts w:ascii="Arial" w:hAnsi="Arial" w:cs="Arial"/>
          <w:sz w:val="20"/>
          <w:szCs w:val="20"/>
        </w:rPr>
        <w:t>u</w:t>
      </w:r>
      <w:r w:rsidR="00295266" w:rsidRPr="002160A5">
        <w:rPr>
          <w:rFonts w:ascii="Arial" w:hAnsi="Arial" w:cs="Arial"/>
          <w:sz w:val="20"/>
          <w:szCs w:val="20"/>
        </w:rPr>
        <w:t xml:space="preserve"> provedených prací</w:t>
      </w:r>
      <w:r w:rsidR="00295266">
        <w:rPr>
          <w:rFonts w:ascii="Arial" w:hAnsi="Arial" w:cs="Arial"/>
          <w:sz w:val="20"/>
          <w:szCs w:val="20"/>
        </w:rPr>
        <w:t>,</w:t>
      </w:r>
      <w:r w:rsidR="00295266" w:rsidRPr="002160A5">
        <w:rPr>
          <w:rFonts w:ascii="Arial" w:hAnsi="Arial" w:cs="Arial"/>
          <w:sz w:val="20"/>
          <w:szCs w:val="20"/>
        </w:rPr>
        <w:t xml:space="preserve"> </w:t>
      </w:r>
      <w:r w:rsidR="00295266" w:rsidRPr="000A7C95">
        <w:rPr>
          <w:rFonts w:ascii="Arial" w:hAnsi="Arial" w:cs="Arial"/>
          <w:sz w:val="20"/>
          <w:szCs w:val="20"/>
        </w:rPr>
        <w:t>dodávek a služeb</w:t>
      </w:r>
      <w:r w:rsidR="00295266">
        <w:rPr>
          <w:rFonts w:ascii="Arial" w:hAnsi="Arial" w:cs="Arial"/>
          <w:sz w:val="20"/>
          <w:szCs w:val="20"/>
        </w:rPr>
        <w:t xml:space="preserve"> </w:t>
      </w:r>
      <w:r w:rsidR="00CE0CF3">
        <w:rPr>
          <w:rFonts w:ascii="Arial" w:hAnsi="Arial" w:cs="Arial"/>
          <w:sz w:val="20"/>
          <w:szCs w:val="20"/>
        </w:rPr>
        <w:t>podepsaného oběma smluvními stranami</w:t>
      </w:r>
      <w:r w:rsidR="00CE0CF3" w:rsidRPr="000A7C95">
        <w:rPr>
          <w:rFonts w:ascii="Arial" w:hAnsi="Arial" w:cs="Arial"/>
          <w:sz w:val="20"/>
          <w:szCs w:val="20"/>
        </w:rPr>
        <w:t xml:space="preserve"> </w:t>
      </w:r>
      <w:r w:rsidR="00295266">
        <w:rPr>
          <w:rFonts w:ascii="Arial" w:hAnsi="Arial" w:cs="Arial"/>
          <w:sz w:val="20"/>
          <w:szCs w:val="20"/>
        </w:rPr>
        <w:t>a zjišťovacího protokolu podepsaného oběma smluvními stranami</w:t>
      </w:r>
      <w:r w:rsidR="00295266" w:rsidRPr="000A7C95">
        <w:rPr>
          <w:rFonts w:ascii="Arial" w:hAnsi="Arial" w:cs="Arial"/>
          <w:sz w:val="20"/>
          <w:szCs w:val="20"/>
        </w:rPr>
        <w:t xml:space="preserve"> </w:t>
      </w:r>
      <w:r w:rsidR="00295266">
        <w:rPr>
          <w:rFonts w:ascii="Arial" w:hAnsi="Arial" w:cs="Arial"/>
          <w:sz w:val="20"/>
          <w:szCs w:val="20"/>
        </w:rPr>
        <w:t xml:space="preserve">také oběma stranami podepsaný </w:t>
      </w:r>
      <w:r w:rsidR="00AE4DE2" w:rsidRPr="002160A5">
        <w:rPr>
          <w:rFonts w:ascii="Arial" w:hAnsi="Arial" w:cs="Arial"/>
          <w:sz w:val="20"/>
          <w:szCs w:val="20"/>
        </w:rPr>
        <w:t>předávací protokol.</w:t>
      </w:r>
      <w:r w:rsidR="00295266">
        <w:rPr>
          <w:rFonts w:ascii="Arial" w:hAnsi="Arial" w:cs="Arial"/>
          <w:sz w:val="20"/>
          <w:szCs w:val="20"/>
        </w:rPr>
        <w:t xml:space="preserve"> </w:t>
      </w:r>
      <w:r w:rsidR="00CE0CF3" w:rsidRPr="00CE0CF3">
        <w:rPr>
          <w:rFonts w:ascii="Arial" w:hAnsi="Arial" w:cs="Arial"/>
          <w:sz w:val="20"/>
          <w:szCs w:val="20"/>
        </w:rPr>
        <w:t xml:space="preserve">Podpisem </w:t>
      </w:r>
      <w:r w:rsidR="00CE0CF3">
        <w:rPr>
          <w:rFonts w:ascii="Arial" w:hAnsi="Arial" w:cs="Arial"/>
          <w:sz w:val="20"/>
          <w:szCs w:val="20"/>
        </w:rPr>
        <w:t>uvedených dokumentů smluvními stranami</w:t>
      </w:r>
      <w:r w:rsidR="00CE0CF3" w:rsidRPr="00CE0CF3">
        <w:rPr>
          <w:rFonts w:ascii="Arial" w:hAnsi="Arial" w:cs="Arial"/>
          <w:sz w:val="20"/>
          <w:szCs w:val="20"/>
        </w:rPr>
        <w:t xml:space="preserve"> vzniká </w:t>
      </w:r>
      <w:r w:rsidR="00CE0CF3">
        <w:rPr>
          <w:rFonts w:ascii="Arial" w:hAnsi="Arial" w:cs="Arial"/>
          <w:sz w:val="20"/>
          <w:szCs w:val="20"/>
        </w:rPr>
        <w:t>z</w:t>
      </w:r>
      <w:r w:rsidR="00CE0CF3" w:rsidRPr="00CE0CF3">
        <w:rPr>
          <w:rFonts w:ascii="Arial" w:hAnsi="Arial" w:cs="Arial"/>
          <w:sz w:val="20"/>
          <w:szCs w:val="20"/>
        </w:rPr>
        <w:t>hotoviteli právo fakturovat odsouhlasenou cenu dílčího plnění fakturou</w:t>
      </w:r>
      <w:r w:rsidR="00CE0CF3">
        <w:rPr>
          <w:rFonts w:ascii="Arial" w:hAnsi="Arial" w:cs="Arial"/>
          <w:sz w:val="20"/>
          <w:szCs w:val="20"/>
        </w:rPr>
        <w:t xml:space="preserve">. </w:t>
      </w:r>
      <w:r w:rsidR="00295266">
        <w:rPr>
          <w:rFonts w:ascii="Arial" w:hAnsi="Arial" w:cs="Arial"/>
          <w:sz w:val="20"/>
          <w:szCs w:val="20"/>
        </w:rPr>
        <w:t>Bez těch</w:t>
      </w:r>
      <w:r w:rsidR="00CE0CF3">
        <w:rPr>
          <w:rFonts w:ascii="Arial" w:hAnsi="Arial" w:cs="Arial"/>
          <w:sz w:val="20"/>
          <w:szCs w:val="20"/>
        </w:rPr>
        <w:t>to</w:t>
      </w:r>
      <w:r w:rsidR="00295266">
        <w:rPr>
          <w:rFonts w:ascii="Arial" w:hAnsi="Arial" w:cs="Arial"/>
          <w:sz w:val="20"/>
          <w:szCs w:val="20"/>
        </w:rPr>
        <w:t xml:space="preserve"> příloh nemá zhotovitel nárok na úhrady ceny</w:t>
      </w:r>
      <w:r w:rsidR="00CE0CF3">
        <w:rPr>
          <w:rFonts w:ascii="Arial" w:hAnsi="Arial" w:cs="Arial"/>
          <w:sz w:val="20"/>
          <w:szCs w:val="20"/>
        </w:rPr>
        <w:t xml:space="preserve"> dílčího plnění</w:t>
      </w:r>
      <w:r w:rsidR="00295266">
        <w:rPr>
          <w:rFonts w:ascii="Arial" w:hAnsi="Arial" w:cs="Arial"/>
          <w:sz w:val="20"/>
          <w:szCs w:val="20"/>
        </w:rPr>
        <w:t>.</w:t>
      </w:r>
      <w:r w:rsidR="00AE4DE2" w:rsidRPr="002160A5">
        <w:rPr>
          <w:rFonts w:ascii="Arial" w:hAnsi="Arial" w:cs="Arial"/>
          <w:sz w:val="20"/>
          <w:szCs w:val="20"/>
        </w:rPr>
        <w:t xml:space="preserve"> </w:t>
      </w:r>
    </w:p>
    <w:p w14:paraId="7F8E7D6E" w14:textId="4F4FBA31" w:rsidR="009500E4" w:rsidRPr="002160A5"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Splatnost faktur </w:t>
      </w:r>
      <w:r w:rsidR="00CE0CF3">
        <w:rPr>
          <w:rFonts w:ascii="Arial" w:hAnsi="Arial" w:cs="Arial"/>
          <w:sz w:val="20"/>
          <w:szCs w:val="20"/>
        </w:rPr>
        <w:t>činí</w:t>
      </w:r>
      <w:r w:rsidRPr="002160A5">
        <w:rPr>
          <w:rFonts w:ascii="Arial" w:hAnsi="Arial" w:cs="Arial"/>
          <w:sz w:val="20"/>
          <w:szCs w:val="20"/>
        </w:rPr>
        <w:t xml:space="preserve"> </w:t>
      </w:r>
      <w:r w:rsidR="002246C9">
        <w:rPr>
          <w:rFonts w:ascii="Arial" w:hAnsi="Arial" w:cs="Arial"/>
          <w:sz w:val="20"/>
          <w:szCs w:val="20"/>
        </w:rPr>
        <w:t>14</w:t>
      </w:r>
      <w:r w:rsidR="002246C9" w:rsidRPr="002160A5">
        <w:rPr>
          <w:rFonts w:ascii="Arial" w:hAnsi="Arial" w:cs="Arial"/>
          <w:sz w:val="20"/>
          <w:szCs w:val="20"/>
        </w:rPr>
        <w:t xml:space="preserve"> </w:t>
      </w:r>
      <w:r w:rsidRPr="002160A5">
        <w:rPr>
          <w:rFonts w:ascii="Arial" w:hAnsi="Arial" w:cs="Arial"/>
          <w:sz w:val="20"/>
          <w:szCs w:val="20"/>
        </w:rPr>
        <w:t xml:space="preserve">dnů od doručení faktury objednateli. </w:t>
      </w:r>
    </w:p>
    <w:p w14:paraId="5124524F" w14:textId="39E5E3D0" w:rsidR="00CE0CF3" w:rsidRPr="00CE0CF3" w:rsidRDefault="00CE0CF3" w:rsidP="00CE0CF3">
      <w:pPr>
        <w:pStyle w:val="Styl1"/>
        <w:spacing w:before="120" w:after="120" w:line="240" w:lineRule="auto"/>
        <w:ind w:left="709" w:hanging="709"/>
        <w:contextualSpacing w:val="0"/>
        <w:jc w:val="both"/>
        <w:rPr>
          <w:rFonts w:ascii="Arial" w:hAnsi="Arial" w:cs="Arial"/>
          <w:sz w:val="20"/>
          <w:szCs w:val="20"/>
        </w:rPr>
      </w:pPr>
      <w:r w:rsidRPr="00CE0CF3">
        <w:rPr>
          <w:rFonts w:ascii="Arial" w:hAnsi="Arial" w:cs="Arial"/>
          <w:sz w:val="20"/>
          <w:szCs w:val="20"/>
        </w:rPr>
        <w:t>Faktura bude obsahovat náležitosti dle platných právních a účinných předpisů</w:t>
      </w:r>
      <w:r>
        <w:rPr>
          <w:rFonts w:ascii="Arial" w:hAnsi="Arial" w:cs="Arial"/>
          <w:sz w:val="20"/>
          <w:szCs w:val="20"/>
        </w:rPr>
        <w:t xml:space="preserve"> a </w:t>
      </w:r>
      <w:r w:rsidRPr="00CE0CF3">
        <w:rPr>
          <w:rFonts w:ascii="Arial" w:hAnsi="Arial" w:cs="Arial"/>
          <w:sz w:val="20"/>
          <w:szCs w:val="20"/>
        </w:rPr>
        <w:t>bude obsahovat:</w:t>
      </w:r>
    </w:p>
    <w:p w14:paraId="79767C09" w14:textId="40181D6E" w:rsidR="00CE0CF3" w:rsidRPr="00CE0CF3" w:rsidRDefault="00CE0CF3" w:rsidP="009160EA">
      <w:pPr>
        <w:pStyle w:val="Styl1"/>
        <w:numPr>
          <w:ilvl w:val="0"/>
          <w:numId w:val="3"/>
        </w:numPr>
        <w:jc w:val="both"/>
        <w:rPr>
          <w:rFonts w:ascii="Arial" w:hAnsi="Arial" w:cs="Arial"/>
          <w:sz w:val="20"/>
          <w:szCs w:val="20"/>
        </w:rPr>
      </w:pPr>
      <w:r w:rsidRPr="00CE0CF3">
        <w:rPr>
          <w:rFonts w:ascii="Arial" w:hAnsi="Arial" w:cs="Arial"/>
          <w:sz w:val="20"/>
          <w:szCs w:val="20"/>
        </w:rPr>
        <w:t xml:space="preserve">označení </w:t>
      </w:r>
      <w:r>
        <w:rPr>
          <w:rFonts w:ascii="Arial" w:hAnsi="Arial" w:cs="Arial"/>
          <w:sz w:val="20"/>
          <w:szCs w:val="20"/>
        </w:rPr>
        <w:t>o</w:t>
      </w:r>
      <w:r w:rsidRPr="00CE0CF3">
        <w:rPr>
          <w:rFonts w:ascii="Arial" w:hAnsi="Arial" w:cs="Arial"/>
          <w:sz w:val="20"/>
          <w:szCs w:val="20"/>
        </w:rPr>
        <w:t xml:space="preserve">bjednatele a </w:t>
      </w:r>
      <w:r>
        <w:rPr>
          <w:rFonts w:ascii="Arial" w:hAnsi="Arial" w:cs="Arial"/>
          <w:sz w:val="20"/>
          <w:szCs w:val="20"/>
        </w:rPr>
        <w:t>z</w:t>
      </w:r>
      <w:r w:rsidRPr="00CE0CF3">
        <w:rPr>
          <w:rFonts w:ascii="Arial" w:hAnsi="Arial" w:cs="Arial"/>
          <w:sz w:val="20"/>
          <w:szCs w:val="20"/>
        </w:rPr>
        <w:t>hotovitele včetně adresy, DIČ, IČ;</w:t>
      </w:r>
    </w:p>
    <w:p w14:paraId="51814F38" w14:textId="77777777" w:rsidR="00CE0CF3" w:rsidRPr="00CE0CF3" w:rsidRDefault="00CE0CF3" w:rsidP="009160EA">
      <w:pPr>
        <w:pStyle w:val="Styl1"/>
        <w:numPr>
          <w:ilvl w:val="0"/>
          <w:numId w:val="3"/>
        </w:numPr>
        <w:jc w:val="both"/>
        <w:rPr>
          <w:rFonts w:ascii="Arial" w:hAnsi="Arial" w:cs="Arial"/>
          <w:sz w:val="20"/>
          <w:szCs w:val="20"/>
        </w:rPr>
      </w:pPr>
      <w:r w:rsidRPr="00CE0CF3">
        <w:rPr>
          <w:rFonts w:ascii="Arial" w:hAnsi="Arial" w:cs="Arial"/>
          <w:sz w:val="20"/>
          <w:szCs w:val="20"/>
        </w:rPr>
        <w:t>označení díla;</w:t>
      </w:r>
    </w:p>
    <w:p w14:paraId="68C8EB30" w14:textId="28744345" w:rsidR="00CE0CF3" w:rsidRPr="00CE0CF3" w:rsidRDefault="00CE0CF3" w:rsidP="009160EA">
      <w:pPr>
        <w:pStyle w:val="Styl1"/>
        <w:numPr>
          <w:ilvl w:val="0"/>
          <w:numId w:val="3"/>
        </w:numPr>
        <w:jc w:val="both"/>
        <w:rPr>
          <w:rFonts w:ascii="Arial" w:hAnsi="Arial" w:cs="Arial"/>
          <w:sz w:val="20"/>
          <w:szCs w:val="20"/>
        </w:rPr>
      </w:pPr>
      <w:r w:rsidRPr="00CE0CF3">
        <w:rPr>
          <w:rFonts w:ascii="Arial" w:hAnsi="Arial" w:cs="Arial"/>
          <w:sz w:val="20"/>
          <w:szCs w:val="20"/>
        </w:rPr>
        <w:t xml:space="preserve">číslo </w:t>
      </w:r>
      <w:r>
        <w:rPr>
          <w:rFonts w:ascii="Arial" w:hAnsi="Arial" w:cs="Arial"/>
          <w:sz w:val="20"/>
          <w:szCs w:val="20"/>
        </w:rPr>
        <w:t>S</w:t>
      </w:r>
      <w:r w:rsidRPr="00CE0CF3">
        <w:rPr>
          <w:rFonts w:ascii="Arial" w:hAnsi="Arial" w:cs="Arial"/>
          <w:sz w:val="20"/>
          <w:szCs w:val="20"/>
        </w:rPr>
        <w:t xml:space="preserve">mlouvy </w:t>
      </w:r>
      <w:r w:rsidR="00FF2691">
        <w:rPr>
          <w:rFonts w:ascii="Arial" w:hAnsi="Arial" w:cs="Arial"/>
          <w:sz w:val="20"/>
          <w:szCs w:val="20"/>
        </w:rPr>
        <w:t xml:space="preserve">a objednávky </w:t>
      </w:r>
      <w:r>
        <w:rPr>
          <w:rFonts w:ascii="Arial" w:hAnsi="Arial" w:cs="Arial"/>
          <w:sz w:val="20"/>
          <w:szCs w:val="20"/>
        </w:rPr>
        <w:t>o</w:t>
      </w:r>
      <w:r w:rsidRPr="00CE0CF3">
        <w:rPr>
          <w:rFonts w:ascii="Arial" w:hAnsi="Arial" w:cs="Arial"/>
          <w:sz w:val="20"/>
          <w:szCs w:val="20"/>
        </w:rPr>
        <w:t>bjednatele;</w:t>
      </w:r>
    </w:p>
    <w:p w14:paraId="5CB98686" w14:textId="77777777" w:rsidR="00CE0CF3" w:rsidRPr="00CE0CF3" w:rsidRDefault="00CE0CF3" w:rsidP="009160EA">
      <w:pPr>
        <w:pStyle w:val="Styl1"/>
        <w:numPr>
          <w:ilvl w:val="0"/>
          <w:numId w:val="3"/>
        </w:numPr>
        <w:jc w:val="both"/>
        <w:rPr>
          <w:rFonts w:ascii="Arial" w:hAnsi="Arial" w:cs="Arial"/>
          <w:sz w:val="20"/>
          <w:szCs w:val="20"/>
        </w:rPr>
      </w:pPr>
      <w:r w:rsidRPr="00CE0CF3">
        <w:rPr>
          <w:rFonts w:ascii="Arial" w:hAnsi="Arial" w:cs="Arial"/>
          <w:sz w:val="20"/>
          <w:szCs w:val="20"/>
        </w:rPr>
        <w:t>číslo faktury;</w:t>
      </w:r>
    </w:p>
    <w:p w14:paraId="546A995F" w14:textId="77777777" w:rsidR="00CE0CF3" w:rsidRPr="00CE0CF3" w:rsidRDefault="00CE0CF3" w:rsidP="009160EA">
      <w:pPr>
        <w:pStyle w:val="Styl1"/>
        <w:numPr>
          <w:ilvl w:val="0"/>
          <w:numId w:val="3"/>
        </w:numPr>
        <w:jc w:val="both"/>
        <w:rPr>
          <w:rFonts w:ascii="Arial" w:hAnsi="Arial" w:cs="Arial"/>
          <w:sz w:val="20"/>
          <w:szCs w:val="20"/>
        </w:rPr>
      </w:pPr>
      <w:r w:rsidRPr="00CE0CF3">
        <w:rPr>
          <w:rFonts w:ascii="Arial" w:hAnsi="Arial" w:cs="Arial"/>
          <w:sz w:val="20"/>
          <w:szCs w:val="20"/>
        </w:rPr>
        <w:t>datum uskutečnění zdanitelného plnění;</w:t>
      </w:r>
    </w:p>
    <w:p w14:paraId="188AB16C" w14:textId="77777777" w:rsidR="00CE0CF3" w:rsidRPr="00CE0CF3" w:rsidRDefault="00CE0CF3" w:rsidP="009160EA">
      <w:pPr>
        <w:pStyle w:val="Styl1"/>
        <w:numPr>
          <w:ilvl w:val="0"/>
          <w:numId w:val="3"/>
        </w:numPr>
        <w:jc w:val="both"/>
        <w:rPr>
          <w:rFonts w:ascii="Arial" w:hAnsi="Arial" w:cs="Arial"/>
          <w:sz w:val="20"/>
          <w:szCs w:val="20"/>
        </w:rPr>
      </w:pPr>
      <w:r w:rsidRPr="00CE0CF3">
        <w:rPr>
          <w:rFonts w:ascii="Arial" w:hAnsi="Arial" w:cs="Arial"/>
          <w:sz w:val="20"/>
          <w:szCs w:val="20"/>
        </w:rPr>
        <w:t>den vystavení a den splatnosti;</w:t>
      </w:r>
    </w:p>
    <w:p w14:paraId="1BC542E5" w14:textId="77777777" w:rsidR="00CE0CF3" w:rsidRPr="00CE0CF3" w:rsidRDefault="00CE0CF3" w:rsidP="009160EA">
      <w:pPr>
        <w:pStyle w:val="Styl1"/>
        <w:numPr>
          <w:ilvl w:val="0"/>
          <w:numId w:val="3"/>
        </w:numPr>
        <w:jc w:val="both"/>
        <w:rPr>
          <w:rFonts w:ascii="Arial" w:hAnsi="Arial" w:cs="Arial"/>
          <w:sz w:val="20"/>
          <w:szCs w:val="20"/>
        </w:rPr>
      </w:pPr>
      <w:r w:rsidRPr="00CE0CF3">
        <w:rPr>
          <w:rFonts w:ascii="Arial" w:hAnsi="Arial" w:cs="Arial"/>
          <w:sz w:val="20"/>
          <w:szCs w:val="20"/>
        </w:rPr>
        <w:t>fakturovanou částku;</w:t>
      </w:r>
    </w:p>
    <w:p w14:paraId="79A409AE" w14:textId="4751A771" w:rsidR="00CE0CF3" w:rsidRPr="00CE0CF3" w:rsidRDefault="00CE0CF3" w:rsidP="009160EA">
      <w:pPr>
        <w:pStyle w:val="Styl1"/>
        <w:numPr>
          <w:ilvl w:val="0"/>
          <w:numId w:val="3"/>
        </w:numPr>
        <w:spacing w:after="120"/>
        <w:ind w:left="1066" w:hanging="357"/>
        <w:contextualSpacing w:val="0"/>
        <w:jc w:val="both"/>
        <w:rPr>
          <w:rFonts w:ascii="Arial" w:hAnsi="Arial" w:cs="Arial"/>
          <w:sz w:val="20"/>
          <w:szCs w:val="20"/>
        </w:rPr>
      </w:pPr>
      <w:r w:rsidRPr="00CE0CF3">
        <w:rPr>
          <w:rFonts w:ascii="Arial" w:hAnsi="Arial" w:cs="Arial"/>
          <w:sz w:val="20"/>
          <w:szCs w:val="20"/>
        </w:rPr>
        <w:lastRenderedPageBreak/>
        <w:t>cenu bez DPH, DPH v zákonné výši a cenu celkem s</w:t>
      </w:r>
      <w:r>
        <w:rPr>
          <w:rFonts w:ascii="Arial" w:hAnsi="Arial" w:cs="Arial"/>
          <w:sz w:val="20"/>
          <w:szCs w:val="20"/>
        </w:rPr>
        <w:t> </w:t>
      </w:r>
      <w:r w:rsidRPr="00CE0CF3">
        <w:rPr>
          <w:rFonts w:ascii="Arial" w:hAnsi="Arial" w:cs="Arial"/>
          <w:sz w:val="20"/>
          <w:szCs w:val="20"/>
        </w:rPr>
        <w:t>DPH</w:t>
      </w:r>
      <w:r>
        <w:rPr>
          <w:rFonts w:ascii="Arial" w:hAnsi="Arial" w:cs="Arial"/>
          <w:sz w:val="20"/>
          <w:szCs w:val="20"/>
        </w:rPr>
        <w:t>.</w:t>
      </w:r>
    </w:p>
    <w:p w14:paraId="28959241" w14:textId="40A6B6AD" w:rsidR="009500E4" w:rsidRPr="002160A5"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V případě, že bude faktura obsahovat nesprávné nebo neúplné údaje, je objednatel oprávněn fakturu do </w:t>
      </w:r>
      <w:r w:rsidR="002246C9">
        <w:rPr>
          <w:rFonts w:ascii="Arial" w:hAnsi="Arial" w:cs="Arial"/>
          <w:sz w:val="20"/>
          <w:szCs w:val="20"/>
        </w:rPr>
        <w:t>14</w:t>
      </w:r>
      <w:r w:rsidR="002246C9" w:rsidRPr="002160A5">
        <w:rPr>
          <w:rFonts w:ascii="Arial" w:hAnsi="Arial" w:cs="Arial"/>
          <w:sz w:val="20"/>
          <w:szCs w:val="20"/>
        </w:rPr>
        <w:t xml:space="preserve"> </w:t>
      </w:r>
      <w:r w:rsidRPr="002160A5">
        <w:rPr>
          <w:rFonts w:ascii="Arial" w:hAnsi="Arial" w:cs="Arial"/>
          <w:sz w:val="20"/>
          <w:szCs w:val="20"/>
        </w:rPr>
        <w:t xml:space="preserve">dnů od jejího doručení vrátit. Zhotovitel podle charakteru nedostatků fakturu opraví nebo vystaví novou. Vrácením faktury přestává běžet původní lhůta splatnosti. Nová lhůta splatnosti </w:t>
      </w:r>
      <w:r w:rsidR="00CE0CF3">
        <w:rPr>
          <w:rFonts w:ascii="Arial" w:hAnsi="Arial" w:cs="Arial"/>
          <w:sz w:val="20"/>
          <w:szCs w:val="20"/>
        </w:rPr>
        <w:t xml:space="preserve">v plné délce </w:t>
      </w:r>
      <w:r w:rsidRPr="002160A5">
        <w:rPr>
          <w:rFonts w:ascii="Arial" w:hAnsi="Arial" w:cs="Arial"/>
          <w:sz w:val="20"/>
          <w:szCs w:val="20"/>
        </w:rPr>
        <w:t>počíná běžet dnem doručení opravené nebo nové faktury objednateli.</w:t>
      </w:r>
    </w:p>
    <w:p w14:paraId="32D47672" w14:textId="17F0160F" w:rsidR="00CE0CF3" w:rsidRPr="00CE0CF3" w:rsidRDefault="00CE0CF3" w:rsidP="004273C5">
      <w:pPr>
        <w:keepNext/>
        <w:spacing w:before="360" w:after="0"/>
        <w:jc w:val="center"/>
        <w:rPr>
          <w:rFonts w:ascii="Arial" w:hAnsi="Arial" w:cs="Arial"/>
          <w:b/>
          <w:bCs/>
          <w:sz w:val="20"/>
          <w:szCs w:val="20"/>
        </w:rPr>
      </w:pPr>
      <w:r w:rsidRPr="00CE0CF3">
        <w:rPr>
          <w:rFonts w:ascii="Arial" w:hAnsi="Arial" w:cs="Arial"/>
          <w:b/>
          <w:bCs/>
          <w:sz w:val="20"/>
          <w:szCs w:val="20"/>
        </w:rPr>
        <w:t>VI.</w:t>
      </w:r>
    </w:p>
    <w:p w14:paraId="1F3B7127" w14:textId="77777777" w:rsidR="00406E06" w:rsidRPr="00CE0CF3" w:rsidRDefault="00406E06" w:rsidP="004273C5">
      <w:pPr>
        <w:keepNext/>
        <w:spacing w:after="0" w:line="240" w:lineRule="auto"/>
        <w:jc w:val="center"/>
        <w:rPr>
          <w:rFonts w:ascii="Arial" w:hAnsi="Arial" w:cs="Arial"/>
          <w:b/>
          <w:sz w:val="20"/>
          <w:szCs w:val="20"/>
        </w:rPr>
      </w:pPr>
      <w:r w:rsidRPr="00CE0CF3">
        <w:rPr>
          <w:rFonts w:ascii="Arial" w:hAnsi="Arial" w:cs="Arial"/>
          <w:b/>
          <w:sz w:val="20"/>
          <w:szCs w:val="20"/>
        </w:rPr>
        <w:t>Provádění díla</w:t>
      </w:r>
    </w:p>
    <w:p w14:paraId="41E23752" w14:textId="77777777" w:rsidR="00C2456B" w:rsidRPr="00C2456B" w:rsidRDefault="00C2456B" w:rsidP="004273C5">
      <w:pPr>
        <w:pStyle w:val="Odstavecseseznamem"/>
        <w:keepNext/>
        <w:keepLines/>
        <w:numPr>
          <w:ilvl w:val="0"/>
          <w:numId w:val="1"/>
        </w:numPr>
        <w:spacing w:after="0" w:line="120" w:lineRule="auto"/>
        <w:ind w:left="357" w:hanging="357"/>
        <w:contextualSpacing w:val="0"/>
        <w:outlineLvl w:val="0"/>
        <w:rPr>
          <w:b/>
          <w:bCs/>
          <w:vanish/>
          <w:color w:val="1F497D"/>
          <w:sz w:val="28"/>
          <w:szCs w:val="28"/>
        </w:rPr>
      </w:pPr>
    </w:p>
    <w:p w14:paraId="163A0C09" w14:textId="3A41A373" w:rsidR="00CB6F23" w:rsidRDefault="00CB6F23" w:rsidP="00CB6F23">
      <w:pPr>
        <w:pStyle w:val="Styl1"/>
        <w:spacing w:before="120" w:after="0" w:line="240" w:lineRule="auto"/>
        <w:ind w:left="709" w:hanging="709"/>
        <w:contextualSpacing w:val="0"/>
        <w:jc w:val="both"/>
        <w:rPr>
          <w:rFonts w:ascii="Arial" w:hAnsi="Arial" w:cs="Arial"/>
          <w:sz w:val="20"/>
          <w:szCs w:val="20"/>
        </w:rPr>
      </w:pPr>
      <w:r w:rsidRPr="00CB6F23">
        <w:rPr>
          <w:rFonts w:ascii="Arial" w:hAnsi="Arial" w:cs="Arial"/>
          <w:sz w:val="20"/>
          <w:szCs w:val="20"/>
        </w:rPr>
        <w:t xml:space="preserve">Zhotovitel je povinen před zahájením provádění díla zjistit případné překážky a v průběhu provádění díla i skryté překážky, které by znemožnily nebo bránily řádnému dokončení díla a tyto bezodkladně písemně oznámit </w:t>
      </w:r>
      <w:r>
        <w:rPr>
          <w:rFonts w:ascii="Arial" w:hAnsi="Arial" w:cs="Arial"/>
          <w:sz w:val="20"/>
          <w:szCs w:val="20"/>
        </w:rPr>
        <w:t>o</w:t>
      </w:r>
      <w:r w:rsidRPr="00CB6F23">
        <w:rPr>
          <w:rFonts w:ascii="Arial" w:hAnsi="Arial" w:cs="Arial"/>
          <w:sz w:val="20"/>
          <w:szCs w:val="20"/>
        </w:rPr>
        <w:t>bjednateli.</w:t>
      </w:r>
      <w:r>
        <w:rPr>
          <w:rFonts w:ascii="Arial" w:hAnsi="Arial" w:cs="Arial"/>
          <w:sz w:val="20"/>
          <w:szCs w:val="20"/>
        </w:rPr>
        <w:t xml:space="preserve"> </w:t>
      </w:r>
      <w:r w:rsidRPr="002160A5">
        <w:rPr>
          <w:rFonts w:ascii="Arial" w:hAnsi="Arial" w:cs="Arial"/>
          <w:sz w:val="20"/>
          <w:szCs w:val="20"/>
        </w:rPr>
        <w:t xml:space="preserve">Zhotovitel je povinen bez odkladu upozornit objednatele na případnou nevhodnost </w:t>
      </w:r>
      <w:r>
        <w:rPr>
          <w:rFonts w:ascii="Arial" w:hAnsi="Arial" w:cs="Arial"/>
          <w:sz w:val="20"/>
          <w:szCs w:val="20"/>
        </w:rPr>
        <w:t>provedení</w:t>
      </w:r>
      <w:r w:rsidRPr="002160A5">
        <w:rPr>
          <w:rFonts w:ascii="Arial" w:hAnsi="Arial" w:cs="Arial"/>
          <w:sz w:val="20"/>
          <w:szCs w:val="20"/>
        </w:rPr>
        <w:t xml:space="preserve"> vyžadovaných prací</w:t>
      </w:r>
      <w:r>
        <w:rPr>
          <w:rFonts w:ascii="Arial" w:hAnsi="Arial" w:cs="Arial"/>
          <w:sz w:val="20"/>
          <w:szCs w:val="20"/>
        </w:rPr>
        <w:t>, použitých materiálů nebo pokynů objednatele</w:t>
      </w:r>
      <w:r w:rsidRPr="002160A5">
        <w:rPr>
          <w:rFonts w:ascii="Arial" w:hAnsi="Arial" w:cs="Arial"/>
          <w:sz w:val="20"/>
          <w:szCs w:val="20"/>
        </w:rPr>
        <w:t>.</w:t>
      </w:r>
      <w:r w:rsidR="008B7C65">
        <w:rPr>
          <w:rFonts w:ascii="Arial" w:hAnsi="Arial" w:cs="Arial"/>
          <w:sz w:val="20"/>
          <w:szCs w:val="20"/>
        </w:rPr>
        <w:t xml:space="preserve"> </w:t>
      </w:r>
      <w:r w:rsidR="008B7C65" w:rsidRPr="007C0F7D">
        <w:rPr>
          <w:rFonts w:ascii="Arial" w:hAnsi="Arial" w:cs="Arial"/>
          <w:sz w:val="20"/>
          <w:szCs w:val="20"/>
        </w:rPr>
        <w:t>Před zahájením prací zhotovitel s objednatelem projedná podrobný harmonogram stavebních prací s etapizací prací</w:t>
      </w:r>
      <w:r w:rsidR="00E3177F" w:rsidRPr="007C0F7D">
        <w:rPr>
          <w:rFonts w:ascii="Arial" w:hAnsi="Arial" w:cs="Arial"/>
          <w:sz w:val="20"/>
          <w:szCs w:val="20"/>
        </w:rPr>
        <w:t xml:space="preserve"> v případě oprav většího rozsahu</w:t>
      </w:r>
      <w:r w:rsidR="00490517">
        <w:t xml:space="preserve">, </w:t>
      </w:r>
      <w:r w:rsidR="00956A7A">
        <w:t xml:space="preserve">pokud </w:t>
      </w:r>
      <w:r w:rsidR="00490517">
        <w:t>t</w:t>
      </w:r>
      <w:r w:rsidR="00490517" w:rsidRPr="00490517">
        <w:rPr>
          <w:rFonts w:ascii="Arial" w:hAnsi="Arial" w:cs="Arial"/>
          <w:sz w:val="20"/>
          <w:szCs w:val="20"/>
        </w:rPr>
        <w:t>ato povinnost bude uvedena objednatelem v objednávce konkrétních prací.</w:t>
      </w:r>
    </w:p>
    <w:p w14:paraId="1189BF8A" w14:textId="7E7E54ED" w:rsidR="00CB6F23" w:rsidRDefault="00CB6F23" w:rsidP="00CB6F23">
      <w:pPr>
        <w:pStyle w:val="Styl1"/>
        <w:spacing w:before="120" w:after="0" w:line="240" w:lineRule="auto"/>
        <w:ind w:left="709" w:hanging="709"/>
        <w:contextualSpacing w:val="0"/>
        <w:jc w:val="both"/>
        <w:rPr>
          <w:rFonts w:ascii="Arial" w:hAnsi="Arial" w:cs="Arial"/>
          <w:sz w:val="20"/>
          <w:szCs w:val="20"/>
        </w:rPr>
      </w:pPr>
      <w:r w:rsidRPr="00CB6F23">
        <w:rPr>
          <w:rFonts w:ascii="Arial" w:hAnsi="Arial" w:cs="Arial"/>
          <w:sz w:val="20"/>
          <w:szCs w:val="20"/>
        </w:rPr>
        <w:t xml:space="preserve">Zhotovitel se zavazuje před zahájením provádění díla zjistit průběh inženýrských sítí a písemně upozornit </w:t>
      </w:r>
      <w:r>
        <w:rPr>
          <w:rFonts w:ascii="Arial" w:hAnsi="Arial" w:cs="Arial"/>
          <w:sz w:val="20"/>
          <w:szCs w:val="20"/>
        </w:rPr>
        <w:t>o</w:t>
      </w:r>
      <w:r w:rsidRPr="00CB6F23">
        <w:rPr>
          <w:rFonts w:ascii="Arial" w:hAnsi="Arial" w:cs="Arial"/>
          <w:sz w:val="20"/>
          <w:szCs w:val="20"/>
        </w:rPr>
        <w:t>bjednatele na jejich případnou kolizi s dílem nebo potenciální komplikace, které by umístění inženýrských sítí mohlo při provádění díla způsobit.</w:t>
      </w:r>
    </w:p>
    <w:p w14:paraId="0E3E294D" w14:textId="2FCFD729" w:rsidR="00CB6F23" w:rsidRPr="00CB6F23" w:rsidRDefault="00CB6F23" w:rsidP="00CB6F23">
      <w:pPr>
        <w:pStyle w:val="Styl1"/>
        <w:spacing w:before="120" w:after="0" w:line="240" w:lineRule="auto"/>
        <w:ind w:left="709" w:hanging="709"/>
        <w:contextualSpacing w:val="0"/>
        <w:jc w:val="both"/>
        <w:rPr>
          <w:rFonts w:ascii="Arial" w:hAnsi="Arial" w:cs="Arial"/>
          <w:sz w:val="20"/>
          <w:szCs w:val="20"/>
        </w:rPr>
      </w:pPr>
      <w:r w:rsidRPr="00CB6F23">
        <w:rPr>
          <w:rFonts w:ascii="Arial" w:hAnsi="Arial" w:cs="Arial"/>
          <w:sz w:val="20"/>
          <w:szCs w:val="20"/>
        </w:rPr>
        <w:t xml:space="preserve">Veškeré materiály a dodávky ke zhotovení díla zajistí </w:t>
      </w:r>
      <w:r>
        <w:rPr>
          <w:rFonts w:ascii="Arial" w:hAnsi="Arial" w:cs="Arial"/>
          <w:sz w:val="20"/>
          <w:szCs w:val="20"/>
        </w:rPr>
        <w:t>z</w:t>
      </w:r>
      <w:r w:rsidRPr="00CB6F23">
        <w:rPr>
          <w:rFonts w:ascii="Arial" w:hAnsi="Arial" w:cs="Arial"/>
          <w:sz w:val="20"/>
          <w:szCs w:val="20"/>
        </w:rPr>
        <w:t>hotovitel tak, aby odpovídaly platným technickým normám</w:t>
      </w:r>
      <w:r w:rsidR="00A15998">
        <w:rPr>
          <w:rFonts w:ascii="Arial" w:hAnsi="Arial" w:cs="Arial"/>
          <w:sz w:val="20"/>
          <w:szCs w:val="20"/>
        </w:rPr>
        <w:t>, které se k dílu vztahují</w:t>
      </w:r>
      <w:r w:rsidRPr="00CB6F23">
        <w:rPr>
          <w:rFonts w:ascii="Arial" w:hAnsi="Arial" w:cs="Arial"/>
          <w:sz w:val="20"/>
          <w:szCs w:val="20"/>
        </w:rPr>
        <w:t xml:space="preserve"> </w:t>
      </w:r>
      <w:r w:rsidR="00C71CE9">
        <w:rPr>
          <w:rFonts w:ascii="Arial" w:hAnsi="Arial" w:cs="Arial"/>
          <w:sz w:val="20"/>
          <w:szCs w:val="20"/>
        </w:rPr>
        <w:t>a na které odkazuje obecně závazný právní předpis,</w:t>
      </w:r>
      <w:r w:rsidR="00C71CE9" w:rsidRPr="00CB6F23">
        <w:rPr>
          <w:rFonts w:ascii="Arial" w:hAnsi="Arial" w:cs="Arial"/>
          <w:sz w:val="20"/>
          <w:szCs w:val="20"/>
        </w:rPr>
        <w:t xml:space="preserve"> </w:t>
      </w:r>
      <w:r w:rsidRPr="00CB6F23">
        <w:rPr>
          <w:rFonts w:ascii="Arial" w:hAnsi="Arial" w:cs="Arial"/>
          <w:sz w:val="20"/>
          <w:szCs w:val="20"/>
        </w:rPr>
        <w:t>a kvalitativním standardům</w:t>
      </w:r>
      <w:r w:rsidR="00B66C70">
        <w:rPr>
          <w:rFonts w:ascii="Arial" w:hAnsi="Arial" w:cs="Arial"/>
          <w:sz w:val="20"/>
          <w:szCs w:val="20"/>
        </w:rPr>
        <w:t>, které se k dílu vztahují</w:t>
      </w:r>
      <w:r w:rsidRPr="00CB6F23">
        <w:rPr>
          <w:rFonts w:ascii="Arial" w:hAnsi="Arial" w:cs="Arial"/>
          <w:sz w:val="20"/>
          <w:szCs w:val="20"/>
        </w:rPr>
        <w:t>. Dílo bude provedeno v I. jakosti. Zhotovitel se zavazuje, že celkový souhrn vlastností provedeného díla bude umožňovat jeho využitelnost, bezpečnost, bezporuchovost, udržovatelnost a hospodárnost.</w:t>
      </w:r>
    </w:p>
    <w:p w14:paraId="69E62390" w14:textId="67F43505" w:rsidR="009500E4" w:rsidRPr="00C2456B" w:rsidRDefault="009500E4" w:rsidP="00C2456B">
      <w:pPr>
        <w:pStyle w:val="Styl1"/>
        <w:spacing w:before="120" w:after="0" w:line="240" w:lineRule="auto"/>
        <w:ind w:left="709" w:hanging="709"/>
        <w:contextualSpacing w:val="0"/>
        <w:jc w:val="both"/>
        <w:rPr>
          <w:rFonts w:ascii="Arial" w:hAnsi="Arial" w:cs="Arial"/>
          <w:sz w:val="20"/>
          <w:szCs w:val="20"/>
        </w:rPr>
      </w:pPr>
      <w:r w:rsidRPr="00C2456B">
        <w:rPr>
          <w:rFonts w:ascii="Arial" w:hAnsi="Arial" w:cs="Arial"/>
          <w:sz w:val="20"/>
          <w:szCs w:val="20"/>
        </w:rPr>
        <w:t xml:space="preserve">Zhotovitel se zavazuje, udržovat na převzatém staveništi na svůj náklad pořádek a čistotu, </w:t>
      </w:r>
      <w:r w:rsidR="00C2456B" w:rsidRPr="00C2456B">
        <w:rPr>
          <w:rFonts w:ascii="Arial" w:hAnsi="Arial" w:cs="Arial"/>
          <w:sz w:val="20"/>
          <w:szCs w:val="20"/>
        </w:rPr>
        <w:t xml:space="preserve">provádět denní úklid staveniště a průběžně odstraňovat znečištění komunikací či škod na nich, </w:t>
      </w:r>
      <w:r w:rsidRPr="00C2456B">
        <w:rPr>
          <w:rFonts w:ascii="Arial" w:hAnsi="Arial" w:cs="Arial"/>
          <w:sz w:val="20"/>
          <w:szCs w:val="20"/>
        </w:rPr>
        <w:t>odstraňovat vzniklé odpady, a to</w:t>
      </w:r>
      <w:r w:rsidR="00C2456B" w:rsidRPr="00C2456B">
        <w:rPr>
          <w:rFonts w:ascii="Arial" w:hAnsi="Arial" w:cs="Arial"/>
          <w:sz w:val="20"/>
          <w:szCs w:val="20"/>
        </w:rPr>
        <w:t xml:space="preserve"> vše</w:t>
      </w:r>
      <w:r w:rsidRPr="00C2456B">
        <w:rPr>
          <w:rFonts w:ascii="Arial" w:hAnsi="Arial" w:cs="Arial"/>
          <w:sz w:val="20"/>
          <w:szCs w:val="20"/>
        </w:rPr>
        <w:t xml:space="preserve"> v souladu s příslušnými předpisy. </w:t>
      </w:r>
    </w:p>
    <w:p w14:paraId="1F1D47F8" w14:textId="77777777" w:rsidR="00CB6F23" w:rsidRDefault="00CB6F23" w:rsidP="00CB6F23">
      <w:pPr>
        <w:pStyle w:val="Styl1"/>
        <w:spacing w:before="120" w:after="120" w:line="240" w:lineRule="auto"/>
        <w:ind w:left="709" w:hanging="709"/>
        <w:contextualSpacing w:val="0"/>
        <w:jc w:val="both"/>
        <w:rPr>
          <w:rFonts w:ascii="Arial" w:hAnsi="Arial" w:cs="Arial"/>
          <w:sz w:val="20"/>
          <w:szCs w:val="20"/>
        </w:rPr>
      </w:pPr>
      <w:r w:rsidRPr="00406E06">
        <w:rPr>
          <w:rFonts w:ascii="Arial" w:hAnsi="Arial" w:cs="Arial"/>
          <w:sz w:val="20"/>
          <w:szCs w:val="20"/>
        </w:rPr>
        <w:t>Zhotovitel při provádění díla</w:t>
      </w:r>
      <w:r>
        <w:rPr>
          <w:rFonts w:ascii="Arial" w:hAnsi="Arial" w:cs="Arial"/>
          <w:sz w:val="20"/>
          <w:szCs w:val="20"/>
        </w:rPr>
        <w:t xml:space="preserve"> bude dodržovat</w:t>
      </w:r>
      <w:r w:rsidRPr="00406E06">
        <w:rPr>
          <w:rFonts w:ascii="Arial" w:hAnsi="Arial" w:cs="Arial"/>
          <w:sz w:val="20"/>
          <w:szCs w:val="20"/>
        </w:rPr>
        <w:t xml:space="preserve"> podmínky vyplývající z územního rozhodnutí, stavebního povolení nebo jiných dokladů, vyjádření, stanovisek či smluv týkajících se díla</w:t>
      </w:r>
      <w:r>
        <w:rPr>
          <w:rFonts w:ascii="Arial" w:hAnsi="Arial" w:cs="Arial"/>
          <w:sz w:val="20"/>
          <w:szCs w:val="20"/>
        </w:rPr>
        <w:t xml:space="preserve">. Dále </w:t>
      </w:r>
      <w:r w:rsidRPr="00CB6F23">
        <w:rPr>
          <w:rFonts w:ascii="Arial" w:hAnsi="Arial" w:cs="Arial"/>
          <w:sz w:val="20"/>
          <w:szCs w:val="20"/>
        </w:rPr>
        <w:t>bude dodržovat požadavky stanovené hygienickými, ekologickými a jinými předpisy, vydanými k tomu oprávněnými orgány.</w:t>
      </w:r>
    </w:p>
    <w:p w14:paraId="795039BA" w14:textId="37A26F79" w:rsidR="00C90CFE" w:rsidRDefault="00C90CFE" w:rsidP="00CB6F23">
      <w:pPr>
        <w:pStyle w:val="Styl1"/>
        <w:spacing w:before="120" w:after="120" w:line="240" w:lineRule="auto"/>
        <w:ind w:left="709" w:hanging="709"/>
        <w:contextualSpacing w:val="0"/>
        <w:jc w:val="both"/>
        <w:rPr>
          <w:rFonts w:ascii="Arial" w:hAnsi="Arial" w:cs="Arial"/>
          <w:sz w:val="20"/>
          <w:szCs w:val="20"/>
        </w:rPr>
      </w:pPr>
      <w:r>
        <w:rPr>
          <w:rFonts w:ascii="Arial" w:hAnsi="Arial" w:cs="Arial"/>
          <w:sz w:val="20"/>
          <w:szCs w:val="20"/>
        </w:rPr>
        <w:t>Objednatel je oprávněn provádět kontrolu provádění díla a zhotovitel je povinen mu k tomu poskytnout veškerou součinnost.</w:t>
      </w:r>
    </w:p>
    <w:p w14:paraId="163C8205" w14:textId="70AB5E5E" w:rsidR="00CB6F23" w:rsidRDefault="00CB6F23" w:rsidP="00CB6F23">
      <w:pPr>
        <w:pStyle w:val="Styl1"/>
        <w:spacing w:before="120" w:after="120" w:line="240" w:lineRule="auto"/>
        <w:ind w:left="709" w:hanging="709"/>
        <w:contextualSpacing w:val="0"/>
        <w:jc w:val="both"/>
        <w:rPr>
          <w:rFonts w:ascii="Arial" w:hAnsi="Arial" w:cs="Arial"/>
          <w:sz w:val="20"/>
          <w:szCs w:val="20"/>
        </w:rPr>
      </w:pPr>
      <w:r w:rsidRPr="00CB6F23">
        <w:rPr>
          <w:rFonts w:ascii="Arial" w:hAnsi="Arial" w:cs="Arial"/>
          <w:sz w:val="20"/>
          <w:szCs w:val="20"/>
        </w:rPr>
        <w:t xml:space="preserve">Zhotovitel je povinen vždy přizvat </w:t>
      </w:r>
      <w:r w:rsidR="00C90CFE">
        <w:rPr>
          <w:rFonts w:ascii="Arial" w:hAnsi="Arial" w:cs="Arial"/>
          <w:sz w:val="20"/>
          <w:szCs w:val="20"/>
        </w:rPr>
        <w:t xml:space="preserve">objednatele </w:t>
      </w:r>
      <w:r w:rsidRPr="00CB6F23">
        <w:rPr>
          <w:rFonts w:ascii="Arial" w:hAnsi="Arial" w:cs="Arial"/>
          <w:sz w:val="20"/>
          <w:szCs w:val="20"/>
        </w:rPr>
        <w:t>ke zkouškám prováděným na díle nebo jeho součásti a k prověření prací, které budou v dalším pracovním postupu zakryty nebo se stanou nepřístupnými, a současně pořídit fotodokumentaci těchto prací.</w:t>
      </w:r>
    </w:p>
    <w:p w14:paraId="5A93A636" w14:textId="06C5E33D" w:rsidR="00C90CFE" w:rsidRPr="00CB6F23" w:rsidRDefault="00C90CFE" w:rsidP="00244EDF">
      <w:pPr>
        <w:pStyle w:val="Styl1"/>
        <w:spacing w:before="120" w:after="0" w:line="240" w:lineRule="auto"/>
        <w:ind w:left="709" w:hanging="709"/>
        <w:contextualSpacing w:val="0"/>
        <w:jc w:val="both"/>
        <w:rPr>
          <w:rFonts w:ascii="Arial" w:hAnsi="Arial" w:cs="Arial"/>
          <w:sz w:val="20"/>
          <w:szCs w:val="20"/>
        </w:rPr>
      </w:pPr>
      <w:r w:rsidRPr="00C90CFE">
        <w:rPr>
          <w:rFonts w:ascii="Arial" w:hAnsi="Arial" w:cs="Arial"/>
          <w:sz w:val="20"/>
          <w:szCs w:val="20"/>
        </w:rPr>
        <w:t xml:space="preserve">Pokud budou v rámci provádění díla prováděny bourací (demoliční) práce, stávají se materiály a předměty, jež jsou výsledkem takových prací, vlastnictvím </w:t>
      </w:r>
      <w:r>
        <w:rPr>
          <w:rFonts w:ascii="Arial" w:hAnsi="Arial" w:cs="Arial"/>
          <w:sz w:val="20"/>
          <w:szCs w:val="20"/>
        </w:rPr>
        <w:t>z</w:t>
      </w:r>
      <w:r w:rsidRPr="00C90CFE">
        <w:rPr>
          <w:rFonts w:ascii="Arial" w:hAnsi="Arial" w:cs="Arial"/>
          <w:sz w:val="20"/>
          <w:szCs w:val="20"/>
        </w:rPr>
        <w:t xml:space="preserve">hotovitele s výjimkou takových materiálů a předmětů, o nichž rozhodne </w:t>
      </w:r>
      <w:r>
        <w:rPr>
          <w:rFonts w:ascii="Arial" w:hAnsi="Arial" w:cs="Arial"/>
          <w:sz w:val="20"/>
          <w:szCs w:val="20"/>
        </w:rPr>
        <w:t>objednatel</w:t>
      </w:r>
      <w:r w:rsidRPr="00C90CFE">
        <w:rPr>
          <w:rFonts w:ascii="Arial" w:hAnsi="Arial" w:cs="Arial"/>
          <w:sz w:val="20"/>
          <w:szCs w:val="20"/>
        </w:rPr>
        <w:t>, že si je ponechá ve</w:t>
      </w:r>
      <w:r>
        <w:rPr>
          <w:rFonts w:ascii="Arial" w:hAnsi="Arial" w:cs="Arial"/>
          <w:sz w:val="20"/>
          <w:szCs w:val="20"/>
        </w:rPr>
        <w:t xml:space="preserve"> svém</w:t>
      </w:r>
      <w:r w:rsidRPr="00C90CFE">
        <w:rPr>
          <w:rFonts w:ascii="Arial" w:hAnsi="Arial" w:cs="Arial"/>
          <w:sz w:val="20"/>
          <w:szCs w:val="20"/>
        </w:rPr>
        <w:t xml:space="preserve"> vlastnictví. Předměty a materiály, jež si ponechá ve vlastnictví </w:t>
      </w:r>
      <w:r>
        <w:rPr>
          <w:rFonts w:ascii="Arial" w:hAnsi="Arial" w:cs="Arial"/>
          <w:sz w:val="20"/>
          <w:szCs w:val="20"/>
        </w:rPr>
        <w:t>o</w:t>
      </w:r>
      <w:r w:rsidRPr="00C90CFE">
        <w:rPr>
          <w:rFonts w:ascii="Arial" w:hAnsi="Arial" w:cs="Arial"/>
          <w:sz w:val="20"/>
          <w:szCs w:val="20"/>
        </w:rPr>
        <w:t xml:space="preserve">bjednatel, označí </w:t>
      </w:r>
      <w:r>
        <w:rPr>
          <w:rFonts w:ascii="Arial" w:hAnsi="Arial" w:cs="Arial"/>
          <w:sz w:val="20"/>
          <w:szCs w:val="20"/>
        </w:rPr>
        <w:t>z</w:t>
      </w:r>
      <w:r w:rsidRPr="00C90CFE">
        <w:rPr>
          <w:rFonts w:ascii="Arial" w:hAnsi="Arial" w:cs="Arial"/>
          <w:sz w:val="20"/>
          <w:szCs w:val="20"/>
        </w:rPr>
        <w:t>hotoviteli před zahájením provádění díla (stavby), případně mohou být tyto předměty a materiály označovány postupně v průběhu bouracích (demoličních) prací.</w:t>
      </w:r>
    </w:p>
    <w:p w14:paraId="3CEF4A18" w14:textId="590CC2AB" w:rsidR="009500E4" w:rsidRPr="00244EDF" w:rsidRDefault="009500E4" w:rsidP="00244EDF">
      <w:pPr>
        <w:pStyle w:val="Styl1"/>
        <w:spacing w:before="120" w:after="0" w:line="240" w:lineRule="auto"/>
        <w:ind w:left="709" w:hanging="709"/>
        <w:contextualSpacing w:val="0"/>
        <w:jc w:val="both"/>
        <w:rPr>
          <w:rFonts w:ascii="Arial" w:hAnsi="Arial" w:cs="Arial"/>
          <w:sz w:val="20"/>
          <w:szCs w:val="20"/>
        </w:rPr>
      </w:pPr>
      <w:r w:rsidRPr="00244EDF">
        <w:rPr>
          <w:rFonts w:ascii="Arial" w:hAnsi="Arial" w:cs="Arial"/>
          <w:sz w:val="20"/>
          <w:szCs w:val="20"/>
        </w:rPr>
        <w:t>Zhotovitel je povinen dodržovat veškeré právní předpisy týkající se zajištění bezpečnosti a ochrany zdraví při práci</w:t>
      </w:r>
      <w:r w:rsidR="00A3199D" w:rsidRPr="00244EDF">
        <w:rPr>
          <w:rFonts w:ascii="Arial" w:hAnsi="Arial" w:cs="Arial"/>
          <w:sz w:val="20"/>
          <w:szCs w:val="20"/>
        </w:rPr>
        <w:t>,</w:t>
      </w:r>
      <w:r w:rsidRPr="00244EDF">
        <w:rPr>
          <w:rFonts w:ascii="Arial" w:hAnsi="Arial" w:cs="Arial"/>
          <w:sz w:val="20"/>
          <w:szCs w:val="20"/>
        </w:rPr>
        <w:t xml:space="preserve"> bezpečnosti technických zařízení</w:t>
      </w:r>
      <w:r w:rsidR="00414544" w:rsidRPr="00244EDF">
        <w:rPr>
          <w:rFonts w:ascii="Arial" w:hAnsi="Arial" w:cs="Arial"/>
          <w:sz w:val="20"/>
          <w:szCs w:val="20"/>
        </w:rPr>
        <w:t xml:space="preserve"> </w:t>
      </w:r>
      <w:r w:rsidR="00A3199D" w:rsidRPr="00244EDF">
        <w:rPr>
          <w:rFonts w:ascii="Arial" w:hAnsi="Arial" w:cs="Arial"/>
          <w:sz w:val="20"/>
          <w:szCs w:val="20"/>
        </w:rPr>
        <w:t xml:space="preserve">a </w:t>
      </w:r>
      <w:r w:rsidRPr="00244EDF">
        <w:rPr>
          <w:rFonts w:ascii="Arial" w:hAnsi="Arial" w:cs="Arial"/>
          <w:sz w:val="20"/>
          <w:szCs w:val="20"/>
        </w:rPr>
        <w:t>požární ochran</w:t>
      </w:r>
      <w:r w:rsidR="00A3199D" w:rsidRPr="00244EDF">
        <w:rPr>
          <w:rFonts w:ascii="Arial" w:hAnsi="Arial" w:cs="Arial"/>
          <w:sz w:val="20"/>
          <w:szCs w:val="20"/>
        </w:rPr>
        <w:t>y.</w:t>
      </w:r>
      <w:r w:rsidR="00244EDF" w:rsidRPr="00244EDF">
        <w:rPr>
          <w:rFonts w:ascii="Arial" w:hAnsi="Arial" w:cs="Arial"/>
          <w:sz w:val="20"/>
          <w:szCs w:val="20"/>
        </w:rPr>
        <w:t xml:space="preserve"> </w:t>
      </w:r>
      <w:r w:rsidR="00244EDF">
        <w:rPr>
          <w:rFonts w:ascii="Arial" w:hAnsi="Arial" w:cs="Arial"/>
          <w:sz w:val="20"/>
          <w:szCs w:val="20"/>
        </w:rPr>
        <w:t xml:space="preserve">Zhotovitel zajistí, že </w:t>
      </w:r>
      <w:r w:rsidR="00244EDF" w:rsidRPr="00244EDF">
        <w:rPr>
          <w:rFonts w:ascii="Arial" w:hAnsi="Arial" w:cs="Arial"/>
          <w:sz w:val="20"/>
          <w:szCs w:val="20"/>
        </w:rPr>
        <w:t>všichni pracovníci pohybující se na ploše vyhrazeného staveniště musí být řádně proškoleni a vybavení potřebnými pomůckami pro tyto práce (o proškolení bude proveden zápis). Jsou-li prováděny bourací nebo zemní práce, musí být během jejich provádění dodržována ustanovení všech platných ČSN a navazujících vyhlášek a předpisů týkajících se bezpečnosti práce. Tuto povinnost zhotovitel dále přenese i na jím smluvené poddodavatele</w:t>
      </w:r>
      <w:r w:rsidR="00244EDF">
        <w:rPr>
          <w:rFonts w:ascii="Arial" w:hAnsi="Arial" w:cs="Arial"/>
          <w:sz w:val="20"/>
          <w:szCs w:val="20"/>
        </w:rPr>
        <w:t>.</w:t>
      </w:r>
    </w:p>
    <w:p w14:paraId="3FC2E1FF" w14:textId="77777777" w:rsidR="00A3199D" w:rsidRPr="002160A5" w:rsidRDefault="00A3199D" w:rsidP="00A3199D">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Zhotovitel se zavazuje zajistit vlastní dozor nad bezpečností práce a soustavnou kontrolu na pracovišti.</w:t>
      </w:r>
    </w:p>
    <w:p w14:paraId="1DAC3A59" w14:textId="001D3FAA" w:rsidR="00A3199D" w:rsidRPr="00A3199D" w:rsidRDefault="00A3199D" w:rsidP="00A3199D">
      <w:pPr>
        <w:pStyle w:val="Styl1"/>
        <w:spacing w:before="120" w:after="0" w:line="240" w:lineRule="auto"/>
        <w:ind w:left="709" w:hanging="709"/>
        <w:contextualSpacing w:val="0"/>
        <w:jc w:val="both"/>
        <w:rPr>
          <w:rFonts w:ascii="Arial" w:hAnsi="Arial" w:cs="Arial"/>
          <w:sz w:val="20"/>
          <w:szCs w:val="20"/>
        </w:rPr>
      </w:pPr>
      <w:r>
        <w:rPr>
          <w:rFonts w:ascii="Arial" w:hAnsi="Arial" w:cs="Arial"/>
          <w:sz w:val="20"/>
          <w:szCs w:val="20"/>
        </w:rPr>
        <w:t xml:space="preserve">Zhotovitel </w:t>
      </w:r>
      <w:r w:rsidRPr="00A3199D">
        <w:rPr>
          <w:rFonts w:ascii="Arial" w:hAnsi="Arial" w:cs="Arial"/>
          <w:sz w:val="20"/>
          <w:szCs w:val="20"/>
        </w:rPr>
        <w:t>zajist</w:t>
      </w:r>
      <w:r>
        <w:rPr>
          <w:rFonts w:ascii="Arial" w:hAnsi="Arial" w:cs="Arial"/>
          <w:sz w:val="20"/>
          <w:szCs w:val="20"/>
        </w:rPr>
        <w:t>í</w:t>
      </w:r>
      <w:r w:rsidRPr="00A3199D">
        <w:rPr>
          <w:rFonts w:ascii="Arial" w:hAnsi="Arial" w:cs="Arial"/>
          <w:sz w:val="20"/>
          <w:szCs w:val="20"/>
        </w:rPr>
        <w:t xml:space="preserve"> ostrahu stavby a staveniště, materiálů a strojů na staveništi</w:t>
      </w:r>
      <w:r>
        <w:rPr>
          <w:rFonts w:ascii="Arial" w:hAnsi="Arial" w:cs="Arial"/>
          <w:sz w:val="20"/>
          <w:szCs w:val="20"/>
        </w:rPr>
        <w:t>.</w:t>
      </w:r>
    </w:p>
    <w:p w14:paraId="42FA5216" w14:textId="51A58DCB" w:rsidR="009500E4" w:rsidRPr="002160A5"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Zhotovitel se zavazuje </w:t>
      </w:r>
      <w:r w:rsidR="00C2456B">
        <w:rPr>
          <w:rFonts w:ascii="Arial" w:hAnsi="Arial" w:cs="Arial"/>
          <w:sz w:val="20"/>
          <w:szCs w:val="20"/>
        </w:rPr>
        <w:t>využít</w:t>
      </w:r>
      <w:r w:rsidRPr="002160A5">
        <w:rPr>
          <w:rFonts w:ascii="Arial" w:hAnsi="Arial" w:cs="Arial"/>
          <w:sz w:val="20"/>
          <w:szCs w:val="20"/>
        </w:rPr>
        <w:t xml:space="preserve"> k provádění prací pracovníky odborně a zdravotně způsobilé a řádně proškolené v předpisech bezpečnosti a ochrany zdraví při práci.</w:t>
      </w:r>
    </w:p>
    <w:p w14:paraId="302743B4" w14:textId="3383B093" w:rsidR="009500E4" w:rsidRPr="00C2456B" w:rsidRDefault="009500E4" w:rsidP="00C2456B">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lastRenderedPageBreak/>
        <w:t>V případě pracovního úrazu zaměstnance zhotovitele či poddodavatele vyšetří a sepíše záznam o pracovním úrazu příslušný zaměstnanec zhotovitele a seznámí objednatele s výsledky šetření</w:t>
      </w:r>
      <w:r w:rsidRPr="00C2456B">
        <w:rPr>
          <w:rFonts w:ascii="Arial" w:hAnsi="Arial" w:cs="Arial"/>
          <w:sz w:val="20"/>
          <w:szCs w:val="20"/>
        </w:rPr>
        <w:t>.</w:t>
      </w:r>
    </w:p>
    <w:p w14:paraId="371170D0" w14:textId="6FF1E560" w:rsidR="00406E06" w:rsidRDefault="00406E06" w:rsidP="00406E06">
      <w:pPr>
        <w:pStyle w:val="Styl1"/>
        <w:spacing w:before="120" w:after="0" w:line="240" w:lineRule="auto"/>
        <w:ind w:left="709" w:hanging="709"/>
        <w:contextualSpacing w:val="0"/>
        <w:jc w:val="both"/>
        <w:rPr>
          <w:rFonts w:ascii="Arial" w:hAnsi="Arial" w:cs="Arial"/>
          <w:sz w:val="20"/>
          <w:szCs w:val="20"/>
        </w:rPr>
      </w:pPr>
      <w:r w:rsidRPr="00C2456B">
        <w:rPr>
          <w:rFonts w:ascii="Arial" w:hAnsi="Arial" w:cs="Arial"/>
          <w:sz w:val="20"/>
          <w:szCs w:val="20"/>
        </w:rPr>
        <w:t xml:space="preserve">Zhotovitel je povinen </w:t>
      </w:r>
      <w:r>
        <w:rPr>
          <w:rFonts w:ascii="Arial" w:hAnsi="Arial" w:cs="Arial"/>
          <w:sz w:val="20"/>
          <w:szCs w:val="20"/>
        </w:rPr>
        <w:t xml:space="preserve">při provádění díla </w:t>
      </w:r>
      <w:r w:rsidRPr="00406E06">
        <w:rPr>
          <w:rFonts w:ascii="Arial" w:hAnsi="Arial" w:cs="Arial"/>
          <w:sz w:val="20"/>
          <w:szCs w:val="20"/>
        </w:rPr>
        <w:t>zajistit a provést všechny předepsané či dohodnuté zkoušky a revize vztahující se k prováděnému dílu včetně pořízení protokolů, zajistit atesty a doklady o požadovaných vlastnostech výrobků (prohlášení o shodě)</w:t>
      </w:r>
      <w:r>
        <w:rPr>
          <w:rFonts w:ascii="Arial" w:hAnsi="Arial" w:cs="Arial"/>
          <w:sz w:val="20"/>
          <w:szCs w:val="20"/>
        </w:rPr>
        <w:t>.</w:t>
      </w:r>
    </w:p>
    <w:p w14:paraId="500A52A5" w14:textId="715C8425" w:rsidR="00406E06" w:rsidRPr="00406E06" w:rsidRDefault="00406E06" w:rsidP="00406E06">
      <w:pPr>
        <w:pStyle w:val="Styl1"/>
        <w:spacing w:before="120" w:after="0" w:line="240" w:lineRule="auto"/>
        <w:ind w:left="709" w:hanging="709"/>
        <w:contextualSpacing w:val="0"/>
        <w:jc w:val="both"/>
        <w:rPr>
          <w:rFonts w:ascii="Arial" w:hAnsi="Arial" w:cs="Arial"/>
          <w:sz w:val="20"/>
          <w:szCs w:val="20"/>
        </w:rPr>
      </w:pPr>
      <w:r w:rsidRPr="00C2456B">
        <w:rPr>
          <w:rFonts w:ascii="Arial" w:hAnsi="Arial" w:cs="Arial"/>
          <w:sz w:val="20"/>
          <w:szCs w:val="20"/>
        </w:rPr>
        <w:t xml:space="preserve">Zhotovitel je povinen </w:t>
      </w:r>
      <w:r>
        <w:rPr>
          <w:rFonts w:ascii="Arial" w:hAnsi="Arial" w:cs="Arial"/>
          <w:sz w:val="20"/>
          <w:szCs w:val="20"/>
        </w:rPr>
        <w:t xml:space="preserve">při provádění díla </w:t>
      </w:r>
      <w:r w:rsidRPr="00406E06">
        <w:rPr>
          <w:rFonts w:ascii="Arial" w:hAnsi="Arial" w:cs="Arial"/>
          <w:sz w:val="20"/>
          <w:szCs w:val="20"/>
        </w:rPr>
        <w:t>dodržet podmínky stanovené správci inženýrských sítí, dotčenými orgány a vlastníky veřejné dopravní a technické infrastruktury</w:t>
      </w:r>
      <w:r>
        <w:rPr>
          <w:rFonts w:ascii="Arial" w:hAnsi="Arial" w:cs="Arial"/>
          <w:sz w:val="20"/>
          <w:szCs w:val="20"/>
        </w:rPr>
        <w:t>.</w:t>
      </w:r>
    </w:p>
    <w:p w14:paraId="1F97B531" w14:textId="1155CAA7" w:rsidR="009500E4" w:rsidRPr="00C2456B" w:rsidRDefault="009500E4" w:rsidP="00C2456B">
      <w:pPr>
        <w:pStyle w:val="Styl1"/>
        <w:spacing w:before="120" w:after="0" w:line="240" w:lineRule="auto"/>
        <w:ind w:left="709" w:hanging="709"/>
        <w:contextualSpacing w:val="0"/>
        <w:jc w:val="both"/>
        <w:rPr>
          <w:rFonts w:ascii="Arial" w:hAnsi="Arial" w:cs="Arial"/>
          <w:sz w:val="20"/>
          <w:szCs w:val="20"/>
        </w:rPr>
      </w:pPr>
      <w:r w:rsidRPr="00C2456B">
        <w:rPr>
          <w:rFonts w:ascii="Arial" w:hAnsi="Arial" w:cs="Arial"/>
          <w:sz w:val="20"/>
          <w:szCs w:val="20"/>
        </w:rPr>
        <w:t xml:space="preserve">Zhotovitel je povinen veškerý nepoužitelný materiál, který vznikl při realizaci díla zlikvidovat ve smyslu zákona o odpadech. Likvidaci odpadu vzniklého při realizaci stavby si zhotovitel díla zajišťuje sám na své náklady, a to tak, že odpad bude roztříděn dle příslušných </w:t>
      </w:r>
      <w:r w:rsidR="00DD64A2" w:rsidRPr="00C2456B">
        <w:rPr>
          <w:rFonts w:ascii="Arial" w:hAnsi="Arial" w:cs="Arial"/>
          <w:sz w:val="20"/>
          <w:szCs w:val="20"/>
        </w:rPr>
        <w:t>právních předpisů</w:t>
      </w:r>
      <w:r w:rsidR="00244EDF">
        <w:rPr>
          <w:rFonts w:ascii="Arial" w:hAnsi="Arial" w:cs="Arial"/>
          <w:sz w:val="20"/>
          <w:szCs w:val="20"/>
        </w:rPr>
        <w:t xml:space="preserve"> a podle příslušných právních předpisů s odpadem také zhotovitel naloží</w:t>
      </w:r>
      <w:r w:rsidR="006552CC" w:rsidRPr="00C2456B">
        <w:rPr>
          <w:rFonts w:ascii="Arial" w:hAnsi="Arial" w:cs="Arial"/>
          <w:sz w:val="20"/>
          <w:szCs w:val="20"/>
        </w:rPr>
        <w:t xml:space="preserve">. </w:t>
      </w:r>
    </w:p>
    <w:p w14:paraId="1A0ED38C" w14:textId="470BCBBB" w:rsidR="009500E4" w:rsidRPr="002160A5"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Zjistí-li zhotovitel při provádění díla překážky bránící řádnému provádění díla, je povinen tuto skutečnost bez odkladu </w:t>
      </w:r>
      <w:r w:rsidR="00C2456B">
        <w:rPr>
          <w:rFonts w:ascii="Arial" w:hAnsi="Arial" w:cs="Arial"/>
          <w:sz w:val="20"/>
          <w:szCs w:val="20"/>
        </w:rPr>
        <w:t xml:space="preserve">písemně </w:t>
      </w:r>
      <w:r w:rsidRPr="002160A5">
        <w:rPr>
          <w:rFonts w:ascii="Arial" w:hAnsi="Arial" w:cs="Arial"/>
          <w:sz w:val="20"/>
          <w:szCs w:val="20"/>
        </w:rPr>
        <w:t>oznámit objednateli a navrhnout další postup.</w:t>
      </w:r>
    </w:p>
    <w:p w14:paraId="4CEA7B04" w14:textId="27630AD1" w:rsidR="009500E4" w:rsidRPr="002160A5"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Pokud činností zhotovitele dojde ke způsobení škody objednateli nebo třetím osobám, je zhotovitel povinen</w:t>
      </w:r>
      <w:r w:rsidR="00C2456B">
        <w:rPr>
          <w:rFonts w:ascii="Arial" w:hAnsi="Arial" w:cs="Arial"/>
          <w:sz w:val="20"/>
          <w:szCs w:val="20"/>
        </w:rPr>
        <w:t xml:space="preserve"> škodu</w:t>
      </w:r>
      <w:r w:rsidRPr="002160A5">
        <w:rPr>
          <w:rFonts w:ascii="Arial" w:hAnsi="Arial" w:cs="Arial"/>
          <w:sz w:val="20"/>
          <w:szCs w:val="20"/>
        </w:rPr>
        <w:t xml:space="preserve"> nejpozději do 14 dnů od</w:t>
      </w:r>
      <w:r w:rsidR="00C2456B">
        <w:rPr>
          <w:rFonts w:ascii="Arial" w:hAnsi="Arial" w:cs="Arial"/>
          <w:sz w:val="20"/>
          <w:szCs w:val="20"/>
        </w:rPr>
        <w:t xml:space="preserve"> jejího</w:t>
      </w:r>
      <w:r w:rsidRPr="002160A5">
        <w:rPr>
          <w:rFonts w:ascii="Arial" w:hAnsi="Arial" w:cs="Arial"/>
          <w:sz w:val="20"/>
          <w:szCs w:val="20"/>
        </w:rPr>
        <w:t xml:space="preserve"> oznámení odstrani</w:t>
      </w:r>
      <w:r w:rsidR="00C2456B">
        <w:rPr>
          <w:rFonts w:ascii="Arial" w:hAnsi="Arial" w:cs="Arial"/>
          <w:sz w:val="20"/>
          <w:szCs w:val="20"/>
        </w:rPr>
        <w:t>t. N</w:t>
      </w:r>
      <w:r w:rsidRPr="002160A5">
        <w:rPr>
          <w:rFonts w:ascii="Arial" w:hAnsi="Arial" w:cs="Arial"/>
          <w:sz w:val="20"/>
          <w:szCs w:val="20"/>
        </w:rPr>
        <w:t>ení-li to možné</w:t>
      </w:r>
      <w:r w:rsidR="00C2456B">
        <w:rPr>
          <w:rFonts w:ascii="Arial" w:hAnsi="Arial" w:cs="Arial"/>
          <w:sz w:val="20"/>
          <w:szCs w:val="20"/>
        </w:rPr>
        <w:t xml:space="preserve"> nebo tak zhotovitel neučiní</w:t>
      </w:r>
      <w:r w:rsidRPr="002160A5">
        <w:rPr>
          <w:rFonts w:ascii="Arial" w:hAnsi="Arial" w:cs="Arial"/>
          <w:sz w:val="20"/>
          <w:szCs w:val="20"/>
        </w:rPr>
        <w:t>,</w:t>
      </w:r>
      <w:r w:rsidR="00C2456B">
        <w:rPr>
          <w:rFonts w:ascii="Arial" w:hAnsi="Arial" w:cs="Arial"/>
          <w:sz w:val="20"/>
          <w:szCs w:val="20"/>
        </w:rPr>
        <w:t xml:space="preserve"> může objednatel nechat škodu odstranit na náklady zhotovitele nebo po zhotoviteli požadovat finanční náhradu</w:t>
      </w:r>
      <w:r w:rsidRPr="002160A5">
        <w:rPr>
          <w:rFonts w:ascii="Arial" w:hAnsi="Arial" w:cs="Arial"/>
          <w:sz w:val="20"/>
          <w:szCs w:val="20"/>
        </w:rPr>
        <w:t xml:space="preserve"> škod</w:t>
      </w:r>
      <w:r w:rsidR="00C2456B">
        <w:rPr>
          <w:rFonts w:ascii="Arial" w:hAnsi="Arial" w:cs="Arial"/>
          <w:sz w:val="20"/>
          <w:szCs w:val="20"/>
        </w:rPr>
        <w:t>y</w:t>
      </w:r>
      <w:r w:rsidRPr="002160A5">
        <w:rPr>
          <w:rFonts w:ascii="Arial" w:hAnsi="Arial" w:cs="Arial"/>
          <w:sz w:val="20"/>
          <w:szCs w:val="20"/>
        </w:rPr>
        <w:t>.</w:t>
      </w:r>
    </w:p>
    <w:p w14:paraId="3561E148" w14:textId="48392E0E" w:rsidR="006A54D2" w:rsidRPr="00C2456B" w:rsidRDefault="006A54D2" w:rsidP="00C2456B">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Zhotovitel se zavazuje zajistit dodržování pracovněprávních předpisů, zejména zákona č.</w:t>
      </w:r>
      <w:r w:rsidR="00A3199D">
        <w:rPr>
          <w:rFonts w:ascii="Arial" w:hAnsi="Arial" w:cs="Arial"/>
          <w:sz w:val="20"/>
          <w:szCs w:val="20"/>
        </w:rPr>
        <w:t> </w:t>
      </w:r>
      <w:r w:rsidRPr="002160A5">
        <w:rPr>
          <w:rFonts w:ascii="Arial" w:hAnsi="Arial" w:cs="Arial"/>
          <w:sz w:val="20"/>
          <w:szCs w:val="20"/>
        </w:rPr>
        <w:t>262/2006 Sb., zákoník práce, ve znění pozdějších předpisů (se zvláštním zřetelem na regulaci odměňování, pracovní doby, doby odpočinku mezi směnami atp.), zákona č. 435/2004</w:t>
      </w:r>
      <w:r w:rsidR="00A3199D">
        <w:rPr>
          <w:rFonts w:ascii="Arial" w:hAnsi="Arial" w:cs="Arial"/>
          <w:sz w:val="20"/>
          <w:szCs w:val="20"/>
        </w:rPr>
        <w:t> </w:t>
      </w:r>
      <w:r w:rsidRPr="002160A5">
        <w:rPr>
          <w:rFonts w:ascii="Arial" w:hAnsi="Arial" w:cs="Arial"/>
          <w:sz w:val="20"/>
          <w:szCs w:val="20"/>
        </w:rPr>
        <w:t xml:space="preserve">Sb., o zaměstnanosti, ve znění pozdějších předpisů (se zvláštním zřetelem na regulaci zaměstnávání cizinců), a to vůči všem osobám, které se </w:t>
      </w:r>
      <w:r w:rsidR="00A3199D" w:rsidRPr="002160A5">
        <w:rPr>
          <w:rFonts w:ascii="Arial" w:hAnsi="Arial" w:cs="Arial"/>
          <w:sz w:val="20"/>
          <w:szCs w:val="20"/>
        </w:rPr>
        <w:t xml:space="preserve">podílejí </w:t>
      </w:r>
      <w:r w:rsidRPr="002160A5">
        <w:rPr>
          <w:rFonts w:ascii="Arial" w:hAnsi="Arial" w:cs="Arial"/>
          <w:sz w:val="20"/>
          <w:szCs w:val="20"/>
        </w:rPr>
        <w:t>na</w:t>
      </w:r>
      <w:r w:rsidR="00A3199D">
        <w:rPr>
          <w:rFonts w:ascii="Arial" w:hAnsi="Arial" w:cs="Arial"/>
          <w:sz w:val="20"/>
          <w:szCs w:val="20"/>
        </w:rPr>
        <w:t xml:space="preserve"> provádění díla, a to</w:t>
      </w:r>
      <w:r w:rsidRPr="002160A5">
        <w:rPr>
          <w:rFonts w:ascii="Arial" w:hAnsi="Arial" w:cs="Arial"/>
          <w:sz w:val="20"/>
          <w:szCs w:val="20"/>
        </w:rPr>
        <w:t xml:space="preserve"> a bez ohledu na to, zda jsou práce na předmětu plnění prováděny bezprostředně zhotovitelem či jeho poddodavateli. Pro případ, že příslušný kontrolní orgán (státní úřad inspekce práce, krajská hygienická stanice atd.) zjistí svým pravomocným rozhodnutím v souvislosti s plněním této </w:t>
      </w:r>
      <w:r w:rsidR="00C121E0">
        <w:rPr>
          <w:rFonts w:ascii="Arial" w:hAnsi="Arial" w:cs="Arial"/>
          <w:sz w:val="20"/>
          <w:szCs w:val="20"/>
        </w:rPr>
        <w:t>s</w:t>
      </w:r>
      <w:r w:rsidRPr="002160A5">
        <w:rPr>
          <w:rFonts w:ascii="Arial" w:hAnsi="Arial" w:cs="Arial"/>
          <w:sz w:val="20"/>
          <w:szCs w:val="20"/>
        </w:rPr>
        <w:t>mlouvy porušení pracovněprávních předpisů ze strany zhotovitele, má objednatel právo odstoupit od smlouvy</w:t>
      </w:r>
      <w:r w:rsidR="00A3199D">
        <w:rPr>
          <w:rFonts w:ascii="Arial" w:hAnsi="Arial" w:cs="Arial"/>
          <w:sz w:val="20"/>
          <w:szCs w:val="20"/>
        </w:rPr>
        <w:t>; o vydání rozhodnutí dle předchozí</w:t>
      </w:r>
      <w:r w:rsidR="00406E06">
        <w:rPr>
          <w:rFonts w:ascii="Arial" w:hAnsi="Arial" w:cs="Arial"/>
          <w:sz w:val="20"/>
          <w:szCs w:val="20"/>
        </w:rPr>
        <w:t xml:space="preserve"> věty</w:t>
      </w:r>
      <w:r w:rsidR="00A3199D">
        <w:rPr>
          <w:rFonts w:ascii="Arial" w:hAnsi="Arial" w:cs="Arial"/>
          <w:sz w:val="20"/>
          <w:szCs w:val="20"/>
        </w:rPr>
        <w:t xml:space="preserve"> a nabytí jeho právní moci je zhotovitel povinen objednatele bezodkladně informovat.</w:t>
      </w:r>
    </w:p>
    <w:p w14:paraId="7EC44165" w14:textId="6B700CC2" w:rsidR="006A54D2" w:rsidRPr="00C2456B" w:rsidRDefault="006A54D2" w:rsidP="00C2456B">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Zhotovitel je povinen zajistit řádné a včasné plnění finančních závazků svým poddodavatelům, kdy za řádné a včasné plnění se považuje plné uhrazení poddodavatelem vystavených faktur za plnění poskytnutá k</w:t>
      </w:r>
      <w:r w:rsidR="00A3199D">
        <w:rPr>
          <w:rFonts w:ascii="Arial" w:hAnsi="Arial" w:cs="Arial"/>
          <w:sz w:val="20"/>
          <w:szCs w:val="20"/>
        </w:rPr>
        <w:t xml:space="preserve"> provedení díla </w:t>
      </w:r>
      <w:r w:rsidRPr="002160A5">
        <w:rPr>
          <w:rFonts w:ascii="Arial" w:hAnsi="Arial" w:cs="Arial"/>
          <w:sz w:val="20"/>
          <w:szCs w:val="20"/>
        </w:rPr>
        <w:t xml:space="preserve">do </w:t>
      </w:r>
      <w:r w:rsidR="0062776D" w:rsidRPr="002160A5">
        <w:rPr>
          <w:rFonts w:ascii="Arial" w:hAnsi="Arial" w:cs="Arial"/>
          <w:sz w:val="20"/>
          <w:szCs w:val="20"/>
        </w:rPr>
        <w:t>3</w:t>
      </w:r>
      <w:r w:rsidRPr="002160A5">
        <w:rPr>
          <w:rFonts w:ascii="Arial" w:hAnsi="Arial" w:cs="Arial"/>
          <w:sz w:val="20"/>
          <w:szCs w:val="20"/>
        </w:rPr>
        <w:t xml:space="preserve">0 dnů od obdržení platby </w:t>
      </w:r>
      <w:r w:rsidR="00A3199D" w:rsidRPr="002160A5">
        <w:rPr>
          <w:rFonts w:ascii="Arial" w:hAnsi="Arial" w:cs="Arial"/>
          <w:sz w:val="20"/>
          <w:szCs w:val="20"/>
        </w:rPr>
        <w:t xml:space="preserve">za </w:t>
      </w:r>
      <w:r w:rsidR="00A3199D">
        <w:rPr>
          <w:rFonts w:ascii="Arial" w:hAnsi="Arial" w:cs="Arial"/>
          <w:sz w:val="20"/>
          <w:szCs w:val="20"/>
        </w:rPr>
        <w:t>příslušné</w:t>
      </w:r>
      <w:r w:rsidR="00A3199D" w:rsidRPr="002160A5">
        <w:rPr>
          <w:rFonts w:ascii="Arial" w:hAnsi="Arial" w:cs="Arial"/>
          <w:sz w:val="20"/>
          <w:szCs w:val="20"/>
        </w:rPr>
        <w:t xml:space="preserve"> plnění </w:t>
      </w:r>
      <w:r w:rsidRPr="002160A5">
        <w:rPr>
          <w:rFonts w:ascii="Arial" w:hAnsi="Arial" w:cs="Arial"/>
          <w:sz w:val="20"/>
          <w:szCs w:val="20"/>
        </w:rPr>
        <w:t xml:space="preserve">ze strany objednatele. Zhotovitel se zavazuje přenést totožnou povinnost do dalších úrovní dodavatelského řetězce. V případě porušení této povinnosti je objednatel oprávněn odstoupit od </w:t>
      </w:r>
      <w:r w:rsidR="00A3199D">
        <w:rPr>
          <w:rFonts w:ascii="Arial" w:hAnsi="Arial" w:cs="Arial"/>
          <w:sz w:val="20"/>
          <w:szCs w:val="20"/>
        </w:rPr>
        <w:t>S</w:t>
      </w:r>
      <w:r w:rsidRPr="002160A5">
        <w:rPr>
          <w:rFonts w:ascii="Arial" w:hAnsi="Arial" w:cs="Arial"/>
          <w:sz w:val="20"/>
          <w:szCs w:val="20"/>
        </w:rPr>
        <w:t>mlouvy.</w:t>
      </w:r>
    </w:p>
    <w:p w14:paraId="7D88555C" w14:textId="5219DFF2" w:rsidR="006A54D2" w:rsidRPr="00244EDF" w:rsidRDefault="006A54D2" w:rsidP="00244EDF">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Zhotovitel se zavazuje po celou dobu trvání smluvního vztahu založeného touto </w:t>
      </w:r>
      <w:r w:rsidR="00B0147B">
        <w:rPr>
          <w:rFonts w:ascii="Arial" w:hAnsi="Arial" w:cs="Arial"/>
          <w:sz w:val="20"/>
          <w:szCs w:val="20"/>
        </w:rPr>
        <w:t>S</w:t>
      </w:r>
      <w:r w:rsidRPr="002160A5">
        <w:rPr>
          <w:rFonts w:ascii="Arial" w:hAnsi="Arial" w:cs="Arial"/>
          <w:sz w:val="20"/>
          <w:szCs w:val="20"/>
        </w:rPr>
        <w:t>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w:t>
      </w:r>
      <w:r w:rsidR="00244EDF">
        <w:rPr>
          <w:rFonts w:ascii="Arial" w:hAnsi="Arial" w:cs="Arial"/>
          <w:sz w:val="20"/>
          <w:szCs w:val="20"/>
        </w:rPr>
        <w:t xml:space="preserve"> Zhotovitel se zavazuje využívat </w:t>
      </w:r>
      <w:r w:rsidR="00244EDF" w:rsidRPr="00244EDF">
        <w:rPr>
          <w:rFonts w:ascii="Arial" w:hAnsi="Arial" w:cs="Arial"/>
          <w:sz w:val="20"/>
          <w:szCs w:val="20"/>
        </w:rPr>
        <w:t>řešení snižujících nároky na energie</w:t>
      </w:r>
      <w:r w:rsidR="00244EDF">
        <w:rPr>
          <w:rFonts w:ascii="Arial" w:hAnsi="Arial" w:cs="Arial"/>
          <w:sz w:val="20"/>
          <w:szCs w:val="20"/>
        </w:rPr>
        <w:t xml:space="preserve"> a</w:t>
      </w:r>
      <w:r w:rsidR="00244EDF" w:rsidRPr="00244EDF">
        <w:rPr>
          <w:rFonts w:ascii="Arial" w:hAnsi="Arial" w:cs="Arial"/>
          <w:sz w:val="20"/>
          <w:szCs w:val="20"/>
        </w:rPr>
        <w:t xml:space="preserve"> </w:t>
      </w:r>
      <w:r w:rsidR="00244EDF">
        <w:rPr>
          <w:rFonts w:ascii="Arial" w:hAnsi="Arial" w:cs="Arial"/>
          <w:sz w:val="20"/>
          <w:szCs w:val="20"/>
        </w:rPr>
        <w:t xml:space="preserve">zajišťující </w:t>
      </w:r>
      <w:r w:rsidR="00244EDF" w:rsidRPr="00244EDF">
        <w:rPr>
          <w:rFonts w:ascii="Arial" w:hAnsi="Arial" w:cs="Arial"/>
          <w:sz w:val="20"/>
          <w:szCs w:val="20"/>
        </w:rPr>
        <w:t>udržitelnost</w:t>
      </w:r>
      <w:r w:rsidR="00244EDF">
        <w:rPr>
          <w:rFonts w:ascii="Arial" w:hAnsi="Arial" w:cs="Arial"/>
          <w:sz w:val="20"/>
          <w:szCs w:val="20"/>
        </w:rPr>
        <w:t xml:space="preserve"> </w:t>
      </w:r>
      <w:r w:rsidR="00244EDF" w:rsidRPr="00244EDF">
        <w:rPr>
          <w:rFonts w:ascii="Arial" w:hAnsi="Arial" w:cs="Arial"/>
          <w:sz w:val="20"/>
          <w:szCs w:val="20"/>
        </w:rPr>
        <w:t>zdrojů.</w:t>
      </w:r>
    </w:p>
    <w:p w14:paraId="5ACE38EB" w14:textId="1D3944B3" w:rsidR="00414544" w:rsidRPr="00414544" w:rsidRDefault="00414544" w:rsidP="00414544">
      <w:pPr>
        <w:pStyle w:val="Styl1"/>
        <w:spacing w:before="120" w:after="120" w:line="240" w:lineRule="auto"/>
        <w:ind w:left="709" w:hanging="709"/>
        <w:contextualSpacing w:val="0"/>
        <w:jc w:val="both"/>
        <w:rPr>
          <w:rFonts w:ascii="Arial" w:hAnsi="Arial" w:cs="Arial"/>
          <w:sz w:val="20"/>
          <w:szCs w:val="20"/>
        </w:rPr>
      </w:pPr>
      <w:r w:rsidRPr="00414544">
        <w:rPr>
          <w:rFonts w:ascii="Arial" w:hAnsi="Arial" w:cs="Arial"/>
          <w:sz w:val="20"/>
          <w:szCs w:val="20"/>
        </w:rPr>
        <w:t>Zhotovitel při provádění d</w:t>
      </w:r>
      <w:r w:rsidR="00406E06">
        <w:rPr>
          <w:rFonts w:ascii="Arial" w:hAnsi="Arial" w:cs="Arial"/>
          <w:sz w:val="20"/>
          <w:szCs w:val="20"/>
        </w:rPr>
        <w:t>í</w:t>
      </w:r>
      <w:r>
        <w:rPr>
          <w:rFonts w:ascii="Arial" w:hAnsi="Arial" w:cs="Arial"/>
          <w:sz w:val="20"/>
          <w:szCs w:val="20"/>
        </w:rPr>
        <w:t>l</w:t>
      </w:r>
      <w:r w:rsidR="00406E06">
        <w:rPr>
          <w:rFonts w:ascii="Arial" w:hAnsi="Arial" w:cs="Arial"/>
          <w:sz w:val="20"/>
          <w:szCs w:val="20"/>
        </w:rPr>
        <w:t>a</w:t>
      </w:r>
      <w:r>
        <w:rPr>
          <w:rFonts w:ascii="Arial" w:hAnsi="Arial" w:cs="Arial"/>
          <w:sz w:val="20"/>
          <w:szCs w:val="20"/>
        </w:rPr>
        <w:t xml:space="preserve"> bude dodržovat veškeré příslušné právní předpisy a technické normy, </w:t>
      </w:r>
      <w:r w:rsidR="00C71CE9">
        <w:rPr>
          <w:rFonts w:ascii="Arial" w:hAnsi="Arial" w:cs="Arial"/>
          <w:sz w:val="20"/>
          <w:szCs w:val="20"/>
        </w:rPr>
        <w:t>které se k dílu vztahují</w:t>
      </w:r>
      <w:r w:rsidR="00C71CE9" w:rsidRPr="00CB6F23">
        <w:rPr>
          <w:rFonts w:ascii="Arial" w:hAnsi="Arial" w:cs="Arial"/>
          <w:sz w:val="20"/>
          <w:szCs w:val="20"/>
        </w:rPr>
        <w:t xml:space="preserve"> </w:t>
      </w:r>
      <w:r w:rsidR="00C71CE9">
        <w:rPr>
          <w:rFonts w:ascii="Arial" w:hAnsi="Arial" w:cs="Arial"/>
          <w:sz w:val="20"/>
          <w:szCs w:val="20"/>
        </w:rPr>
        <w:t>a na které odkazuje obecně závazný právní předpis</w:t>
      </w:r>
      <w:r w:rsidR="00A15998">
        <w:rPr>
          <w:rFonts w:ascii="Arial" w:hAnsi="Arial" w:cs="Arial"/>
          <w:sz w:val="20"/>
          <w:szCs w:val="20"/>
        </w:rPr>
        <w:t xml:space="preserve">, </w:t>
      </w:r>
      <w:r>
        <w:rPr>
          <w:rFonts w:ascii="Arial" w:hAnsi="Arial" w:cs="Arial"/>
          <w:sz w:val="20"/>
          <w:szCs w:val="20"/>
        </w:rPr>
        <w:t>a to zejm.:</w:t>
      </w:r>
    </w:p>
    <w:p w14:paraId="346A6EC1" w14:textId="4E1FB389" w:rsidR="00414544" w:rsidRPr="00414544" w:rsidRDefault="00A14C11" w:rsidP="009160EA">
      <w:pPr>
        <w:pStyle w:val="Styl1"/>
        <w:numPr>
          <w:ilvl w:val="0"/>
          <w:numId w:val="3"/>
        </w:numPr>
        <w:jc w:val="both"/>
        <w:rPr>
          <w:rFonts w:ascii="Arial" w:hAnsi="Arial" w:cs="Arial"/>
          <w:sz w:val="20"/>
          <w:szCs w:val="20"/>
        </w:rPr>
      </w:pPr>
      <w:r>
        <w:rPr>
          <w:rFonts w:ascii="Arial" w:hAnsi="Arial" w:cs="Arial"/>
          <w:sz w:val="20"/>
          <w:szCs w:val="20"/>
        </w:rPr>
        <w:t>stavební zákon</w:t>
      </w:r>
      <w:r w:rsidR="00414544">
        <w:rPr>
          <w:rFonts w:ascii="Arial" w:hAnsi="Arial" w:cs="Arial"/>
          <w:sz w:val="20"/>
          <w:szCs w:val="20"/>
        </w:rPr>
        <w:t>,</w:t>
      </w:r>
    </w:p>
    <w:p w14:paraId="51BE8B04" w14:textId="5B4B057B" w:rsidR="00414544" w:rsidRDefault="00414544" w:rsidP="009160EA">
      <w:pPr>
        <w:pStyle w:val="Styl1"/>
        <w:numPr>
          <w:ilvl w:val="0"/>
          <w:numId w:val="3"/>
        </w:numPr>
        <w:jc w:val="both"/>
        <w:rPr>
          <w:rFonts w:ascii="Arial" w:hAnsi="Arial" w:cs="Arial"/>
          <w:sz w:val="20"/>
          <w:szCs w:val="20"/>
        </w:rPr>
      </w:pPr>
      <w:r w:rsidRPr="00414544">
        <w:rPr>
          <w:rFonts w:ascii="Arial" w:hAnsi="Arial" w:cs="Arial"/>
          <w:sz w:val="20"/>
          <w:szCs w:val="20"/>
        </w:rPr>
        <w:t xml:space="preserve">zákon č. 133/1985 Sb., o požární ochraně, </w:t>
      </w:r>
      <w:r>
        <w:rPr>
          <w:rFonts w:ascii="Arial" w:hAnsi="Arial" w:cs="Arial"/>
          <w:sz w:val="20"/>
          <w:szCs w:val="20"/>
        </w:rPr>
        <w:t>v platném znění,</w:t>
      </w:r>
      <w:r w:rsidR="00E45362">
        <w:rPr>
          <w:rFonts w:ascii="Arial" w:hAnsi="Arial" w:cs="Arial"/>
          <w:sz w:val="20"/>
          <w:szCs w:val="20"/>
        </w:rPr>
        <w:t xml:space="preserve"> případně předpis, který ho nahradí;</w:t>
      </w:r>
    </w:p>
    <w:p w14:paraId="7227C4B7" w14:textId="61B3D62C" w:rsidR="00414544" w:rsidRPr="00E45362" w:rsidRDefault="00414544" w:rsidP="00E45362">
      <w:pPr>
        <w:pStyle w:val="Styl1"/>
        <w:numPr>
          <w:ilvl w:val="0"/>
          <w:numId w:val="3"/>
        </w:numPr>
        <w:jc w:val="both"/>
        <w:rPr>
          <w:rFonts w:ascii="Arial" w:hAnsi="Arial" w:cs="Arial"/>
          <w:sz w:val="20"/>
          <w:szCs w:val="20"/>
        </w:rPr>
      </w:pPr>
      <w:r w:rsidRPr="00414544">
        <w:rPr>
          <w:rFonts w:ascii="Arial" w:hAnsi="Arial" w:cs="Arial"/>
          <w:sz w:val="20"/>
          <w:szCs w:val="20"/>
        </w:rPr>
        <w:t>vyhl</w:t>
      </w:r>
      <w:r>
        <w:rPr>
          <w:rFonts w:ascii="Arial" w:hAnsi="Arial" w:cs="Arial"/>
          <w:sz w:val="20"/>
          <w:szCs w:val="20"/>
        </w:rPr>
        <w:t>ášku</w:t>
      </w:r>
      <w:r w:rsidRPr="00414544">
        <w:rPr>
          <w:rFonts w:ascii="Arial" w:hAnsi="Arial" w:cs="Arial"/>
          <w:sz w:val="20"/>
          <w:szCs w:val="20"/>
        </w:rPr>
        <w:t xml:space="preserve"> č. 246/2001 Sb., o stanovení podmínek požární bezpečnosti a výkonu státního požárního dozoru,</w:t>
      </w:r>
      <w:r>
        <w:rPr>
          <w:rFonts w:ascii="Arial" w:hAnsi="Arial" w:cs="Arial"/>
          <w:sz w:val="20"/>
          <w:szCs w:val="20"/>
        </w:rPr>
        <w:t xml:space="preserve"> v platném znění,</w:t>
      </w:r>
      <w:r w:rsidR="00E45362" w:rsidRPr="00E45362">
        <w:rPr>
          <w:rFonts w:ascii="Arial" w:hAnsi="Arial" w:cs="Arial"/>
          <w:sz w:val="20"/>
          <w:szCs w:val="20"/>
        </w:rPr>
        <w:t xml:space="preserve"> </w:t>
      </w:r>
      <w:r w:rsidR="00E45362">
        <w:rPr>
          <w:rFonts w:ascii="Arial" w:hAnsi="Arial" w:cs="Arial"/>
          <w:sz w:val="20"/>
          <w:szCs w:val="20"/>
        </w:rPr>
        <w:t>případně předpis, který ho nahradí;</w:t>
      </w:r>
    </w:p>
    <w:p w14:paraId="7AB2A22E" w14:textId="3B66F576" w:rsidR="00414544" w:rsidRPr="00E45362" w:rsidRDefault="00414544" w:rsidP="00E45362">
      <w:pPr>
        <w:pStyle w:val="Styl1"/>
        <w:numPr>
          <w:ilvl w:val="0"/>
          <w:numId w:val="3"/>
        </w:numPr>
        <w:jc w:val="both"/>
        <w:rPr>
          <w:rFonts w:ascii="Arial" w:hAnsi="Arial" w:cs="Arial"/>
          <w:sz w:val="20"/>
          <w:szCs w:val="20"/>
        </w:rPr>
      </w:pPr>
      <w:r w:rsidRPr="00414544">
        <w:rPr>
          <w:rFonts w:ascii="Arial" w:hAnsi="Arial" w:cs="Arial"/>
          <w:sz w:val="20"/>
          <w:szCs w:val="20"/>
        </w:rPr>
        <w:t xml:space="preserve">zákon č. 309/2006 Sb., o zajištění dalších podmínek bezpečnosti a ochrany zdraví při práci, </w:t>
      </w:r>
      <w:r>
        <w:rPr>
          <w:rFonts w:ascii="Arial" w:hAnsi="Arial" w:cs="Arial"/>
          <w:sz w:val="20"/>
          <w:szCs w:val="20"/>
        </w:rPr>
        <w:t>v platném znění a</w:t>
      </w:r>
      <w:r w:rsidRPr="00414544">
        <w:rPr>
          <w:rFonts w:ascii="Arial" w:hAnsi="Arial" w:cs="Arial"/>
          <w:sz w:val="20"/>
          <w:szCs w:val="20"/>
        </w:rPr>
        <w:t xml:space="preserve"> prováděcí vyhlášk</w:t>
      </w:r>
      <w:r>
        <w:rPr>
          <w:rFonts w:ascii="Arial" w:hAnsi="Arial" w:cs="Arial"/>
          <w:sz w:val="20"/>
          <w:szCs w:val="20"/>
        </w:rPr>
        <w:t>y</w:t>
      </w:r>
      <w:r w:rsidRPr="00414544">
        <w:rPr>
          <w:rFonts w:ascii="Arial" w:hAnsi="Arial" w:cs="Arial"/>
          <w:sz w:val="20"/>
          <w:szCs w:val="20"/>
        </w:rPr>
        <w:t xml:space="preserve"> a nařízení související s bezpečností práce,</w:t>
      </w:r>
      <w:r w:rsidR="00E45362">
        <w:rPr>
          <w:rFonts w:ascii="Arial" w:hAnsi="Arial" w:cs="Arial"/>
          <w:sz w:val="20"/>
          <w:szCs w:val="20"/>
        </w:rPr>
        <w:t xml:space="preserve"> případně předpis, který ho nahradí;</w:t>
      </w:r>
    </w:p>
    <w:p w14:paraId="3204A8BC" w14:textId="56929B8D" w:rsidR="00414544" w:rsidRPr="00E45362" w:rsidRDefault="00414544" w:rsidP="00E45362">
      <w:pPr>
        <w:pStyle w:val="Styl1"/>
        <w:numPr>
          <w:ilvl w:val="0"/>
          <w:numId w:val="3"/>
        </w:numPr>
        <w:jc w:val="both"/>
        <w:rPr>
          <w:rFonts w:ascii="Arial" w:hAnsi="Arial" w:cs="Arial"/>
          <w:sz w:val="20"/>
          <w:szCs w:val="20"/>
        </w:rPr>
      </w:pPr>
      <w:r w:rsidRPr="00414544">
        <w:rPr>
          <w:rFonts w:ascii="Arial" w:hAnsi="Arial" w:cs="Arial"/>
          <w:sz w:val="20"/>
          <w:szCs w:val="20"/>
        </w:rPr>
        <w:t xml:space="preserve">zákona č. 22/1997 Sb. o technických požadavcích na výrobky a o změně a doplnění některých zákonů, </w:t>
      </w:r>
      <w:r>
        <w:rPr>
          <w:rFonts w:ascii="Arial" w:hAnsi="Arial" w:cs="Arial"/>
          <w:sz w:val="20"/>
          <w:szCs w:val="20"/>
        </w:rPr>
        <w:t>v platném znění</w:t>
      </w:r>
      <w:r w:rsidRPr="00414544">
        <w:rPr>
          <w:rFonts w:ascii="Arial" w:hAnsi="Arial" w:cs="Arial"/>
          <w:sz w:val="20"/>
          <w:szCs w:val="20"/>
        </w:rPr>
        <w:t>,</w:t>
      </w:r>
      <w:r w:rsidR="00E45362">
        <w:rPr>
          <w:rFonts w:ascii="Arial" w:hAnsi="Arial" w:cs="Arial"/>
          <w:sz w:val="20"/>
          <w:szCs w:val="20"/>
        </w:rPr>
        <w:t xml:space="preserve"> případně předpis, který ho nahradí;</w:t>
      </w:r>
    </w:p>
    <w:p w14:paraId="77CA0F08" w14:textId="0F56D16A" w:rsidR="00414544" w:rsidRPr="00E45362" w:rsidRDefault="00414544" w:rsidP="00E45362">
      <w:pPr>
        <w:pStyle w:val="Styl1"/>
        <w:numPr>
          <w:ilvl w:val="0"/>
          <w:numId w:val="3"/>
        </w:numPr>
        <w:jc w:val="both"/>
        <w:rPr>
          <w:rFonts w:ascii="Arial" w:hAnsi="Arial" w:cs="Arial"/>
          <w:sz w:val="20"/>
          <w:szCs w:val="20"/>
        </w:rPr>
      </w:pPr>
      <w:r w:rsidRPr="00414544">
        <w:rPr>
          <w:rFonts w:ascii="Arial" w:hAnsi="Arial" w:cs="Arial"/>
          <w:sz w:val="20"/>
          <w:szCs w:val="20"/>
        </w:rPr>
        <w:lastRenderedPageBreak/>
        <w:t>nařízení vlády č.163/2002 Sb., kterým se stanoví technické požadavky na vybrané stavební výrobky,</w:t>
      </w:r>
      <w:r>
        <w:rPr>
          <w:rFonts w:ascii="Arial" w:hAnsi="Arial" w:cs="Arial"/>
          <w:sz w:val="20"/>
          <w:szCs w:val="20"/>
        </w:rPr>
        <w:t xml:space="preserve"> v platném znění,</w:t>
      </w:r>
      <w:r w:rsidR="00E45362">
        <w:rPr>
          <w:rFonts w:ascii="Arial" w:hAnsi="Arial" w:cs="Arial"/>
          <w:sz w:val="20"/>
          <w:szCs w:val="20"/>
        </w:rPr>
        <w:t xml:space="preserve"> případně předpis, který ho nahradí;</w:t>
      </w:r>
    </w:p>
    <w:p w14:paraId="1DAFA4D6" w14:textId="4CA7B7A4" w:rsidR="00414544" w:rsidRPr="00E45362" w:rsidRDefault="00414544" w:rsidP="00E45362">
      <w:pPr>
        <w:pStyle w:val="Styl1"/>
        <w:numPr>
          <w:ilvl w:val="0"/>
          <w:numId w:val="3"/>
        </w:numPr>
        <w:spacing w:after="120"/>
        <w:ind w:left="1066" w:hanging="357"/>
        <w:contextualSpacing w:val="0"/>
        <w:jc w:val="both"/>
        <w:rPr>
          <w:rFonts w:ascii="Arial" w:hAnsi="Arial" w:cs="Arial"/>
          <w:sz w:val="20"/>
          <w:szCs w:val="20"/>
        </w:rPr>
      </w:pPr>
      <w:r w:rsidRPr="00414544">
        <w:rPr>
          <w:rFonts w:ascii="Arial" w:hAnsi="Arial" w:cs="Arial"/>
          <w:sz w:val="20"/>
          <w:szCs w:val="20"/>
        </w:rPr>
        <w:t>zákon č. 541/2020</w:t>
      </w:r>
      <w:r w:rsidR="00A14C11">
        <w:rPr>
          <w:rFonts w:ascii="Arial" w:hAnsi="Arial" w:cs="Arial"/>
          <w:sz w:val="20"/>
          <w:szCs w:val="20"/>
        </w:rPr>
        <w:t xml:space="preserve"> Sb.</w:t>
      </w:r>
      <w:r w:rsidRPr="00414544">
        <w:rPr>
          <w:rFonts w:ascii="Arial" w:hAnsi="Arial" w:cs="Arial"/>
          <w:sz w:val="20"/>
          <w:szCs w:val="20"/>
        </w:rPr>
        <w:t>, o odpadech, kterým se stanoví podmínky nakládání s odpady a likvidace odpadu,</w:t>
      </w:r>
      <w:r>
        <w:rPr>
          <w:rFonts w:ascii="Arial" w:hAnsi="Arial" w:cs="Arial"/>
          <w:sz w:val="20"/>
          <w:szCs w:val="20"/>
        </w:rPr>
        <w:t xml:space="preserve"> v platném znění</w:t>
      </w:r>
      <w:r w:rsidR="00E45362">
        <w:rPr>
          <w:rFonts w:ascii="Arial" w:hAnsi="Arial" w:cs="Arial"/>
          <w:sz w:val="20"/>
          <w:szCs w:val="20"/>
        </w:rPr>
        <w:t>, případně předpis, který ho nahradí.</w:t>
      </w:r>
    </w:p>
    <w:p w14:paraId="41CDC6C5" w14:textId="5691C4B3" w:rsidR="008E4AB3" w:rsidRPr="00414544" w:rsidRDefault="008E4AB3" w:rsidP="008E4AB3">
      <w:pPr>
        <w:pStyle w:val="Styl1"/>
        <w:spacing w:before="120" w:after="0" w:line="240" w:lineRule="auto"/>
        <w:ind w:left="709" w:hanging="709"/>
        <w:contextualSpacing w:val="0"/>
        <w:jc w:val="both"/>
        <w:rPr>
          <w:rFonts w:ascii="Arial" w:hAnsi="Arial" w:cs="Arial"/>
          <w:sz w:val="20"/>
          <w:szCs w:val="20"/>
        </w:rPr>
      </w:pPr>
      <w:r>
        <w:rPr>
          <w:rFonts w:ascii="Arial" w:hAnsi="Arial" w:cs="Arial"/>
          <w:sz w:val="20"/>
          <w:szCs w:val="20"/>
        </w:rPr>
        <w:t>Zhotovitel vyklidí staveniště do 2 dnů ode dne předání a převzetí díla.</w:t>
      </w:r>
    </w:p>
    <w:p w14:paraId="63C7D303" w14:textId="653FA5E0" w:rsidR="00CE0CF3" w:rsidRPr="00CE0CF3" w:rsidRDefault="00CE0CF3" w:rsidP="004273C5">
      <w:pPr>
        <w:keepNext/>
        <w:spacing w:before="360" w:after="0"/>
        <w:jc w:val="center"/>
        <w:rPr>
          <w:rFonts w:ascii="Arial" w:hAnsi="Arial" w:cs="Arial"/>
          <w:b/>
          <w:bCs/>
          <w:sz w:val="20"/>
          <w:szCs w:val="20"/>
        </w:rPr>
      </w:pPr>
      <w:r w:rsidRPr="00CE0CF3">
        <w:rPr>
          <w:rFonts w:ascii="Arial" w:hAnsi="Arial" w:cs="Arial"/>
          <w:b/>
          <w:bCs/>
          <w:sz w:val="20"/>
          <w:szCs w:val="20"/>
        </w:rPr>
        <w:t>VII.</w:t>
      </w:r>
    </w:p>
    <w:p w14:paraId="31EB4075" w14:textId="162D52A2" w:rsidR="009500E4" w:rsidRPr="00CE0CF3" w:rsidRDefault="009500E4" w:rsidP="004273C5">
      <w:pPr>
        <w:keepNext/>
        <w:spacing w:before="60" w:after="0"/>
        <w:jc w:val="center"/>
        <w:rPr>
          <w:rFonts w:ascii="Arial" w:hAnsi="Arial" w:cs="Arial"/>
          <w:b/>
          <w:sz w:val="20"/>
          <w:szCs w:val="20"/>
        </w:rPr>
      </w:pPr>
      <w:r w:rsidRPr="00CE0CF3">
        <w:rPr>
          <w:rFonts w:ascii="Arial" w:hAnsi="Arial" w:cs="Arial"/>
          <w:b/>
          <w:sz w:val="20"/>
          <w:szCs w:val="20"/>
        </w:rPr>
        <w:t>Převzetí díla</w:t>
      </w:r>
    </w:p>
    <w:p w14:paraId="38771A2C" w14:textId="77777777" w:rsidR="00414544" w:rsidRPr="00414544" w:rsidRDefault="00414544" w:rsidP="004273C5">
      <w:pPr>
        <w:pStyle w:val="Odstavecseseznamem"/>
        <w:keepNext/>
        <w:keepLines/>
        <w:numPr>
          <w:ilvl w:val="0"/>
          <w:numId w:val="1"/>
        </w:numPr>
        <w:spacing w:after="0" w:line="120" w:lineRule="auto"/>
        <w:ind w:left="357" w:hanging="357"/>
        <w:contextualSpacing w:val="0"/>
        <w:outlineLvl w:val="0"/>
        <w:rPr>
          <w:b/>
          <w:bCs/>
          <w:vanish/>
          <w:color w:val="1F497D"/>
          <w:sz w:val="28"/>
          <w:szCs w:val="28"/>
        </w:rPr>
      </w:pPr>
    </w:p>
    <w:p w14:paraId="6A50B0B4" w14:textId="08BD987E" w:rsidR="00C90CFE" w:rsidRPr="00C90CFE" w:rsidRDefault="00C90CFE" w:rsidP="00C90CFE">
      <w:pPr>
        <w:pStyle w:val="Styl1"/>
        <w:spacing w:after="120" w:line="240" w:lineRule="auto"/>
        <w:ind w:left="709" w:hanging="709"/>
        <w:contextualSpacing w:val="0"/>
        <w:jc w:val="both"/>
        <w:rPr>
          <w:rFonts w:ascii="Arial" w:hAnsi="Arial" w:cs="Arial"/>
          <w:sz w:val="20"/>
          <w:szCs w:val="20"/>
        </w:rPr>
      </w:pPr>
      <w:bookmarkStart w:id="3" w:name="_Ref94231595"/>
      <w:r w:rsidRPr="00C90CFE">
        <w:rPr>
          <w:rFonts w:ascii="Arial" w:hAnsi="Arial" w:cs="Arial"/>
          <w:sz w:val="20"/>
          <w:szCs w:val="20"/>
        </w:rPr>
        <w:t xml:space="preserve">Zhotovitel splní svou povinnost provést dílo jeho řádným dokončením a předáním </w:t>
      </w:r>
      <w:r>
        <w:rPr>
          <w:rFonts w:ascii="Arial" w:hAnsi="Arial" w:cs="Arial"/>
          <w:sz w:val="20"/>
          <w:szCs w:val="20"/>
        </w:rPr>
        <w:t>o</w:t>
      </w:r>
      <w:r w:rsidRPr="00C90CFE">
        <w:rPr>
          <w:rFonts w:ascii="Arial" w:hAnsi="Arial" w:cs="Arial"/>
          <w:sz w:val="20"/>
          <w:szCs w:val="20"/>
        </w:rPr>
        <w:t>bjednateli. Pokud je dílo převzato s výhradami, je Zhotovitel následně povinen odstranit drobné vady a nedodělky, s nimiž bylo převzato.</w:t>
      </w:r>
    </w:p>
    <w:p w14:paraId="3497E852" w14:textId="06F0E8AD" w:rsidR="00C90CFE" w:rsidRDefault="00C90CFE" w:rsidP="00C90CFE">
      <w:pPr>
        <w:pStyle w:val="Styl1"/>
        <w:spacing w:after="120" w:line="240" w:lineRule="auto"/>
        <w:ind w:left="709" w:hanging="709"/>
        <w:contextualSpacing w:val="0"/>
        <w:jc w:val="both"/>
        <w:rPr>
          <w:rFonts w:ascii="Arial" w:hAnsi="Arial" w:cs="Arial"/>
          <w:sz w:val="20"/>
          <w:szCs w:val="20"/>
        </w:rPr>
      </w:pPr>
      <w:r w:rsidRPr="00C90CFE">
        <w:rPr>
          <w:rFonts w:ascii="Arial" w:hAnsi="Arial" w:cs="Arial"/>
          <w:sz w:val="20"/>
          <w:szCs w:val="20"/>
        </w:rPr>
        <w:t xml:space="preserve">Dílo je dokončeno, je-li předvedena jeho způsobilost sloužit svému účelu. Dílo je převzato okamžikem podpisu protokolu o předání a převzetí díla oběma </w:t>
      </w:r>
      <w:r>
        <w:rPr>
          <w:rFonts w:ascii="Arial" w:hAnsi="Arial" w:cs="Arial"/>
          <w:sz w:val="20"/>
          <w:szCs w:val="20"/>
        </w:rPr>
        <w:t>s</w:t>
      </w:r>
      <w:r w:rsidRPr="00C90CFE">
        <w:rPr>
          <w:rFonts w:ascii="Arial" w:hAnsi="Arial" w:cs="Arial"/>
          <w:sz w:val="20"/>
          <w:szCs w:val="20"/>
        </w:rPr>
        <w:t xml:space="preserve">mluvními stranami; bez podpisu protokolu o předání a převzetí díla ze strany </w:t>
      </w:r>
      <w:r>
        <w:rPr>
          <w:rFonts w:ascii="Arial" w:hAnsi="Arial" w:cs="Arial"/>
          <w:sz w:val="20"/>
          <w:szCs w:val="20"/>
        </w:rPr>
        <w:t>o</w:t>
      </w:r>
      <w:r w:rsidRPr="00C90CFE">
        <w:rPr>
          <w:rFonts w:ascii="Arial" w:hAnsi="Arial" w:cs="Arial"/>
          <w:sz w:val="20"/>
          <w:szCs w:val="20"/>
        </w:rPr>
        <w:t>bjednatele</w:t>
      </w:r>
      <w:r>
        <w:rPr>
          <w:rFonts w:ascii="Arial" w:hAnsi="Arial" w:cs="Arial"/>
          <w:sz w:val="20"/>
          <w:szCs w:val="20"/>
        </w:rPr>
        <w:t xml:space="preserve"> a z</w:t>
      </w:r>
      <w:r w:rsidRPr="00C90CFE">
        <w:rPr>
          <w:rFonts w:ascii="Arial" w:hAnsi="Arial" w:cs="Arial"/>
          <w:sz w:val="20"/>
          <w:szCs w:val="20"/>
        </w:rPr>
        <w:t>hotovitele není dílo převzaté.</w:t>
      </w:r>
    </w:p>
    <w:p w14:paraId="3D10C4A4" w14:textId="0362F563" w:rsidR="00074B05" w:rsidRPr="00414544" w:rsidRDefault="00074B05" w:rsidP="00074B05">
      <w:pPr>
        <w:pStyle w:val="Styl1"/>
        <w:spacing w:after="120" w:line="240" w:lineRule="auto"/>
        <w:ind w:left="709" w:hanging="709"/>
        <w:contextualSpacing w:val="0"/>
        <w:jc w:val="both"/>
        <w:rPr>
          <w:rFonts w:ascii="Arial" w:hAnsi="Arial" w:cs="Arial"/>
          <w:sz w:val="20"/>
          <w:szCs w:val="20"/>
        </w:rPr>
      </w:pPr>
      <w:r w:rsidRPr="00414544">
        <w:rPr>
          <w:rFonts w:ascii="Arial" w:hAnsi="Arial" w:cs="Arial"/>
          <w:sz w:val="20"/>
          <w:szCs w:val="20"/>
        </w:rPr>
        <w:t xml:space="preserve">Zhotovitel vyzve objednatele k převzetí řádně dokončeného díla, a to písemně nejméně </w:t>
      </w:r>
      <w:r w:rsidR="00F111D8">
        <w:rPr>
          <w:rFonts w:ascii="Arial" w:hAnsi="Arial" w:cs="Arial"/>
          <w:sz w:val="20"/>
          <w:szCs w:val="20"/>
        </w:rPr>
        <w:t>2</w:t>
      </w:r>
      <w:r w:rsidRPr="00414544">
        <w:rPr>
          <w:rFonts w:ascii="Arial" w:hAnsi="Arial" w:cs="Arial"/>
          <w:sz w:val="20"/>
          <w:szCs w:val="20"/>
        </w:rPr>
        <w:t xml:space="preserve"> pracovní d</w:t>
      </w:r>
      <w:r w:rsidR="00F111D8">
        <w:rPr>
          <w:rFonts w:ascii="Arial" w:hAnsi="Arial" w:cs="Arial"/>
          <w:sz w:val="20"/>
          <w:szCs w:val="20"/>
        </w:rPr>
        <w:t>ny</w:t>
      </w:r>
      <w:r w:rsidRPr="00414544">
        <w:rPr>
          <w:rFonts w:ascii="Arial" w:hAnsi="Arial" w:cs="Arial"/>
          <w:sz w:val="20"/>
          <w:szCs w:val="20"/>
        </w:rPr>
        <w:t xml:space="preserve"> před navrženým termínem předání a převzetí </w:t>
      </w:r>
      <w:r>
        <w:rPr>
          <w:rFonts w:ascii="Arial" w:hAnsi="Arial" w:cs="Arial"/>
          <w:sz w:val="20"/>
          <w:szCs w:val="20"/>
        </w:rPr>
        <w:t>d</w:t>
      </w:r>
      <w:r w:rsidRPr="00414544">
        <w:rPr>
          <w:rFonts w:ascii="Arial" w:hAnsi="Arial" w:cs="Arial"/>
          <w:sz w:val="20"/>
          <w:szCs w:val="20"/>
        </w:rPr>
        <w:t>íla. Objednatel navržený termín předání a převzetí díla zhotoviteli potvrdí nebo mu oznámí jiný termín předání a převzetí díla</w:t>
      </w:r>
      <w:r>
        <w:rPr>
          <w:rFonts w:ascii="Arial" w:hAnsi="Arial" w:cs="Arial"/>
          <w:sz w:val="20"/>
          <w:szCs w:val="20"/>
        </w:rPr>
        <w:t>, který nebude předcházet navržený termín předání a převzetí díla.</w:t>
      </w:r>
    </w:p>
    <w:p w14:paraId="42B86017" w14:textId="631ADB95" w:rsidR="00C90CFE" w:rsidRPr="00C90CFE" w:rsidRDefault="00C90CFE" w:rsidP="00C90CFE">
      <w:pPr>
        <w:pStyle w:val="Styl1"/>
        <w:spacing w:after="120" w:line="240" w:lineRule="auto"/>
        <w:ind w:left="709" w:hanging="709"/>
        <w:contextualSpacing w:val="0"/>
        <w:jc w:val="both"/>
        <w:rPr>
          <w:rFonts w:ascii="Arial" w:hAnsi="Arial" w:cs="Arial"/>
          <w:sz w:val="20"/>
          <w:szCs w:val="20"/>
        </w:rPr>
      </w:pPr>
      <w:r w:rsidRPr="00C90CFE">
        <w:rPr>
          <w:rFonts w:ascii="Arial" w:hAnsi="Arial" w:cs="Arial"/>
          <w:sz w:val="20"/>
          <w:szCs w:val="20"/>
        </w:rPr>
        <w:t xml:space="preserve">Objednatel dílo dokončené bez jakýchkoliv vad nebo nedodělků převezme bez výhrad. </w:t>
      </w:r>
    </w:p>
    <w:p w14:paraId="364B2514" w14:textId="41BD1246" w:rsidR="00C90CFE" w:rsidRPr="00C90CFE" w:rsidRDefault="00C90CFE" w:rsidP="00C90CFE">
      <w:pPr>
        <w:pStyle w:val="Styl1"/>
        <w:spacing w:after="120" w:line="240" w:lineRule="auto"/>
        <w:ind w:left="709" w:hanging="709"/>
        <w:contextualSpacing w:val="0"/>
        <w:jc w:val="both"/>
        <w:rPr>
          <w:rFonts w:ascii="Arial" w:hAnsi="Arial" w:cs="Arial"/>
          <w:sz w:val="20"/>
          <w:szCs w:val="20"/>
        </w:rPr>
      </w:pPr>
      <w:r w:rsidRPr="00C90CFE">
        <w:rPr>
          <w:rFonts w:ascii="Arial" w:hAnsi="Arial" w:cs="Arial"/>
          <w:sz w:val="20"/>
          <w:szCs w:val="20"/>
        </w:rPr>
        <w:t xml:space="preserve">Pokud dílo trpí drobnými vadami nebo nedodělky, </w:t>
      </w:r>
      <w:r>
        <w:rPr>
          <w:rFonts w:ascii="Arial" w:hAnsi="Arial" w:cs="Arial"/>
          <w:sz w:val="20"/>
          <w:szCs w:val="20"/>
        </w:rPr>
        <w:t>o</w:t>
      </w:r>
      <w:r w:rsidRPr="00C90CFE">
        <w:rPr>
          <w:rFonts w:ascii="Arial" w:hAnsi="Arial" w:cs="Arial"/>
          <w:sz w:val="20"/>
          <w:szCs w:val="20"/>
        </w:rPr>
        <w:t xml:space="preserve">bjednatel může dílo převzít s výhradami (není k tomu však povinen). V takovém případě se v protokolu o předání a převzetí díla uvedou drobné vady a nedodělky, kterými dílo trpí a </w:t>
      </w:r>
      <w:r>
        <w:rPr>
          <w:rFonts w:ascii="Arial" w:hAnsi="Arial" w:cs="Arial"/>
          <w:sz w:val="20"/>
          <w:szCs w:val="20"/>
        </w:rPr>
        <w:t>o</w:t>
      </w:r>
      <w:r w:rsidRPr="00C90CFE">
        <w:rPr>
          <w:rFonts w:ascii="Arial" w:hAnsi="Arial" w:cs="Arial"/>
          <w:sz w:val="20"/>
          <w:szCs w:val="20"/>
        </w:rPr>
        <w:t>bjednatel určí termín jejich odstranění. Zhotovitel je povinen drobné vady nebo nedodělky v tomto termínu odstranit.</w:t>
      </w:r>
      <w:bookmarkEnd w:id="3"/>
      <w:r w:rsidRPr="00C90CFE">
        <w:rPr>
          <w:rFonts w:ascii="Arial" w:hAnsi="Arial" w:cs="Arial"/>
          <w:sz w:val="20"/>
          <w:szCs w:val="20"/>
        </w:rPr>
        <w:t xml:space="preserve"> O odstranění vad a nedodělků bude sepsán zápis. Pokud dílo trpí jinými než drobnými vadami nebo nedodělky, </w:t>
      </w:r>
      <w:r>
        <w:rPr>
          <w:rFonts w:ascii="Arial" w:hAnsi="Arial" w:cs="Arial"/>
          <w:sz w:val="20"/>
          <w:szCs w:val="20"/>
        </w:rPr>
        <w:t>o</w:t>
      </w:r>
      <w:r w:rsidRPr="00C90CFE">
        <w:rPr>
          <w:rFonts w:ascii="Arial" w:hAnsi="Arial" w:cs="Arial"/>
          <w:sz w:val="20"/>
          <w:szCs w:val="20"/>
        </w:rPr>
        <w:t>bjednatel jej nepřevezme, a to ani s výhradami.</w:t>
      </w:r>
    </w:p>
    <w:p w14:paraId="7DA7DE84" w14:textId="5CFAAD8E" w:rsidR="00C90CFE" w:rsidRPr="00C90CFE" w:rsidRDefault="00C90CFE" w:rsidP="00C90CFE">
      <w:pPr>
        <w:pStyle w:val="Styl1"/>
        <w:spacing w:after="120" w:line="240" w:lineRule="auto"/>
        <w:ind w:left="709" w:hanging="709"/>
        <w:contextualSpacing w:val="0"/>
        <w:jc w:val="both"/>
        <w:rPr>
          <w:rFonts w:ascii="Arial" w:hAnsi="Arial" w:cs="Arial"/>
          <w:sz w:val="20"/>
          <w:szCs w:val="20"/>
        </w:rPr>
      </w:pPr>
      <w:bookmarkStart w:id="4" w:name="_Ref93935843"/>
      <w:bookmarkStart w:id="5" w:name="_Ref98484805"/>
      <w:r w:rsidRPr="00C90CFE">
        <w:rPr>
          <w:rFonts w:ascii="Arial" w:hAnsi="Arial" w:cs="Arial"/>
          <w:sz w:val="20"/>
          <w:szCs w:val="20"/>
        </w:rPr>
        <w:t xml:space="preserve">Zhotovitel je povinen při přejímacím řízení předložit </w:t>
      </w:r>
      <w:r>
        <w:rPr>
          <w:rFonts w:ascii="Arial" w:hAnsi="Arial" w:cs="Arial"/>
          <w:sz w:val="20"/>
          <w:szCs w:val="20"/>
        </w:rPr>
        <w:t>o</w:t>
      </w:r>
      <w:r w:rsidRPr="00C90CFE">
        <w:rPr>
          <w:rFonts w:ascii="Arial" w:hAnsi="Arial" w:cs="Arial"/>
          <w:sz w:val="20"/>
          <w:szCs w:val="20"/>
        </w:rPr>
        <w:t xml:space="preserve">bjednateli doklady, </w:t>
      </w:r>
      <w:r w:rsidR="00DD4FA3">
        <w:rPr>
          <w:rFonts w:ascii="Arial" w:hAnsi="Arial" w:cs="Arial"/>
          <w:sz w:val="20"/>
          <w:szCs w:val="20"/>
        </w:rPr>
        <w:t>které jsou nezbytné k užívání díla, a dále ostatní doklady, které se k dílu vztahují. Vždy vak musí zhotovitel objednateli předložit</w:t>
      </w:r>
      <w:r w:rsidRPr="00C90CFE">
        <w:rPr>
          <w:rFonts w:ascii="Arial" w:hAnsi="Arial" w:cs="Arial"/>
          <w:sz w:val="20"/>
          <w:szCs w:val="20"/>
        </w:rPr>
        <w:t>:</w:t>
      </w:r>
      <w:bookmarkEnd w:id="4"/>
      <w:bookmarkEnd w:id="5"/>
    </w:p>
    <w:p w14:paraId="2C106577" w14:textId="77777777" w:rsidR="00C90CFE" w:rsidRPr="00C90CFE" w:rsidRDefault="00C90CFE" w:rsidP="009160EA">
      <w:pPr>
        <w:pStyle w:val="Styl1"/>
        <w:numPr>
          <w:ilvl w:val="0"/>
          <w:numId w:val="3"/>
        </w:numPr>
        <w:jc w:val="both"/>
        <w:rPr>
          <w:rFonts w:ascii="Arial" w:hAnsi="Arial" w:cs="Arial"/>
          <w:sz w:val="20"/>
          <w:szCs w:val="20"/>
        </w:rPr>
      </w:pPr>
      <w:bookmarkStart w:id="6" w:name="_Ref98685476"/>
      <w:r w:rsidRPr="00C90CFE">
        <w:rPr>
          <w:rFonts w:ascii="Arial" w:hAnsi="Arial" w:cs="Arial"/>
          <w:sz w:val="20"/>
          <w:szCs w:val="20"/>
        </w:rPr>
        <w:t>protokoly o provedených zkouškách a měřeních, revizní zprávy, protokoly o proškolení obsluhy, a to vždy ve 2 vyhotoveních;</w:t>
      </w:r>
      <w:bookmarkEnd w:id="6"/>
    </w:p>
    <w:p w14:paraId="0C115549" w14:textId="77777777" w:rsidR="00C90CFE" w:rsidRPr="00C90CFE" w:rsidRDefault="00C90CFE" w:rsidP="009160EA">
      <w:pPr>
        <w:pStyle w:val="Styl1"/>
        <w:numPr>
          <w:ilvl w:val="0"/>
          <w:numId w:val="3"/>
        </w:numPr>
        <w:jc w:val="both"/>
        <w:rPr>
          <w:rFonts w:ascii="Arial" w:hAnsi="Arial" w:cs="Arial"/>
          <w:sz w:val="20"/>
          <w:szCs w:val="20"/>
        </w:rPr>
      </w:pPr>
      <w:r w:rsidRPr="00C90CFE">
        <w:rPr>
          <w:rFonts w:ascii="Arial" w:hAnsi="Arial" w:cs="Arial"/>
          <w:sz w:val="20"/>
          <w:szCs w:val="20"/>
        </w:rPr>
        <w:t>zápisy o prověření prací a konstrukcích zakrytých v průběhu realizace díla ve 2 vyhotoveních, pokud nejsou součástí stavebního deníku;</w:t>
      </w:r>
    </w:p>
    <w:p w14:paraId="517B0EC1" w14:textId="77777777" w:rsidR="00C90CFE" w:rsidRPr="00C90CFE" w:rsidRDefault="00C90CFE" w:rsidP="009160EA">
      <w:pPr>
        <w:pStyle w:val="Styl1"/>
        <w:numPr>
          <w:ilvl w:val="0"/>
          <w:numId w:val="3"/>
        </w:numPr>
        <w:jc w:val="both"/>
        <w:rPr>
          <w:rFonts w:ascii="Arial" w:hAnsi="Arial" w:cs="Arial"/>
          <w:sz w:val="20"/>
          <w:szCs w:val="20"/>
        </w:rPr>
      </w:pPr>
      <w:r w:rsidRPr="00C90CFE">
        <w:rPr>
          <w:rFonts w:ascii="Arial" w:hAnsi="Arial" w:cs="Arial"/>
          <w:sz w:val="20"/>
          <w:szCs w:val="20"/>
        </w:rPr>
        <w:t>zkušební, záruční a dodací listy ve 2 vyhotoveních;</w:t>
      </w:r>
    </w:p>
    <w:p w14:paraId="78F1D641" w14:textId="77777777" w:rsidR="00C90CFE" w:rsidRPr="00C90CFE" w:rsidRDefault="00C90CFE" w:rsidP="009160EA">
      <w:pPr>
        <w:pStyle w:val="Styl1"/>
        <w:numPr>
          <w:ilvl w:val="0"/>
          <w:numId w:val="3"/>
        </w:numPr>
        <w:jc w:val="both"/>
        <w:rPr>
          <w:rFonts w:ascii="Arial" w:hAnsi="Arial" w:cs="Arial"/>
          <w:sz w:val="20"/>
          <w:szCs w:val="20"/>
        </w:rPr>
      </w:pPr>
      <w:r w:rsidRPr="00C90CFE">
        <w:rPr>
          <w:rFonts w:ascii="Arial" w:hAnsi="Arial" w:cs="Arial"/>
          <w:sz w:val="20"/>
          <w:szCs w:val="20"/>
        </w:rPr>
        <w:t>prohlášení o shodě na použité stavební výrobky a materiály ve 2 vyhotoveních;</w:t>
      </w:r>
    </w:p>
    <w:p w14:paraId="70B57B23" w14:textId="218124AC" w:rsidR="00C90CFE" w:rsidRPr="00C90CFE" w:rsidRDefault="00C90CFE" w:rsidP="009160EA">
      <w:pPr>
        <w:pStyle w:val="Styl1"/>
        <w:numPr>
          <w:ilvl w:val="0"/>
          <w:numId w:val="3"/>
        </w:numPr>
        <w:spacing w:after="120"/>
        <w:ind w:left="1066" w:hanging="357"/>
        <w:contextualSpacing w:val="0"/>
        <w:jc w:val="both"/>
        <w:rPr>
          <w:rFonts w:ascii="Arial" w:hAnsi="Arial" w:cs="Arial"/>
          <w:sz w:val="20"/>
          <w:szCs w:val="20"/>
        </w:rPr>
      </w:pPr>
      <w:bookmarkStart w:id="7" w:name="_Ref98685483"/>
      <w:r w:rsidRPr="00C90CFE">
        <w:rPr>
          <w:rFonts w:ascii="Arial" w:hAnsi="Arial" w:cs="Arial"/>
          <w:sz w:val="20"/>
          <w:szCs w:val="20"/>
        </w:rPr>
        <w:t>doklad o uložení odpadu, případně doklad o přepravě odpadu</w:t>
      </w:r>
      <w:r>
        <w:rPr>
          <w:rFonts w:ascii="Arial" w:hAnsi="Arial" w:cs="Arial"/>
          <w:sz w:val="20"/>
          <w:szCs w:val="20"/>
        </w:rPr>
        <w:t xml:space="preserve"> nebo jeho likvidaci</w:t>
      </w:r>
      <w:r w:rsidRPr="00C90CFE">
        <w:rPr>
          <w:rFonts w:ascii="Arial" w:hAnsi="Arial" w:cs="Arial"/>
          <w:sz w:val="20"/>
          <w:szCs w:val="20"/>
        </w:rPr>
        <w:t xml:space="preserve"> ve 2 vyhotoveních</w:t>
      </w:r>
      <w:bookmarkEnd w:id="7"/>
      <w:r>
        <w:rPr>
          <w:rFonts w:ascii="Arial" w:hAnsi="Arial" w:cs="Arial"/>
          <w:sz w:val="20"/>
          <w:szCs w:val="20"/>
        </w:rPr>
        <w:t>.</w:t>
      </w:r>
    </w:p>
    <w:p w14:paraId="5D29D32C" w14:textId="37218EB2" w:rsidR="00C90CFE" w:rsidRPr="00C90CFE" w:rsidRDefault="00C90CFE" w:rsidP="00C90CFE">
      <w:pPr>
        <w:pStyle w:val="Styl1"/>
        <w:spacing w:after="120" w:line="240" w:lineRule="auto"/>
        <w:ind w:left="709" w:hanging="709"/>
        <w:contextualSpacing w:val="0"/>
        <w:jc w:val="both"/>
        <w:rPr>
          <w:rFonts w:ascii="Arial" w:hAnsi="Arial" w:cs="Arial"/>
          <w:sz w:val="20"/>
          <w:szCs w:val="20"/>
        </w:rPr>
      </w:pPr>
      <w:r w:rsidRPr="00C90CFE">
        <w:rPr>
          <w:rFonts w:ascii="Arial" w:hAnsi="Arial" w:cs="Arial"/>
          <w:sz w:val="20"/>
          <w:szCs w:val="20"/>
        </w:rPr>
        <w:t>Nebudou-li doklady uvedené v</w:t>
      </w:r>
      <w:r>
        <w:rPr>
          <w:rFonts w:ascii="Arial" w:hAnsi="Arial" w:cs="Arial"/>
          <w:sz w:val="20"/>
          <w:szCs w:val="20"/>
        </w:rPr>
        <w:t> </w:t>
      </w:r>
      <w:r w:rsidR="00DD4FA3">
        <w:rPr>
          <w:rFonts w:ascii="Arial" w:hAnsi="Arial" w:cs="Arial"/>
          <w:sz w:val="20"/>
          <w:szCs w:val="20"/>
        </w:rPr>
        <w:t>o</w:t>
      </w:r>
      <w:r w:rsidRPr="00C90CFE">
        <w:rPr>
          <w:rFonts w:ascii="Arial" w:hAnsi="Arial" w:cs="Arial"/>
          <w:sz w:val="20"/>
          <w:szCs w:val="20"/>
        </w:rPr>
        <w:t>dst</w:t>
      </w:r>
      <w:r w:rsidR="00FD6EC4">
        <w:rPr>
          <w:rFonts w:ascii="Arial" w:hAnsi="Arial" w:cs="Arial"/>
          <w:sz w:val="20"/>
          <w:szCs w:val="20"/>
        </w:rPr>
        <w:t>.</w:t>
      </w:r>
      <w:r w:rsidR="00DD4FA3">
        <w:rPr>
          <w:rFonts w:ascii="Arial" w:hAnsi="Arial" w:cs="Arial"/>
          <w:sz w:val="20"/>
          <w:szCs w:val="20"/>
        </w:rPr>
        <w:t xml:space="preserve"> </w:t>
      </w:r>
      <w:r w:rsidR="00FD6EC4">
        <w:rPr>
          <w:rFonts w:ascii="Arial" w:hAnsi="Arial" w:cs="Arial"/>
          <w:sz w:val="20"/>
          <w:szCs w:val="20"/>
        </w:rPr>
        <w:fldChar w:fldCharType="begin"/>
      </w:r>
      <w:r w:rsidR="00FD6EC4">
        <w:rPr>
          <w:rFonts w:ascii="Arial" w:hAnsi="Arial" w:cs="Arial"/>
          <w:sz w:val="20"/>
          <w:szCs w:val="20"/>
        </w:rPr>
        <w:instrText xml:space="preserve"> REF _Ref93935843 \r \h </w:instrText>
      </w:r>
      <w:r w:rsidR="00FD6EC4">
        <w:rPr>
          <w:rFonts w:ascii="Arial" w:hAnsi="Arial" w:cs="Arial"/>
          <w:sz w:val="20"/>
          <w:szCs w:val="20"/>
        </w:rPr>
      </w:r>
      <w:r w:rsidR="00FD6EC4">
        <w:rPr>
          <w:rFonts w:ascii="Arial" w:hAnsi="Arial" w:cs="Arial"/>
          <w:sz w:val="20"/>
          <w:szCs w:val="20"/>
        </w:rPr>
        <w:fldChar w:fldCharType="separate"/>
      </w:r>
      <w:r w:rsidR="005E787A">
        <w:rPr>
          <w:rFonts w:ascii="Arial" w:hAnsi="Arial" w:cs="Arial"/>
          <w:sz w:val="20"/>
          <w:szCs w:val="20"/>
        </w:rPr>
        <w:t>7.6</w:t>
      </w:r>
      <w:r w:rsidR="00FD6EC4">
        <w:rPr>
          <w:rFonts w:ascii="Arial" w:hAnsi="Arial" w:cs="Arial"/>
          <w:sz w:val="20"/>
          <w:szCs w:val="20"/>
        </w:rPr>
        <w:fldChar w:fldCharType="end"/>
      </w:r>
      <w:r w:rsidR="00FD6EC4">
        <w:rPr>
          <w:rFonts w:ascii="Arial" w:hAnsi="Arial" w:cs="Arial"/>
          <w:sz w:val="20"/>
          <w:szCs w:val="20"/>
        </w:rPr>
        <w:t xml:space="preserve"> </w:t>
      </w:r>
      <w:r w:rsidR="00DD4FA3">
        <w:rPr>
          <w:rFonts w:ascii="Arial" w:hAnsi="Arial" w:cs="Arial"/>
          <w:sz w:val="20"/>
          <w:szCs w:val="20"/>
        </w:rPr>
        <w:t xml:space="preserve">věta druhá </w:t>
      </w:r>
      <w:r w:rsidRPr="00C90CFE">
        <w:rPr>
          <w:rFonts w:ascii="Arial" w:hAnsi="Arial" w:cs="Arial"/>
          <w:sz w:val="20"/>
          <w:szCs w:val="20"/>
        </w:rPr>
        <w:t xml:space="preserve">této </w:t>
      </w:r>
      <w:r w:rsidR="00DD4FA3">
        <w:rPr>
          <w:rFonts w:ascii="Arial" w:hAnsi="Arial" w:cs="Arial"/>
          <w:sz w:val="20"/>
          <w:szCs w:val="20"/>
        </w:rPr>
        <w:t>S</w:t>
      </w:r>
      <w:r w:rsidRPr="00C90CFE">
        <w:rPr>
          <w:rFonts w:ascii="Arial" w:hAnsi="Arial" w:cs="Arial"/>
          <w:sz w:val="20"/>
          <w:szCs w:val="20"/>
        </w:rPr>
        <w:t xml:space="preserve">mlouvy řádně předloženy </w:t>
      </w:r>
      <w:r>
        <w:rPr>
          <w:rFonts w:ascii="Arial" w:hAnsi="Arial" w:cs="Arial"/>
          <w:sz w:val="20"/>
          <w:szCs w:val="20"/>
        </w:rPr>
        <w:t>o</w:t>
      </w:r>
      <w:r w:rsidRPr="00C90CFE">
        <w:rPr>
          <w:rFonts w:ascii="Arial" w:hAnsi="Arial" w:cs="Arial"/>
          <w:sz w:val="20"/>
          <w:szCs w:val="20"/>
        </w:rPr>
        <w:t>bjednateli v</w:t>
      </w:r>
      <w:r>
        <w:rPr>
          <w:rFonts w:ascii="Arial" w:hAnsi="Arial" w:cs="Arial"/>
          <w:sz w:val="20"/>
          <w:szCs w:val="20"/>
        </w:rPr>
        <w:t xml:space="preserve"> uvedeném </w:t>
      </w:r>
      <w:r w:rsidRPr="00C90CFE">
        <w:rPr>
          <w:rFonts w:ascii="Arial" w:hAnsi="Arial" w:cs="Arial"/>
          <w:sz w:val="20"/>
          <w:szCs w:val="20"/>
        </w:rPr>
        <w:t xml:space="preserve">rozsahu a počtu, není dílo dokončeno; předložení uvedených dokladů je součástí povinnosti </w:t>
      </w:r>
      <w:r>
        <w:rPr>
          <w:rFonts w:ascii="Arial" w:hAnsi="Arial" w:cs="Arial"/>
          <w:sz w:val="20"/>
          <w:szCs w:val="20"/>
        </w:rPr>
        <w:t>z</w:t>
      </w:r>
      <w:r w:rsidRPr="00C90CFE">
        <w:rPr>
          <w:rFonts w:ascii="Arial" w:hAnsi="Arial" w:cs="Arial"/>
          <w:sz w:val="20"/>
          <w:szCs w:val="20"/>
        </w:rPr>
        <w:t>hotovitele dílo dokončit.</w:t>
      </w:r>
    </w:p>
    <w:p w14:paraId="48B9DBA6" w14:textId="0343CB8C" w:rsidR="00C90CFE" w:rsidRPr="00C90CFE" w:rsidRDefault="00C90CFE" w:rsidP="00C90CFE">
      <w:pPr>
        <w:pStyle w:val="Styl1"/>
        <w:spacing w:after="120" w:line="240" w:lineRule="auto"/>
        <w:ind w:left="709" w:hanging="709"/>
        <w:contextualSpacing w:val="0"/>
        <w:jc w:val="both"/>
        <w:rPr>
          <w:rFonts w:ascii="Arial" w:hAnsi="Arial" w:cs="Arial"/>
          <w:sz w:val="20"/>
          <w:szCs w:val="20"/>
        </w:rPr>
      </w:pPr>
      <w:r w:rsidRPr="00C90CFE">
        <w:rPr>
          <w:rFonts w:ascii="Arial" w:hAnsi="Arial" w:cs="Arial"/>
          <w:sz w:val="20"/>
          <w:szCs w:val="20"/>
        </w:rPr>
        <w:t xml:space="preserve">Protokol o předání a převzetí díla sepíše </w:t>
      </w:r>
      <w:r>
        <w:rPr>
          <w:rFonts w:ascii="Arial" w:hAnsi="Arial" w:cs="Arial"/>
          <w:sz w:val="20"/>
          <w:szCs w:val="20"/>
        </w:rPr>
        <w:t>z</w:t>
      </w:r>
      <w:r w:rsidRPr="00C90CFE">
        <w:rPr>
          <w:rFonts w:ascii="Arial" w:hAnsi="Arial" w:cs="Arial"/>
          <w:sz w:val="20"/>
          <w:szCs w:val="20"/>
        </w:rPr>
        <w:t>hotovitel ve spolupráci s </w:t>
      </w:r>
      <w:r>
        <w:rPr>
          <w:rFonts w:ascii="Arial" w:hAnsi="Arial" w:cs="Arial"/>
          <w:sz w:val="20"/>
          <w:szCs w:val="20"/>
        </w:rPr>
        <w:t>o</w:t>
      </w:r>
      <w:r w:rsidRPr="00C90CFE">
        <w:rPr>
          <w:rFonts w:ascii="Arial" w:hAnsi="Arial" w:cs="Arial"/>
          <w:sz w:val="20"/>
          <w:szCs w:val="20"/>
        </w:rPr>
        <w:t>bjednatelem a bude obsahovat:</w:t>
      </w:r>
    </w:p>
    <w:p w14:paraId="1D2C5AD4" w14:textId="77777777" w:rsidR="00C90CFE" w:rsidRPr="00074B05" w:rsidRDefault="00C90CFE" w:rsidP="009160EA">
      <w:pPr>
        <w:pStyle w:val="Styl1"/>
        <w:numPr>
          <w:ilvl w:val="0"/>
          <w:numId w:val="3"/>
        </w:numPr>
        <w:spacing w:after="120"/>
        <w:ind w:left="1066" w:hanging="357"/>
        <w:jc w:val="both"/>
        <w:rPr>
          <w:rFonts w:ascii="Arial" w:hAnsi="Arial" w:cs="Arial"/>
          <w:sz w:val="20"/>
          <w:szCs w:val="20"/>
        </w:rPr>
      </w:pPr>
      <w:r w:rsidRPr="00074B05">
        <w:rPr>
          <w:rFonts w:ascii="Arial" w:hAnsi="Arial" w:cs="Arial"/>
          <w:sz w:val="20"/>
          <w:szCs w:val="20"/>
        </w:rPr>
        <w:t>označení díla;</w:t>
      </w:r>
    </w:p>
    <w:p w14:paraId="49A54398" w14:textId="57FF5142" w:rsidR="00C90CFE" w:rsidRPr="00074B05" w:rsidRDefault="00C90CFE" w:rsidP="009160EA">
      <w:pPr>
        <w:pStyle w:val="Styl1"/>
        <w:numPr>
          <w:ilvl w:val="0"/>
          <w:numId w:val="3"/>
        </w:numPr>
        <w:spacing w:after="120"/>
        <w:ind w:left="1066" w:hanging="357"/>
        <w:jc w:val="both"/>
        <w:rPr>
          <w:rFonts w:ascii="Arial" w:hAnsi="Arial" w:cs="Arial"/>
          <w:sz w:val="20"/>
          <w:szCs w:val="20"/>
        </w:rPr>
      </w:pPr>
      <w:r w:rsidRPr="00074B05">
        <w:rPr>
          <w:rFonts w:ascii="Arial" w:hAnsi="Arial" w:cs="Arial"/>
          <w:sz w:val="20"/>
          <w:szCs w:val="20"/>
        </w:rPr>
        <w:t>označení objednatele a zhotovitele;</w:t>
      </w:r>
    </w:p>
    <w:p w14:paraId="641EEA1F" w14:textId="249ECB94" w:rsidR="00C90CFE" w:rsidRPr="00074B05" w:rsidRDefault="00C90CFE" w:rsidP="009160EA">
      <w:pPr>
        <w:pStyle w:val="Styl1"/>
        <w:numPr>
          <w:ilvl w:val="0"/>
          <w:numId w:val="3"/>
        </w:numPr>
        <w:spacing w:after="120"/>
        <w:ind w:left="1066" w:hanging="357"/>
        <w:jc w:val="both"/>
        <w:rPr>
          <w:rFonts w:ascii="Arial" w:hAnsi="Arial" w:cs="Arial"/>
          <w:sz w:val="20"/>
          <w:szCs w:val="20"/>
        </w:rPr>
      </w:pPr>
      <w:r w:rsidRPr="00074B05">
        <w:rPr>
          <w:rFonts w:ascii="Arial" w:hAnsi="Arial" w:cs="Arial"/>
          <w:sz w:val="20"/>
          <w:szCs w:val="20"/>
        </w:rPr>
        <w:t>označení objednávky, na jejímž základě byla uzavřena prováděcí smlouva;</w:t>
      </w:r>
    </w:p>
    <w:p w14:paraId="1108812E" w14:textId="604EDFE6" w:rsidR="00C90CFE" w:rsidRPr="00074B05" w:rsidRDefault="00C90CFE" w:rsidP="009160EA">
      <w:pPr>
        <w:pStyle w:val="Styl1"/>
        <w:numPr>
          <w:ilvl w:val="0"/>
          <w:numId w:val="3"/>
        </w:numPr>
        <w:spacing w:after="120"/>
        <w:ind w:left="1066" w:hanging="357"/>
        <w:jc w:val="both"/>
        <w:rPr>
          <w:rFonts w:ascii="Arial" w:hAnsi="Arial" w:cs="Arial"/>
          <w:sz w:val="20"/>
          <w:szCs w:val="20"/>
        </w:rPr>
      </w:pPr>
      <w:r w:rsidRPr="00074B05">
        <w:rPr>
          <w:rFonts w:ascii="Arial" w:hAnsi="Arial" w:cs="Arial"/>
          <w:sz w:val="20"/>
          <w:szCs w:val="20"/>
        </w:rPr>
        <w:t>termín zahájení a dokončení prací na díle;</w:t>
      </w:r>
    </w:p>
    <w:p w14:paraId="0E5073FE" w14:textId="77777777" w:rsidR="00C90CFE" w:rsidRPr="00074B05" w:rsidRDefault="00C90CFE" w:rsidP="009160EA">
      <w:pPr>
        <w:pStyle w:val="Styl1"/>
        <w:numPr>
          <w:ilvl w:val="0"/>
          <w:numId w:val="3"/>
        </w:numPr>
        <w:spacing w:after="120"/>
        <w:ind w:left="1066" w:hanging="357"/>
        <w:jc w:val="both"/>
        <w:rPr>
          <w:rFonts w:ascii="Arial" w:hAnsi="Arial" w:cs="Arial"/>
          <w:sz w:val="20"/>
          <w:szCs w:val="20"/>
        </w:rPr>
      </w:pPr>
      <w:r w:rsidRPr="00074B05">
        <w:rPr>
          <w:rFonts w:ascii="Arial" w:hAnsi="Arial" w:cs="Arial"/>
          <w:sz w:val="20"/>
          <w:szCs w:val="20"/>
        </w:rPr>
        <w:t>prohlášení Objednatele, že dílo přejímá, přejímá s výhradami, nebo nepřejímá, a soupis případných vad a nedodělků;</w:t>
      </w:r>
    </w:p>
    <w:p w14:paraId="3F7E862E" w14:textId="77777777" w:rsidR="00C90CFE" w:rsidRPr="00074B05" w:rsidRDefault="00C90CFE" w:rsidP="009160EA">
      <w:pPr>
        <w:pStyle w:val="Styl1"/>
        <w:numPr>
          <w:ilvl w:val="0"/>
          <w:numId w:val="3"/>
        </w:numPr>
        <w:spacing w:after="120"/>
        <w:ind w:left="1066" w:hanging="357"/>
        <w:jc w:val="both"/>
        <w:rPr>
          <w:rFonts w:ascii="Arial" w:hAnsi="Arial" w:cs="Arial"/>
          <w:sz w:val="20"/>
          <w:szCs w:val="20"/>
        </w:rPr>
      </w:pPr>
      <w:r w:rsidRPr="00074B05">
        <w:rPr>
          <w:rFonts w:ascii="Arial" w:hAnsi="Arial" w:cs="Arial"/>
          <w:sz w:val="20"/>
          <w:szCs w:val="20"/>
        </w:rPr>
        <w:t>datum a místo sepsání;</w:t>
      </w:r>
    </w:p>
    <w:p w14:paraId="73EE614F" w14:textId="27846613" w:rsidR="00C90CFE" w:rsidRPr="00074B05" w:rsidRDefault="00C90CFE" w:rsidP="009160EA">
      <w:pPr>
        <w:pStyle w:val="Styl1"/>
        <w:numPr>
          <w:ilvl w:val="0"/>
          <w:numId w:val="3"/>
        </w:numPr>
        <w:spacing w:after="120"/>
        <w:ind w:left="1066" w:hanging="357"/>
        <w:contextualSpacing w:val="0"/>
        <w:jc w:val="both"/>
        <w:rPr>
          <w:rFonts w:ascii="Arial" w:hAnsi="Arial" w:cs="Arial"/>
          <w:sz w:val="20"/>
          <w:szCs w:val="20"/>
        </w:rPr>
      </w:pPr>
      <w:r w:rsidRPr="00074B05">
        <w:rPr>
          <w:rFonts w:ascii="Arial" w:hAnsi="Arial" w:cs="Arial"/>
          <w:sz w:val="20"/>
          <w:szCs w:val="20"/>
        </w:rPr>
        <w:t xml:space="preserve">jména a podpisy zástupců </w:t>
      </w:r>
      <w:r w:rsidR="00C121E0">
        <w:rPr>
          <w:rFonts w:ascii="Arial" w:hAnsi="Arial" w:cs="Arial"/>
          <w:sz w:val="20"/>
          <w:szCs w:val="20"/>
        </w:rPr>
        <w:t>o</w:t>
      </w:r>
      <w:r w:rsidRPr="00074B05">
        <w:rPr>
          <w:rFonts w:ascii="Arial" w:hAnsi="Arial" w:cs="Arial"/>
          <w:sz w:val="20"/>
          <w:szCs w:val="20"/>
        </w:rPr>
        <w:t>bjednatele a zhotovitele.</w:t>
      </w:r>
    </w:p>
    <w:p w14:paraId="61897776" w14:textId="22158705" w:rsidR="00C90CFE" w:rsidRPr="00074B05" w:rsidRDefault="00C90CFE" w:rsidP="00074B05">
      <w:pPr>
        <w:pStyle w:val="Styl1"/>
        <w:spacing w:after="120" w:line="240" w:lineRule="auto"/>
        <w:ind w:left="709" w:hanging="709"/>
        <w:contextualSpacing w:val="0"/>
        <w:jc w:val="both"/>
        <w:rPr>
          <w:rFonts w:ascii="Arial" w:hAnsi="Arial" w:cs="Arial"/>
          <w:sz w:val="20"/>
          <w:szCs w:val="20"/>
        </w:rPr>
      </w:pPr>
      <w:r w:rsidRPr="00074B05">
        <w:rPr>
          <w:rFonts w:ascii="Arial" w:hAnsi="Arial" w:cs="Arial"/>
          <w:sz w:val="20"/>
          <w:szCs w:val="20"/>
        </w:rPr>
        <w:lastRenderedPageBreak/>
        <w:t xml:space="preserve">Zhotovitel a </w:t>
      </w:r>
      <w:r w:rsidR="00C121E0">
        <w:rPr>
          <w:rFonts w:ascii="Arial" w:hAnsi="Arial" w:cs="Arial"/>
          <w:sz w:val="20"/>
          <w:szCs w:val="20"/>
        </w:rPr>
        <w:t>o</w:t>
      </w:r>
      <w:r w:rsidRPr="00074B05">
        <w:rPr>
          <w:rFonts w:ascii="Arial" w:hAnsi="Arial" w:cs="Arial"/>
          <w:sz w:val="20"/>
          <w:szCs w:val="20"/>
        </w:rPr>
        <w:t>bjednatel jsou oprávněni uvést v protokolu o předání a převzetí díla cokoliv, co budou považovat za nutné.</w:t>
      </w:r>
    </w:p>
    <w:p w14:paraId="15D26B43" w14:textId="33880A5F" w:rsidR="00074B05" w:rsidRPr="00074B05" w:rsidRDefault="00074B05" w:rsidP="00091A2F">
      <w:pPr>
        <w:keepNext/>
        <w:spacing w:before="360" w:after="0"/>
        <w:jc w:val="center"/>
        <w:rPr>
          <w:rFonts w:ascii="Arial" w:hAnsi="Arial" w:cs="Arial"/>
          <w:b/>
          <w:bCs/>
          <w:sz w:val="20"/>
          <w:szCs w:val="20"/>
        </w:rPr>
      </w:pPr>
      <w:r w:rsidRPr="00074B05">
        <w:rPr>
          <w:rFonts w:ascii="Arial" w:hAnsi="Arial" w:cs="Arial"/>
          <w:b/>
          <w:bCs/>
          <w:sz w:val="20"/>
          <w:szCs w:val="20"/>
        </w:rPr>
        <w:t>VIII.</w:t>
      </w:r>
    </w:p>
    <w:p w14:paraId="5C7A2628" w14:textId="4754A889" w:rsidR="009500E4" w:rsidRPr="00074B05" w:rsidRDefault="009500E4" w:rsidP="00091A2F">
      <w:pPr>
        <w:keepNext/>
        <w:spacing w:before="60" w:after="0" w:line="240" w:lineRule="auto"/>
        <w:jc w:val="center"/>
        <w:rPr>
          <w:rFonts w:ascii="Arial" w:hAnsi="Arial" w:cs="Arial"/>
          <w:b/>
          <w:sz w:val="20"/>
          <w:szCs w:val="20"/>
        </w:rPr>
      </w:pPr>
      <w:r w:rsidRPr="00074B05">
        <w:rPr>
          <w:rFonts w:ascii="Arial" w:hAnsi="Arial" w:cs="Arial"/>
          <w:b/>
          <w:sz w:val="20"/>
          <w:szCs w:val="20"/>
        </w:rPr>
        <w:t>Záruční podmínky</w:t>
      </w:r>
    </w:p>
    <w:p w14:paraId="126CE695" w14:textId="77777777" w:rsidR="00074B05" w:rsidRPr="00074B05" w:rsidRDefault="00074B05" w:rsidP="00091A2F">
      <w:pPr>
        <w:pStyle w:val="Odstavecseseznamem"/>
        <w:keepNext/>
        <w:keepLines/>
        <w:numPr>
          <w:ilvl w:val="0"/>
          <w:numId w:val="1"/>
        </w:numPr>
        <w:spacing w:after="0" w:line="120" w:lineRule="auto"/>
        <w:ind w:left="357" w:hanging="357"/>
        <w:contextualSpacing w:val="0"/>
        <w:outlineLvl w:val="0"/>
        <w:rPr>
          <w:b/>
          <w:bCs/>
          <w:vanish/>
          <w:color w:val="1F497D"/>
          <w:sz w:val="28"/>
          <w:szCs w:val="28"/>
        </w:rPr>
      </w:pPr>
    </w:p>
    <w:p w14:paraId="402C0FF3" w14:textId="2EA1FB2E" w:rsidR="00674D02" w:rsidRPr="002160A5" w:rsidRDefault="00074B05" w:rsidP="00674D02">
      <w:pPr>
        <w:pStyle w:val="Styl1"/>
        <w:spacing w:before="120" w:after="0" w:line="240" w:lineRule="auto"/>
        <w:ind w:left="709" w:hanging="709"/>
        <w:contextualSpacing w:val="0"/>
        <w:jc w:val="both"/>
        <w:rPr>
          <w:rFonts w:ascii="Arial" w:hAnsi="Arial" w:cs="Arial"/>
          <w:sz w:val="20"/>
          <w:szCs w:val="20"/>
        </w:rPr>
      </w:pPr>
      <w:r w:rsidRPr="00074B05">
        <w:rPr>
          <w:rFonts w:ascii="Arial" w:hAnsi="Arial" w:cs="Arial"/>
          <w:sz w:val="20"/>
          <w:szCs w:val="20"/>
        </w:rPr>
        <w:t xml:space="preserve">Zhotovitel odpovídá za to, že dílo je řádně zhotoveno podle podmínek této </w:t>
      </w:r>
      <w:r w:rsidR="00674DBE">
        <w:rPr>
          <w:rFonts w:ascii="Arial" w:hAnsi="Arial" w:cs="Arial"/>
          <w:sz w:val="20"/>
          <w:szCs w:val="20"/>
        </w:rPr>
        <w:t>S</w:t>
      </w:r>
      <w:r w:rsidRPr="00074B05">
        <w:rPr>
          <w:rFonts w:ascii="Arial" w:hAnsi="Arial" w:cs="Arial"/>
          <w:sz w:val="20"/>
          <w:szCs w:val="20"/>
        </w:rPr>
        <w:t>mlouvy</w:t>
      </w:r>
      <w:r w:rsidR="00674D02">
        <w:rPr>
          <w:rFonts w:ascii="Arial" w:hAnsi="Arial" w:cs="Arial"/>
          <w:sz w:val="20"/>
          <w:szCs w:val="20"/>
        </w:rPr>
        <w:t>,</w:t>
      </w:r>
      <w:r>
        <w:rPr>
          <w:rFonts w:ascii="Arial" w:hAnsi="Arial" w:cs="Arial"/>
          <w:sz w:val="20"/>
          <w:szCs w:val="20"/>
        </w:rPr>
        <w:t xml:space="preserve"> provádě</w:t>
      </w:r>
      <w:r w:rsidR="00674D02">
        <w:rPr>
          <w:rFonts w:ascii="Arial" w:hAnsi="Arial" w:cs="Arial"/>
          <w:sz w:val="20"/>
          <w:szCs w:val="20"/>
        </w:rPr>
        <w:t>c</w:t>
      </w:r>
      <w:r>
        <w:rPr>
          <w:rFonts w:ascii="Arial" w:hAnsi="Arial" w:cs="Arial"/>
          <w:sz w:val="20"/>
          <w:szCs w:val="20"/>
        </w:rPr>
        <w:t>í smlouvy</w:t>
      </w:r>
      <w:r w:rsidR="00674D02" w:rsidRPr="002160A5">
        <w:rPr>
          <w:rFonts w:ascii="Arial" w:hAnsi="Arial" w:cs="Arial"/>
          <w:sz w:val="20"/>
          <w:szCs w:val="20"/>
        </w:rPr>
        <w:t>, příslušn</w:t>
      </w:r>
      <w:r w:rsidR="00A15998">
        <w:rPr>
          <w:rFonts w:ascii="Arial" w:hAnsi="Arial" w:cs="Arial"/>
          <w:sz w:val="20"/>
          <w:szCs w:val="20"/>
        </w:rPr>
        <w:t>ých</w:t>
      </w:r>
      <w:r w:rsidR="00674D02" w:rsidRPr="002160A5">
        <w:rPr>
          <w:rFonts w:ascii="Arial" w:hAnsi="Arial" w:cs="Arial"/>
          <w:sz w:val="20"/>
          <w:szCs w:val="20"/>
        </w:rPr>
        <w:t xml:space="preserve"> </w:t>
      </w:r>
      <w:r w:rsidR="00674D02">
        <w:rPr>
          <w:rFonts w:ascii="Arial" w:hAnsi="Arial" w:cs="Arial"/>
          <w:sz w:val="20"/>
          <w:szCs w:val="20"/>
        </w:rPr>
        <w:t>právní</w:t>
      </w:r>
      <w:r w:rsidR="00A15998">
        <w:rPr>
          <w:rFonts w:ascii="Arial" w:hAnsi="Arial" w:cs="Arial"/>
          <w:sz w:val="20"/>
          <w:szCs w:val="20"/>
        </w:rPr>
        <w:t>ch</w:t>
      </w:r>
      <w:r w:rsidR="00674D02">
        <w:rPr>
          <w:rFonts w:ascii="Arial" w:hAnsi="Arial" w:cs="Arial"/>
          <w:sz w:val="20"/>
          <w:szCs w:val="20"/>
        </w:rPr>
        <w:t xml:space="preserve"> předpisů a technický</w:t>
      </w:r>
      <w:r w:rsidR="00A15998">
        <w:rPr>
          <w:rFonts w:ascii="Arial" w:hAnsi="Arial" w:cs="Arial"/>
          <w:sz w:val="20"/>
          <w:szCs w:val="20"/>
        </w:rPr>
        <w:t>ch</w:t>
      </w:r>
      <w:r w:rsidR="00674D02">
        <w:rPr>
          <w:rFonts w:ascii="Arial" w:hAnsi="Arial" w:cs="Arial"/>
          <w:sz w:val="20"/>
          <w:szCs w:val="20"/>
        </w:rPr>
        <w:t xml:space="preserve"> nor</w:t>
      </w:r>
      <w:r w:rsidR="00A15998">
        <w:rPr>
          <w:rFonts w:ascii="Arial" w:hAnsi="Arial" w:cs="Arial"/>
          <w:sz w:val="20"/>
          <w:szCs w:val="20"/>
        </w:rPr>
        <w:t>e</w:t>
      </w:r>
      <w:r w:rsidR="00674D02">
        <w:rPr>
          <w:rFonts w:ascii="Arial" w:hAnsi="Arial" w:cs="Arial"/>
          <w:sz w:val="20"/>
          <w:szCs w:val="20"/>
        </w:rPr>
        <w:t>m</w:t>
      </w:r>
      <w:r w:rsidR="00A15998">
        <w:rPr>
          <w:rFonts w:ascii="Arial" w:hAnsi="Arial" w:cs="Arial"/>
          <w:sz w:val="20"/>
          <w:szCs w:val="20"/>
        </w:rPr>
        <w:t xml:space="preserve">, </w:t>
      </w:r>
      <w:r w:rsidR="00C71CE9">
        <w:rPr>
          <w:rFonts w:ascii="Arial" w:hAnsi="Arial" w:cs="Arial"/>
          <w:sz w:val="20"/>
          <w:szCs w:val="20"/>
        </w:rPr>
        <w:t>které se k dílu vztahují</w:t>
      </w:r>
      <w:r w:rsidR="00C71CE9" w:rsidRPr="00CB6F23">
        <w:rPr>
          <w:rFonts w:ascii="Arial" w:hAnsi="Arial" w:cs="Arial"/>
          <w:sz w:val="20"/>
          <w:szCs w:val="20"/>
        </w:rPr>
        <w:t xml:space="preserve"> </w:t>
      </w:r>
      <w:r w:rsidR="00C71CE9">
        <w:rPr>
          <w:rFonts w:ascii="Arial" w:hAnsi="Arial" w:cs="Arial"/>
          <w:sz w:val="20"/>
          <w:szCs w:val="20"/>
        </w:rPr>
        <w:t>a na které odkazuje obecně závazný právní předpis</w:t>
      </w:r>
      <w:r w:rsidR="00A15998">
        <w:rPr>
          <w:rFonts w:ascii="Arial" w:hAnsi="Arial" w:cs="Arial"/>
          <w:sz w:val="20"/>
          <w:szCs w:val="20"/>
        </w:rPr>
        <w:t>,</w:t>
      </w:r>
      <w:r w:rsidR="00674D02">
        <w:rPr>
          <w:rFonts w:ascii="Arial" w:hAnsi="Arial" w:cs="Arial"/>
          <w:sz w:val="20"/>
          <w:szCs w:val="20"/>
        </w:rPr>
        <w:t xml:space="preserve"> </w:t>
      </w:r>
      <w:r w:rsidR="00A15998">
        <w:rPr>
          <w:rFonts w:ascii="Arial" w:hAnsi="Arial" w:cs="Arial"/>
          <w:sz w:val="20"/>
          <w:szCs w:val="20"/>
        </w:rPr>
        <w:t>jakož i </w:t>
      </w:r>
      <w:r w:rsidR="00674D02" w:rsidRPr="002160A5">
        <w:rPr>
          <w:rFonts w:ascii="Arial" w:hAnsi="Arial" w:cs="Arial"/>
          <w:sz w:val="20"/>
          <w:szCs w:val="20"/>
        </w:rPr>
        <w:t>dokumentac</w:t>
      </w:r>
      <w:r w:rsidR="00850E04">
        <w:rPr>
          <w:rFonts w:ascii="Arial" w:hAnsi="Arial" w:cs="Arial"/>
          <w:sz w:val="20"/>
          <w:szCs w:val="20"/>
        </w:rPr>
        <w:t>e</w:t>
      </w:r>
      <w:r w:rsidR="00674D02" w:rsidRPr="002160A5">
        <w:rPr>
          <w:rFonts w:ascii="Arial" w:hAnsi="Arial" w:cs="Arial"/>
          <w:sz w:val="20"/>
          <w:szCs w:val="20"/>
        </w:rPr>
        <w:t xml:space="preserve"> vztahující se k provedení díla.</w:t>
      </w:r>
    </w:p>
    <w:p w14:paraId="5316D7CE" w14:textId="211D1A9D" w:rsidR="00074B05" w:rsidRDefault="00074B05" w:rsidP="00074B05">
      <w:pPr>
        <w:pStyle w:val="Styl1"/>
        <w:tabs>
          <w:tab w:val="num" w:pos="6804"/>
        </w:tabs>
        <w:spacing w:before="120" w:after="0" w:line="240" w:lineRule="auto"/>
        <w:ind w:left="709" w:hanging="709"/>
        <w:contextualSpacing w:val="0"/>
        <w:jc w:val="both"/>
      </w:pPr>
      <w:bookmarkStart w:id="8" w:name="_Ref98684022"/>
      <w:r w:rsidRPr="00074B05">
        <w:rPr>
          <w:rFonts w:ascii="Arial" w:hAnsi="Arial" w:cs="Arial"/>
          <w:sz w:val="20"/>
          <w:szCs w:val="20"/>
        </w:rPr>
        <w:t xml:space="preserve">Zhotovitel poskytuje </w:t>
      </w:r>
      <w:r>
        <w:rPr>
          <w:rFonts w:ascii="Arial" w:hAnsi="Arial" w:cs="Arial"/>
          <w:sz w:val="20"/>
          <w:szCs w:val="20"/>
        </w:rPr>
        <w:t>o</w:t>
      </w:r>
      <w:r w:rsidRPr="00074B05">
        <w:rPr>
          <w:rFonts w:ascii="Arial" w:hAnsi="Arial" w:cs="Arial"/>
          <w:sz w:val="20"/>
          <w:szCs w:val="20"/>
        </w:rPr>
        <w:t>bjednateli záruku za jakost díla. Záruční doba</w:t>
      </w:r>
      <w:bookmarkEnd w:id="8"/>
      <w:r>
        <w:t xml:space="preserve"> </w:t>
      </w:r>
      <w:r w:rsidR="00440865">
        <w:t xml:space="preserve">díla </w:t>
      </w:r>
      <w:r>
        <w:t>činí</w:t>
      </w:r>
      <w:r w:rsidRPr="00074B05">
        <w:rPr>
          <w:b/>
          <w:bCs/>
        </w:rPr>
        <w:t xml:space="preserve"> 60 měsíců</w:t>
      </w:r>
      <w:r>
        <w:t>.</w:t>
      </w:r>
    </w:p>
    <w:p w14:paraId="3C9B3778" w14:textId="59D7B339" w:rsidR="00074B05" w:rsidRPr="00074B05" w:rsidRDefault="00074B05" w:rsidP="00074B05">
      <w:pPr>
        <w:pStyle w:val="Styl1"/>
        <w:tabs>
          <w:tab w:val="num" w:pos="6804"/>
        </w:tabs>
        <w:spacing w:before="120" w:after="0" w:line="240" w:lineRule="auto"/>
        <w:ind w:left="709" w:hanging="709"/>
        <w:contextualSpacing w:val="0"/>
        <w:jc w:val="both"/>
        <w:rPr>
          <w:rFonts w:ascii="Arial" w:hAnsi="Arial" w:cs="Arial"/>
          <w:sz w:val="20"/>
          <w:szCs w:val="20"/>
        </w:rPr>
      </w:pPr>
      <w:r w:rsidRPr="00074B05">
        <w:rPr>
          <w:rFonts w:ascii="Arial" w:hAnsi="Arial" w:cs="Arial"/>
          <w:sz w:val="20"/>
          <w:szCs w:val="20"/>
        </w:rPr>
        <w:t xml:space="preserve">Záruční doba začíná běžet dnem předání a převzetí díla </w:t>
      </w:r>
      <w:r>
        <w:rPr>
          <w:rFonts w:ascii="Arial" w:hAnsi="Arial" w:cs="Arial"/>
          <w:sz w:val="20"/>
          <w:szCs w:val="20"/>
        </w:rPr>
        <w:t>o</w:t>
      </w:r>
      <w:r w:rsidRPr="00074B05">
        <w:rPr>
          <w:rFonts w:ascii="Arial" w:hAnsi="Arial" w:cs="Arial"/>
          <w:sz w:val="20"/>
          <w:szCs w:val="20"/>
        </w:rPr>
        <w:t>bjednatelem, případně odstraněním všech vad a nedodělků, bylo-li dílo převzato s výhradami.</w:t>
      </w:r>
    </w:p>
    <w:p w14:paraId="29ABC3B2" w14:textId="77856C12" w:rsidR="00074B05" w:rsidRPr="00074B05" w:rsidRDefault="00074B05" w:rsidP="00074B05">
      <w:pPr>
        <w:pStyle w:val="Styl1"/>
        <w:tabs>
          <w:tab w:val="num" w:pos="6804"/>
        </w:tabs>
        <w:spacing w:before="120" w:after="0" w:line="240" w:lineRule="auto"/>
        <w:ind w:left="709" w:hanging="709"/>
        <w:contextualSpacing w:val="0"/>
        <w:jc w:val="both"/>
        <w:rPr>
          <w:rFonts w:ascii="Arial" w:hAnsi="Arial" w:cs="Arial"/>
          <w:sz w:val="20"/>
          <w:szCs w:val="20"/>
        </w:rPr>
      </w:pPr>
      <w:r w:rsidRPr="00074B05">
        <w:rPr>
          <w:rFonts w:ascii="Arial" w:hAnsi="Arial" w:cs="Arial"/>
          <w:sz w:val="20"/>
          <w:szCs w:val="20"/>
        </w:rPr>
        <w:t xml:space="preserve">Záruční doba neběží po dobu od oznámení vady díla </w:t>
      </w:r>
      <w:r>
        <w:rPr>
          <w:rFonts w:ascii="Arial" w:hAnsi="Arial" w:cs="Arial"/>
          <w:sz w:val="20"/>
          <w:szCs w:val="20"/>
        </w:rPr>
        <w:t>z</w:t>
      </w:r>
      <w:r w:rsidRPr="00074B05">
        <w:rPr>
          <w:rFonts w:ascii="Arial" w:hAnsi="Arial" w:cs="Arial"/>
          <w:sz w:val="20"/>
          <w:szCs w:val="20"/>
        </w:rPr>
        <w:t>hotoviteli až do doby odstranění této vady.</w:t>
      </w:r>
    </w:p>
    <w:p w14:paraId="3D7F59FB" w14:textId="308878A8" w:rsidR="00074B05" w:rsidRPr="00074B05" w:rsidRDefault="00074B05" w:rsidP="00074B05">
      <w:pPr>
        <w:pStyle w:val="Styl1"/>
        <w:tabs>
          <w:tab w:val="num" w:pos="6804"/>
        </w:tabs>
        <w:spacing w:before="120" w:after="0" w:line="240" w:lineRule="auto"/>
        <w:ind w:left="709" w:hanging="709"/>
        <w:contextualSpacing w:val="0"/>
        <w:jc w:val="both"/>
        <w:rPr>
          <w:rFonts w:ascii="Arial" w:hAnsi="Arial" w:cs="Arial"/>
          <w:sz w:val="20"/>
          <w:szCs w:val="20"/>
        </w:rPr>
      </w:pPr>
      <w:r w:rsidRPr="00074B05">
        <w:rPr>
          <w:rFonts w:ascii="Arial" w:hAnsi="Arial" w:cs="Arial"/>
          <w:sz w:val="20"/>
          <w:szCs w:val="20"/>
        </w:rPr>
        <w:t xml:space="preserve">Objednatel je povinen písemně oznámit vadu díla </w:t>
      </w:r>
      <w:r>
        <w:rPr>
          <w:rFonts w:ascii="Arial" w:hAnsi="Arial" w:cs="Arial"/>
          <w:sz w:val="20"/>
          <w:szCs w:val="20"/>
        </w:rPr>
        <w:t>z</w:t>
      </w:r>
      <w:r w:rsidRPr="00074B05">
        <w:rPr>
          <w:rFonts w:ascii="Arial" w:hAnsi="Arial" w:cs="Arial"/>
          <w:sz w:val="20"/>
          <w:szCs w:val="20"/>
        </w:rPr>
        <w:t xml:space="preserve">hotoviteli. Za písemné oznámení se vedle listinné formy odeslané prostřednictvím poskytovatele poštovních služeb a oznámení odeslaného datovou schránkou považuje i oznámení zaslané </w:t>
      </w:r>
      <w:r>
        <w:rPr>
          <w:rFonts w:ascii="Arial" w:hAnsi="Arial" w:cs="Arial"/>
          <w:sz w:val="20"/>
          <w:szCs w:val="20"/>
        </w:rPr>
        <w:t>z</w:t>
      </w:r>
      <w:r w:rsidRPr="00074B05">
        <w:rPr>
          <w:rFonts w:ascii="Arial" w:hAnsi="Arial" w:cs="Arial"/>
          <w:sz w:val="20"/>
          <w:szCs w:val="20"/>
        </w:rPr>
        <w:t xml:space="preserve">hotoviteli e-mailem na </w:t>
      </w:r>
      <w:r w:rsidRPr="00074B05">
        <w:rPr>
          <w:rFonts w:ascii="Arial" w:hAnsi="Arial" w:cs="Arial"/>
          <w:sz w:val="20"/>
          <w:szCs w:val="20"/>
        </w:rPr>
        <w:br/>
        <w:t xml:space="preserve">e-mailovou adresu uvedenou v hlavičce této Smlouvy. Písemné oznámení vady díla bude obsahovat alespoň popis vady a místo, kde se vada projevila. Pokud v písemném oznámení o vadě díla není uveden jiný požadavek </w:t>
      </w:r>
      <w:r>
        <w:rPr>
          <w:rFonts w:ascii="Arial" w:hAnsi="Arial" w:cs="Arial"/>
          <w:sz w:val="20"/>
          <w:szCs w:val="20"/>
        </w:rPr>
        <w:t>o</w:t>
      </w:r>
      <w:r w:rsidRPr="00074B05">
        <w:rPr>
          <w:rFonts w:ascii="Arial" w:hAnsi="Arial" w:cs="Arial"/>
          <w:sz w:val="20"/>
          <w:szCs w:val="20"/>
        </w:rPr>
        <w:t xml:space="preserve">bjednatele, požaduje </w:t>
      </w:r>
      <w:r>
        <w:rPr>
          <w:rFonts w:ascii="Arial" w:hAnsi="Arial" w:cs="Arial"/>
          <w:sz w:val="20"/>
          <w:szCs w:val="20"/>
        </w:rPr>
        <w:t>o</w:t>
      </w:r>
      <w:r w:rsidRPr="00074B05">
        <w:rPr>
          <w:rFonts w:ascii="Arial" w:hAnsi="Arial" w:cs="Arial"/>
          <w:sz w:val="20"/>
          <w:szCs w:val="20"/>
        </w:rPr>
        <w:t>bjednatel bezplatné odstranění vady díla.</w:t>
      </w:r>
    </w:p>
    <w:p w14:paraId="59ABD59D" w14:textId="2AC022A1" w:rsidR="00074B05" w:rsidRPr="00074B05" w:rsidRDefault="00074B05" w:rsidP="00074B05">
      <w:pPr>
        <w:pStyle w:val="Styl1"/>
        <w:tabs>
          <w:tab w:val="num" w:pos="6804"/>
        </w:tabs>
        <w:spacing w:before="120" w:after="120" w:line="240" w:lineRule="auto"/>
        <w:ind w:left="709" w:hanging="709"/>
        <w:contextualSpacing w:val="0"/>
        <w:jc w:val="both"/>
        <w:rPr>
          <w:rFonts w:ascii="Arial" w:hAnsi="Arial" w:cs="Arial"/>
          <w:sz w:val="20"/>
          <w:szCs w:val="20"/>
        </w:rPr>
      </w:pPr>
      <w:bookmarkStart w:id="9" w:name="_Ref98498935"/>
      <w:r w:rsidRPr="00074B05">
        <w:rPr>
          <w:rFonts w:ascii="Arial" w:hAnsi="Arial" w:cs="Arial"/>
          <w:sz w:val="20"/>
          <w:szCs w:val="20"/>
        </w:rPr>
        <w:t xml:space="preserve">Zhotovitel se zavazuje vady vzniklé nebo projevené v záruční době odstranit v nejkratší možné době odpovídající charakteru a rozsahu vady, avšak nejpozději do </w:t>
      </w:r>
      <w:r>
        <w:rPr>
          <w:rFonts w:ascii="Arial" w:hAnsi="Arial" w:cs="Arial"/>
          <w:sz w:val="20"/>
          <w:szCs w:val="20"/>
        </w:rPr>
        <w:t>1</w:t>
      </w:r>
      <w:r w:rsidRPr="00074B05">
        <w:rPr>
          <w:rFonts w:ascii="Arial" w:hAnsi="Arial" w:cs="Arial"/>
          <w:sz w:val="20"/>
          <w:szCs w:val="20"/>
        </w:rPr>
        <w:t xml:space="preserve">0 dnů ode dne oznámení vady </w:t>
      </w:r>
      <w:r>
        <w:rPr>
          <w:rFonts w:ascii="Arial" w:hAnsi="Arial" w:cs="Arial"/>
          <w:sz w:val="20"/>
          <w:szCs w:val="20"/>
        </w:rPr>
        <w:t>z</w:t>
      </w:r>
      <w:r w:rsidRPr="00074B05">
        <w:rPr>
          <w:rFonts w:ascii="Arial" w:hAnsi="Arial" w:cs="Arial"/>
          <w:sz w:val="20"/>
          <w:szCs w:val="20"/>
        </w:rPr>
        <w:t xml:space="preserve">hotoviteli v případě vady nebránící užívání díla a nejpozději do </w:t>
      </w:r>
      <w:r>
        <w:rPr>
          <w:rFonts w:ascii="Arial" w:hAnsi="Arial" w:cs="Arial"/>
          <w:sz w:val="20"/>
          <w:szCs w:val="20"/>
        </w:rPr>
        <w:t>5</w:t>
      </w:r>
      <w:r w:rsidRPr="00074B05">
        <w:rPr>
          <w:rFonts w:ascii="Arial" w:hAnsi="Arial" w:cs="Arial"/>
          <w:sz w:val="20"/>
          <w:szCs w:val="20"/>
        </w:rPr>
        <w:t xml:space="preserve"> dnů ode dne oznámení vady </w:t>
      </w:r>
      <w:r>
        <w:rPr>
          <w:rFonts w:ascii="Arial" w:hAnsi="Arial" w:cs="Arial"/>
          <w:sz w:val="20"/>
          <w:szCs w:val="20"/>
        </w:rPr>
        <w:t>z</w:t>
      </w:r>
      <w:r w:rsidRPr="00074B05">
        <w:rPr>
          <w:rFonts w:ascii="Arial" w:hAnsi="Arial" w:cs="Arial"/>
          <w:sz w:val="20"/>
          <w:szCs w:val="20"/>
        </w:rPr>
        <w:t xml:space="preserve">hotoviteli v případě havárie nebo vady bránící užívání díla. S odstraňováním vad je </w:t>
      </w:r>
      <w:r>
        <w:rPr>
          <w:rFonts w:ascii="Arial" w:hAnsi="Arial" w:cs="Arial"/>
          <w:sz w:val="20"/>
          <w:szCs w:val="20"/>
        </w:rPr>
        <w:t>z</w:t>
      </w:r>
      <w:r w:rsidRPr="00074B05">
        <w:rPr>
          <w:rFonts w:ascii="Arial" w:hAnsi="Arial" w:cs="Arial"/>
          <w:sz w:val="20"/>
          <w:szCs w:val="20"/>
        </w:rPr>
        <w:t>hotovitel povinen započít v následujících termínech:</w:t>
      </w:r>
      <w:bookmarkEnd w:id="9"/>
    </w:p>
    <w:p w14:paraId="302EC34D" w14:textId="2D858B34" w:rsidR="00074B05" w:rsidRPr="00074B05" w:rsidRDefault="00074B05" w:rsidP="009160EA">
      <w:pPr>
        <w:pStyle w:val="Styl1"/>
        <w:numPr>
          <w:ilvl w:val="0"/>
          <w:numId w:val="3"/>
        </w:numPr>
        <w:spacing w:after="120"/>
        <w:ind w:left="1066" w:hanging="357"/>
        <w:jc w:val="both"/>
        <w:rPr>
          <w:rFonts w:ascii="Arial" w:hAnsi="Arial" w:cs="Arial"/>
          <w:sz w:val="20"/>
          <w:szCs w:val="20"/>
        </w:rPr>
      </w:pPr>
      <w:r w:rsidRPr="00074B05">
        <w:rPr>
          <w:rFonts w:ascii="Arial" w:hAnsi="Arial" w:cs="Arial"/>
          <w:sz w:val="20"/>
          <w:szCs w:val="20"/>
        </w:rPr>
        <w:t xml:space="preserve">v případě vady díla, která nebrání jeho užívání, je </w:t>
      </w:r>
      <w:r>
        <w:rPr>
          <w:rFonts w:ascii="Arial" w:hAnsi="Arial" w:cs="Arial"/>
          <w:sz w:val="20"/>
          <w:szCs w:val="20"/>
        </w:rPr>
        <w:t>z</w:t>
      </w:r>
      <w:r w:rsidRPr="00074B05">
        <w:rPr>
          <w:rFonts w:ascii="Arial" w:hAnsi="Arial" w:cs="Arial"/>
          <w:sz w:val="20"/>
          <w:szCs w:val="20"/>
        </w:rPr>
        <w:t xml:space="preserve">hotovitel povinen zahájit odstranění vady díla do 5 pracovních dnů ode dne doručení oznámení o vadě díla, pokud se </w:t>
      </w:r>
      <w:r>
        <w:rPr>
          <w:rFonts w:ascii="Arial" w:hAnsi="Arial" w:cs="Arial"/>
          <w:sz w:val="20"/>
          <w:szCs w:val="20"/>
        </w:rPr>
        <w:t>s</w:t>
      </w:r>
      <w:r w:rsidRPr="00074B05">
        <w:rPr>
          <w:rFonts w:ascii="Arial" w:hAnsi="Arial" w:cs="Arial"/>
          <w:sz w:val="20"/>
          <w:szCs w:val="20"/>
        </w:rPr>
        <w:t>mluvní strany nedohodnou jinak;</w:t>
      </w:r>
    </w:p>
    <w:p w14:paraId="0D071D98" w14:textId="5AB77FBA" w:rsidR="00074B05" w:rsidRPr="00074B05" w:rsidRDefault="00074B05" w:rsidP="009160EA">
      <w:pPr>
        <w:pStyle w:val="Styl1"/>
        <w:numPr>
          <w:ilvl w:val="0"/>
          <w:numId w:val="3"/>
        </w:numPr>
        <w:spacing w:after="120"/>
        <w:ind w:left="1066" w:hanging="357"/>
        <w:contextualSpacing w:val="0"/>
        <w:jc w:val="both"/>
        <w:rPr>
          <w:rFonts w:ascii="Arial" w:hAnsi="Arial" w:cs="Arial"/>
          <w:sz w:val="20"/>
          <w:szCs w:val="20"/>
        </w:rPr>
      </w:pPr>
      <w:r w:rsidRPr="00074B05">
        <w:rPr>
          <w:rFonts w:ascii="Arial" w:hAnsi="Arial" w:cs="Arial"/>
          <w:sz w:val="20"/>
          <w:szCs w:val="20"/>
        </w:rPr>
        <w:t xml:space="preserve">v případě havárie nebo vady díla, která brání jeho užívání, je </w:t>
      </w:r>
      <w:r>
        <w:rPr>
          <w:rFonts w:ascii="Arial" w:hAnsi="Arial" w:cs="Arial"/>
          <w:sz w:val="20"/>
          <w:szCs w:val="20"/>
        </w:rPr>
        <w:t>z</w:t>
      </w:r>
      <w:r w:rsidRPr="00074B05">
        <w:rPr>
          <w:rFonts w:ascii="Arial" w:hAnsi="Arial" w:cs="Arial"/>
          <w:sz w:val="20"/>
          <w:szCs w:val="20"/>
        </w:rPr>
        <w:t xml:space="preserve">hotovitel povinen zahájit odstranění vady díla do 48 hodin od doručení oznámení o vadě díla, pokud se </w:t>
      </w:r>
      <w:r>
        <w:rPr>
          <w:rFonts w:ascii="Arial" w:hAnsi="Arial" w:cs="Arial"/>
          <w:sz w:val="20"/>
          <w:szCs w:val="20"/>
        </w:rPr>
        <w:t>s</w:t>
      </w:r>
      <w:r w:rsidRPr="00074B05">
        <w:rPr>
          <w:rFonts w:ascii="Arial" w:hAnsi="Arial" w:cs="Arial"/>
          <w:sz w:val="20"/>
          <w:szCs w:val="20"/>
        </w:rPr>
        <w:t>mluvní strany nedohodnou jinak.</w:t>
      </w:r>
    </w:p>
    <w:p w14:paraId="650701AB" w14:textId="48198C31" w:rsidR="00074B05" w:rsidRPr="00074B05" w:rsidRDefault="00074B05" w:rsidP="00074B05">
      <w:pPr>
        <w:pStyle w:val="Styl1"/>
        <w:tabs>
          <w:tab w:val="num" w:pos="6804"/>
        </w:tabs>
        <w:spacing w:before="120" w:after="120" w:line="240" w:lineRule="auto"/>
        <w:ind w:left="709" w:hanging="709"/>
        <w:contextualSpacing w:val="0"/>
        <w:jc w:val="both"/>
        <w:rPr>
          <w:rFonts w:ascii="Arial" w:hAnsi="Arial" w:cs="Arial"/>
          <w:sz w:val="20"/>
          <w:szCs w:val="20"/>
        </w:rPr>
      </w:pPr>
      <w:r w:rsidRPr="00074B05">
        <w:rPr>
          <w:rFonts w:ascii="Arial" w:hAnsi="Arial" w:cs="Arial"/>
          <w:sz w:val="20"/>
          <w:szCs w:val="20"/>
        </w:rPr>
        <w:t xml:space="preserve">Zhotovitel je povinen k odstranění vady díla dle předchozího odstavce nastoupit a vadu ve stanovených termínech odstranit, i když vadu jako záruční neuznává. Pokud </w:t>
      </w:r>
      <w:r>
        <w:rPr>
          <w:rFonts w:ascii="Arial" w:hAnsi="Arial" w:cs="Arial"/>
          <w:sz w:val="20"/>
          <w:szCs w:val="20"/>
        </w:rPr>
        <w:t>z</w:t>
      </w:r>
      <w:r w:rsidRPr="00074B05">
        <w:rPr>
          <w:rFonts w:ascii="Arial" w:hAnsi="Arial" w:cs="Arial"/>
          <w:sz w:val="20"/>
          <w:szCs w:val="20"/>
        </w:rPr>
        <w:t xml:space="preserve">hotovitel prokáže, že za odstraněnou vadu neodpovídal, uhradí mu </w:t>
      </w:r>
      <w:r>
        <w:rPr>
          <w:rFonts w:ascii="Arial" w:hAnsi="Arial" w:cs="Arial"/>
          <w:sz w:val="20"/>
          <w:szCs w:val="20"/>
        </w:rPr>
        <w:t>o</w:t>
      </w:r>
      <w:r w:rsidRPr="00074B05">
        <w:rPr>
          <w:rFonts w:ascii="Arial" w:hAnsi="Arial" w:cs="Arial"/>
          <w:sz w:val="20"/>
          <w:szCs w:val="20"/>
        </w:rPr>
        <w:t>bjednatel náklady na odstranění vady, a to nejvýše v ceně v místě a čase obvyklé.</w:t>
      </w:r>
    </w:p>
    <w:p w14:paraId="58D7F8D4" w14:textId="0D6A79C8" w:rsidR="00074B05" w:rsidRPr="00074B05" w:rsidRDefault="00074B05" w:rsidP="00074B05">
      <w:pPr>
        <w:pStyle w:val="Styl1"/>
        <w:tabs>
          <w:tab w:val="num" w:pos="6804"/>
        </w:tabs>
        <w:spacing w:before="120" w:after="120" w:line="240" w:lineRule="auto"/>
        <w:ind w:left="709" w:hanging="709"/>
        <w:contextualSpacing w:val="0"/>
        <w:jc w:val="both"/>
        <w:rPr>
          <w:rFonts w:ascii="Arial" w:hAnsi="Arial" w:cs="Arial"/>
          <w:sz w:val="20"/>
          <w:szCs w:val="20"/>
        </w:rPr>
      </w:pPr>
      <w:r w:rsidRPr="00074B05">
        <w:rPr>
          <w:rFonts w:ascii="Arial" w:hAnsi="Arial" w:cs="Arial"/>
          <w:sz w:val="20"/>
          <w:szCs w:val="20"/>
        </w:rPr>
        <w:t xml:space="preserve">Provedenou opravu vady díla zhotovitel objednateli písemně předá. Po odstranění vady díla běží pro tuto opravu (část díla, na níž byla odstraněna vada) nová záruční doba v původní délce, a to ode dne převzetí opravené části díla. </w:t>
      </w:r>
    </w:p>
    <w:p w14:paraId="7071B295" w14:textId="53D3FD78" w:rsidR="00074B05" w:rsidRPr="00674D02" w:rsidRDefault="00074B05" w:rsidP="00674D02">
      <w:pPr>
        <w:pStyle w:val="Styl1"/>
        <w:tabs>
          <w:tab w:val="num" w:pos="6804"/>
        </w:tabs>
        <w:spacing w:before="120" w:after="120" w:line="240" w:lineRule="auto"/>
        <w:ind w:left="709" w:hanging="709"/>
        <w:contextualSpacing w:val="0"/>
        <w:jc w:val="both"/>
        <w:rPr>
          <w:rFonts w:ascii="Arial" w:hAnsi="Arial" w:cs="Arial"/>
          <w:sz w:val="20"/>
          <w:szCs w:val="20"/>
        </w:rPr>
      </w:pPr>
      <w:r w:rsidRPr="00674D02">
        <w:rPr>
          <w:rFonts w:ascii="Arial" w:hAnsi="Arial" w:cs="Arial"/>
          <w:sz w:val="20"/>
          <w:szCs w:val="20"/>
        </w:rPr>
        <w:t>V případě, že Zhotovitel nezapočne s odstraňováním vady díla nebo vadu díla neodstraní v době stanovené</w:t>
      </w:r>
      <w:r w:rsidR="00674D02">
        <w:rPr>
          <w:rFonts w:ascii="Arial" w:hAnsi="Arial" w:cs="Arial"/>
          <w:sz w:val="20"/>
          <w:szCs w:val="20"/>
        </w:rPr>
        <w:t xml:space="preserve"> v odst. </w:t>
      </w:r>
      <w:r w:rsidR="00674D02">
        <w:rPr>
          <w:rFonts w:ascii="Arial" w:hAnsi="Arial" w:cs="Arial"/>
          <w:sz w:val="20"/>
          <w:szCs w:val="20"/>
        </w:rPr>
        <w:fldChar w:fldCharType="begin"/>
      </w:r>
      <w:r w:rsidR="00674D02">
        <w:rPr>
          <w:rFonts w:ascii="Arial" w:hAnsi="Arial" w:cs="Arial"/>
          <w:sz w:val="20"/>
          <w:szCs w:val="20"/>
        </w:rPr>
        <w:instrText xml:space="preserve"> REF _Ref98498935 \r \h </w:instrText>
      </w:r>
      <w:r w:rsidR="00674D02">
        <w:rPr>
          <w:rFonts w:ascii="Arial" w:hAnsi="Arial" w:cs="Arial"/>
          <w:sz w:val="20"/>
          <w:szCs w:val="20"/>
        </w:rPr>
      </w:r>
      <w:r w:rsidR="00674D02">
        <w:rPr>
          <w:rFonts w:ascii="Arial" w:hAnsi="Arial" w:cs="Arial"/>
          <w:sz w:val="20"/>
          <w:szCs w:val="20"/>
        </w:rPr>
        <w:fldChar w:fldCharType="separate"/>
      </w:r>
      <w:r w:rsidR="005E787A">
        <w:rPr>
          <w:rFonts w:ascii="Arial" w:hAnsi="Arial" w:cs="Arial"/>
          <w:sz w:val="20"/>
          <w:szCs w:val="20"/>
        </w:rPr>
        <w:t>8.6</w:t>
      </w:r>
      <w:r w:rsidR="00674D02">
        <w:rPr>
          <w:rFonts w:ascii="Arial" w:hAnsi="Arial" w:cs="Arial"/>
          <w:sz w:val="20"/>
          <w:szCs w:val="20"/>
        </w:rPr>
        <w:fldChar w:fldCharType="end"/>
      </w:r>
      <w:r w:rsidR="00674D02">
        <w:rPr>
          <w:rFonts w:ascii="Arial" w:hAnsi="Arial" w:cs="Arial"/>
          <w:sz w:val="20"/>
          <w:szCs w:val="20"/>
        </w:rPr>
        <w:t>.</w:t>
      </w:r>
      <w:r w:rsidRPr="00674D02">
        <w:rPr>
          <w:rFonts w:ascii="Arial" w:hAnsi="Arial" w:cs="Arial"/>
          <w:sz w:val="20"/>
          <w:szCs w:val="20"/>
        </w:rPr>
        <w:t xml:space="preserve"> Smlouvy, je </w:t>
      </w:r>
      <w:r w:rsidR="00674D02">
        <w:rPr>
          <w:rFonts w:ascii="Arial" w:hAnsi="Arial" w:cs="Arial"/>
          <w:sz w:val="20"/>
          <w:szCs w:val="20"/>
        </w:rPr>
        <w:t>o</w:t>
      </w:r>
      <w:r w:rsidRPr="00674D02">
        <w:rPr>
          <w:rFonts w:ascii="Arial" w:hAnsi="Arial" w:cs="Arial"/>
          <w:sz w:val="20"/>
          <w:szCs w:val="20"/>
        </w:rPr>
        <w:t>bjednatel oprávněn odstranit vadu sám nebo prostřednictvím třetí osoby na náklady Zhotovitele. Zhotovitel je pak povinen uhradit náklady na odstranění vady do 14 dnů od předložení jejich vyúčtování Objednatelem.</w:t>
      </w:r>
    </w:p>
    <w:p w14:paraId="72A1741A" w14:textId="3552BFED" w:rsidR="00903CE4" w:rsidRPr="00674D02" w:rsidRDefault="00074B05" w:rsidP="00674D02">
      <w:pPr>
        <w:pStyle w:val="Styl1"/>
        <w:tabs>
          <w:tab w:val="num" w:pos="6804"/>
        </w:tabs>
        <w:spacing w:before="120" w:after="120" w:line="240" w:lineRule="auto"/>
        <w:ind w:left="709" w:hanging="709"/>
        <w:contextualSpacing w:val="0"/>
        <w:jc w:val="both"/>
        <w:rPr>
          <w:rFonts w:ascii="Arial" w:hAnsi="Arial" w:cs="Arial"/>
          <w:sz w:val="20"/>
          <w:szCs w:val="20"/>
        </w:rPr>
      </w:pPr>
      <w:r w:rsidRPr="00674D02">
        <w:rPr>
          <w:rFonts w:ascii="Arial" w:hAnsi="Arial" w:cs="Arial"/>
          <w:sz w:val="20"/>
          <w:szCs w:val="20"/>
        </w:rPr>
        <w:t xml:space="preserve">Uplatněním nároků z vad díla nejsou dotčeny nároky </w:t>
      </w:r>
      <w:r w:rsidR="00674D02">
        <w:rPr>
          <w:rFonts w:ascii="Arial" w:hAnsi="Arial" w:cs="Arial"/>
          <w:sz w:val="20"/>
          <w:szCs w:val="20"/>
        </w:rPr>
        <w:t>o</w:t>
      </w:r>
      <w:r w:rsidRPr="00674D02">
        <w:rPr>
          <w:rFonts w:ascii="Arial" w:hAnsi="Arial" w:cs="Arial"/>
          <w:sz w:val="20"/>
          <w:szCs w:val="20"/>
        </w:rPr>
        <w:t>bjednatele na náhradu škody a smluvní pokuty.</w:t>
      </w:r>
    </w:p>
    <w:p w14:paraId="1E0D3A10" w14:textId="00EB7EA3" w:rsidR="00674D02" w:rsidRPr="00674D02" w:rsidRDefault="00674D02" w:rsidP="00091A2F">
      <w:pPr>
        <w:keepNext/>
        <w:spacing w:before="240" w:after="0"/>
        <w:jc w:val="center"/>
        <w:rPr>
          <w:rFonts w:ascii="Arial" w:hAnsi="Arial" w:cs="Arial"/>
          <w:b/>
          <w:bCs/>
          <w:sz w:val="20"/>
          <w:szCs w:val="20"/>
        </w:rPr>
      </w:pPr>
      <w:r w:rsidRPr="00674D02">
        <w:rPr>
          <w:rFonts w:ascii="Arial" w:hAnsi="Arial" w:cs="Arial"/>
          <w:b/>
          <w:bCs/>
          <w:sz w:val="20"/>
          <w:szCs w:val="20"/>
        </w:rPr>
        <w:t>IX.</w:t>
      </w:r>
    </w:p>
    <w:p w14:paraId="4C42B9A1" w14:textId="4299B6F9" w:rsidR="009500E4" w:rsidRPr="00674D02" w:rsidRDefault="009500E4" w:rsidP="00091A2F">
      <w:pPr>
        <w:keepNext/>
        <w:spacing w:after="0" w:line="240" w:lineRule="auto"/>
        <w:jc w:val="center"/>
        <w:rPr>
          <w:rFonts w:ascii="Arial" w:hAnsi="Arial" w:cs="Arial"/>
          <w:b/>
          <w:sz w:val="20"/>
          <w:szCs w:val="20"/>
        </w:rPr>
      </w:pPr>
      <w:r w:rsidRPr="00674D02">
        <w:rPr>
          <w:rFonts w:ascii="Arial" w:hAnsi="Arial" w:cs="Arial"/>
          <w:b/>
          <w:sz w:val="20"/>
          <w:szCs w:val="20"/>
        </w:rPr>
        <w:t>Odpovědnost za škodu</w:t>
      </w:r>
    </w:p>
    <w:p w14:paraId="3046EE17" w14:textId="77777777" w:rsidR="00674D02" w:rsidRPr="00674D02" w:rsidRDefault="00674D02" w:rsidP="00091A2F">
      <w:pPr>
        <w:pStyle w:val="Odstavecseseznamem"/>
        <w:keepNext/>
        <w:keepLines/>
        <w:numPr>
          <w:ilvl w:val="0"/>
          <w:numId w:val="1"/>
        </w:numPr>
        <w:spacing w:after="0" w:line="120" w:lineRule="auto"/>
        <w:ind w:left="357" w:hanging="357"/>
        <w:contextualSpacing w:val="0"/>
        <w:outlineLvl w:val="0"/>
        <w:rPr>
          <w:b/>
          <w:bCs/>
          <w:vanish/>
          <w:color w:val="1F497D"/>
          <w:sz w:val="28"/>
          <w:szCs w:val="28"/>
        </w:rPr>
      </w:pPr>
    </w:p>
    <w:p w14:paraId="36D83F4A" w14:textId="65BD7539" w:rsidR="009500E4" w:rsidRPr="00674D02" w:rsidRDefault="009500E4" w:rsidP="00674D02">
      <w:pPr>
        <w:pStyle w:val="Styl1"/>
        <w:spacing w:before="120" w:after="0" w:line="240" w:lineRule="auto"/>
        <w:ind w:left="709" w:hanging="709"/>
        <w:contextualSpacing w:val="0"/>
        <w:jc w:val="both"/>
        <w:rPr>
          <w:rFonts w:ascii="Arial" w:hAnsi="Arial" w:cs="Arial"/>
          <w:sz w:val="20"/>
          <w:szCs w:val="20"/>
        </w:rPr>
      </w:pPr>
      <w:r w:rsidRPr="00674D02">
        <w:rPr>
          <w:rFonts w:ascii="Arial" w:hAnsi="Arial" w:cs="Arial"/>
          <w:sz w:val="20"/>
          <w:szCs w:val="20"/>
        </w:rPr>
        <w:t>Nebezpečí škody na realizovaném díle nese zhotovitel v plném rozsahu až do dne předání a převzetí díla.</w:t>
      </w:r>
    </w:p>
    <w:p w14:paraId="2100BFA5" w14:textId="77777777" w:rsidR="009500E4" w:rsidRPr="002160A5"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Zhotovitel nese odpovědnost původce odpadů a zavazuje se nezpůsobit únik ropných, toxických či jiných škodlivých látek na stavbě.</w:t>
      </w:r>
    </w:p>
    <w:p w14:paraId="34C4D48A" w14:textId="1B3DF956" w:rsidR="009500E4" w:rsidRPr="002160A5"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lastRenderedPageBreak/>
        <w:t xml:space="preserve">Zhotovitel je povinen nahradit objednateli v plné výši škodu, která vznikla při realizaci díla v souvislosti nebo jako důsledek porušení povinností a závazků zhotovitele dle této </w:t>
      </w:r>
      <w:r w:rsidR="00440BB8">
        <w:rPr>
          <w:rFonts w:ascii="Arial" w:hAnsi="Arial" w:cs="Arial"/>
          <w:sz w:val="20"/>
          <w:szCs w:val="20"/>
        </w:rPr>
        <w:t>S</w:t>
      </w:r>
      <w:r w:rsidRPr="002160A5">
        <w:rPr>
          <w:rFonts w:ascii="Arial" w:hAnsi="Arial" w:cs="Arial"/>
          <w:sz w:val="20"/>
          <w:szCs w:val="20"/>
        </w:rPr>
        <w:t>mlouvy.</w:t>
      </w:r>
    </w:p>
    <w:p w14:paraId="73709821" w14:textId="423C188E" w:rsidR="00674D02" w:rsidRPr="00674D02" w:rsidRDefault="00674D02" w:rsidP="00586EA9">
      <w:pPr>
        <w:keepNext/>
        <w:spacing w:before="360" w:after="0"/>
        <w:jc w:val="center"/>
        <w:rPr>
          <w:rFonts w:ascii="Arial" w:hAnsi="Arial" w:cs="Arial"/>
          <w:b/>
          <w:bCs/>
          <w:sz w:val="20"/>
          <w:szCs w:val="20"/>
        </w:rPr>
      </w:pPr>
      <w:r w:rsidRPr="00674D02">
        <w:rPr>
          <w:rFonts w:ascii="Arial" w:hAnsi="Arial" w:cs="Arial"/>
          <w:b/>
          <w:bCs/>
          <w:sz w:val="20"/>
          <w:szCs w:val="20"/>
        </w:rPr>
        <w:t>X.</w:t>
      </w:r>
    </w:p>
    <w:p w14:paraId="2B7CAB68" w14:textId="244C2409" w:rsidR="00674D02" w:rsidRPr="00674D02" w:rsidRDefault="00674D02" w:rsidP="00091A2F">
      <w:pPr>
        <w:keepNext/>
        <w:spacing w:after="0" w:line="240" w:lineRule="auto"/>
        <w:jc w:val="center"/>
        <w:rPr>
          <w:rFonts w:ascii="Arial" w:hAnsi="Arial" w:cs="Arial"/>
          <w:b/>
          <w:sz w:val="20"/>
          <w:szCs w:val="20"/>
        </w:rPr>
      </w:pPr>
      <w:r>
        <w:rPr>
          <w:rFonts w:ascii="Arial" w:hAnsi="Arial" w:cs="Arial"/>
          <w:b/>
          <w:sz w:val="20"/>
          <w:szCs w:val="20"/>
        </w:rPr>
        <w:t>Pojištění</w:t>
      </w:r>
    </w:p>
    <w:p w14:paraId="4ED1C310" w14:textId="77777777" w:rsidR="00674D02" w:rsidRPr="00674D02" w:rsidRDefault="00674D02" w:rsidP="00586EA9">
      <w:pPr>
        <w:pStyle w:val="Odstavecseseznamem"/>
        <w:keepNext/>
        <w:keepLines/>
        <w:numPr>
          <w:ilvl w:val="0"/>
          <w:numId w:val="1"/>
        </w:numPr>
        <w:spacing w:after="0" w:line="120" w:lineRule="auto"/>
        <w:ind w:left="357" w:hanging="357"/>
        <w:contextualSpacing w:val="0"/>
        <w:outlineLvl w:val="0"/>
        <w:rPr>
          <w:b/>
          <w:bCs/>
          <w:vanish/>
          <w:color w:val="1F497D"/>
          <w:sz w:val="28"/>
          <w:szCs w:val="28"/>
        </w:rPr>
      </w:pPr>
    </w:p>
    <w:p w14:paraId="5A809E46" w14:textId="7D9E770B" w:rsidR="00674D02" w:rsidRPr="00674D02" w:rsidRDefault="00674D02" w:rsidP="00674D02">
      <w:pPr>
        <w:pStyle w:val="Styl1"/>
        <w:spacing w:before="120" w:after="0" w:line="240" w:lineRule="auto"/>
        <w:ind w:left="709" w:hanging="709"/>
        <w:contextualSpacing w:val="0"/>
        <w:jc w:val="both"/>
        <w:rPr>
          <w:rFonts w:ascii="Arial" w:hAnsi="Arial" w:cs="Arial"/>
          <w:sz w:val="20"/>
          <w:szCs w:val="20"/>
        </w:rPr>
      </w:pPr>
      <w:r w:rsidRPr="00674D02">
        <w:rPr>
          <w:rFonts w:ascii="Arial" w:hAnsi="Arial" w:cs="Arial"/>
          <w:sz w:val="20"/>
          <w:szCs w:val="20"/>
        </w:rPr>
        <w:t xml:space="preserve">Zhotovitel se zavazuje mít sjednáno pojištění odpovědnosti za újmu z výkonu podnikatelské činnosti způsobenou třetí osobě s limitem pojistného plnění minimálně ve výši </w:t>
      </w:r>
      <w:r>
        <w:rPr>
          <w:rFonts w:ascii="Arial" w:hAnsi="Arial" w:cs="Arial"/>
          <w:sz w:val="20"/>
          <w:szCs w:val="20"/>
        </w:rPr>
        <w:t xml:space="preserve">alespoň </w:t>
      </w:r>
      <w:r w:rsidR="00830B40">
        <w:rPr>
          <w:rFonts w:ascii="Arial" w:hAnsi="Arial" w:cs="Arial"/>
          <w:sz w:val="20"/>
          <w:szCs w:val="20"/>
        </w:rPr>
        <w:t>1</w:t>
      </w:r>
      <w:r w:rsidR="002246C9">
        <w:rPr>
          <w:rFonts w:ascii="Arial" w:hAnsi="Arial" w:cs="Arial"/>
          <w:sz w:val="20"/>
          <w:szCs w:val="20"/>
        </w:rPr>
        <w:t xml:space="preserve"> 000 000,00 </w:t>
      </w:r>
      <w:r>
        <w:rPr>
          <w:rFonts w:ascii="Arial" w:hAnsi="Arial" w:cs="Arial"/>
          <w:sz w:val="20"/>
          <w:szCs w:val="20"/>
        </w:rPr>
        <w:t xml:space="preserve">Kč </w:t>
      </w:r>
      <w:r w:rsidRPr="00674D02">
        <w:rPr>
          <w:rFonts w:ascii="Arial" w:hAnsi="Arial" w:cs="Arial"/>
          <w:sz w:val="20"/>
          <w:szCs w:val="20"/>
        </w:rPr>
        <w:t>(dále jen „</w:t>
      </w:r>
      <w:r w:rsidRPr="00674D02">
        <w:rPr>
          <w:rFonts w:ascii="Arial" w:hAnsi="Arial" w:cs="Arial"/>
          <w:b/>
          <w:bCs/>
          <w:sz w:val="20"/>
          <w:szCs w:val="20"/>
        </w:rPr>
        <w:t>Pojištění</w:t>
      </w:r>
      <w:r w:rsidRPr="00674D02">
        <w:rPr>
          <w:rFonts w:ascii="Arial" w:hAnsi="Arial" w:cs="Arial"/>
          <w:sz w:val="20"/>
          <w:szCs w:val="20"/>
        </w:rPr>
        <w:t>“).</w:t>
      </w:r>
    </w:p>
    <w:p w14:paraId="1344D0AE" w14:textId="6BEEF8D8" w:rsidR="00674D02" w:rsidRPr="00674D02" w:rsidRDefault="00674D02" w:rsidP="00674D02">
      <w:pPr>
        <w:pStyle w:val="Styl1"/>
        <w:spacing w:before="120" w:after="0" w:line="240" w:lineRule="auto"/>
        <w:ind w:left="709" w:hanging="709"/>
        <w:contextualSpacing w:val="0"/>
        <w:jc w:val="both"/>
        <w:rPr>
          <w:rFonts w:ascii="Arial" w:hAnsi="Arial" w:cs="Arial"/>
          <w:sz w:val="20"/>
          <w:szCs w:val="20"/>
        </w:rPr>
      </w:pPr>
      <w:r w:rsidRPr="00674D02">
        <w:rPr>
          <w:rFonts w:ascii="Arial" w:hAnsi="Arial" w:cs="Arial"/>
          <w:sz w:val="20"/>
          <w:szCs w:val="20"/>
        </w:rPr>
        <w:t xml:space="preserve">Pojištění obecné odpovědnosti musí zahrnovat pojištění odpovědnosti </w:t>
      </w:r>
      <w:r>
        <w:rPr>
          <w:rFonts w:ascii="Arial" w:hAnsi="Arial" w:cs="Arial"/>
          <w:sz w:val="20"/>
          <w:szCs w:val="20"/>
        </w:rPr>
        <w:t>z</w:t>
      </w:r>
      <w:r w:rsidRPr="00674D02">
        <w:rPr>
          <w:rFonts w:ascii="Arial" w:hAnsi="Arial" w:cs="Arial"/>
          <w:sz w:val="20"/>
          <w:szCs w:val="20"/>
        </w:rPr>
        <w:t>hotovitele za majetkovou a nemajetkovou újmu vzniklou jinému (</w:t>
      </w:r>
      <w:r>
        <w:rPr>
          <w:rFonts w:ascii="Arial" w:hAnsi="Arial" w:cs="Arial"/>
          <w:sz w:val="20"/>
          <w:szCs w:val="20"/>
        </w:rPr>
        <w:t>o</w:t>
      </w:r>
      <w:r w:rsidRPr="00674D02">
        <w:rPr>
          <w:rFonts w:ascii="Arial" w:hAnsi="Arial" w:cs="Arial"/>
          <w:sz w:val="20"/>
          <w:szCs w:val="20"/>
        </w:rPr>
        <w:t>bjednateli či třetí osobě) z výkonu podnikatelské činnosti.</w:t>
      </w:r>
    </w:p>
    <w:p w14:paraId="5206503E" w14:textId="609298FA" w:rsidR="00674D02" w:rsidRPr="00674D02" w:rsidRDefault="00674D02" w:rsidP="00674D02">
      <w:pPr>
        <w:pStyle w:val="Styl1"/>
        <w:spacing w:before="120" w:after="0" w:line="240" w:lineRule="auto"/>
        <w:ind w:left="709" w:hanging="709"/>
        <w:contextualSpacing w:val="0"/>
        <w:jc w:val="both"/>
        <w:rPr>
          <w:rFonts w:ascii="Arial" w:hAnsi="Arial" w:cs="Arial"/>
          <w:sz w:val="20"/>
          <w:szCs w:val="20"/>
        </w:rPr>
      </w:pPr>
      <w:r w:rsidRPr="00674D02">
        <w:rPr>
          <w:rFonts w:ascii="Arial" w:hAnsi="Arial" w:cs="Arial"/>
          <w:sz w:val="20"/>
          <w:szCs w:val="20"/>
        </w:rPr>
        <w:t xml:space="preserve">Zhotovitel se zavazuje udržovat Pojištění v platnosti </w:t>
      </w:r>
      <w:r>
        <w:rPr>
          <w:rFonts w:ascii="Arial" w:hAnsi="Arial" w:cs="Arial"/>
          <w:sz w:val="20"/>
          <w:szCs w:val="20"/>
        </w:rPr>
        <w:t xml:space="preserve">po celou dobu účinnosti této </w:t>
      </w:r>
      <w:r w:rsidR="00440BB8">
        <w:rPr>
          <w:rFonts w:ascii="Arial" w:hAnsi="Arial" w:cs="Arial"/>
          <w:sz w:val="20"/>
          <w:szCs w:val="20"/>
        </w:rPr>
        <w:t>S</w:t>
      </w:r>
      <w:r>
        <w:rPr>
          <w:rFonts w:ascii="Arial" w:hAnsi="Arial" w:cs="Arial"/>
          <w:sz w:val="20"/>
          <w:szCs w:val="20"/>
        </w:rPr>
        <w:t>mlouvy</w:t>
      </w:r>
      <w:r w:rsidR="00704872" w:rsidRPr="00704872">
        <w:rPr>
          <w:rFonts w:ascii="Arial" w:hAnsi="Arial" w:cs="Arial"/>
          <w:sz w:val="20"/>
          <w:szCs w:val="20"/>
        </w:rPr>
        <w:t xml:space="preserve">. </w:t>
      </w:r>
      <w:r w:rsidR="00704872">
        <w:rPr>
          <w:rFonts w:ascii="Arial" w:hAnsi="Arial" w:cs="Arial"/>
          <w:sz w:val="20"/>
          <w:szCs w:val="20"/>
        </w:rPr>
        <w:t>Z</w:t>
      </w:r>
      <w:r w:rsidR="00704872" w:rsidRPr="00704872">
        <w:rPr>
          <w:rFonts w:ascii="Arial" w:hAnsi="Arial" w:cs="Arial"/>
          <w:sz w:val="20"/>
          <w:szCs w:val="20"/>
        </w:rPr>
        <w:t>hotovitel se</w:t>
      </w:r>
      <w:r w:rsidR="00704872">
        <w:rPr>
          <w:rFonts w:ascii="Arial" w:hAnsi="Arial" w:cs="Arial"/>
          <w:sz w:val="20"/>
          <w:szCs w:val="20"/>
        </w:rPr>
        <w:t xml:space="preserve"> současně</w:t>
      </w:r>
      <w:r w:rsidR="00704872" w:rsidRPr="00704872">
        <w:rPr>
          <w:rFonts w:ascii="Arial" w:hAnsi="Arial" w:cs="Arial"/>
          <w:sz w:val="20"/>
          <w:szCs w:val="20"/>
        </w:rPr>
        <w:t xml:space="preserve"> zavazuje plnit veškeré opatření a podmínky stanovené</w:t>
      </w:r>
      <w:r w:rsidR="00704872">
        <w:rPr>
          <w:rFonts w:ascii="Arial" w:hAnsi="Arial" w:cs="Arial"/>
          <w:sz w:val="20"/>
          <w:szCs w:val="20"/>
        </w:rPr>
        <w:t xml:space="preserve"> Pojištěním (</w:t>
      </w:r>
      <w:r w:rsidR="00704872" w:rsidRPr="00704872">
        <w:rPr>
          <w:rFonts w:ascii="Arial" w:hAnsi="Arial" w:cs="Arial"/>
          <w:sz w:val="20"/>
          <w:szCs w:val="20"/>
        </w:rPr>
        <w:t>pojistnou smlouvou</w:t>
      </w:r>
      <w:r w:rsidR="00704872">
        <w:rPr>
          <w:rFonts w:ascii="Arial" w:hAnsi="Arial" w:cs="Arial"/>
          <w:sz w:val="20"/>
          <w:szCs w:val="20"/>
        </w:rPr>
        <w:t>)</w:t>
      </w:r>
      <w:r w:rsidR="00704872" w:rsidRPr="00704872">
        <w:rPr>
          <w:rFonts w:ascii="Arial" w:hAnsi="Arial" w:cs="Arial"/>
          <w:sz w:val="20"/>
          <w:szCs w:val="20"/>
        </w:rPr>
        <w:t>, které by v případě včasného neplnění mohly mít za následek snížení případného pojistného plnění.</w:t>
      </w:r>
    </w:p>
    <w:p w14:paraId="57413ABB" w14:textId="7690BAB8" w:rsidR="00674D02" w:rsidRDefault="00674D02" w:rsidP="00674D02">
      <w:pPr>
        <w:pStyle w:val="Styl1"/>
        <w:spacing w:before="120" w:after="0" w:line="240" w:lineRule="auto"/>
        <w:ind w:left="709" w:hanging="709"/>
        <w:contextualSpacing w:val="0"/>
        <w:jc w:val="both"/>
        <w:rPr>
          <w:rFonts w:ascii="Arial" w:hAnsi="Arial" w:cs="Arial"/>
          <w:sz w:val="20"/>
          <w:szCs w:val="20"/>
        </w:rPr>
      </w:pPr>
      <w:r w:rsidRPr="00674D02">
        <w:rPr>
          <w:rFonts w:ascii="Arial" w:hAnsi="Arial" w:cs="Arial"/>
          <w:sz w:val="20"/>
          <w:szCs w:val="20"/>
        </w:rPr>
        <w:t xml:space="preserve">Pojistnou smlouvu nebo certifikát vystavený pojišťovnou prokazující Pojištění vč. doložení úhrady za toto pojištění na příslušné období provádění stavby (nebo jeho část) se zavazuje </w:t>
      </w:r>
      <w:r>
        <w:rPr>
          <w:rFonts w:ascii="Arial" w:hAnsi="Arial" w:cs="Arial"/>
          <w:sz w:val="20"/>
          <w:szCs w:val="20"/>
        </w:rPr>
        <w:t>z</w:t>
      </w:r>
      <w:r w:rsidRPr="00674D02">
        <w:rPr>
          <w:rFonts w:ascii="Arial" w:hAnsi="Arial" w:cs="Arial"/>
          <w:sz w:val="20"/>
          <w:szCs w:val="20"/>
        </w:rPr>
        <w:t xml:space="preserve">hotovitel předat </w:t>
      </w:r>
      <w:r>
        <w:rPr>
          <w:rFonts w:ascii="Arial" w:hAnsi="Arial" w:cs="Arial"/>
          <w:sz w:val="20"/>
          <w:szCs w:val="20"/>
        </w:rPr>
        <w:t>o</w:t>
      </w:r>
      <w:r w:rsidRPr="00674D02">
        <w:rPr>
          <w:rFonts w:ascii="Arial" w:hAnsi="Arial" w:cs="Arial"/>
          <w:sz w:val="20"/>
          <w:szCs w:val="20"/>
        </w:rPr>
        <w:t xml:space="preserve">bjednateli nejpozději ke dni uzavření této Smlouvy. V případě změny pojistné smlouvy předloží </w:t>
      </w:r>
      <w:r>
        <w:rPr>
          <w:rFonts w:ascii="Arial" w:hAnsi="Arial" w:cs="Arial"/>
          <w:sz w:val="20"/>
          <w:szCs w:val="20"/>
        </w:rPr>
        <w:t>z</w:t>
      </w:r>
      <w:r w:rsidRPr="00674D02">
        <w:rPr>
          <w:rFonts w:ascii="Arial" w:hAnsi="Arial" w:cs="Arial"/>
          <w:sz w:val="20"/>
          <w:szCs w:val="20"/>
        </w:rPr>
        <w:t xml:space="preserve">hotovitel bezodkladně </w:t>
      </w:r>
      <w:r>
        <w:rPr>
          <w:rFonts w:ascii="Arial" w:hAnsi="Arial" w:cs="Arial"/>
          <w:sz w:val="20"/>
          <w:szCs w:val="20"/>
        </w:rPr>
        <w:t>o</w:t>
      </w:r>
      <w:r w:rsidRPr="00674D02">
        <w:rPr>
          <w:rFonts w:ascii="Arial" w:hAnsi="Arial" w:cs="Arial"/>
          <w:sz w:val="20"/>
          <w:szCs w:val="20"/>
        </w:rPr>
        <w:t xml:space="preserve">bjednateli nové znění pojistné smlouvy nebo certifikátu. Platnou pojistnou smlouvu nebo certifikát dle tohoto odstavce je </w:t>
      </w:r>
      <w:r>
        <w:rPr>
          <w:rFonts w:ascii="Arial" w:hAnsi="Arial" w:cs="Arial"/>
          <w:sz w:val="20"/>
          <w:szCs w:val="20"/>
        </w:rPr>
        <w:t>z</w:t>
      </w:r>
      <w:r w:rsidRPr="00674D02">
        <w:rPr>
          <w:rFonts w:ascii="Arial" w:hAnsi="Arial" w:cs="Arial"/>
          <w:sz w:val="20"/>
          <w:szCs w:val="20"/>
        </w:rPr>
        <w:t xml:space="preserve">hotovitel povinen </w:t>
      </w:r>
      <w:r>
        <w:rPr>
          <w:rFonts w:ascii="Arial" w:hAnsi="Arial" w:cs="Arial"/>
          <w:sz w:val="20"/>
          <w:szCs w:val="20"/>
        </w:rPr>
        <w:t>o</w:t>
      </w:r>
      <w:r w:rsidRPr="00674D02">
        <w:rPr>
          <w:rFonts w:ascii="Arial" w:hAnsi="Arial" w:cs="Arial"/>
          <w:sz w:val="20"/>
          <w:szCs w:val="20"/>
        </w:rPr>
        <w:t xml:space="preserve">bjednateli předložit kdykoli v průběhu provádění díla, pokud k tomu bude </w:t>
      </w:r>
      <w:r>
        <w:rPr>
          <w:rFonts w:ascii="Arial" w:hAnsi="Arial" w:cs="Arial"/>
          <w:sz w:val="20"/>
          <w:szCs w:val="20"/>
        </w:rPr>
        <w:t>o</w:t>
      </w:r>
      <w:r w:rsidRPr="00674D02">
        <w:rPr>
          <w:rFonts w:ascii="Arial" w:hAnsi="Arial" w:cs="Arial"/>
          <w:sz w:val="20"/>
          <w:szCs w:val="20"/>
        </w:rPr>
        <w:t xml:space="preserve">bjednatelem vyzván, a to do 5 dnů ode dne doručení výzvy </w:t>
      </w:r>
      <w:r>
        <w:rPr>
          <w:rFonts w:ascii="Arial" w:hAnsi="Arial" w:cs="Arial"/>
          <w:sz w:val="20"/>
          <w:szCs w:val="20"/>
        </w:rPr>
        <w:t>o</w:t>
      </w:r>
      <w:r w:rsidRPr="00674D02">
        <w:rPr>
          <w:rFonts w:ascii="Arial" w:hAnsi="Arial" w:cs="Arial"/>
          <w:sz w:val="20"/>
          <w:szCs w:val="20"/>
        </w:rPr>
        <w:t>bjednatele.</w:t>
      </w:r>
    </w:p>
    <w:p w14:paraId="2E7A842D" w14:textId="46DDE551" w:rsidR="001517E0" w:rsidRPr="00674D02" w:rsidRDefault="001517E0" w:rsidP="00586EA9">
      <w:pPr>
        <w:keepNext/>
        <w:spacing w:before="360" w:after="0"/>
        <w:jc w:val="center"/>
        <w:rPr>
          <w:rFonts w:ascii="Arial" w:hAnsi="Arial" w:cs="Arial"/>
          <w:b/>
          <w:bCs/>
          <w:sz w:val="20"/>
          <w:szCs w:val="20"/>
        </w:rPr>
      </w:pPr>
      <w:r w:rsidRPr="00674D02">
        <w:rPr>
          <w:rFonts w:ascii="Arial" w:hAnsi="Arial" w:cs="Arial"/>
          <w:b/>
          <w:bCs/>
          <w:sz w:val="20"/>
          <w:szCs w:val="20"/>
        </w:rPr>
        <w:t>X</w:t>
      </w:r>
      <w:r>
        <w:rPr>
          <w:rFonts w:ascii="Arial" w:hAnsi="Arial" w:cs="Arial"/>
          <w:b/>
          <w:bCs/>
          <w:sz w:val="20"/>
          <w:szCs w:val="20"/>
        </w:rPr>
        <w:t>I</w:t>
      </w:r>
      <w:r w:rsidRPr="00674D02">
        <w:rPr>
          <w:rFonts w:ascii="Arial" w:hAnsi="Arial" w:cs="Arial"/>
          <w:b/>
          <w:bCs/>
          <w:sz w:val="20"/>
          <w:szCs w:val="20"/>
        </w:rPr>
        <w:t>.</w:t>
      </w:r>
    </w:p>
    <w:p w14:paraId="2D2D8897" w14:textId="026CEC83" w:rsidR="001517E0" w:rsidRPr="00674D02" w:rsidRDefault="001517E0" w:rsidP="00586EA9">
      <w:pPr>
        <w:keepNext/>
        <w:spacing w:after="0" w:line="240" w:lineRule="auto"/>
        <w:jc w:val="center"/>
        <w:rPr>
          <w:rFonts w:ascii="Arial" w:hAnsi="Arial" w:cs="Arial"/>
          <w:b/>
          <w:sz w:val="20"/>
          <w:szCs w:val="20"/>
        </w:rPr>
      </w:pPr>
      <w:r>
        <w:rPr>
          <w:rFonts w:ascii="Arial" w:hAnsi="Arial" w:cs="Arial"/>
          <w:b/>
          <w:sz w:val="20"/>
          <w:szCs w:val="20"/>
        </w:rPr>
        <w:t>Ostatní ujednání</w:t>
      </w:r>
    </w:p>
    <w:p w14:paraId="440E1796" w14:textId="77777777" w:rsidR="001517E0" w:rsidRPr="001517E0" w:rsidRDefault="001517E0" w:rsidP="00586EA9">
      <w:pPr>
        <w:pStyle w:val="Odstavecseseznamem"/>
        <w:keepNext/>
        <w:keepLines/>
        <w:numPr>
          <w:ilvl w:val="0"/>
          <w:numId w:val="1"/>
        </w:numPr>
        <w:spacing w:after="0" w:line="120" w:lineRule="auto"/>
        <w:ind w:left="357" w:hanging="357"/>
        <w:contextualSpacing w:val="0"/>
        <w:outlineLvl w:val="0"/>
        <w:rPr>
          <w:b/>
          <w:bCs/>
          <w:vanish/>
          <w:color w:val="1F497D"/>
          <w:sz w:val="28"/>
          <w:szCs w:val="28"/>
        </w:rPr>
      </w:pPr>
    </w:p>
    <w:p w14:paraId="622848D2" w14:textId="49925803" w:rsidR="00704872" w:rsidRPr="00704872" w:rsidRDefault="00704872" w:rsidP="00704872">
      <w:pPr>
        <w:pStyle w:val="Styl1"/>
        <w:spacing w:before="120" w:after="0" w:line="240" w:lineRule="auto"/>
        <w:ind w:left="709" w:hanging="709"/>
        <w:contextualSpacing w:val="0"/>
        <w:jc w:val="both"/>
        <w:rPr>
          <w:rFonts w:ascii="Arial" w:hAnsi="Arial" w:cs="Arial"/>
          <w:sz w:val="20"/>
          <w:szCs w:val="20"/>
        </w:rPr>
      </w:pPr>
      <w:r w:rsidRPr="00704872">
        <w:rPr>
          <w:rFonts w:ascii="Arial" w:hAnsi="Arial" w:cs="Arial"/>
          <w:sz w:val="20"/>
          <w:szCs w:val="20"/>
        </w:rPr>
        <w:t xml:space="preserve">Je-li na straně </w:t>
      </w:r>
      <w:r>
        <w:rPr>
          <w:rFonts w:ascii="Arial" w:hAnsi="Arial" w:cs="Arial"/>
          <w:sz w:val="20"/>
          <w:szCs w:val="20"/>
        </w:rPr>
        <w:t>z</w:t>
      </w:r>
      <w:r w:rsidRPr="00704872">
        <w:rPr>
          <w:rFonts w:ascii="Arial" w:hAnsi="Arial" w:cs="Arial"/>
          <w:sz w:val="20"/>
          <w:szCs w:val="20"/>
        </w:rPr>
        <w:t>hotovitele více osob (osoby, jež podaly společnou nabídku v zadávacím řízení</w:t>
      </w:r>
      <w:r>
        <w:rPr>
          <w:rFonts w:ascii="Arial" w:hAnsi="Arial" w:cs="Arial"/>
          <w:sz w:val="20"/>
          <w:szCs w:val="20"/>
        </w:rPr>
        <w:t xml:space="preserve">, na jehož základě byla uzavřena tato </w:t>
      </w:r>
      <w:r w:rsidR="00440BB8">
        <w:rPr>
          <w:rFonts w:ascii="Arial" w:hAnsi="Arial" w:cs="Arial"/>
          <w:sz w:val="20"/>
          <w:szCs w:val="20"/>
        </w:rPr>
        <w:t>S</w:t>
      </w:r>
      <w:r>
        <w:rPr>
          <w:rFonts w:ascii="Arial" w:hAnsi="Arial" w:cs="Arial"/>
          <w:sz w:val="20"/>
          <w:szCs w:val="20"/>
        </w:rPr>
        <w:t>mlouva</w:t>
      </w:r>
      <w:r w:rsidRPr="00704872">
        <w:rPr>
          <w:rFonts w:ascii="Arial" w:hAnsi="Arial" w:cs="Arial"/>
          <w:sz w:val="20"/>
          <w:szCs w:val="20"/>
        </w:rPr>
        <w:t xml:space="preserve">), nesou tyto osoby (tj. osoby, jež podaly společnou nabídku) odpovědnost za plnění </w:t>
      </w:r>
      <w:r>
        <w:rPr>
          <w:rFonts w:ascii="Arial" w:hAnsi="Arial" w:cs="Arial"/>
          <w:sz w:val="20"/>
          <w:szCs w:val="20"/>
        </w:rPr>
        <w:t xml:space="preserve">této </w:t>
      </w:r>
      <w:r w:rsidR="00440BB8">
        <w:rPr>
          <w:rFonts w:ascii="Arial" w:hAnsi="Arial" w:cs="Arial"/>
          <w:sz w:val="20"/>
          <w:szCs w:val="20"/>
        </w:rPr>
        <w:t>S</w:t>
      </w:r>
      <w:r>
        <w:rPr>
          <w:rFonts w:ascii="Arial" w:hAnsi="Arial" w:cs="Arial"/>
          <w:sz w:val="20"/>
          <w:szCs w:val="20"/>
        </w:rPr>
        <w:t>mlouvy, resp. jednotlivých prováděcích smluv</w:t>
      </w:r>
      <w:r w:rsidRPr="00704872">
        <w:rPr>
          <w:rFonts w:ascii="Arial" w:hAnsi="Arial" w:cs="Arial"/>
          <w:sz w:val="20"/>
          <w:szCs w:val="20"/>
        </w:rPr>
        <w:t xml:space="preserve"> společně a nerozdílně, a to po celou dobu </w:t>
      </w:r>
      <w:r>
        <w:rPr>
          <w:rFonts w:ascii="Arial" w:hAnsi="Arial" w:cs="Arial"/>
          <w:sz w:val="20"/>
          <w:szCs w:val="20"/>
        </w:rPr>
        <w:t xml:space="preserve">trvání této </w:t>
      </w:r>
      <w:r w:rsidR="00440BB8">
        <w:rPr>
          <w:rFonts w:ascii="Arial" w:hAnsi="Arial" w:cs="Arial"/>
          <w:sz w:val="20"/>
          <w:szCs w:val="20"/>
        </w:rPr>
        <w:t>S</w:t>
      </w:r>
      <w:r>
        <w:rPr>
          <w:rFonts w:ascii="Arial" w:hAnsi="Arial" w:cs="Arial"/>
          <w:sz w:val="20"/>
          <w:szCs w:val="20"/>
        </w:rPr>
        <w:t>mlouvy a jednotlivých prováděcích smluv</w:t>
      </w:r>
      <w:r w:rsidRPr="00704872">
        <w:rPr>
          <w:rFonts w:ascii="Arial" w:hAnsi="Arial" w:cs="Arial"/>
          <w:sz w:val="20"/>
          <w:szCs w:val="20"/>
        </w:rPr>
        <w:t xml:space="preserve"> i po dobu trvání jiných závazků vyplývajících </w:t>
      </w:r>
      <w:r>
        <w:rPr>
          <w:rFonts w:ascii="Arial" w:hAnsi="Arial" w:cs="Arial"/>
          <w:sz w:val="20"/>
          <w:szCs w:val="20"/>
        </w:rPr>
        <w:t>z jednotlivých prováděcích smluv</w:t>
      </w:r>
      <w:r w:rsidRPr="00704872">
        <w:rPr>
          <w:rFonts w:ascii="Arial" w:hAnsi="Arial" w:cs="Arial"/>
          <w:sz w:val="20"/>
          <w:szCs w:val="20"/>
        </w:rPr>
        <w:t>.</w:t>
      </w:r>
    </w:p>
    <w:p w14:paraId="610E2FCF" w14:textId="467DC62B" w:rsidR="001517E0" w:rsidRPr="001517E0" w:rsidRDefault="001517E0" w:rsidP="001517E0">
      <w:pPr>
        <w:pStyle w:val="Styl1"/>
        <w:spacing w:before="120" w:after="0" w:line="240" w:lineRule="auto"/>
        <w:ind w:left="709" w:hanging="709"/>
        <w:contextualSpacing w:val="0"/>
        <w:jc w:val="both"/>
        <w:rPr>
          <w:rFonts w:ascii="Arial" w:hAnsi="Arial" w:cs="Arial"/>
          <w:sz w:val="20"/>
          <w:szCs w:val="20"/>
        </w:rPr>
      </w:pPr>
      <w:r w:rsidRPr="001517E0">
        <w:rPr>
          <w:rFonts w:ascii="Arial" w:hAnsi="Arial" w:cs="Arial"/>
          <w:sz w:val="20"/>
          <w:szCs w:val="20"/>
        </w:rPr>
        <w:t xml:space="preserve">Objednatel je oprávněn jednostranně započítat své pohledávky za </w:t>
      </w:r>
      <w:r>
        <w:rPr>
          <w:rFonts w:ascii="Arial" w:hAnsi="Arial" w:cs="Arial"/>
          <w:sz w:val="20"/>
          <w:szCs w:val="20"/>
        </w:rPr>
        <w:t>z</w:t>
      </w:r>
      <w:r w:rsidRPr="001517E0">
        <w:rPr>
          <w:rFonts w:ascii="Arial" w:hAnsi="Arial" w:cs="Arial"/>
          <w:sz w:val="20"/>
          <w:szCs w:val="20"/>
        </w:rPr>
        <w:t xml:space="preserve">hotovitelem vůči pohledávkám </w:t>
      </w:r>
      <w:r>
        <w:rPr>
          <w:rFonts w:ascii="Arial" w:hAnsi="Arial" w:cs="Arial"/>
          <w:sz w:val="20"/>
          <w:szCs w:val="20"/>
        </w:rPr>
        <w:t>z</w:t>
      </w:r>
      <w:r w:rsidRPr="001517E0">
        <w:rPr>
          <w:rFonts w:ascii="Arial" w:hAnsi="Arial" w:cs="Arial"/>
          <w:sz w:val="20"/>
          <w:szCs w:val="20"/>
        </w:rPr>
        <w:t xml:space="preserve">hotovitele za </w:t>
      </w:r>
      <w:r>
        <w:rPr>
          <w:rFonts w:ascii="Arial" w:hAnsi="Arial" w:cs="Arial"/>
          <w:sz w:val="20"/>
          <w:szCs w:val="20"/>
        </w:rPr>
        <w:t>o</w:t>
      </w:r>
      <w:r w:rsidRPr="001517E0">
        <w:rPr>
          <w:rFonts w:ascii="Arial" w:hAnsi="Arial" w:cs="Arial"/>
          <w:sz w:val="20"/>
          <w:szCs w:val="20"/>
        </w:rPr>
        <w:t xml:space="preserve">bjednatelem, včetně započítání nároků </w:t>
      </w:r>
      <w:r>
        <w:rPr>
          <w:rFonts w:ascii="Arial" w:hAnsi="Arial" w:cs="Arial"/>
          <w:sz w:val="20"/>
          <w:szCs w:val="20"/>
        </w:rPr>
        <w:t>o</w:t>
      </w:r>
      <w:r w:rsidRPr="001517E0">
        <w:rPr>
          <w:rFonts w:ascii="Arial" w:hAnsi="Arial" w:cs="Arial"/>
          <w:sz w:val="20"/>
          <w:szCs w:val="20"/>
        </w:rPr>
        <w:t xml:space="preserve">bjednatele na smluvní pokuty, úroky z prodlení nebo náhradu újmy vůči nárokům </w:t>
      </w:r>
      <w:r>
        <w:rPr>
          <w:rFonts w:ascii="Arial" w:hAnsi="Arial" w:cs="Arial"/>
          <w:sz w:val="20"/>
          <w:szCs w:val="20"/>
        </w:rPr>
        <w:t>z</w:t>
      </w:r>
      <w:r w:rsidRPr="001517E0">
        <w:rPr>
          <w:rFonts w:ascii="Arial" w:hAnsi="Arial" w:cs="Arial"/>
          <w:sz w:val="20"/>
          <w:szCs w:val="20"/>
        </w:rPr>
        <w:t xml:space="preserve">hotovitele na zaplacení </w:t>
      </w:r>
      <w:r>
        <w:rPr>
          <w:rFonts w:ascii="Arial" w:hAnsi="Arial" w:cs="Arial"/>
          <w:sz w:val="20"/>
          <w:szCs w:val="20"/>
        </w:rPr>
        <w:t>c</w:t>
      </w:r>
      <w:r w:rsidRPr="001517E0">
        <w:rPr>
          <w:rFonts w:ascii="Arial" w:hAnsi="Arial" w:cs="Arial"/>
          <w:sz w:val="20"/>
          <w:szCs w:val="20"/>
        </w:rPr>
        <w:t>eny</w:t>
      </w:r>
      <w:r>
        <w:rPr>
          <w:rFonts w:ascii="Arial" w:hAnsi="Arial" w:cs="Arial"/>
          <w:sz w:val="20"/>
          <w:szCs w:val="20"/>
        </w:rPr>
        <w:t xml:space="preserve"> díla</w:t>
      </w:r>
      <w:r w:rsidRPr="001517E0">
        <w:rPr>
          <w:rFonts w:ascii="Arial" w:hAnsi="Arial" w:cs="Arial"/>
          <w:sz w:val="20"/>
          <w:szCs w:val="20"/>
        </w:rPr>
        <w:t>.</w:t>
      </w:r>
    </w:p>
    <w:p w14:paraId="784D0CDC" w14:textId="6E48D041" w:rsidR="001517E0" w:rsidRPr="001517E0" w:rsidRDefault="001517E0" w:rsidP="001517E0">
      <w:pPr>
        <w:pStyle w:val="Styl1"/>
        <w:spacing w:before="120" w:after="0" w:line="240" w:lineRule="auto"/>
        <w:ind w:left="709" w:hanging="709"/>
        <w:contextualSpacing w:val="0"/>
        <w:jc w:val="both"/>
        <w:rPr>
          <w:rFonts w:ascii="Arial" w:hAnsi="Arial" w:cs="Arial"/>
          <w:sz w:val="20"/>
          <w:szCs w:val="20"/>
        </w:rPr>
      </w:pPr>
      <w:r w:rsidRPr="001517E0">
        <w:rPr>
          <w:rFonts w:ascii="Arial" w:hAnsi="Arial" w:cs="Arial"/>
          <w:sz w:val="20"/>
          <w:szCs w:val="20"/>
        </w:rPr>
        <w:t xml:space="preserve">Zhotovitel nemůže bez předchozího písemného souhlasu </w:t>
      </w:r>
      <w:r>
        <w:rPr>
          <w:rFonts w:ascii="Arial" w:hAnsi="Arial" w:cs="Arial"/>
          <w:sz w:val="20"/>
          <w:szCs w:val="20"/>
        </w:rPr>
        <w:t>o</w:t>
      </w:r>
      <w:r w:rsidRPr="001517E0">
        <w:rPr>
          <w:rFonts w:ascii="Arial" w:hAnsi="Arial" w:cs="Arial"/>
          <w:sz w:val="20"/>
          <w:szCs w:val="20"/>
        </w:rPr>
        <w:t xml:space="preserve">bjednatele postoupit svá práva a povinnosti plynoucí z této Smlouvy </w:t>
      </w:r>
      <w:r>
        <w:rPr>
          <w:rFonts w:ascii="Arial" w:hAnsi="Arial" w:cs="Arial"/>
          <w:sz w:val="20"/>
          <w:szCs w:val="20"/>
        </w:rPr>
        <w:t>nebo z prováděcí smlouvy</w:t>
      </w:r>
      <w:r w:rsidRPr="001517E0">
        <w:rPr>
          <w:rFonts w:ascii="Arial" w:hAnsi="Arial" w:cs="Arial"/>
          <w:sz w:val="20"/>
          <w:szCs w:val="20"/>
        </w:rPr>
        <w:t>.</w:t>
      </w:r>
    </w:p>
    <w:p w14:paraId="3EF34D02" w14:textId="125E7DB3" w:rsidR="001517E0" w:rsidRPr="001517E0" w:rsidRDefault="001517E0" w:rsidP="001517E0">
      <w:pPr>
        <w:pStyle w:val="Styl1"/>
        <w:spacing w:before="120" w:after="0" w:line="240" w:lineRule="auto"/>
        <w:ind w:left="709" w:hanging="709"/>
        <w:contextualSpacing w:val="0"/>
        <w:jc w:val="both"/>
        <w:rPr>
          <w:rFonts w:ascii="Arial" w:hAnsi="Arial" w:cs="Arial"/>
          <w:sz w:val="20"/>
          <w:szCs w:val="20"/>
        </w:rPr>
      </w:pPr>
      <w:r w:rsidRPr="001517E0">
        <w:rPr>
          <w:rFonts w:ascii="Arial" w:hAnsi="Arial" w:cs="Arial"/>
          <w:sz w:val="20"/>
          <w:szCs w:val="20"/>
        </w:rPr>
        <w:t xml:space="preserve">Práva </w:t>
      </w:r>
      <w:r>
        <w:rPr>
          <w:rFonts w:ascii="Arial" w:hAnsi="Arial" w:cs="Arial"/>
          <w:sz w:val="20"/>
          <w:szCs w:val="20"/>
        </w:rPr>
        <w:t>s</w:t>
      </w:r>
      <w:r w:rsidRPr="001517E0">
        <w:rPr>
          <w:rFonts w:ascii="Arial" w:hAnsi="Arial" w:cs="Arial"/>
          <w:sz w:val="20"/>
          <w:szCs w:val="20"/>
        </w:rPr>
        <w:t>mluvních stran vyplývající z</w:t>
      </w:r>
      <w:r>
        <w:rPr>
          <w:rFonts w:ascii="Arial" w:hAnsi="Arial" w:cs="Arial"/>
          <w:sz w:val="20"/>
          <w:szCs w:val="20"/>
        </w:rPr>
        <w:t> jednotlivých prováděcích smluv</w:t>
      </w:r>
      <w:r w:rsidRPr="001517E0">
        <w:rPr>
          <w:rFonts w:ascii="Arial" w:hAnsi="Arial" w:cs="Arial"/>
          <w:sz w:val="20"/>
          <w:szCs w:val="20"/>
        </w:rPr>
        <w:t xml:space="preserve"> či </w:t>
      </w:r>
      <w:r>
        <w:rPr>
          <w:rFonts w:ascii="Arial" w:hAnsi="Arial" w:cs="Arial"/>
          <w:sz w:val="20"/>
          <w:szCs w:val="20"/>
        </w:rPr>
        <w:t>jejich</w:t>
      </w:r>
      <w:r w:rsidRPr="001517E0">
        <w:rPr>
          <w:rFonts w:ascii="Arial" w:hAnsi="Arial" w:cs="Arial"/>
          <w:sz w:val="20"/>
          <w:szCs w:val="20"/>
        </w:rPr>
        <w:t xml:space="preserve"> porušení se promlčují ve lhůtě 10 let ode dne, kdy právo mohlo být uplatněno poprvé.</w:t>
      </w:r>
    </w:p>
    <w:p w14:paraId="16DE0D96" w14:textId="77777777" w:rsidR="001517E0" w:rsidRPr="001517E0" w:rsidRDefault="001517E0" w:rsidP="001517E0">
      <w:pPr>
        <w:pStyle w:val="Styl1"/>
        <w:spacing w:before="120" w:after="0" w:line="240" w:lineRule="auto"/>
        <w:ind w:left="709" w:hanging="709"/>
        <w:contextualSpacing w:val="0"/>
        <w:jc w:val="both"/>
        <w:rPr>
          <w:rFonts w:ascii="Arial" w:hAnsi="Arial" w:cs="Arial"/>
          <w:sz w:val="20"/>
          <w:szCs w:val="20"/>
        </w:rPr>
      </w:pPr>
      <w:r w:rsidRPr="001517E0">
        <w:rPr>
          <w:rFonts w:ascii="Arial" w:hAnsi="Arial" w:cs="Arial"/>
          <w:sz w:val="20"/>
          <w:szCs w:val="20"/>
        </w:rPr>
        <w:t>Zhotovitel přebírá nebezpečí změny okolností ve smyslu § 1765 odst. 2 občanského zákoníku.</w:t>
      </w:r>
    </w:p>
    <w:p w14:paraId="5FBBEE62" w14:textId="77777777" w:rsidR="001517E0" w:rsidRPr="001517E0" w:rsidRDefault="001517E0" w:rsidP="001517E0">
      <w:pPr>
        <w:pStyle w:val="Styl1"/>
        <w:spacing w:before="120" w:after="0" w:line="240" w:lineRule="auto"/>
        <w:ind w:left="709" w:hanging="709"/>
        <w:contextualSpacing w:val="0"/>
        <w:jc w:val="both"/>
        <w:rPr>
          <w:rFonts w:ascii="Arial" w:hAnsi="Arial" w:cs="Arial"/>
          <w:sz w:val="20"/>
          <w:szCs w:val="20"/>
        </w:rPr>
      </w:pPr>
      <w:r w:rsidRPr="001517E0">
        <w:rPr>
          <w:rFonts w:ascii="Arial" w:hAnsi="Arial" w:cs="Arial"/>
          <w:sz w:val="20"/>
          <w:szCs w:val="20"/>
        </w:rPr>
        <w:t>Zhotovitel je povinen při provádění díla zachovávat principy rovných příležitostí, rovnosti mužů a žen, princip nediskriminace a dbát ochrany životního prostředí.</w:t>
      </w:r>
    </w:p>
    <w:p w14:paraId="4698E41B" w14:textId="5F1E4A86" w:rsidR="001517E0" w:rsidRPr="00674D02" w:rsidRDefault="001517E0" w:rsidP="00586EA9">
      <w:pPr>
        <w:keepNext/>
        <w:spacing w:before="360" w:after="0" w:line="240" w:lineRule="auto"/>
        <w:jc w:val="center"/>
        <w:rPr>
          <w:rFonts w:ascii="Arial" w:hAnsi="Arial" w:cs="Arial"/>
          <w:b/>
          <w:bCs/>
          <w:sz w:val="20"/>
          <w:szCs w:val="20"/>
        </w:rPr>
      </w:pPr>
      <w:r w:rsidRPr="00674D02">
        <w:rPr>
          <w:rFonts w:ascii="Arial" w:hAnsi="Arial" w:cs="Arial"/>
          <w:b/>
          <w:bCs/>
          <w:sz w:val="20"/>
          <w:szCs w:val="20"/>
        </w:rPr>
        <w:t>X</w:t>
      </w:r>
      <w:r>
        <w:rPr>
          <w:rFonts w:ascii="Arial" w:hAnsi="Arial" w:cs="Arial"/>
          <w:b/>
          <w:bCs/>
          <w:sz w:val="20"/>
          <w:szCs w:val="20"/>
        </w:rPr>
        <w:t>II</w:t>
      </w:r>
      <w:r w:rsidRPr="00674D02">
        <w:rPr>
          <w:rFonts w:ascii="Arial" w:hAnsi="Arial" w:cs="Arial"/>
          <w:b/>
          <w:bCs/>
          <w:sz w:val="20"/>
          <w:szCs w:val="20"/>
        </w:rPr>
        <w:t>.</w:t>
      </w:r>
    </w:p>
    <w:p w14:paraId="7273CA21" w14:textId="5BC5D104" w:rsidR="001517E0" w:rsidRPr="00674D02" w:rsidRDefault="001517E0" w:rsidP="00586EA9">
      <w:pPr>
        <w:keepNext/>
        <w:spacing w:after="0" w:line="240" w:lineRule="auto"/>
        <w:jc w:val="center"/>
        <w:rPr>
          <w:rFonts w:ascii="Arial" w:hAnsi="Arial" w:cs="Arial"/>
          <w:b/>
          <w:sz w:val="20"/>
          <w:szCs w:val="20"/>
        </w:rPr>
      </w:pPr>
      <w:r>
        <w:rPr>
          <w:rFonts w:ascii="Arial" w:hAnsi="Arial" w:cs="Arial"/>
          <w:b/>
          <w:sz w:val="20"/>
          <w:szCs w:val="20"/>
        </w:rPr>
        <w:t>Sankce</w:t>
      </w:r>
    </w:p>
    <w:p w14:paraId="25440126" w14:textId="77777777" w:rsidR="001517E0" w:rsidRPr="001517E0" w:rsidRDefault="001517E0" w:rsidP="00586EA9">
      <w:pPr>
        <w:pStyle w:val="Odstavecseseznamem"/>
        <w:keepNext/>
        <w:keepLines/>
        <w:numPr>
          <w:ilvl w:val="0"/>
          <w:numId w:val="1"/>
        </w:numPr>
        <w:spacing w:after="0" w:line="120" w:lineRule="auto"/>
        <w:ind w:left="357" w:hanging="357"/>
        <w:contextualSpacing w:val="0"/>
        <w:outlineLvl w:val="0"/>
        <w:rPr>
          <w:b/>
          <w:bCs/>
          <w:vanish/>
          <w:color w:val="1F497D"/>
          <w:sz w:val="28"/>
          <w:szCs w:val="28"/>
        </w:rPr>
      </w:pPr>
    </w:p>
    <w:p w14:paraId="1FCAE9F7" w14:textId="7434B656" w:rsidR="001517E0" w:rsidRPr="001517E0" w:rsidRDefault="001517E0" w:rsidP="001517E0">
      <w:pPr>
        <w:pStyle w:val="Styl1"/>
        <w:spacing w:before="120" w:after="0" w:line="240" w:lineRule="auto"/>
        <w:ind w:left="709" w:hanging="709"/>
        <w:contextualSpacing w:val="0"/>
        <w:jc w:val="both"/>
        <w:rPr>
          <w:rFonts w:ascii="Arial" w:hAnsi="Arial" w:cs="Arial"/>
          <w:sz w:val="20"/>
          <w:szCs w:val="20"/>
        </w:rPr>
      </w:pPr>
      <w:r w:rsidRPr="001517E0">
        <w:rPr>
          <w:rFonts w:ascii="Arial" w:hAnsi="Arial" w:cs="Arial"/>
          <w:sz w:val="20"/>
          <w:szCs w:val="20"/>
        </w:rPr>
        <w:t>Zhotovitel zaplatí objednateli smluvní pokutu:</w:t>
      </w:r>
    </w:p>
    <w:p w14:paraId="467E5AC8" w14:textId="1121CD3D" w:rsidR="001517E0" w:rsidRPr="001517E0" w:rsidRDefault="001517E0" w:rsidP="001517E0">
      <w:pPr>
        <w:pStyle w:val="Styl2"/>
        <w:ind w:left="1418" w:hanging="709"/>
        <w:rPr>
          <w:rFonts w:ascii="Arial" w:hAnsi="Arial" w:cs="Arial"/>
          <w:sz w:val="20"/>
          <w:szCs w:val="20"/>
        </w:rPr>
      </w:pPr>
      <w:r w:rsidRPr="001517E0">
        <w:rPr>
          <w:rFonts w:ascii="Arial" w:hAnsi="Arial" w:cs="Arial"/>
          <w:sz w:val="20"/>
          <w:szCs w:val="20"/>
        </w:rPr>
        <w:t xml:space="preserve">za prodlení zhotovitele s dokončením díla ve výši </w:t>
      </w:r>
      <w:r w:rsidR="00E3177F">
        <w:rPr>
          <w:rFonts w:ascii="Arial" w:hAnsi="Arial" w:cs="Arial"/>
          <w:sz w:val="20"/>
          <w:szCs w:val="20"/>
        </w:rPr>
        <w:t>200</w:t>
      </w:r>
      <w:r w:rsidR="00F111D8">
        <w:rPr>
          <w:rFonts w:ascii="Arial" w:hAnsi="Arial" w:cs="Arial"/>
          <w:sz w:val="20"/>
          <w:szCs w:val="20"/>
        </w:rPr>
        <w:t xml:space="preserve"> Kč</w:t>
      </w:r>
      <w:r w:rsidR="00E3177F">
        <w:rPr>
          <w:rFonts w:ascii="Arial" w:hAnsi="Arial" w:cs="Arial"/>
          <w:sz w:val="20"/>
          <w:szCs w:val="20"/>
        </w:rPr>
        <w:t xml:space="preserve"> </w:t>
      </w:r>
      <w:r w:rsidRPr="001517E0">
        <w:rPr>
          <w:rFonts w:ascii="Arial" w:hAnsi="Arial" w:cs="Arial"/>
          <w:sz w:val="20"/>
          <w:szCs w:val="20"/>
        </w:rPr>
        <w:t>za každý započatý kalendářní den prodlení po dobu prvních čtrnácti dnů prodlení, od patnáctého kalendářního dne prodlení následně ve výši</w:t>
      </w:r>
      <w:r w:rsidR="00E55DCA">
        <w:rPr>
          <w:rFonts w:ascii="Arial" w:hAnsi="Arial" w:cs="Arial"/>
          <w:sz w:val="20"/>
          <w:szCs w:val="20"/>
        </w:rPr>
        <w:t xml:space="preserve"> </w:t>
      </w:r>
      <w:r w:rsidR="00F111D8">
        <w:rPr>
          <w:rFonts w:ascii="Arial" w:hAnsi="Arial" w:cs="Arial"/>
          <w:sz w:val="20"/>
          <w:szCs w:val="20"/>
        </w:rPr>
        <w:t>500 Kč</w:t>
      </w:r>
      <w:r w:rsidRPr="001517E0">
        <w:rPr>
          <w:rFonts w:ascii="Arial" w:hAnsi="Arial" w:cs="Arial"/>
          <w:sz w:val="20"/>
          <w:szCs w:val="20"/>
        </w:rPr>
        <w:t xml:space="preserve"> za každý započatý kalendářní den prodlení;</w:t>
      </w:r>
    </w:p>
    <w:p w14:paraId="786D9161" w14:textId="64A007E8" w:rsidR="001517E0" w:rsidRPr="00E3177F" w:rsidRDefault="001517E0" w:rsidP="001517E0">
      <w:pPr>
        <w:pStyle w:val="Styl2"/>
        <w:ind w:left="1418" w:hanging="709"/>
        <w:rPr>
          <w:rFonts w:ascii="Arial" w:hAnsi="Arial" w:cs="Arial"/>
          <w:sz w:val="20"/>
          <w:szCs w:val="20"/>
        </w:rPr>
      </w:pPr>
      <w:r w:rsidRPr="001517E0">
        <w:rPr>
          <w:rFonts w:ascii="Arial" w:hAnsi="Arial" w:cs="Arial"/>
          <w:sz w:val="20"/>
          <w:szCs w:val="20"/>
        </w:rPr>
        <w:t xml:space="preserve">za prodlení </w:t>
      </w:r>
      <w:r w:rsidR="008E4AB3">
        <w:rPr>
          <w:rFonts w:ascii="Arial" w:hAnsi="Arial" w:cs="Arial"/>
          <w:sz w:val="20"/>
          <w:szCs w:val="20"/>
        </w:rPr>
        <w:t>z</w:t>
      </w:r>
      <w:r w:rsidRPr="001517E0">
        <w:rPr>
          <w:rFonts w:ascii="Arial" w:hAnsi="Arial" w:cs="Arial"/>
          <w:sz w:val="20"/>
          <w:szCs w:val="20"/>
        </w:rPr>
        <w:t xml:space="preserve">hotovitele s vyklizením a vyčištěním staveniště ve </w:t>
      </w:r>
      <w:r w:rsidRPr="00E3177F">
        <w:rPr>
          <w:rFonts w:ascii="Arial" w:hAnsi="Arial" w:cs="Arial"/>
          <w:sz w:val="20"/>
          <w:szCs w:val="20"/>
        </w:rPr>
        <w:t>výši 1 000 Kč za každý započatý kalendářní den prodlení;</w:t>
      </w:r>
    </w:p>
    <w:p w14:paraId="1E6F3791" w14:textId="63F6CD03" w:rsidR="001517E0" w:rsidRPr="00E3177F" w:rsidRDefault="001517E0" w:rsidP="001517E0">
      <w:pPr>
        <w:pStyle w:val="Styl2"/>
        <w:ind w:left="1418" w:hanging="709"/>
        <w:rPr>
          <w:rFonts w:ascii="Arial" w:hAnsi="Arial" w:cs="Arial"/>
          <w:sz w:val="20"/>
          <w:szCs w:val="20"/>
        </w:rPr>
      </w:pPr>
      <w:r w:rsidRPr="00E3177F">
        <w:rPr>
          <w:rFonts w:ascii="Arial" w:hAnsi="Arial" w:cs="Arial"/>
          <w:sz w:val="20"/>
          <w:szCs w:val="20"/>
        </w:rPr>
        <w:lastRenderedPageBreak/>
        <w:t xml:space="preserve">za každé prodlení </w:t>
      </w:r>
      <w:r w:rsidR="008E4AB3" w:rsidRPr="00E3177F">
        <w:rPr>
          <w:rFonts w:ascii="Arial" w:hAnsi="Arial" w:cs="Arial"/>
          <w:sz w:val="20"/>
          <w:szCs w:val="20"/>
        </w:rPr>
        <w:t>z</w:t>
      </w:r>
      <w:r w:rsidRPr="00E3177F">
        <w:rPr>
          <w:rFonts w:ascii="Arial" w:hAnsi="Arial" w:cs="Arial"/>
          <w:sz w:val="20"/>
          <w:szCs w:val="20"/>
        </w:rPr>
        <w:t xml:space="preserve">hotovitele s nástupem k odstranění záruční vady díla nebránící jeho užívání ve výši </w:t>
      </w:r>
      <w:r w:rsidR="00D753F9" w:rsidRPr="00E3177F">
        <w:rPr>
          <w:rFonts w:ascii="Arial" w:hAnsi="Arial" w:cs="Arial"/>
          <w:sz w:val="20"/>
          <w:szCs w:val="20"/>
        </w:rPr>
        <w:t>500</w:t>
      </w:r>
      <w:r w:rsidRPr="00E3177F">
        <w:rPr>
          <w:rFonts w:ascii="Arial" w:hAnsi="Arial" w:cs="Arial"/>
          <w:sz w:val="20"/>
          <w:szCs w:val="20"/>
        </w:rPr>
        <w:t xml:space="preserve"> Kč za každý započatý kalendářní den prodlení;</w:t>
      </w:r>
    </w:p>
    <w:p w14:paraId="2BB37CEF" w14:textId="5EA74D08" w:rsidR="001517E0" w:rsidRPr="00E3177F" w:rsidRDefault="001517E0" w:rsidP="001517E0">
      <w:pPr>
        <w:pStyle w:val="Styl2"/>
        <w:ind w:left="1418" w:hanging="709"/>
        <w:rPr>
          <w:rFonts w:ascii="Arial" w:hAnsi="Arial" w:cs="Arial"/>
          <w:sz w:val="20"/>
          <w:szCs w:val="20"/>
        </w:rPr>
      </w:pPr>
      <w:r w:rsidRPr="00E3177F">
        <w:rPr>
          <w:rFonts w:ascii="Arial" w:hAnsi="Arial" w:cs="Arial"/>
          <w:sz w:val="20"/>
          <w:szCs w:val="20"/>
        </w:rPr>
        <w:t xml:space="preserve">za každé prodlení </w:t>
      </w:r>
      <w:r w:rsidR="008E4AB3" w:rsidRPr="00E3177F">
        <w:rPr>
          <w:rFonts w:ascii="Arial" w:hAnsi="Arial" w:cs="Arial"/>
          <w:sz w:val="20"/>
          <w:szCs w:val="20"/>
        </w:rPr>
        <w:t>z</w:t>
      </w:r>
      <w:r w:rsidRPr="00E3177F">
        <w:rPr>
          <w:rFonts w:ascii="Arial" w:hAnsi="Arial" w:cs="Arial"/>
          <w:sz w:val="20"/>
          <w:szCs w:val="20"/>
        </w:rPr>
        <w:t>hotovitele s nástupem k odstranění havárie díla nebo záruční vady díla bránící jeho užívání ve výši 5 000 Kč za každý započatý kalendářní den prodlení;</w:t>
      </w:r>
    </w:p>
    <w:p w14:paraId="40AC76E4" w14:textId="02838552" w:rsidR="001517E0" w:rsidRPr="00E3177F" w:rsidRDefault="001517E0" w:rsidP="001517E0">
      <w:pPr>
        <w:pStyle w:val="Styl2"/>
        <w:ind w:left="1418" w:hanging="709"/>
        <w:rPr>
          <w:rFonts w:ascii="Arial" w:hAnsi="Arial" w:cs="Arial"/>
          <w:sz w:val="20"/>
          <w:szCs w:val="20"/>
        </w:rPr>
      </w:pPr>
      <w:r w:rsidRPr="00E3177F">
        <w:rPr>
          <w:rFonts w:ascii="Arial" w:hAnsi="Arial" w:cs="Arial"/>
          <w:sz w:val="20"/>
          <w:szCs w:val="20"/>
        </w:rPr>
        <w:t xml:space="preserve">nepřizve-li </w:t>
      </w:r>
      <w:r w:rsidR="008E4AB3" w:rsidRPr="00E3177F">
        <w:rPr>
          <w:rFonts w:ascii="Arial" w:hAnsi="Arial" w:cs="Arial"/>
          <w:sz w:val="20"/>
          <w:szCs w:val="20"/>
        </w:rPr>
        <w:t>z</w:t>
      </w:r>
      <w:r w:rsidRPr="00E3177F">
        <w:rPr>
          <w:rFonts w:ascii="Arial" w:hAnsi="Arial" w:cs="Arial"/>
          <w:sz w:val="20"/>
          <w:szCs w:val="20"/>
        </w:rPr>
        <w:t xml:space="preserve">hotovitel </w:t>
      </w:r>
      <w:r w:rsidR="008E4AB3" w:rsidRPr="00E3177F">
        <w:rPr>
          <w:rFonts w:ascii="Arial" w:hAnsi="Arial" w:cs="Arial"/>
          <w:sz w:val="20"/>
          <w:szCs w:val="20"/>
        </w:rPr>
        <w:t xml:space="preserve">objednatele </w:t>
      </w:r>
      <w:r w:rsidRPr="00E3177F">
        <w:rPr>
          <w:rFonts w:ascii="Arial" w:hAnsi="Arial" w:cs="Arial"/>
          <w:sz w:val="20"/>
          <w:szCs w:val="20"/>
        </w:rPr>
        <w:t>ke zkouškám nebo k prověření prací, které budou v dalším pracovním postupu zakryty nebo se stanou nepřístupnými, ve výši 5 000 Kč za každý jednotlivý případ;</w:t>
      </w:r>
    </w:p>
    <w:p w14:paraId="3359F1F4" w14:textId="748F6AFF" w:rsidR="001517E0" w:rsidRPr="00E3177F" w:rsidRDefault="001517E0" w:rsidP="001517E0">
      <w:pPr>
        <w:pStyle w:val="Styl2"/>
        <w:ind w:left="1418" w:hanging="709"/>
        <w:rPr>
          <w:rFonts w:ascii="Arial" w:hAnsi="Arial" w:cs="Arial"/>
          <w:sz w:val="20"/>
          <w:szCs w:val="20"/>
        </w:rPr>
      </w:pPr>
      <w:r w:rsidRPr="00E3177F">
        <w:rPr>
          <w:rFonts w:ascii="Arial" w:hAnsi="Arial" w:cs="Arial"/>
          <w:sz w:val="20"/>
          <w:szCs w:val="20"/>
        </w:rPr>
        <w:t>za prodlení Zhotovitele s odstraněním vad a nedodělků, s nimiž bylo dílo převzato, ve výši 500 Kč za každou vadu nebo nedodělek a za každý kalendářní den prodlení s jejich odstraněním;</w:t>
      </w:r>
    </w:p>
    <w:p w14:paraId="1CA3F16A" w14:textId="6FF6148B" w:rsidR="001517E0" w:rsidRPr="00E3177F" w:rsidRDefault="001517E0" w:rsidP="001517E0">
      <w:pPr>
        <w:pStyle w:val="Styl2"/>
        <w:ind w:left="1418" w:hanging="709"/>
        <w:rPr>
          <w:rFonts w:ascii="Arial" w:hAnsi="Arial" w:cs="Arial"/>
          <w:sz w:val="20"/>
          <w:szCs w:val="20"/>
        </w:rPr>
      </w:pPr>
      <w:r w:rsidRPr="00E3177F">
        <w:rPr>
          <w:rFonts w:ascii="Arial" w:hAnsi="Arial" w:cs="Arial"/>
          <w:sz w:val="20"/>
          <w:szCs w:val="20"/>
        </w:rPr>
        <w:t xml:space="preserve">za každé prodlení </w:t>
      </w:r>
      <w:r w:rsidR="008E4AB3" w:rsidRPr="00E3177F">
        <w:rPr>
          <w:rFonts w:ascii="Arial" w:hAnsi="Arial" w:cs="Arial"/>
          <w:sz w:val="20"/>
          <w:szCs w:val="20"/>
        </w:rPr>
        <w:t>z</w:t>
      </w:r>
      <w:r w:rsidRPr="00E3177F">
        <w:rPr>
          <w:rFonts w:ascii="Arial" w:hAnsi="Arial" w:cs="Arial"/>
          <w:sz w:val="20"/>
          <w:szCs w:val="20"/>
        </w:rPr>
        <w:t xml:space="preserve">hotovitele s odstraněním vady díla vytknuté </w:t>
      </w:r>
      <w:r w:rsidR="008E4AB3" w:rsidRPr="00E3177F">
        <w:rPr>
          <w:rFonts w:ascii="Arial" w:hAnsi="Arial" w:cs="Arial"/>
          <w:sz w:val="20"/>
          <w:szCs w:val="20"/>
        </w:rPr>
        <w:t>o</w:t>
      </w:r>
      <w:r w:rsidRPr="00E3177F">
        <w:rPr>
          <w:rFonts w:ascii="Arial" w:hAnsi="Arial" w:cs="Arial"/>
          <w:sz w:val="20"/>
          <w:szCs w:val="20"/>
        </w:rPr>
        <w:t>bjednatelem ve lhůtě určené délkou záruční doby ve výši 0,05 % z</w:t>
      </w:r>
      <w:r w:rsidR="008E4AB3" w:rsidRPr="00E3177F">
        <w:rPr>
          <w:rFonts w:ascii="Arial" w:hAnsi="Arial" w:cs="Arial"/>
          <w:sz w:val="20"/>
          <w:szCs w:val="20"/>
        </w:rPr>
        <w:t> c</w:t>
      </w:r>
      <w:r w:rsidRPr="00E3177F">
        <w:rPr>
          <w:rFonts w:ascii="Arial" w:hAnsi="Arial" w:cs="Arial"/>
          <w:sz w:val="20"/>
          <w:szCs w:val="20"/>
        </w:rPr>
        <w:t>eny</w:t>
      </w:r>
      <w:r w:rsidR="008E4AB3" w:rsidRPr="00E3177F">
        <w:rPr>
          <w:rFonts w:ascii="Arial" w:hAnsi="Arial" w:cs="Arial"/>
          <w:sz w:val="20"/>
          <w:szCs w:val="20"/>
        </w:rPr>
        <w:t xml:space="preserve"> díla</w:t>
      </w:r>
      <w:r w:rsidRPr="00E3177F">
        <w:rPr>
          <w:rFonts w:ascii="Arial" w:hAnsi="Arial" w:cs="Arial"/>
          <w:sz w:val="20"/>
          <w:szCs w:val="20"/>
        </w:rPr>
        <w:t xml:space="preserve"> (v Kč bez DPH) za každý započatý kalendářní den prodlení po dobu prvních čtrnácti dnů prodlení, od patnáctého kalendářního dne prodlení následně ve výši 0,2 % z</w:t>
      </w:r>
      <w:r w:rsidR="008E4AB3" w:rsidRPr="00E3177F">
        <w:rPr>
          <w:rFonts w:ascii="Arial" w:hAnsi="Arial" w:cs="Arial"/>
          <w:sz w:val="20"/>
          <w:szCs w:val="20"/>
        </w:rPr>
        <w:t> c</w:t>
      </w:r>
      <w:r w:rsidRPr="00E3177F">
        <w:rPr>
          <w:rFonts w:ascii="Arial" w:hAnsi="Arial" w:cs="Arial"/>
          <w:sz w:val="20"/>
          <w:szCs w:val="20"/>
        </w:rPr>
        <w:t>eny</w:t>
      </w:r>
      <w:r w:rsidR="008E4AB3" w:rsidRPr="00E3177F">
        <w:rPr>
          <w:rFonts w:ascii="Arial" w:hAnsi="Arial" w:cs="Arial"/>
          <w:sz w:val="20"/>
          <w:szCs w:val="20"/>
        </w:rPr>
        <w:t xml:space="preserve"> díla</w:t>
      </w:r>
      <w:r w:rsidRPr="00E3177F">
        <w:rPr>
          <w:rFonts w:ascii="Arial" w:hAnsi="Arial" w:cs="Arial"/>
          <w:sz w:val="20"/>
          <w:szCs w:val="20"/>
        </w:rPr>
        <w:t xml:space="preserve"> (v Kč bez DPH) za každý započatý kalendářní den prodlení;</w:t>
      </w:r>
    </w:p>
    <w:p w14:paraId="587125D4" w14:textId="7F9502B9" w:rsidR="001517E0" w:rsidRPr="00E3177F" w:rsidRDefault="001517E0" w:rsidP="001517E0">
      <w:pPr>
        <w:pStyle w:val="Styl2"/>
        <w:ind w:left="1418" w:hanging="709"/>
        <w:rPr>
          <w:rFonts w:ascii="Arial" w:hAnsi="Arial" w:cs="Arial"/>
          <w:sz w:val="20"/>
          <w:szCs w:val="20"/>
        </w:rPr>
      </w:pPr>
      <w:r w:rsidRPr="00E3177F">
        <w:rPr>
          <w:rFonts w:ascii="Arial" w:hAnsi="Arial" w:cs="Arial"/>
          <w:sz w:val="20"/>
          <w:szCs w:val="20"/>
        </w:rPr>
        <w:t xml:space="preserve">za porušení povinnosti </w:t>
      </w:r>
      <w:r w:rsidR="008E4AB3" w:rsidRPr="00E3177F">
        <w:rPr>
          <w:rFonts w:ascii="Arial" w:hAnsi="Arial" w:cs="Arial"/>
          <w:sz w:val="20"/>
          <w:szCs w:val="20"/>
        </w:rPr>
        <w:t>z</w:t>
      </w:r>
      <w:r w:rsidRPr="00E3177F">
        <w:rPr>
          <w:rFonts w:ascii="Arial" w:hAnsi="Arial" w:cs="Arial"/>
          <w:sz w:val="20"/>
          <w:szCs w:val="20"/>
        </w:rPr>
        <w:t xml:space="preserve">hotovitele mít sjednané </w:t>
      </w:r>
      <w:r w:rsidR="008E4AB3" w:rsidRPr="00E3177F">
        <w:rPr>
          <w:rFonts w:ascii="Arial" w:hAnsi="Arial" w:cs="Arial"/>
          <w:sz w:val="20"/>
          <w:szCs w:val="20"/>
        </w:rPr>
        <w:t>P</w:t>
      </w:r>
      <w:r w:rsidRPr="00E3177F">
        <w:rPr>
          <w:rFonts w:ascii="Arial" w:hAnsi="Arial" w:cs="Arial"/>
          <w:sz w:val="20"/>
          <w:szCs w:val="20"/>
        </w:rPr>
        <w:t>ojištění ve výši 100 000 Kč;</w:t>
      </w:r>
    </w:p>
    <w:p w14:paraId="07C52A4F" w14:textId="06E1FCA0" w:rsidR="001517E0" w:rsidRPr="00E3177F" w:rsidRDefault="001517E0" w:rsidP="001517E0">
      <w:pPr>
        <w:pStyle w:val="Styl2"/>
        <w:ind w:left="1418" w:hanging="709"/>
        <w:rPr>
          <w:rFonts w:ascii="Arial" w:hAnsi="Arial" w:cs="Arial"/>
          <w:sz w:val="20"/>
          <w:szCs w:val="20"/>
        </w:rPr>
      </w:pPr>
      <w:r w:rsidRPr="00E3177F">
        <w:rPr>
          <w:rFonts w:ascii="Arial" w:hAnsi="Arial" w:cs="Arial"/>
          <w:sz w:val="20"/>
          <w:szCs w:val="20"/>
        </w:rPr>
        <w:t xml:space="preserve">za prodlení </w:t>
      </w:r>
      <w:r w:rsidR="008E4AB3" w:rsidRPr="00E3177F">
        <w:rPr>
          <w:rFonts w:ascii="Arial" w:hAnsi="Arial" w:cs="Arial"/>
          <w:sz w:val="20"/>
          <w:szCs w:val="20"/>
        </w:rPr>
        <w:t>z</w:t>
      </w:r>
      <w:r w:rsidRPr="00E3177F">
        <w:rPr>
          <w:rFonts w:ascii="Arial" w:hAnsi="Arial" w:cs="Arial"/>
          <w:sz w:val="20"/>
          <w:szCs w:val="20"/>
        </w:rPr>
        <w:t>hotovitele s předložením pojistné smlouvy ve výši 2 000 Kč za každý započatý kalendářní den prodlení</w:t>
      </w:r>
      <w:r w:rsidR="008E4AB3" w:rsidRPr="00E3177F">
        <w:rPr>
          <w:rFonts w:ascii="Arial" w:hAnsi="Arial" w:cs="Arial"/>
          <w:sz w:val="20"/>
          <w:szCs w:val="20"/>
        </w:rPr>
        <w:t>.</w:t>
      </w:r>
    </w:p>
    <w:p w14:paraId="7D4CB8B9" w14:textId="20C0EEE9" w:rsidR="001517E0" w:rsidRPr="00E3177F" w:rsidRDefault="001517E0" w:rsidP="001517E0">
      <w:pPr>
        <w:pStyle w:val="Styl1"/>
        <w:spacing w:before="120" w:after="0" w:line="240" w:lineRule="auto"/>
        <w:ind w:left="709" w:hanging="709"/>
        <w:contextualSpacing w:val="0"/>
        <w:jc w:val="both"/>
        <w:rPr>
          <w:rFonts w:ascii="Arial" w:hAnsi="Arial" w:cs="Arial"/>
          <w:sz w:val="20"/>
          <w:szCs w:val="20"/>
        </w:rPr>
      </w:pPr>
      <w:r w:rsidRPr="00E3177F">
        <w:rPr>
          <w:rFonts w:ascii="Arial" w:hAnsi="Arial" w:cs="Arial"/>
          <w:sz w:val="20"/>
          <w:szCs w:val="20"/>
        </w:rPr>
        <w:t xml:space="preserve">V případě prodlení s úhradou faktury je </w:t>
      </w:r>
      <w:r w:rsidR="008E4AB3" w:rsidRPr="00E3177F">
        <w:rPr>
          <w:rFonts w:ascii="Arial" w:hAnsi="Arial" w:cs="Arial"/>
          <w:sz w:val="20"/>
          <w:szCs w:val="20"/>
        </w:rPr>
        <w:t>o</w:t>
      </w:r>
      <w:r w:rsidRPr="00E3177F">
        <w:rPr>
          <w:rFonts w:ascii="Arial" w:hAnsi="Arial" w:cs="Arial"/>
          <w:sz w:val="20"/>
          <w:szCs w:val="20"/>
        </w:rPr>
        <w:t xml:space="preserve">bjednatel povinen zaplatit </w:t>
      </w:r>
      <w:r w:rsidR="008E4AB3" w:rsidRPr="00E3177F">
        <w:rPr>
          <w:rFonts w:ascii="Arial" w:hAnsi="Arial" w:cs="Arial"/>
          <w:sz w:val="20"/>
          <w:szCs w:val="20"/>
        </w:rPr>
        <w:t>z</w:t>
      </w:r>
      <w:r w:rsidRPr="00E3177F">
        <w:rPr>
          <w:rFonts w:ascii="Arial" w:hAnsi="Arial" w:cs="Arial"/>
          <w:sz w:val="20"/>
          <w:szCs w:val="20"/>
        </w:rPr>
        <w:t xml:space="preserve">hotoviteli zákonný úrok z prodlení. </w:t>
      </w:r>
    </w:p>
    <w:p w14:paraId="03577B29" w14:textId="0E58D906" w:rsidR="001517E0" w:rsidRPr="001517E0" w:rsidRDefault="001517E0" w:rsidP="001517E0">
      <w:pPr>
        <w:pStyle w:val="Styl1"/>
        <w:spacing w:before="120" w:after="0" w:line="240" w:lineRule="auto"/>
        <w:ind w:left="709" w:hanging="709"/>
        <w:contextualSpacing w:val="0"/>
        <w:jc w:val="both"/>
        <w:rPr>
          <w:rFonts w:ascii="Arial" w:hAnsi="Arial" w:cs="Arial"/>
          <w:sz w:val="20"/>
          <w:szCs w:val="20"/>
        </w:rPr>
      </w:pPr>
      <w:r w:rsidRPr="001517E0">
        <w:rPr>
          <w:rFonts w:ascii="Arial" w:hAnsi="Arial" w:cs="Arial"/>
          <w:sz w:val="20"/>
          <w:szCs w:val="20"/>
        </w:rPr>
        <w:t xml:space="preserve">Smluvní pokuty jsou splatné ve lhůtě 7 dnů ode dne doručení písemné výzvy k jejich úhradě, nebude-li nárok na smluvní pokutu </w:t>
      </w:r>
      <w:r w:rsidR="008E4AB3">
        <w:rPr>
          <w:rFonts w:ascii="Arial" w:hAnsi="Arial" w:cs="Arial"/>
          <w:sz w:val="20"/>
          <w:szCs w:val="20"/>
        </w:rPr>
        <w:t>o</w:t>
      </w:r>
      <w:r w:rsidRPr="001517E0">
        <w:rPr>
          <w:rFonts w:ascii="Arial" w:hAnsi="Arial" w:cs="Arial"/>
          <w:sz w:val="20"/>
          <w:szCs w:val="20"/>
        </w:rPr>
        <w:t xml:space="preserve">bjednatelem započten vůči pohledávce </w:t>
      </w:r>
      <w:r w:rsidR="008E4AB3">
        <w:rPr>
          <w:rFonts w:ascii="Arial" w:hAnsi="Arial" w:cs="Arial"/>
          <w:sz w:val="20"/>
          <w:szCs w:val="20"/>
        </w:rPr>
        <w:t>z</w:t>
      </w:r>
      <w:r w:rsidRPr="001517E0">
        <w:rPr>
          <w:rFonts w:ascii="Arial" w:hAnsi="Arial" w:cs="Arial"/>
          <w:sz w:val="20"/>
          <w:szCs w:val="20"/>
        </w:rPr>
        <w:t xml:space="preserve">hotovitele za </w:t>
      </w:r>
      <w:r w:rsidR="008E4AB3">
        <w:rPr>
          <w:rFonts w:ascii="Arial" w:hAnsi="Arial" w:cs="Arial"/>
          <w:sz w:val="20"/>
          <w:szCs w:val="20"/>
        </w:rPr>
        <w:t>o</w:t>
      </w:r>
      <w:r w:rsidRPr="001517E0">
        <w:rPr>
          <w:rFonts w:ascii="Arial" w:hAnsi="Arial" w:cs="Arial"/>
          <w:sz w:val="20"/>
          <w:szCs w:val="20"/>
        </w:rPr>
        <w:t>bjednatelem.</w:t>
      </w:r>
    </w:p>
    <w:p w14:paraId="4E1C8160" w14:textId="77777777" w:rsidR="001517E0" w:rsidRPr="001517E0" w:rsidRDefault="001517E0" w:rsidP="001517E0">
      <w:pPr>
        <w:pStyle w:val="Styl1"/>
        <w:spacing w:before="120" w:after="0" w:line="240" w:lineRule="auto"/>
        <w:ind w:left="709" w:hanging="709"/>
        <w:contextualSpacing w:val="0"/>
        <w:jc w:val="both"/>
        <w:rPr>
          <w:rFonts w:ascii="Arial" w:hAnsi="Arial" w:cs="Arial"/>
          <w:sz w:val="20"/>
          <w:szCs w:val="20"/>
        </w:rPr>
      </w:pPr>
      <w:r w:rsidRPr="001517E0">
        <w:rPr>
          <w:rFonts w:ascii="Arial" w:hAnsi="Arial" w:cs="Arial"/>
          <w:sz w:val="20"/>
          <w:szCs w:val="20"/>
        </w:rPr>
        <w:t>Uplatněním smluvní pokuty nebo úroku z prodlení ani jejich uhrazením nejsou dotčena práva z odpovědnosti za újmu ani z odpovědnosti za vady díla.</w:t>
      </w:r>
    </w:p>
    <w:p w14:paraId="6E5E6C43" w14:textId="5DD05BEA" w:rsidR="009500E4" w:rsidRPr="002160A5" w:rsidRDefault="008E4AB3" w:rsidP="00586EA9">
      <w:pPr>
        <w:keepNext/>
        <w:spacing w:before="360" w:after="0" w:line="240" w:lineRule="auto"/>
        <w:jc w:val="center"/>
        <w:rPr>
          <w:rFonts w:ascii="Arial" w:hAnsi="Arial" w:cs="Arial"/>
          <w:sz w:val="20"/>
          <w:szCs w:val="20"/>
        </w:rPr>
      </w:pPr>
      <w:r w:rsidRPr="008E4AB3">
        <w:rPr>
          <w:rFonts w:ascii="Arial" w:hAnsi="Arial" w:cs="Arial"/>
          <w:b/>
          <w:bCs/>
          <w:sz w:val="20"/>
          <w:szCs w:val="20"/>
        </w:rPr>
        <w:t>XIII.</w:t>
      </w:r>
    </w:p>
    <w:p w14:paraId="376C433F" w14:textId="2A9EB065" w:rsidR="009500E4" w:rsidRPr="008E4AB3" w:rsidRDefault="00E7291B" w:rsidP="00586EA9">
      <w:pPr>
        <w:keepNext/>
        <w:spacing w:after="0" w:line="240" w:lineRule="auto"/>
        <w:jc w:val="center"/>
        <w:rPr>
          <w:rFonts w:ascii="Arial" w:hAnsi="Arial" w:cs="Arial"/>
          <w:b/>
          <w:sz w:val="20"/>
          <w:szCs w:val="20"/>
        </w:rPr>
      </w:pPr>
      <w:r w:rsidRPr="008E4AB3">
        <w:rPr>
          <w:rFonts w:ascii="Arial" w:hAnsi="Arial" w:cs="Arial"/>
          <w:b/>
          <w:sz w:val="20"/>
          <w:szCs w:val="20"/>
        </w:rPr>
        <w:t xml:space="preserve">Ukončení </w:t>
      </w:r>
      <w:r w:rsidR="00C121E0">
        <w:rPr>
          <w:rFonts w:ascii="Arial" w:hAnsi="Arial" w:cs="Arial"/>
          <w:b/>
          <w:sz w:val="20"/>
          <w:szCs w:val="20"/>
        </w:rPr>
        <w:t>s</w:t>
      </w:r>
      <w:r w:rsidR="009500E4" w:rsidRPr="008E4AB3">
        <w:rPr>
          <w:rFonts w:ascii="Arial" w:hAnsi="Arial" w:cs="Arial"/>
          <w:b/>
          <w:sz w:val="20"/>
          <w:szCs w:val="20"/>
        </w:rPr>
        <w:t>mlouvy</w:t>
      </w:r>
    </w:p>
    <w:p w14:paraId="6CAAB87A" w14:textId="77777777" w:rsidR="008E4AB3" w:rsidRPr="008E4AB3" w:rsidRDefault="008E4AB3" w:rsidP="00586EA9">
      <w:pPr>
        <w:pStyle w:val="Odstavecseseznamem"/>
        <w:keepNext/>
        <w:keepLines/>
        <w:numPr>
          <w:ilvl w:val="0"/>
          <w:numId w:val="1"/>
        </w:numPr>
        <w:spacing w:after="0" w:line="120" w:lineRule="auto"/>
        <w:ind w:left="357" w:hanging="357"/>
        <w:contextualSpacing w:val="0"/>
        <w:outlineLvl w:val="0"/>
        <w:rPr>
          <w:b/>
          <w:bCs/>
          <w:vanish/>
          <w:color w:val="1F497D"/>
          <w:sz w:val="28"/>
          <w:szCs w:val="28"/>
        </w:rPr>
      </w:pPr>
    </w:p>
    <w:p w14:paraId="2640FFCB" w14:textId="29BC4F4E" w:rsidR="00E7291B" w:rsidRPr="008E4AB3" w:rsidRDefault="00E7291B" w:rsidP="008E4AB3">
      <w:pPr>
        <w:pStyle w:val="Styl1"/>
        <w:spacing w:before="120" w:after="120" w:line="240" w:lineRule="auto"/>
        <w:ind w:left="709" w:hanging="709"/>
        <w:contextualSpacing w:val="0"/>
        <w:jc w:val="both"/>
        <w:rPr>
          <w:rFonts w:ascii="Arial" w:hAnsi="Arial" w:cs="Arial"/>
          <w:sz w:val="20"/>
          <w:szCs w:val="20"/>
        </w:rPr>
      </w:pPr>
      <w:r w:rsidRPr="008E4AB3">
        <w:rPr>
          <w:rFonts w:ascii="Arial" w:hAnsi="Arial" w:cs="Arial"/>
          <w:sz w:val="20"/>
          <w:szCs w:val="20"/>
        </w:rPr>
        <w:t xml:space="preserve">Platnost a účinnost </w:t>
      </w:r>
      <w:r w:rsidR="008E4AB3" w:rsidRPr="008E4AB3">
        <w:rPr>
          <w:rFonts w:ascii="Arial" w:hAnsi="Arial" w:cs="Arial"/>
          <w:sz w:val="20"/>
          <w:szCs w:val="20"/>
        </w:rPr>
        <w:t>S</w:t>
      </w:r>
      <w:r w:rsidRPr="008E4AB3">
        <w:rPr>
          <w:rFonts w:ascii="Arial" w:hAnsi="Arial" w:cs="Arial"/>
          <w:sz w:val="20"/>
          <w:szCs w:val="20"/>
        </w:rPr>
        <w:t>mlouvy končí:</w:t>
      </w:r>
    </w:p>
    <w:p w14:paraId="26A1E8D0" w14:textId="1DBE9BB6" w:rsidR="00E7291B" w:rsidRPr="002160A5" w:rsidRDefault="00E7291B" w:rsidP="008E4AB3">
      <w:pPr>
        <w:pStyle w:val="Styl2"/>
        <w:ind w:left="1418" w:hanging="709"/>
        <w:rPr>
          <w:rFonts w:ascii="Arial" w:hAnsi="Arial" w:cs="Arial"/>
          <w:sz w:val="20"/>
          <w:szCs w:val="20"/>
        </w:rPr>
      </w:pPr>
      <w:r w:rsidRPr="002160A5">
        <w:rPr>
          <w:rFonts w:ascii="Arial" w:hAnsi="Arial" w:cs="Arial"/>
          <w:sz w:val="20"/>
          <w:szCs w:val="20"/>
        </w:rPr>
        <w:t xml:space="preserve">uplynutím sjednané doby trvání </w:t>
      </w:r>
      <w:r w:rsidR="008E4AB3">
        <w:rPr>
          <w:rFonts w:ascii="Arial" w:hAnsi="Arial" w:cs="Arial"/>
          <w:sz w:val="20"/>
          <w:szCs w:val="20"/>
        </w:rPr>
        <w:t>S</w:t>
      </w:r>
      <w:r w:rsidRPr="002160A5">
        <w:rPr>
          <w:rFonts w:ascii="Arial" w:hAnsi="Arial" w:cs="Arial"/>
          <w:sz w:val="20"/>
          <w:szCs w:val="20"/>
        </w:rPr>
        <w:t>mlouvy,</w:t>
      </w:r>
    </w:p>
    <w:p w14:paraId="3B79B72D" w14:textId="7C78D263" w:rsidR="00E7291B" w:rsidRPr="002160A5" w:rsidRDefault="00E7291B" w:rsidP="008E4AB3">
      <w:pPr>
        <w:pStyle w:val="Styl2"/>
        <w:ind w:left="1418" w:hanging="709"/>
        <w:rPr>
          <w:rFonts w:ascii="Arial" w:hAnsi="Arial" w:cs="Arial"/>
          <w:sz w:val="20"/>
          <w:szCs w:val="20"/>
        </w:rPr>
      </w:pPr>
      <w:r w:rsidRPr="002160A5">
        <w:rPr>
          <w:rFonts w:ascii="Arial" w:hAnsi="Arial" w:cs="Arial"/>
          <w:sz w:val="20"/>
          <w:szCs w:val="20"/>
        </w:rPr>
        <w:t xml:space="preserve">zadáním veřejných zakázek na základě této </w:t>
      </w:r>
      <w:r w:rsidR="008E4AB3">
        <w:rPr>
          <w:rFonts w:ascii="Arial" w:hAnsi="Arial" w:cs="Arial"/>
          <w:sz w:val="20"/>
          <w:szCs w:val="20"/>
        </w:rPr>
        <w:t>S</w:t>
      </w:r>
      <w:r w:rsidRPr="002160A5">
        <w:rPr>
          <w:rFonts w:ascii="Arial" w:hAnsi="Arial" w:cs="Arial"/>
          <w:sz w:val="20"/>
          <w:szCs w:val="20"/>
        </w:rPr>
        <w:t xml:space="preserve">mlouvy v úhrnné hodnotě </w:t>
      </w:r>
      <w:r w:rsidR="00CC32C3">
        <w:rPr>
          <w:rFonts w:ascii="Arial" w:hAnsi="Arial" w:cs="Arial"/>
          <w:sz w:val="20"/>
          <w:szCs w:val="20"/>
        </w:rPr>
        <w:t>1</w:t>
      </w:r>
      <w:r w:rsidR="005031A7">
        <w:rPr>
          <w:rFonts w:ascii="Arial" w:hAnsi="Arial" w:cs="Arial"/>
          <w:sz w:val="20"/>
          <w:szCs w:val="20"/>
        </w:rPr>
        <w:t>.</w:t>
      </w:r>
      <w:r w:rsidR="003B201A">
        <w:rPr>
          <w:rFonts w:ascii="Arial" w:hAnsi="Arial" w:cs="Arial"/>
          <w:sz w:val="20"/>
          <w:szCs w:val="20"/>
        </w:rPr>
        <w:t>4</w:t>
      </w:r>
      <w:r w:rsidR="005031A7">
        <w:rPr>
          <w:rFonts w:ascii="Arial" w:hAnsi="Arial" w:cs="Arial"/>
          <w:sz w:val="20"/>
          <w:szCs w:val="20"/>
        </w:rPr>
        <w:t>00.000,00</w:t>
      </w:r>
      <w:r w:rsidR="005031A7" w:rsidRPr="002160A5">
        <w:rPr>
          <w:rFonts w:ascii="Arial" w:hAnsi="Arial" w:cs="Arial"/>
          <w:sz w:val="20"/>
          <w:szCs w:val="20"/>
        </w:rPr>
        <w:t xml:space="preserve"> </w:t>
      </w:r>
      <w:r w:rsidRPr="002160A5">
        <w:rPr>
          <w:rFonts w:ascii="Arial" w:hAnsi="Arial" w:cs="Arial"/>
          <w:sz w:val="20"/>
          <w:szCs w:val="20"/>
        </w:rPr>
        <w:t>Kč bez DPH</w:t>
      </w:r>
      <w:r w:rsidR="00660014" w:rsidRPr="002160A5">
        <w:rPr>
          <w:rFonts w:ascii="Arial" w:hAnsi="Arial" w:cs="Arial"/>
          <w:sz w:val="20"/>
          <w:szCs w:val="20"/>
        </w:rPr>
        <w:t xml:space="preserve">, </w:t>
      </w:r>
    </w:p>
    <w:p w14:paraId="14BF7131" w14:textId="2273A047" w:rsidR="00A02FBC" w:rsidRPr="008E4AB3" w:rsidRDefault="00660014" w:rsidP="008E4AB3">
      <w:pPr>
        <w:pStyle w:val="Styl2"/>
        <w:ind w:left="1418" w:hanging="709"/>
        <w:rPr>
          <w:rFonts w:ascii="Arial" w:hAnsi="Arial" w:cs="Arial"/>
          <w:sz w:val="20"/>
          <w:szCs w:val="20"/>
        </w:rPr>
      </w:pPr>
      <w:r w:rsidRPr="002160A5">
        <w:rPr>
          <w:rFonts w:ascii="Arial" w:hAnsi="Arial" w:cs="Arial"/>
          <w:sz w:val="20"/>
          <w:szCs w:val="20"/>
        </w:rPr>
        <w:t xml:space="preserve">odstoupením od </w:t>
      </w:r>
      <w:r w:rsidR="008E4AB3">
        <w:rPr>
          <w:rFonts w:ascii="Arial" w:hAnsi="Arial" w:cs="Arial"/>
          <w:sz w:val="20"/>
          <w:szCs w:val="20"/>
        </w:rPr>
        <w:t>S</w:t>
      </w:r>
      <w:r w:rsidRPr="002160A5">
        <w:rPr>
          <w:rFonts w:ascii="Arial" w:hAnsi="Arial" w:cs="Arial"/>
          <w:sz w:val="20"/>
          <w:szCs w:val="20"/>
        </w:rPr>
        <w:t>mlouvy v</w:t>
      </w:r>
      <w:r w:rsidR="00426C28" w:rsidRPr="002160A5">
        <w:rPr>
          <w:rFonts w:ascii="Arial" w:hAnsi="Arial" w:cs="Arial"/>
          <w:sz w:val="20"/>
          <w:szCs w:val="20"/>
        </w:rPr>
        <w:t> </w:t>
      </w:r>
      <w:r w:rsidRPr="002160A5">
        <w:rPr>
          <w:rFonts w:ascii="Arial" w:hAnsi="Arial" w:cs="Arial"/>
          <w:sz w:val="20"/>
          <w:szCs w:val="20"/>
        </w:rPr>
        <w:t>případ</w:t>
      </w:r>
      <w:r w:rsidR="00426C28" w:rsidRPr="002160A5">
        <w:rPr>
          <w:rFonts w:ascii="Arial" w:hAnsi="Arial" w:cs="Arial"/>
          <w:sz w:val="20"/>
          <w:szCs w:val="20"/>
        </w:rPr>
        <w:t xml:space="preserve">ech uvedených v této </w:t>
      </w:r>
      <w:r w:rsidR="008E4AB3">
        <w:rPr>
          <w:rFonts w:ascii="Arial" w:hAnsi="Arial" w:cs="Arial"/>
          <w:sz w:val="20"/>
          <w:szCs w:val="20"/>
        </w:rPr>
        <w:t>S</w:t>
      </w:r>
      <w:r w:rsidR="00426C28" w:rsidRPr="002160A5">
        <w:rPr>
          <w:rFonts w:ascii="Arial" w:hAnsi="Arial" w:cs="Arial"/>
          <w:sz w:val="20"/>
          <w:szCs w:val="20"/>
        </w:rPr>
        <w:t>mlouvě</w:t>
      </w:r>
      <w:r w:rsidRPr="002160A5">
        <w:rPr>
          <w:rFonts w:ascii="Arial" w:hAnsi="Arial" w:cs="Arial"/>
          <w:sz w:val="20"/>
          <w:szCs w:val="20"/>
        </w:rPr>
        <w:t xml:space="preserve">. </w:t>
      </w:r>
    </w:p>
    <w:p w14:paraId="4F5C99EF" w14:textId="591FC942" w:rsidR="009500E4" w:rsidRPr="002160A5" w:rsidRDefault="00DF57B8" w:rsidP="009500E4">
      <w:pPr>
        <w:pStyle w:val="Styl1"/>
        <w:spacing w:before="120" w:after="0" w:line="240" w:lineRule="auto"/>
        <w:ind w:left="709" w:hanging="709"/>
        <w:contextualSpacing w:val="0"/>
        <w:jc w:val="both"/>
        <w:rPr>
          <w:rFonts w:ascii="Arial" w:hAnsi="Arial" w:cs="Arial"/>
          <w:sz w:val="20"/>
          <w:szCs w:val="20"/>
        </w:rPr>
      </w:pPr>
      <w:r>
        <w:rPr>
          <w:rFonts w:ascii="Arial" w:hAnsi="Arial" w:cs="Arial"/>
          <w:sz w:val="20"/>
          <w:szCs w:val="20"/>
        </w:rPr>
        <w:t>Objednatel je oprávněn odstoupit od prováděcí smlouvy nebo od této Smlouvy</w:t>
      </w:r>
      <w:r w:rsidR="009500E4" w:rsidRPr="002160A5">
        <w:rPr>
          <w:rFonts w:ascii="Arial" w:hAnsi="Arial" w:cs="Arial"/>
          <w:sz w:val="20"/>
          <w:szCs w:val="20"/>
        </w:rPr>
        <w:t>:</w:t>
      </w:r>
    </w:p>
    <w:p w14:paraId="2E8A3BB2" w14:textId="088CB22A" w:rsidR="009500E4" w:rsidRPr="002160A5" w:rsidRDefault="009500E4" w:rsidP="00DF57B8">
      <w:pPr>
        <w:pStyle w:val="Styl2"/>
        <w:ind w:left="1418" w:hanging="709"/>
        <w:rPr>
          <w:rFonts w:ascii="Arial" w:hAnsi="Arial" w:cs="Arial"/>
          <w:sz w:val="20"/>
          <w:szCs w:val="20"/>
        </w:rPr>
      </w:pPr>
      <w:r w:rsidRPr="002160A5">
        <w:rPr>
          <w:rFonts w:ascii="Arial" w:hAnsi="Arial" w:cs="Arial"/>
          <w:sz w:val="20"/>
          <w:szCs w:val="20"/>
        </w:rPr>
        <w:t xml:space="preserve">pokud zhotovitel na písemnou výzvu objednatele </w:t>
      </w:r>
      <w:r w:rsidR="00DF57B8" w:rsidRPr="002160A5">
        <w:rPr>
          <w:rFonts w:ascii="Arial" w:hAnsi="Arial" w:cs="Arial"/>
          <w:sz w:val="20"/>
          <w:szCs w:val="20"/>
        </w:rPr>
        <w:t>v</w:t>
      </w:r>
      <w:r w:rsidR="00DF57B8">
        <w:rPr>
          <w:rFonts w:ascii="Arial" w:hAnsi="Arial" w:cs="Arial"/>
          <w:sz w:val="20"/>
          <w:szCs w:val="20"/>
        </w:rPr>
        <w:t>e</w:t>
      </w:r>
      <w:r w:rsidR="00DF57B8" w:rsidRPr="002160A5">
        <w:rPr>
          <w:rFonts w:ascii="Arial" w:hAnsi="Arial" w:cs="Arial"/>
          <w:sz w:val="20"/>
          <w:szCs w:val="20"/>
        </w:rPr>
        <w:t xml:space="preserve"> stanovené lhůtě </w:t>
      </w:r>
      <w:r w:rsidRPr="002160A5">
        <w:rPr>
          <w:rFonts w:ascii="Arial" w:hAnsi="Arial" w:cs="Arial"/>
          <w:sz w:val="20"/>
          <w:szCs w:val="20"/>
        </w:rPr>
        <w:t xml:space="preserve">neodstraní </w:t>
      </w:r>
      <w:r w:rsidR="00DF57B8">
        <w:rPr>
          <w:rFonts w:ascii="Arial" w:hAnsi="Arial" w:cs="Arial"/>
          <w:sz w:val="20"/>
          <w:szCs w:val="20"/>
        </w:rPr>
        <w:t>vady díla zjištěné při jeho provádění</w:t>
      </w:r>
      <w:r w:rsidR="00651A71" w:rsidRPr="002160A5">
        <w:rPr>
          <w:rFonts w:ascii="Arial" w:hAnsi="Arial" w:cs="Arial"/>
          <w:sz w:val="20"/>
          <w:szCs w:val="20"/>
        </w:rPr>
        <w:t>;</w:t>
      </w:r>
    </w:p>
    <w:p w14:paraId="0820D54A" w14:textId="02A891FC" w:rsidR="009500E4" w:rsidRPr="002160A5" w:rsidRDefault="00DF57B8" w:rsidP="00DF57B8">
      <w:pPr>
        <w:pStyle w:val="Styl2"/>
        <w:ind w:left="1418" w:hanging="709"/>
        <w:rPr>
          <w:rFonts w:ascii="Arial" w:hAnsi="Arial" w:cs="Arial"/>
          <w:sz w:val="20"/>
          <w:szCs w:val="20"/>
        </w:rPr>
      </w:pPr>
      <w:r>
        <w:rPr>
          <w:rFonts w:ascii="Arial" w:hAnsi="Arial" w:cs="Arial"/>
          <w:sz w:val="20"/>
          <w:szCs w:val="20"/>
        </w:rPr>
        <w:t xml:space="preserve">v případě </w:t>
      </w:r>
      <w:r w:rsidR="009500E4" w:rsidRPr="002160A5">
        <w:rPr>
          <w:rFonts w:ascii="Arial" w:hAnsi="Arial" w:cs="Arial"/>
          <w:sz w:val="20"/>
          <w:szCs w:val="20"/>
        </w:rPr>
        <w:t>prodlení zhotovitele se zahájením nebo dokončením díla</w:t>
      </w:r>
      <w:r w:rsidR="009F49A7">
        <w:rPr>
          <w:rFonts w:ascii="Arial" w:hAnsi="Arial" w:cs="Arial"/>
          <w:sz w:val="20"/>
          <w:szCs w:val="20"/>
        </w:rPr>
        <w:t xml:space="preserve"> (dílčího plnění)</w:t>
      </w:r>
      <w:r w:rsidR="009500E4" w:rsidRPr="002160A5">
        <w:rPr>
          <w:rFonts w:ascii="Arial" w:hAnsi="Arial" w:cs="Arial"/>
          <w:sz w:val="20"/>
          <w:szCs w:val="20"/>
        </w:rPr>
        <w:t xml:space="preserve"> o více než 10 dnů</w:t>
      </w:r>
      <w:r w:rsidR="00651A71" w:rsidRPr="002160A5">
        <w:rPr>
          <w:rFonts w:ascii="Arial" w:hAnsi="Arial" w:cs="Arial"/>
          <w:sz w:val="20"/>
          <w:szCs w:val="20"/>
        </w:rPr>
        <w:t>;</w:t>
      </w:r>
    </w:p>
    <w:p w14:paraId="6EA31F25" w14:textId="2A431C61" w:rsidR="009500E4" w:rsidRPr="002160A5" w:rsidRDefault="00DF57B8" w:rsidP="0042537F">
      <w:pPr>
        <w:pStyle w:val="Styl2"/>
        <w:spacing w:after="0"/>
        <w:ind w:left="1418" w:hanging="709"/>
        <w:rPr>
          <w:rFonts w:ascii="Arial" w:hAnsi="Arial" w:cs="Arial"/>
          <w:sz w:val="20"/>
          <w:szCs w:val="20"/>
        </w:rPr>
      </w:pPr>
      <w:r>
        <w:rPr>
          <w:rFonts w:ascii="Arial" w:hAnsi="Arial" w:cs="Arial"/>
          <w:sz w:val="20"/>
          <w:szCs w:val="20"/>
        </w:rPr>
        <w:t xml:space="preserve">pokud bude prohlášen </w:t>
      </w:r>
      <w:r w:rsidR="009500E4" w:rsidRPr="002160A5">
        <w:rPr>
          <w:rFonts w:ascii="Arial" w:hAnsi="Arial" w:cs="Arial"/>
          <w:sz w:val="20"/>
          <w:szCs w:val="20"/>
        </w:rPr>
        <w:t>úpadek zhotovitele ve smyslu zák. č. 182/2006 Sb., insolvenčního zákona</w:t>
      </w:r>
      <w:r>
        <w:rPr>
          <w:rFonts w:ascii="Arial" w:hAnsi="Arial" w:cs="Arial"/>
          <w:sz w:val="20"/>
          <w:szCs w:val="20"/>
        </w:rPr>
        <w:t>, v platném znění</w:t>
      </w:r>
      <w:r w:rsidR="00651A71" w:rsidRPr="002160A5">
        <w:rPr>
          <w:rFonts w:ascii="Arial" w:hAnsi="Arial" w:cs="Arial"/>
          <w:sz w:val="20"/>
          <w:szCs w:val="20"/>
        </w:rPr>
        <w:t>;</w:t>
      </w:r>
    </w:p>
    <w:p w14:paraId="61094C38" w14:textId="77777777" w:rsidR="00980D3D" w:rsidRDefault="00DF57B8" w:rsidP="00DF57B8">
      <w:pPr>
        <w:pStyle w:val="Styl2"/>
        <w:ind w:left="1418" w:hanging="709"/>
        <w:rPr>
          <w:rFonts w:ascii="Arial" w:hAnsi="Arial" w:cs="Arial"/>
          <w:sz w:val="20"/>
          <w:szCs w:val="20"/>
        </w:rPr>
      </w:pPr>
      <w:r>
        <w:rPr>
          <w:rFonts w:ascii="Arial" w:hAnsi="Arial" w:cs="Arial"/>
          <w:sz w:val="20"/>
          <w:szCs w:val="20"/>
        </w:rPr>
        <w:t xml:space="preserve">v případě opakovaného </w:t>
      </w:r>
      <w:r w:rsidR="009500E4" w:rsidRPr="002160A5">
        <w:rPr>
          <w:rFonts w:ascii="Arial" w:hAnsi="Arial" w:cs="Arial"/>
          <w:sz w:val="20"/>
          <w:szCs w:val="20"/>
        </w:rPr>
        <w:t xml:space="preserve">porušování předpisů bezpečnosti práce </w:t>
      </w:r>
      <w:r>
        <w:rPr>
          <w:rFonts w:ascii="Arial" w:hAnsi="Arial" w:cs="Arial"/>
          <w:sz w:val="20"/>
          <w:szCs w:val="20"/>
        </w:rPr>
        <w:t>nebo</w:t>
      </w:r>
      <w:r w:rsidR="009500E4" w:rsidRPr="002160A5">
        <w:rPr>
          <w:rFonts w:ascii="Arial" w:hAnsi="Arial" w:cs="Arial"/>
          <w:sz w:val="20"/>
          <w:szCs w:val="20"/>
        </w:rPr>
        <w:t xml:space="preserve"> </w:t>
      </w:r>
      <w:r>
        <w:rPr>
          <w:rFonts w:ascii="Arial" w:hAnsi="Arial" w:cs="Arial"/>
          <w:sz w:val="20"/>
          <w:szCs w:val="20"/>
        </w:rPr>
        <w:t xml:space="preserve">bezpečnosti </w:t>
      </w:r>
      <w:r w:rsidR="009500E4" w:rsidRPr="002160A5">
        <w:rPr>
          <w:rFonts w:ascii="Arial" w:hAnsi="Arial" w:cs="Arial"/>
          <w:sz w:val="20"/>
          <w:szCs w:val="20"/>
        </w:rPr>
        <w:t>technických zařízení</w:t>
      </w:r>
      <w:r w:rsidR="00980D3D">
        <w:rPr>
          <w:rFonts w:ascii="Arial" w:hAnsi="Arial" w:cs="Arial"/>
          <w:sz w:val="20"/>
          <w:szCs w:val="20"/>
        </w:rPr>
        <w:t>;</w:t>
      </w:r>
    </w:p>
    <w:p w14:paraId="02EEAF2E" w14:textId="5487A959" w:rsidR="009500E4" w:rsidRPr="002160A5" w:rsidRDefault="00980D3D" w:rsidP="00DF57B8">
      <w:pPr>
        <w:pStyle w:val="Styl2"/>
        <w:ind w:left="1418" w:hanging="709"/>
        <w:rPr>
          <w:rFonts w:ascii="Arial" w:hAnsi="Arial" w:cs="Arial"/>
          <w:sz w:val="20"/>
          <w:szCs w:val="20"/>
        </w:rPr>
      </w:pPr>
      <w:r>
        <w:rPr>
          <w:rFonts w:ascii="Arial" w:hAnsi="Arial" w:cs="Arial"/>
          <w:sz w:val="20"/>
          <w:szCs w:val="20"/>
        </w:rPr>
        <w:t>v případě naplnění zákonných podmínek pro odstoupení od smlouvy</w:t>
      </w:r>
      <w:r w:rsidR="00651A71" w:rsidRPr="002160A5">
        <w:rPr>
          <w:rFonts w:ascii="Arial" w:hAnsi="Arial" w:cs="Arial"/>
          <w:sz w:val="20"/>
          <w:szCs w:val="20"/>
        </w:rPr>
        <w:t>.</w:t>
      </w:r>
    </w:p>
    <w:p w14:paraId="19C31802" w14:textId="08C11A4F" w:rsidR="009500E4"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Účinky odstoupení od smlouvy nastávají dnem doručení oznámení o odstoupení druhé </w:t>
      </w:r>
      <w:r w:rsidR="00DF57B8">
        <w:rPr>
          <w:rFonts w:ascii="Arial" w:hAnsi="Arial" w:cs="Arial"/>
          <w:sz w:val="20"/>
          <w:szCs w:val="20"/>
        </w:rPr>
        <w:t xml:space="preserve">smluvní </w:t>
      </w:r>
      <w:r w:rsidRPr="002160A5">
        <w:rPr>
          <w:rFonts w:ascii="Arial" w:hAnsi="Arial" w:cs="Arial"/>
          <w:sz w:val="20"/>
          <w:szCs w:val="20"/>
        </w:rPr>
        <w:t>straně.</w:t>
      </w:r>
    </w:p>
    <w:p w14:paraId="74B6C03B" w14:textId="77777777" w:rsidR="00DF57B8" w:rsidRPr="002160A5" w:rsidRDefault="00DF57B8" w:rsidP="00DF57B8">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lastRenderedPageBreak/>
        <w:t>Objednatel může smlouvu vypovědět písemnou výpovědí s jednoměsíční výpovědní lhůtou, která začíná běžet prvním dnem kalendářního měsíce následujícího po kalendářním měsíci, v němž byla výpověď doručena zhotoviteli.</w:t>
      </w:r>
    </w:p>
    <w:p w14:paraId="0A98DE3A" w14:textId="628F505F" w:rsidR="00DF57B8" w:rsidRPr="002160A5" w:rsidRDefault="00DF57B8" w:rsidP="006E6F4B">
      <w:pPr>
        <w:keepNext/>
        <w:spacing w:before="360" w:after="0" w:line="240" w:lineRule="auto"/>
        <w:jc w:val="center"/>
        <w:rPr>
          <w:rFonts w:ascii="Arial" w:hAnsi="Arial" w:cs="Arial"/>
          <w:sz w:val="20"/>
          <w:szCs w:val="20"/>
        </w:rPr>
      </w:pPr>
      <w:r w:rsidRPr="008E4AB3">
        <w:rPr>
          <w:rFonts w:ascii="Arial" w:hAnsi="Arial" w:cs="Arial"/>
          <w:b/>
          <w:bCs/>
          <w:sz w:val="20"/>
          <w:szCs w:val="20"/>
        </w:rPr>
        <w:t>XI</w:t>
      </w:r>
      <w:r>
        <w:rPr>
          <w:rFonts w:ascii="Arial" w:hAnsi="Arial" w:cs="Arial"/>
          <w:b/>
          <w:bCs/>
          <w:sz w:val="20"/>
          <w:szCs w:val="20"/>
        </w:rPr>
        <w:t>V</w:t>
      </w:r>
      <w:r w:rsidRPr="008E4AB3">
        <w:rPr>
          <w:rFonts w:ascii="Arial" w:hAnsi="Arial" w:cs="Arial"/>
          <w:b/>
          <w:bCs/>
          <w:sz w:val="20"/>
          <w:szCs w:val="20"/>
        </w:rPr>
        <w:t>.</w:t>
      </w:r>
    </w:p>
    <w:p w14:paraId="05E3AE0D" w14:textId="7E95BC64" w:rsidR="00DF57B8" w:rsidRPr="00DF57B8" w:rsidRDefault="00DF57B8" w:rsidP="006E6F4B">
      <w:pPr>
        <w:keepNext/>
        <w:spacing w:after="0" w:line="240" w:lineRule="auto"/>
        <w:jc w:val="center"/>
        <w:rPr>
          <w:rFonts w:ascii="Arial" w:hAnsi="Arial" w:cs="Arial"/>
          <w:b/>
          <w:sz w:val="20"/>
          <w:szCs w:val="20"/>
        </w:rPr>
      </w:pPr>
      <w:r>
        <w:rPr>
          <w:rFonts w:ascii="Arial" w:hAnsi="Arial" w:cs="Arial"/>
          <w:b/>
          <w:sz w:val="20"/>
          <w:szCs w:val="20"/>
        </w:rPr>
        <w:t>Závěrečná ustanovení</w:t>
      </w:r>
    </w:p>
    <w:p w14:paraId="4C2E44DE" w14:textId="77777777" w:rsidR="00DF57B8" w:rsidRPr="00DF57B8" w:rsidRDefault="00DF57B8" w:rsidP="006E6F4B">
      <w:pPr>
        <w:pStyle w:val="Odstavecseseznamem"/>
        <w:keepNext/>
        <w:keepLines/>
        <w:numPr>
          <w:ilvl w:val="0"/>
          <w:numId w:val="1"/>
        </w:numPr>
        <w:spacing w:after="0" w:line="120" w:lineRule="auto"/>
        <w:ind w:left="357" w:hanging="357"/>
        <w:contextualSpacing w:val="0"/>
        <w:outlineLvl w:val="0"/>
        <w:rPr>
          <w:b/>
          <w:bCs/>
          <w:vanish/>
          <w:color w:val="1F497D"/>
          <w:sz w:val="28"/>
          <w:szCs w:val="28"/>
        </w:rPr>
      </w:pPr>
    </w:p>
    <w:p w14:paraId="384A43BC" w14:textId="7A6DE9E3" w:rsidR="00087977" w:rsidRPr="00DF57B8" w:rsidRDefault="00087977" w:rsidP="00DF57B8">
      <w:pPr>
        <w:pStyle w:val="Styl1"/>
        <w:spacing w:before="120" w:after="0" w:line="240" w:lineRule="auto"/>
        <w:ind w:left="709" w:hanging="709"/>
        <w:contextualSpacing w:val="0"/>
        <w:jc w:val="both"/>
        <w:rPr>
          <w:rFonts w:ascii="Arial" w:hAnsi="Arial" w:cs="Arial"/>
          <w:sz w:val="20"/>
          <w:szCs w:val="20"/>
        </w:rPr>
      </w:pPr>
      <w:r w:rsidRPr="00DF57B8">
        <w:rPr>
          <w:rFonts w:ascii="Arial" w:hAnsi="Arial" w:cs="Arial"/>
          <w:sz w:val="20"/>
          <w:szCs w:val="20"/>
        </w:rPr>
        <w:t xml:space="preserve">Tato </w:t>
      </w:r>
      <w:r w:rsidR="00BF07A5">
        <w:rPr>
          <w:rFonts w:ascii="Arial" w:hAnsi="Arial" w:cs="Arial"/>
          <w:sz w:val="20"/>
          <w:szCs w:val="20"/>
        </w:rPr>
        <w:t>S</w:t>
      </w:r>
      <w:r w:rsidRPr="00DF57B8">
        <w:rPr>
          <w:rFonts w:ascii="Arial" w:hAnsi="Arial" w:cs="Arial"/>
          <w:sz w:val="20"/>
          <w:szCs w:val="20"/>
        </w:rPr>
        <w:t xml:space="preserve">mlouva se uzavírá na dobu určitou </w:t>
      </w:r>
      <w:r w:rsidR="00DF57B8" w:rsidRPr="00DF57B8">
        <w:rPr>
          <w:rFonts w:ascii="Arial" w:hAnsi="Arial" w:cs="Arial"/>
          <w:sz w:val="20"/>
          <w:szCs w:val="20"/>
        </w:rPr>
        <w:t xml:space="preserve">a to do </w:t>
      </w:r>
      <w:r w:rsidR="00DF57B8" w:rsidRPr="00D04AC9">
        <w:rPr>
          <w:rFonts w:ascii="Arial" w:hAnsi="Arial" w:cs="Arial"/>
          <w:b/>
          <w:bCs/>
          <w:sz w:val="20"/>
          <w:szCs w:val="20"/>
        </w:rPr>
        <w:t>31. 12. 202</w:t>
      </w:r>
      <w:r w:rsidR="003F1FB2">
        <w:rPr>
          <w:rFonts w:ascii="Arial" w:hAnsi="Arial" w:cs="Arial"/>
          <w:b/>
          <w:bCs/>
          <w:sz w:val="20"/>
          <w:szCs w:val="20"/>
        </w:rPr>
        <w:t>6</w:t>
      </w:r>
      <w:r w:rsidR="000769BE" w:rsidRPr="00D04AC9">
        <w:rPr>
          <w:rFonts w:ascii="Arial" w:hAnsi="Arial" w:cs="Arial"/>
          <w:sz w:val="20"/>
          <w:szCs w:val="20"/>
        </w:rPr>
        <w:t>, uplynutí uvedené doby se nedotýká částí, které mají ze své povahy přetrvat, zejm. práv z vad, ze záruky nebo smluvních pokut</w:t>
      </w:r>
      <w:r w:rsidRPr="000769BE">
        <w:rPr>
          <w:rFonts w:ascii="Arial" w:hAnsi="Arial" w:cs="Arial"/>
          <w:sz w:val="20"/>
          <w:szCs w:val="20"/>
        </w:rPr>
        <w:t xml:space="preserve">. </w:t>
      </w:r>
    </w:p>
    <w:p w14:paraId="71E9FADF" w14:textId="0E6F787C" w:rsidR="00087977" w:rsidRDefault="00DF57B8" w:rsidP="009500E4">
      <w:pPr>
        <w:pStyle w:val="Styl1"/>
        <w:spacing w:before="120" w:after="0" w:line="240" w:lineRule="auto"/>
        <w:ind w:left="709" w:hanging="709"/>
        <w:contextualSpacing w:val="0"/>
        <w:jc w:val="both"/>
        <w:rPr>
          <w:rFonts w:ascii="Arial" w:hAnsi="Arial" w:cs="Arial"/>
          <w:sz w:val="20"/>
          <w:szCs w:val="20"/>
        </w:rPr>
      </w:pPr>
      <w:r w:rsidRPr="00DF57B8">
        <w:rPr>
          <w:rFonts w:ascii="Arial" w:hAnsi="Arial" w:cs="Arial"/>
          <w:sz w:val="20"/>
          <w:szCs w:val="20"/>
        </w:rPr>
        <w:t xml:space="preserve">Tato Smlouva je vyhotovena v písemné podobě, přičemž každá ze </w:t>
      </w:r>
      <w:r w:rsidR="00440BB8">
        <w:rPr>
          <w:rFonts w:ascii="Arial" w:hAnsi="Arial" w:cs="Arial"/>
          <w:sz w:val="20"/>
          <w:szCs w:val="20"/>
        </w:rPr>
        <w:t>s</w:t>
      </w:r>
      <w:r w:rsidRPr="00DF57B8">
        <w:rPr>
          <w:rFonts w:ascii="Arial" w:hAnsi="Arial" w:cs="Arial"/>
          <w:sz w:val="20"/>
          <w:szCs w:val="20"/>
        </w:rPr>
        <w:t>mluvních stran obdrží 2 vyhotovení.</w:t>
      </w:r>
    </w:p>
    <w:p w14:paraId="4F5554BB" w14:textId="2D92DB3B" w:rsidR="005B45CA" w:rsidRDefault="005B45CA" w:rsidP="007C0F7D">
      <w:pPr>
        <w:pStyle w:val="Styl1"/>
        <w:numPr>
          <w:ilvl w:val="0"/>
          <w:numId w:val="0"/>
        </w:numPr>
        <w:spacing w:before="120" w:after="0" w:line="240" w:lineRule="auto"/>
        <w:ind w:left="709"/>
        <w:contextualSpacing w:val="0"/>
        <w:jc w:val="both"/>
        <w:rPr>
          <w:rFonts w:ascii="Arial" w:hAnsi="Arial" w:cs="Arial"/>
          <w:sz w:val="20"/>
          <w:szCs w:val="20"/>
        </w:rPr>
      </w:pPr>
      <w:r w:rsidRPr="007C0F7D">
        <w:rPr>
          <w:rFonts w:ascii="Arial" w:hAnsi="Arial" w:cs="Arial"/>
          <w:i/>
          <w:iCs/>
          <w:sz w:val="20"/>
          <w:szCs w:val="20"/>
          <w:highlight w:val="cyan"/>
        </w:rPr>
        <w:t>alternativně:</w:t>
      </w:r>
      <w:r w:rsidRPr="007C0F7D">
        <w:rPr>
          <w:rFonts w:ascii="Arial" w:hAnsi="Arial" w:cs="Arial"/>
          <w:sz w:val="20"/>
          <w:szCs w:val="20"/>
          <w:highlight w:val="cyan"/>
        </w:rPr>
        <w:t xml:space="preserve"> Tato Smlouva je vyhotovena v elektronické podobě, přičemž každá ze Smluvních stran obdrží vyhotovení v elektronické podobě, které má platnost originálu.</w:t>
      </w:r>
    </w:p>
    <w:p w14:paraId="606CD7ED" w14:textId="2B4041DE" w:rsidR="009500E4" w:rsidRPr="002160A5"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Tuto </w:t>
      </w:r>
      <w:r w:rsidR="00440BB8">
        <w:rPr>
          <w:rFonts w:ascii="Arial" w:hAnsi="Arial" w:cs="Arial"/>
          <w:sz w:val="20"/>
          <w:szCs w:val="20"/>
        </w:rPr>
        <w:t>S</w:t>
      </w:r>
      <w:r w:rsidRPr="002160A5">
        <w:rPr>
          <w:rFonts w:ascii="Arial" w:hAnsi="Arial" w:cs="Arial"/>
          <w:sz w:val="20"/>
          <w:szCs w:val="20"/>
        </w:rPr>
        <w:t>mlouvu lze měnit pouze číslovanými dodatky, podepsanými oběma smluvními stranami.</w:t>
      </w:r>
    </w:p>
    <w:p w14:paraId="4AA47EDB" w14:textId="63D7A7D2" w:rsidR="009500E4" w:rsidRPr="002160A5"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Tuto </w:t>
      </w:r>
      <w:r w:rsidR="00440BB8">
        <w:rPr>
          <w:rFonts w:ascii="Arial" w:hAnsi="Arial" w:cs="Arial"/>
          <w:sz w:val="20"/>
          <w:szCs w:val="20"/>
        </w:rPr>
        <w:t>S</w:t>
      </w:r>
      <w:r w:rsidRPr="002160A5">
        <w:rPr>
          <w:rFonts w:ascii="Arial" w:hAnsi="Arial" w:cs="Arial"/>
          <w:sz w:val="20"/>
          <w:szCs w:val="20"/>
        </w:rPr>
        <w:t>mlouvu je možno ukončit písemnou dohodou smluvních stran.</w:t>
      </w:r>
    </w:p>
    <w:p w14:paraId="143B7190" w14:textId="4F2D0A17" w:rsidR="00DF57B8" w:rsidRPr="00DF57B8" w:rsidRDefault="00DF57B8" w:rsidP="00DF57B8">
      <w:pPr>
        <w:pStyle w:val="Styl1"/>
        <w:spacing w:before="120" w:after="0" w:line="240" w:lineRule="auto"/>
        <w:ind w:left="709" w:hanging="709"/>
        <w:contextualSpacing w:val="0"/>
        <w:jc w:val="both"/>
        <w:rPr>
          <w:rFonts w:ascii="Arial" w:hAnsi="Arial" w:cs="Arial"/>
          <w:sz w:val="20"/>
          <w:szCs w:val="20"/>
        </w:rPr>
      </w:pPr>
      <w:r w:rsidRPr="00DF57B8">
        <w:rPr>
          <w:rFonts w:ascii="Arial" w:hAnsi="Arial" w:cs="Arial"/>
          <w:sz w:val="20"/>
          <w:szCs w:val="20"/>
        </w:rPr>
        <w:t>Smlouva nabývá platnosti dnem podpisu smluvních stran</w:t>
      </w:r>
      <w:r>
        <w:rPr>
          <w:rFonts w:ascii="Arial" w:hAnsi="Arial" w:cs="Arial"/>
          <w:sz w:val="20"/>
          <w:szCs w:val="20"/>
        </w:rPr>
        <w:t>.</w:t>
      </w:r>
      <w:r w:rsidRPr="00DF57B8">
        <w:rPr>
          <w:rFonts w:ascii="Arial" w:hAnsi="Arial" w:cs="Arial"/>
          <w:sz w:val="20"/>
          <w:szCs w:val="20"/>
        </w:rPr>
        <w:t xml:space="preserve"> </w:t>
      </w:r>
      <w:r w:rsidR="006E0C95" w:rsidRPr="006E0C95">
        <w:rPr>
          <w:rFonts w:ascii="Arial" w:hAnsi="Arial" w:cs="Arial"/>
          <w:sz w:val="20"/>
          <w:szCs w:val="20"/>
        </w:rPr>
        <w:t>Tato Smlouva/Dodatek nabývá účinnosti dnem, kdy město Litvínov uveřejní Smlouvu v informačním systému registru smluv.</w:t>
      </w:r>
    </w:p>
    <w:p w14:paraId="56703464" w14:textId="4B6735B4" w:rsidR="00DF57B8" w:rsidRPr="001B614A" w:rsidRDefault="00DF57B8" w:rsidP="001B614A">
      <w:pPr>
        <w:pStyle w:val="Styl1"/>
        <w:spacing w:before="120" w:after="0" w:line="240" w:lineRule="auto"/>
        <w:ind w:left="709" w:hanging="709"/>
        <w:contextualSpacing w:val="0"/>
        <w:jc w:val="both"/>
        <w:rPr>
          <w:rFonts w:ascii="Arial" w:hAnsi="Arial" w:cs="Arial"/>
          <w:sz w:val="20"/>
          <w:szCs w:val="20"/>
        </w:rPr>
      </w:pPr>
      <w:r w:rsidRPr="001B614A">
        <w:rPr>
          <w:rFonts w:ascii="Arial" w:hAnsi="Arial" w:cs="Arial"/>
          <w:sz w:val="20"/>
          <w:szCs w:val="20"/>
        </w:rPr>
        <w:t xml:space="preserve">Smluvní strany podepsaly Protokol o vzájemném seznámení se s riziky na pracovišti a dohodu o koordinaci provádění opatření k ochraně BOZP na pracovišti. Protokol včetně seznamu rizik je Přílohou č. </w:t>
      </w:r>
      <w:r w:rsidR="001B614A" w:rsidRPr="001B614A">
        <w:rPr>
          <w:rFonts w:ascii="Arial" w:hAnsi="Arial" w:cs="Arial"/>
          <w:sz w:val="20"/>
          <w:szCs w:val="20"/>
        </w:rPr>
        <w:t>4</w:t>
      </w:r>
      <w:r w:rsidRPr="001B614A">
        <w:rPr>
          <w:rFonts w:ascii="Arial" w:hAnsi="Arial" w:cs="Arial"/>
          <w:sz w:val="20"/>
          <w:szCs w:val="20"/>
        </w:rPr>
        <w:t xml:space="preserve"> Smlouvy - </w:t>
      </w:r>
      <w:r w:rsidR="001B614A" w:rsidRPr="001B614A">
        <w:rPr>
          <w:rFonts w:ascii="Arial" w:hAnsi="Arial" w:cs="Arial"/>
          <w:sz w:val="20"/>
          <w:szCs w:val="20"/>
        </w:rPr>
        <w:t>Protokol o vzájemném seznámení se s riziky na pracovišti, dohoda o koordinaci provádění opatření k ochraně BOZP na pracovišti</w:t>
      </w:r>
      <w:r w:rsidR="00440BB8">
        <w:rPr>
          <w:rFonts w:ascii="Arial" w:hAnsi="Arial" w:cs="Arial"/>
          <w:sz w:val="20"/>
          <w:szCs w:val="20"/>
        </w:rPr>
        <w:t>.</w:t>
      </w:r>
    </w:p>
    <w:p w14:paraId="67DB0E20" w14:textId="00E8B98B" w:rsidR="001B614A" w:rsidRDefault="001B614A" w:rsidP="001B614A">
      <w:pPr>
        <w:pStyle w:val="Styl1"/>
        <w:spacing w:before="120" w:after="0" w:line="240" w:lineRule="auto"/>
        <w:ind w:left="709" w:hanging="709"/>
        <w:contextualSpacing w:val="0"/>
        <w:jc w:val="both"/>
        <w:rPr>
          <w:rFonts w:ascii="Arial" w:hAnsi="Arial" w:cs="Arial"/>
          <w:sz w:val="20"/>
          <w:szCs w:val="20"/>
        </w:rPr>
      </w:pPr>
      <w:r w:rsidRPr="006E0C95">
        <w:rPr>
          <w:rFonts w:ascii="Arial" w:hAnsi="Arial" w:cs="Arial"/>
          <w:sz w:val="20"/>
          <w:szCs w:val="20"/>
        </w:rPr>
        <w:t xml:space="preserve">Smluvní strany výslovně souhlasí s tím, aby tato Smlouva </w:t>
      </w:r>
      <w:r w:rsidR="006E0C95" w:rsidRPr="006E0C95">
        <w:rPr>
          <w:rFonts w:ascii="Arial" w:hAnsi="Arial" w:cs="Arial"/>
          <w:sz w:val="20"/>
          <w:szCs w:val="20"/>
        </w:rPr>
        <w:t>byla vedena v evidenci smluv vedené městem Litvínov, která bude přístupná dle zákona č. 106/1999 Sb., o svobodném přístupu k informacím, a která obsahuje údaje o smluvních stranách, předmětu smlouvy, číselné označení smlouvy a datum jejího uzavření.</w:t>
      </w:r>
      <w:r w:rsidR="006E0C95">
        <w:rPr>
          <w:rFonts w:ascii="Arial" w:hAnsi="Arial" w:cs="Arial"/>
          <w:sz w:val="20"/>
          <w:szCs w:val="20"/>
        </w:rPr>
        <w:t xml:space="preserve"> </w:t>
      </w:r>
      <w:r w:rsidRPr="006E0C95">
        <w:rPr>
          <w:rFonts w:ascii="Arial" w:hAnsi="Arial" w:cs="Arial"/>
          <w:sz w:val="20"/>
          <w:szCs w:val="20"/>
        </w:rPr>
        <w:t xml:space="preserve">Smluvní strany prohlašují, že skutečnosti uvedené v této </w:t>
      </w:r>
      <w:r w:rsidR="0049726B" w:rsidRPr="006E0C95">
        <w:rPr>
          <w:rFonts w:ascii="Arial" w:hAnsi="Arial" w:cs="Arial"/>
          <w:sz w:val="20"/>
          <w:szCs w:val="20"/>
        </w:rPr>
        <w:t>S</w:t>
      </w:r>
      <w:r w:rsidRPr="006E0C95">
        <w:rPr>
          <w:rFonts w:ascii="Arial" w:hAnsi="Arial" w:cs="Arial"/>
          <w:sz w:val="20"/>
          <w:szCs w:val="20"/>
        </w:rPr>
        <w:t xml:space="preserve">mlouvě nepovažují za obchodní tajemství </w:t>
      </w:r>
      <w:r w:rsidR="006E0C95" w:rsidRPr="006E0C95">
        <w:rPr>
          <w:rFonts w:ascii="Arial" w:hAnsi="Arial" w:cs="Arial"/>
          <w:sz w:val="20"/>
          <w:szCs w:val="20"/>
        </w:rPr>
        <w:t>a udělují svolení k jejich zpřístupnění ve smyslu zákona č. 106/1999 Sb., o svobodném přístupu k informacím.</w:t>
      </w:r>
    </w:p>
    <w:p w14:paraId="62BEE785" w14:textId="53122DEC" w:rsidR="006E0C95" w:rsidRPr="006E0C95" w:rsidRDefault="006E0C95" w:rsidP="001B614A">
      <w:pPr>
        <w:pStyle w:val="Styl1"/>
        <w:spacing w:before="120" w:after="0" w:line="240" w:lineRule="auto"/>
        <w:ind w:left="709" w:hanging="709"/>
        <w:contextualSpacing w:val="0"/>
        <w:jc w:val="both"/>
        <w:rPr>
          <w:rFonts w:ascii="Arial" w:hAnsi="Arial" w:cs="Arial"/>
          <w:sz w:val="20"/>
          <w:szCs w:val="20"/>
        </w:rPr>
      </w:pPr>
      <w:r w:rsidRPr="006E0C95">
        <w:rPr>
          <w:rFonts w:ascii="Arial" w:hAnsi="Arial" w:cs="Arial"/>
          <w:sz w:val="20"/>
          <w:szCs w:val="20"/>
        </w:rPr>
        <w:t>Tato Smlouva/Dodatek bude v plném rozsahu uveřejněna v informačním systému registru smluv dle zákona č. 340/2015 Sb., zákona o registru smluv.</w:t>
      </w:r>
    </w:p>
    <w:p w14:paraId="33993A8B" w14:textId="3E865583" w:rsidR="001B614A" w:rsidRPr="001B614A" w:rsidRDefault="001B614A" w:rsidP="001B614A">
      <w:pPr>
        <w:pStyle w:val="Styl1"/>
        <w:spacing w:before="120" w:after="0" w:line="240" w:lineRule="auto"/>
        <w:ind w:left="709" w:hanging="709"/>
        <w:contextualSpacing w:val="0"/>
        <w:jc w:val="both"/>
        <w:rPr>
          <w:rFonts w:ascii="Arial" w:hAnsi="Arial" w:cs="Arial"/>
          <w:sz w:val="20"/>
          <w:szCs w:val="20"/>
        </w:rPr>
      </w:pPr>
      <w:r w:rsidRPr="001B614A">
        <w:rPr>
          <w:rFonts w:ascii="Arial" w:hAnsi="Arial" w:cs="Arial"/>
          <w:sz w:val="20"/>
          <w:szCs w:val="20"/>
        </w:rPr>
        <w:t xml:space="preserve">Uzavření Smlouvy schválila </w:t>
      </w:r>
      <w:r w:rsidRPr="00457B3C">
        <w:rPr>
          <w:rFonts w:ascii="Arial" w:hAnsi="Arial" w:cs="Arial"/>
          <w:sz w:val="20"/>
          <w:szCs w:val="20"/>
        </w:rPr>
        <w:t xml:space="preserve">Rada města Litvínov usnesením </w:t>
      </w:r>
      <w:r w:rsidRPr="001B614A">
        <w:rPr>
          <w:rFonts w:ascii="Arial" w:hAnsi="Arial" w:cs="Arial"/>
          <w:sz w:val="20"/>
          <w:szCs w:val="20"/>
          <w:highlight w:val="yellow"/>
        </w:rPr>
        <w:t>č. [●], dne [●].</w:t>
      </w:r>
    </w:p>
    <w:p w14:paraId="16D23B98" w14:textId="77777777" w:rsidR="009500E4" w:rsidRPr="002160A5" w:rsidRDefault="009500E4" w:rsidP="001B614A">
      <w:pPr>
        <w:pStyle w:val="Styl1"/>
        <w:keepNext/>
        <w:spacing w:before="120" w:after="120" w:line="240" w:lineRule="auto"/>
        <w:ind w:left="709" w:hanging="709"/>
        <w:contextualSpacing w:val="0"/>
        <w:jc w:val="both"/>
        <w:rPr>
          <w:rFonts w:ascii="Arial" w:hAnsi="Arial" w:cs="Arial"/>
          <w:sz w:val="20"/>
          <w:szCs w:val="20"/>
        </w:rPr>
      </w:pPr>
      <w:r w:rsidRPr="002160A5">
        <w:rPr>
          <w:rFonts w:ascii="Arial" w:hAnsi="Arial" w:cs="Arial"/>
          <w:sz w:val="20"/>
          <w:szCs w:val="20"/>
        </w:rPr>
        <w:t>Nedílnou součástí této smlouvy je příloha:</w:t>
      </w:r>
    </w:p>
    <w:p w14:paraId="1A4504AC" w14:textId="665BADA9" w:rsidR="009500E4" w:rsidRDefault="009500E4" w:rsidP="009160EA">
      <w:pPr>
        <w:pStyle w:val="Odstavecseseznamem"/>
        <w:keepNext/>
        <w:numPr>
          <w:ilvl w:val="0"/>
          <w:numId w:val="2"/>
        </w:numPr>
        <w:spacing w:after="0" w:line="240" w:lineRule="auto"/>
        <w:ind w:hanging="720"/>
        <w:rPr>
          <w:rFonts w:ascii="Arial" w:hAnsi="Arial" w:cs="Arial"/>
          <w:sz w:val="20"/>
          <w:szCs w:val="20"/>
        </w:rPr>
      </w:pPr>
      <w:r w:rsidRPr="002160A5">
        <w:rPr>
          <w:rFonts w:ascii="Arial" w:hAnsi="Arial" w:cs="Arial"/>
          <w:sz w:val="20"/>
          <w:szCs w:val="20"/>
        </w:rPr>
        <w:t>Cen</w:t>
      </w:r>
      <w:r w:rsidR="00DF57B8">
        <w:rPr>
          <w:rFonts w:ascii="Arial" w:hAnsi="Arial" w:cs="Arial"/>
          <w:sz w:val="20"/>
          <w:szCs w:val="20"/>
        </w:rPr>
        <w:t>ík</w:t>
      </w:r>
    </w:p>
    <w:p w14:paraId="2EE608F3" w14:textId="34ECC7AF" w:rsidR="004978CD" w:rsidRDefault="001B614A" w:rsidP="009160EA">
      <w:pPr>
        <w:pStyle w:val="Odstavecseseznamem"/>
        <w:keepNext/>
        <w:numPr>
          <w:ilvl w:val="0"/>
          <w:numId w:val="2"/>
        </w:numPr>
        <w:spacing w:after="0" w:line="240" w:lineRule="auto"/>
        <w:ind w:hanging="720"/>
        <w:rPr>
          <w:rFonts w:ascii="Arial" w:hAnsi="Arial" w:cs="Arial"/>
          <w:sz w:val="20"/>
          <w:szCs w:val="20"/>
        </w:rPr>
      </w:pPr>
      <w:r>
        <w:rPr>
          <w:rFonts w:ascii="Arial" w:hAnsi="Arial" w:cs="Arial"/>
          <w:sz w:val="20"/>
          <w:szCs w:val="20"/>
        </w:rPr>
        <w:t>Vzor objednávky práce</w:t>
      </w:r>
    </w:p>
    <w:p w14:paraId="155CCF05" w14:textId="3E217F78" w:rsidR="002B7CC2" w:rsidRDefault="001B614A" w:rsidP="009160EA">
      <w:pPr>
        <w:pStyle w:val="Odstavecseseznamem"/>
        <w:numPr>
          <w:ilvl w:val="0"/>
          <w:numId w:val="2"/>
        </w:numPr>
        <w:ind w:left="2127" w:hanging="1418"/>
        <w:rPr>
          <w:rFonts w:ascii="Arial" w:hAnsi="Arial" w:cs="Arial"/>
          <w:sz w:val="20"/>
          <w:szCs w:val="20"/>
        </w:rPr>
      </w:pPr>
      <w:r w:rsidRPr="001B614A">
        <w:rPr>
          <w:rFonts w:ascii="Arial" w:hAnsi="Arial" w:cs="Arial"/>
          <w:sz w:val="20"/>
          <w:szCs w:val="20"/>
        </w:rPr>
        <w:t>Protokol o vzájemném seznámení se s riziky na pracovišti, dohoda o koordinaci provádění opatření k ochraně BOZP na pracovišti</w:t>
      </w:r>
    </w:p>
    <w:p w14:paraId="655A9C19" w14:textId="77777777" w:rsidR="00457B3C" w:rsidRDefault="00457B3C" w:rsidP="00457B3C">
      <w:pPr>
        <w:pStyle w:val="Odstavecseseznamem"/>
        <w:ind w:left="2127"/>
        <w:rPr>
          <w:rFonts w:ascii="Arial" w:hAnsi="Arial" w:cs="Arial"/>
          <w:sz w:val="20"/>
          <w:szCs w:val="20"/>
        </w:rPr>
      </w:pPr>
    </w:p>
    <w:p w14:paraId="469606B2" w14:textId="77777777" w:rsidR="00457B3C" w:rsidRPr="001B614A" w:rsidRDefault="00457B3C" w:rsidP="00457B3C">
      <w:pPr>
        <w:pStyle w:val="Odstavecseseznamem"/>
        <w:ind w:left="2127"/>
        <w:rPr>
          <w:rFonts w:ascii="Arial" w:hAnsi="Arial" w:cs="Arial"/>
          <w:sz w:val="20"/>
          <w:szCs w:val="20"/>
        </w:rPr>
      </w:pPr>
    </w:p>
    <w:p w14:paraId="3850ED40" w14:textId="0B8B1BB3" w:rsidR="001B614A" w:rsidRPr="001B614A" w:rsidRDefault="001B614A" w:rsidP="001B614A">
      <w:pPr>
        <w:pStyle w:val="Za"/>
        <w:spacing w:before="240"/>
        <w:rPr>
          <w:rFonts w:ascii="Arial" w:hAnsi="Arial" w:cs="Arial"/>
        </w:rPr>
      </w:pPr>
      <w:bookmarkStart w:id="10" w:name="_Hlk83313800"/>
      <w:r w:rsidRPr="00F80BFF">
        <w:tab/>
      </w:r>
      <w:r w:rsidRPr="001B614A">
        <w:rPr>
          <w:rFonts w:ascii="Arial" w:hAnsi="Arial" w:cs="Arial"/>
        </w:rPr>
        <w:t xml:space="preserve">Za </w:t>
      </w:r>
      <w:r>
        <w:rPr>
          <w:rFonts w:ascii="Arial" w:hAnsi="Arial" w:cs="Arial"/>
        </w:rPr>
        <w:t>o</w:t>
      </w:r>
      <w:r w:rsidRPr="001B614A">
        <w:rPr>
          <w:rFonts w:ascii="Arial" w:hAnsi="Arial" w:cs="Arial"/>
        </w:rPr>
        <w:t>bjednatel</w:t>
      </w:r>
      <w:r>
        <w:rPr>
          <w:rFonts w:ascii="Arial" w:hAnsi="Arial" w:cs="Arial"/>
        </w:rPr>
        <w:t>e</w:t>
      </w:r>
      <w:r w:rsidRPr="001B614A">
        <w:rPr>
          <w:rFonts w:ascii="Arial" w:hAnsi="Arial" w:cs="Arial"/>
        </w:rPr>
        <w:tab/>
        <w:t xml:space="preserve">Za </w:t>
      </w:r>
      <w:r>
        <w:rPr>
          <w:rFonts w:ascii="Arial" w:hAnsi="Arial" w:cs="Arial"/>
        </w:rPr>
        <w:t>z</w:t>
      </w:r>
      <w:r w:rsidRPr="001B614A">
        <w:rPr>
          <w:rFonts w:ascii="Arial" w:hAnsi="Arial" w:cs="Arial"/>
        </w:rPr>
        <w:t>hotovitele</w:t>
      </w:r>
      <w:r w:rsidRPr="001B614A">
        <w:rPr>
          <w:rFonts w:ascii="Arial" w:hAnsi="Arial" w:cs="Arial"/>
        </w:rPr>
        <w:tab/>
      </w:r>
    </w:p>
    <w:p w14:paraId="13AA6F45" w14:textId="77777777" w:rsidR="001B614A" w:rsidRPr="001B614A" w:rsidRDefault="001B614A" w:rsidP="001B614A">
      <w:pPr>
        <w:pStyle w:val="Mstaadata"/>
        <w:tabs>
          <w:tab w:val="clear" w:pos="2268"/>
          <w:tab w:val="clear" w:pos="2835"/>
          <w:tab w:val="clear" w:pos="3402"/>
          <w:tab w:val="clear" w:pos="7088"/>
          <w:tab w:val="clear" w:pos="7655"/>
          <w:tab w:val="clear" w:pos="8222"/>
          <w:tab w:val="left" w:pos="1985"/>
          <w:tab w:val="right" w:pos="4253"/>
          <w:tab w:val="left" w:pos="6804"/>
          <w:tab w:val="right" w:pos="9072"/>
        </w:tabs>
        <w:rPr>
          <w:rFonts w:ascii="Arial" w:hAnsi="Arial" w:cs="Arial"/>
        </w:rPr>
      </w:pPr>
      <w:r w:rsidRPr="001B614A">
        <w:rPr>
          <w:rFonts w:ascii="Arial" w:hAnsi="Arial" w:cs="Arial"/>
        </w:rPr>
        <w:t>V ________________ dne ________________</w:t>
      </w:r>
      <w:r w:rsidRPr="001B614A">
        <w:rPr>
          <w:rFonts w:ascii="Arial" w:hAnsi="Arial" w:cs="Arial"/>
        </w:rPr>
        <w:tab/>
      </w:r>
      <w:r w:rsidRPr="001B614A">
        <w:rPr>
          <w:rFonts w:ascii="Arial" w:hAnsi="Arial" w:cs="Arial"/>
        </w:rPr>
        <w:tab/>
        <w:t>V ________________ dne ________________</w:t>
      </w:r>
      <w:r w:rsidRPr="001B614A">
        <w:rPr>
          <w:rFonts w:ascii="Arial" w:hAnsi="Arial" w:cs="Arial"/>
        </w:rPr>
        <w:tab/>
      </w:r>
    </w:p>
    <w:p w14:paraId="0C7B5454" w14:textId="77777777" w:rsidR="001B614A" w:rsidRPr="001B614A" w:rsidRDefault="001B614A" w:rsidP="001B614A">
      <w:pPr>
        <w:pStyle w:val="Podpisy"/>
        <w:spacing w:before="840"/>
        <w:rPr>
          <w:rFonts w:ascii="Arial" w:hAnsi="Arial" w:cs="Arial"/>
        </w:rPr>
      </w:pPr>
      <w:r w:rsidRPr="001B614A">
        <w:rPr>
          <w:rFonts w:ascii="Arial" w:hAnsi="Arial" w:cs="Arial"/>
        </w:rPr>
        <w:tab/>
      </w:r>
      <w:r w:rsidRPr="001B614A">
        <w:rPr>
          <w:rFonts w:ascii="Arial" w:hAnsi="Arial" w:cs="Arial"/>
        </w:rPr>
        <w:tab/>
      </w:r>
      <w:r w:rsidRPr="001B614A">
        <w:rPr>
          <w:rFonts w:ascii="Arial" w:hAnsi="Arial" w:cs="Arial"/>
        </w:rPr>
        <w:tab/>
      </w:r>
    </w:p>
    <w:p w14:paraId="725EDF13" w14:textId="77777777" w:rsidR="001B614A" w:rsidRPr="001B614A" w:rsidRDefault="001B614A" w:rsidP="001B614A">
      <w:pPr>
        <w:pStyle w:val="Bezmezer"/>
        <w:tabs>
          <w:tab w:val="center" w:pos="2127"/>
          <w:tab w:val="center" w:pos="6946"/>
        </w:tabs>
        <w:rPr>
          <w:rFonts w:ascii="Arial" w:hAnsi="Arial" w:cs="Arial"/>
          <w:sz w:val="20"/>
          <w:szCs w:val="20"/>
        </w:rPr>
      </w:pPr>
      <w:r w:rsidRPr="001B614A">
        <w:rPr>
          <w:rFonts w:ascii="Arial" w:hAnsi="Arial" w:cs="Arial"/>
          <w:sz w:val="20"/>
          <w:szCs w:val="20"/>
        </w:rPr>
        <w:tab/>
        <w:t>Město Litvínov</w:t>
      </w:r>
      <w:r w:rsidRPr="001B614A">
        <w:rPr>
          <w:rFonts w:ascii="Arial" w:hAnsi="Arial" w:cs="Arial"/>
          <w:sz w:val="20"/>
          <w:szCs w:val="20"/>
        </w:rPr>
        <w:tab/>
      </w:r>
      <w:r w:rsidRPr="001B614A">
        <w:rPr>
          <w:rFonts w:ascii="Arial" w:hAnsi="Arial" w:cs="Arial"/>
          <w:sz w:val="20"/>
          <w:szCs w:val="20"/>
          <w:highlight w:val="yellow"/>
        </w:rPr>
        <w:t>[●]</w:t>
      </w:r>
    </w:p>
    <w:p w14:paraId="5CF1A5F5" w14:textId="77777777" w:rsidR="003C1A92" w:rsidRDefault="001B614A" w:rsidP="003C1A92">
      <w:pPr>
        <w:pStyle w:val="Kdo"/>
        <w:rPr>
          <w:rFonts w:ascii="Arial" w:hAnsi="Arial" w:cs="Arial"/>
        </w:rPr>
      </w:pPr>
      <w:r w:rsidRPr="001B614A">
        <w:rPr>
          <w:rFonts w:ascii="Arial" w:hAnsi="Arial" w:cs="Arial"/>
        </w:rPr>
        <w:tab/>
      </w:r>
      <w:r w:rsidR="003C1A92">
        <w:rPr>
          <w:rFonts w:ascii="Arial" w:hAnsi="Arial" w:cs="Arial"/>
        </w:rPr>
        <w:t>Mgr. Kamila Bláhová</w:t>
      </w:r>
      <w:r w:rsidRPr="001B614A">
        <w:rPr>
          <w:rFonts w:ascii="Arial" w:hAnsi="Arial" w:cs="Arial"/>
        </w:rPr>
        <w:tab/>
      </w:r>
      <w:bookmarkEnd w:id="10"/>
      <w:r w:rsidRPr="001B614A">
        <w:rPr>
          <w:rFonts w:ascii="Arial" w:hAnsi="Arial" w:cs="Arial"/>
          <w:highlight w:val="yellow"/>
        </w:rPr>
        <w:t>[●]</w:t>
      </w:r>
    </w:p>
    <w:p w14:paraId="5A330000" w14:textId="53AF866A" w:rsidR="00ED46AD" w:rsidRPr="003C1A92" w:rsidRDefault="003C1A92" w:rsidP="003C1A92">
      <w:pPr>
        <w:pStyle w:val="Kdo"/>
        <w:rPr>
          <w:rFonts w:ascii="Arial" w:hAnsi="Arial" w:cs="Arial"/>
        </w:rPr>
      </w:pPr>
      <w:r>
        <w:rPr>
          <w:rFonts w:ascii="Arial" w:hAnsi="Arial" w:cs="Arial"/>
        </w:rPr>
        <w:tab/>
      </w:r>
      <w:r w:rsidR="00457B3C" w:rsidRPr="00457B3C">
        <w:rPr>
          <w:rFonts w:ascii="Arial" w:hAnsi="Arial" w:cs="Arial"/>
          <w:bCs/>
        </w:rPr>
        <w:t>starost</w:t>
      </w:r>
      <w:r>
        <w:rPr>
          <w:rFonts w:ascii="Arial" w:hAnsi="Arial" w:cs="Arial"/>
          <w:bCs/>
        </w:rPr>
        <w:t>k</w:t>
      </w:r>
      <w:r w:rsidR="00457B3C" w:rsidRPr="00457B3C">
        <w:rPr>
          <w:rFonts w:ascii="Arial" w:hAnsi="Arial" w:cs="Arial"/>
          <w:bCs/>
        </w:rPr>
        <w:t>a města</w:t>
      </w:r>
      <w:r w:rsidR="00ED46AD">
        <w:rPr>
          <w:rFonts w:ascii="Arial" w:hAnsi="Arial" w:cs="Arial"/>
          <w:b/>
        </w:rPr>
        <w:br w:type="page"/>
      </w:r>
    </w:p>
    <w:p w14:paraId="5591BE28" w14:textId="34A933BF" w:rsidR="001B614A" w:rsidRDefault="001B614A" w:rsidP="001B614A">
      <w:pPr>
        <w:rPr>
          <w:rFonts w:ascii="Arial" w:hAnsi="Arial" w:cs="Arial"/>
          <w:b/>
        </w:rPr>
      </w:pPr>
      <w:r>
        <w:rPr>
          <w:rFonts w:ascii="Arial" w:hAnsi="Arial" w:cs="Arial"/>
          <w:b/>
        </w:rPr>
        <w:lastRenderedPageBreak/>
        <w:t xml:space="preserve">Příloha č. 2 </w:t>
      </w:r>
      <w:r w:rsidR="00484FBB">
        <w:rPr>
          <w:rFonts w:ascii="Arial" w:hAnsi="Arial" w:cs="Arial"/>
          <w:b/>
        </w:rPr>
        <w:t>Rámcové dohody</w:t>
      </w:r>
      <w:r w:rsidR="004B1A08">
        <w:rPr>
          <w:rFonts w:ascii="Arial" w:hAnsi="Arial" w:cs="Arial"/>
          <w:b/>
        </w:rPr>
        <w:t xml:space="preserve"> </w:t>
      </w:r>
      <w:r>
        <w:rPr>
          <w:rFonts w:ascii="Arial" w:hAnsi="Arial" w:cs="Arial"/>
          <w:b/>
        </w:rPr>
        <w:t>– Vzor objednávky práce</w:t>
      </w:r>
    </w:p>
    <w:tbl>
      <w:tblPr>
        <w:tblW w:w="9169" w:type="dxa"/>
        <w:tblBorders>
          <w:bottom w:val="single" w:sz="4" w:space="0" w:color="FF0000"/>
        </w:tblBorders>
        <w:tblLayout w:type="fixed"/>
        <w:tblLook w:val="01E0" w:firstRow="1" w:lastRow="1" w:firstColumn="1" w:lastColumn="1" w:noHBand="0" w:noVBand="0"/>
      </w:tblPr>
      <w:tblGrid>
        <w:gridCol w:w="851"/>
        <w:gridCol w:w="6095"/>
        <w:gridCol w:w="2223"/>
      </w:tblGrid>
      <w:tr w:rsidR="00BF3287" w:rsidRPr="00A30152" w14:paraId="6A67EFF5" w14:textId="77777777" w:rsidTr="00EA56CF">
        <w:tc>
          <w:tcPr>
            <w:tcW w:w="851" w:type="dxa"/>
            <w:tcMar>
              <w:left w:w="0" w:type="dxa"/>
              <w:right w:w="0" w:type="dxa"/>
            </w:tcMar>
          </w:tcPr>
          <w:p w14:paraId="74AEE612" w14:textId="77777777" w:rsidR="00BF3287" w:rsidRPr="00A30152" w:rsidRDefault="00BF3287" w:rsidP="00EA56CF">
            <w:pPr>
              <w:rPr>
                <w:rFonts w:ascii="Arial" w:hAnsi="Arial" w:cs="Arial"/>
                <w:noProof/>
                <w:sz w:val="20"/>
                <w:szCs w:val="20"/>
              </w:rPr>
            </w:pPr>
            <w:r>
              <w:rPr>
                <w:noProof/>
              </w:rPr>
              <w:drawing>
                <wp:anchor distT="0" distB="0" distL="114300" distR="114300" simplePos="0" relativeHeight="251659264" behindDoc="0" locked="0" layoutInCell="1" allowOverlap="1" wp14:anchorId="7F08F9B7" wp14:editId="1660E761">
                  <wp:simplePos x="0" y="0"/>
                  <wp:positionH relativeFrom="margin">
                    <wp:posOffset>13335</wp:posOffset>
                  </wp:positionH>
                  <wp:positionV relativeFrom="margin">
                    <wp:posOffset>5080</wp:posOffset>
                  </wp:positionV>
                  <wp:extent cx="514350" cy="605155"/>
                  <wp:effectExtent l="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605155"/>
                          </a:xfrm>
                          <a:prstGeom prst="rect">
                            <a:avLst/>
                          </a:prstGeom>
                          <a:noFill/>
                        </pic:spPr>
                      </pic:pic>
                    </a:graphicData>
                  </a:graphic>
                  <wp14:sizeRelH relativeFrom="page">
                    <wp14:pctWidth>0</wp14:pctWidth>
                  </wp14:sizeRelH>
                  <wp14:sizeRelV relativeFrom="page">
                    <wp14:pctHeight>0</wp14:pctHeight>
                  </wp14:sizeRelV>
                </wp:anchor>
              </w:drawing>
            </w:r>
          </w:p>
        </w:tc>
        <w:tc>
          <w:tcPr>
            <w:tcW w:w="6095" w:type="dxa"/>
          </w:tcPr>
          <w:p w14:paraId="74BD39D8" w14:textId="77777777" w:rsidR="00BF3287" w:rsidRPr="00A30152" w:rsidRDefault="00BF3287" w:rsidP="00EA56CF">
            <w:pPr>
              <w:rPr>
                <w:rFonts w:ascii="Arial" w:hAnsi="Arial" w:cs="Arial"/>
                <w:b/>
                <w:sz w:val="48"/>
                <w:szCs w:val="48"/>
              </w:rPr>
            </w:pPr>
            <w:r w:rsidRPr="00A30152">
              <w:rPr>
                <w:rFonts w:ascii="Arial" w:hAnsi="Arial" w:cs="Arial"/>
                <w:b/>
                <w:sz w:val="48"/>
                <w:szCs w:val="48"/>
              </w:rPr>
              <w:t>Město Litvínov</w:t>
            </w:r>
          </w:p>
          <w:p w14:paraId="1A6116AC" w14:textId="77777777" w:rsidR="00BF3287" w:rsidRPr="00B8374E" w:rsidRDefault="00BF3287" w:rsidP="00EA56CF">
            <w:pPr>
              <w:rPr>
                <w:rFonts w:ascii="Arial" w:hAnsi="Arial" w:cs="Arial"/>
                <w:color w:val="000000"/>
                <w:sz w:val="20"/>
                <w:szCs w:val="20"/>
              </w:rPr>
            </w:pPr>
            <w:r w:rsidRPr="00B8374E">
              <w:rPr>
                <w:rFonts w:ascii="Arial" w:hAnsi="Arial" w:cs="Arial"/>
                <w:sz w:val="20"/>
                <w:szCs w:val="20"/>
              </w:rPr>
              <w:t xml:space="preserve">se sídlem Městský úřad Litvínov, </w:t>
            </w:r>
            <w:bookmarkStart w:id="11" w:name="isu_ulice"/>
            <w:r>
              <w:rPr>
                <w:rFonts w:ascii="Arial" w:hAnsi="Arial" w:cs="Arial"/>
                <w:sz w:val="20"/>
                <w:szCs w:val="20"/>
              </w:rPr>
              <w:t>náměstí Míru</w:t>
            </w:r>
            <w:bookmarkEnd w:id="11"/>
            <w:r>
              <w:rPr>
                <w:rFonts w:ascii="Arial" w:hAnsi="Arial" w:cs="Arial"/>
                <w:sz w:val="20"/>
                <w:szCs w:val="20"/>
              </w:rPr>
              <w:t xml:space="preserve"> 11, 436 01 Litvínov</w:t>
            </w:r>
          </w:p>
          <w:p w14:paraId="19AF7A10" w14:textId="77777777" w:rsidR="00BF3287" w:rsidRPr="00A30152" w:rsidRDefault="00BF3287" w:rsidP="00EA56CF">
            <w:pPr>
              <w:rPr>
                <w:rFonts w:ascii="Arial" w:hAnsi="Arial" w:cs="Arial"/>
                <w:noProof/>
                <w:sz w:val="20"/>
                <w:szCs w:val="20"/>
              </w:rPr>
            </w:pPr>
            <w:r w:rsidRPr="00A30152">
              <w:rPr>
                <w:rFonts w:ascii="Arial" w:hAnsi="Arial" w:cs="Arial"/>
                <w:b/>
              </w:rPr>
              <w:fldChar w:fldCharType="begin">
                <w:ffData>
                  <w:name w:val="ssl_vlastnik_uzelo"/>
                  <w:enabled/>
                  <w:calcOnExit w:val="0"/>
                  <w:statusText w:type="text" w:val="MSWField: pisemnost.vlastnik_nazev_suo"/>
                  <w:textInput>
                    <w:default w:val="odbor nakládání s majetkem"/>
                  </w:textInput>
                </w:ffData>
              </w:fldChar>
            </w:r>
            <w:r w:rsidRPr="00A30152">
              <w:rPr>
                <w:rFonts w:ascii="Arial" w:hAnsi="Arial" w:cs="Arial"/>
                <w:b/>
              </w:rPr>
              <w:instrText xml:space="preserve"> FORMTEXT </w:instrText>
            </w:r>
            <w:r w:rsidRPr="00A30152">
              <w:rPr>
                <w:rFonts w:ascii="Arial" w:hAnsi="Arial" w:cs="Arial"/>
                <w:b/>
              </w:rPr>
            </w:r>
            <w:r w:rsidRPr="00A30152">
              <w:rPr>
                <w:rFonts w:ascii="Arial" w:hAnsi="Arial" w:cs="Arial"/>
                <w:b/>
              </w:rPr>
              <w:fldChar w:fldCharType="separate"/>
            </w:r>
            <w:r>
              <w:rPr>
                <w:rFonts w:ascii="Arial" w:hAnsi="Arial" w:cs="Arial"/>
                <w:b/>
              </w:rPr>
              <w:t>odbor nakládání s majetkem</w:t>
            </w:r>
            <w:r w:rsidRPr="00A30152">
              <w:rPr>
                <w:rFonts w:ascii="Arial" w:hAnsi="Arial" w:cs="Arial"/>
                <w:b/>
              </w:rPr>
              <w:fldChar w:fldCharType="end"/>
            </w:r>
          </w:p>
        </w:tc>
        <w:tc>
          <w:tcPr>
            <w:tcW w:w="2223" w:type="dxa"/>
          </w:tcPr>
          <w:p w14:paraId="7BEA666A" w14:textId="77777777" w:rsidR="00BF3287" w:rsidRPr="00A30152" w:rsidRDefault="00BF3287" w:rsidP="00EA56CF">
            <w:pPr>
              <w:ind w:left="-108" w:right="-108"/>
              <w:jc w:val="center"/>
              <w:rPr>
                <w:rFonts w:ascii="Arial" w:hAnsi="Arial" w:cs="Arial"/>
                <w:noProof/>
                <w:sz w:val="20"/>
                <w:szCs w:val="20"/>
              </w:rPr>
            </w:pPr>
          </w:p>
        </w:tc>
      </w:tr>
    </w:tbl>
    <w:p w14:paraId="306D8929" w14:textId="77777777" w:rsidR="00BF3287" w:rsidRDefault="00BF3287" w:rsidP="00BF3287">
      <w:pPr>
        <w:pStyle w:val="Zkladntext"/>
        <w:rPr>
          <w:rFonts w:cs="Arial"/>
          <w:sz w:val="20"/>
        </w:rPr>
      </w:pPr>
    </w:p>
    <w:p w14:paraId="7533A6BC" w14:textId="77777777" w:rsidR="00BF3287" w:rsidRPr="005F68E3" w:rsidRDefault="00BF3287" w:rsidP="00BF3287">
      <w:pPr>
        <w:pStyle w:val="Zkladntext"/>
        <w:rPr>
          <w:rFonts w:cs="Arial"/>
          <w:sz w:val="20"/>
        </w:rPr>
      </w:pPr>
      <w:r>
        <w:rPr>
          <w:noProof/>
        </w:rPr>
        <mc:AlternateContent>
          <mc:Choice Requires="wps">
            <w:drawing>
              <wp:anchor distT="0" distB="0" distL="114300" distR="114300" simplePos="0" relativeHeight="251660288" behindDoc="0" locked="0" layoutInCell="1" allowOverlap="1" wp14:anchorId="1E993E7F" wp14:editId="77FF41D6">
                <wp:simplePos x="0" y="0"/>
                <wp:positionH relativeFrom="column">
                  <wp:posOffset>3290570</wp:posOffset>
                </wp:positionH>
                <wp:positionV relativeFrom="paragraph">
                  <wp:posOffset>-138430</wp:posOffset>
                </wp:positionV>
                <wp:extent cx="2555875" cy="1654810"/>
                <wp:effectExtent l="0" t="0" r="0" b="0"/>
                <wp:wrapSquare wrapText="bothSides"/>
                <wp:docPr id="1854347272"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875" cy="1654810"/>
                        </a:xfrm>
                        <a:prstGeom prst="rect">
                          <a:avLst/>
                        </a:prstGeom>
                        <a:solidFill>
                          <a:srgbClr val="FFFFFF"/>
                        </a:solidFill>
                        <a:ln>
                          <a:noFill/>
                        </a:ln>
                      </wps:spPr>
                      <wps:txbx>
                        <w:txbxContent>
                          <w:tbl>
                            <w:tblPr>
                              <w:tblW w:w="3969" w:type="dxa"/>
                              <w:tblLayout w:type="fixed"/>
                              <w:tblLook w:val="04A0" w:firstRow="1" w:lastRow="0" w:firstColumn="1" w:lastColumn="0" w:noHBand="0" w:noVBand="1"/>
                            </w:tblPr>
                            <w:tblGrid>
                              <w:gridCol w:w="183"/>
                              <w:gridCol w:w="3626"/>
                              <w:gridCol w:w="160"/>
                            </w:tblGrid>
                            <w:tr w:rsidR="00BF3287" w:rsidRPr="002871E7" w14:paraId="590DBBAA" w14:textId="77777777" w:rsidTr="00B705CF">
                              <w:trPr>
                                <w:trHeight w:hRule="exact" w:val="170"/>
                              </w:trPr>
                              <w:tc>
                                <w:tcPr>
                                  <w:tcW w:w="183" w:type="dxa"/>
                                  <w:tcMar>
                                    <w:left w:w="0" w:type="dxa"/>
                                    <w:right w:w="0" w:type="dxa"/>
                                  </w:tcMar>
                                </w:tcPr>
                                <w:p w14:paraId="4E66BBAA" w14:textId="77777777" w:rsidR="00BF3287" w:rsidRPr="002871E7" w:rsidRDefault="00BF3287" w:rsidP="00B705CF">
                                  <w:pPr>
                                    <w:tabs>
                                      <w:tab w:val="left" w:pos="3358"/>
                                    </w:tabs>
                                    <w:ind w:right="143"/>
                                    <w:rPr>
                                      <w:rFonts w:ascii="Arial" w:hAnsi="Arial" w:cs="Arial"/>
                                      <w:sz w:val="20"/>
                                      <w:szCs w:val="18"/>
                                    </w:rPr>
                                  </w:pPr>
                                </w:p>
                              </w:tc>
                              <w:tc>
                                <w:tcPr>
                                  <w:tcW w:w="3626" w:type="dxa"/>
                                </w:tcPr>
                                <w:p w14:paraId="563A5088" w14:textId="77777777" w:rsidR="00BF3287" w:rsidRPr="002871E7" w:rsidRDefault="00BF3287" w:rsidP="00B705CF">
                                  <w:pPr>
                                    <w:tabs>
                                      <w:tab w:val="left" w:pos="3358"/>
                                    </w:tabs>
                                    <w:ind w:right="143"/>
                                    <w:rPr>
                                      <w:rFonts w:ascii="Arial" w:hAnsi="Arial" w:cs="Arial"/>
                                      <w:sz w:val="20"/>
                                      <w:szCs w:val="18"/>
                                    </w:rPr>
                                  </w:pPr>
                                </w:p>
                              </w:tc>
                              <w:tc>
                                <w:tcPr>
                                  <w:tcW w:w="160" w:type="dxa"/>
                                  <w:tcMar>
                                    <w:left w:w="0" w:type="dxa"/>
                                    <w:right w:w="0" w:type="dxa"/>
                                  </w:tcMar>
                                </w:tcPr>
                                <w:p w14:paraId="16306134" w14:textId="77777777" w:rsidR="00BF3287" w:rsidRPr="002871E7" w:rsidRDefault="00BF3287" w:rsidP="00B705CF">
                                  <w:pPr>
                                    <w:tabs>
                                      <w:tab w:val="left" w:pos="3358"/>
                                    </w:tabs>
                                    <w:ind w:right="143"/>
                                    <w:rPr>
                                      <w:rFonts w:ascii="Arial" w:hAnsi="Arial" w:cs="Arial"/>
                                      <w:sz w:val="20"/>
                                      <w:szCs w:val="18"/>
                                    </w:rPr>
                                  </w:pPr>
                                </w:p>
                              </w:tc>
                            </w:tr>
                            <w:tr w:rsidR="00BF3287" w:rsidRPr="002871E7" w14:paraId="5D2093A1" w14:textId="77777777" w:rsidTr="00B705CF">
                              <w:trPr>
                                <w:trHeight w:val="2099"/>
                              </w:trPr>
                              <w:tc>
                                <w:tcPr>
                                  <w:tcW w:w="183" w:type="dxa"/>
                                  <w:tcMar>
                                    <w:left w:w="0" w:type="dxa"/>
                                    <w:right w:w="0" w:type="dxa"/>
                                  </w:tcMar>
                                </w:tcPr>
                                <w:p w14:paraId="7EE5564D" w14:textId="77777777" w:rsidR="00BF3287" w:rsidRPr="002871E7" w:rsidRDefault="00BF3287" w:rsidP="00B705CF">
                                  <w:pPr>
                                    <w:tabs>
                                      <w:tab w:val="left" w:pos="3358"/>
                                    </w:tabs>
                                    <w:ind w:right="143"/>
                                    <w:rPr>
                                      <w:rFonts w:ascii="Arial" w:hAnsi="Arial" w:cs="Arial"/>
                                      <w:sz w:val="20"/>
                                      <w:szCs w:val="18"/>
                                    </w:rPr>
                                  </w:pPr>
                                </w:p>
                              </w:tc>
                              <w:tc>
                                <w:tcPr>
                                  <w:tcW w:w="3626" w:type="dxa"/>
                                </w:tcPr>
                                <w:p w14:paraId="3F2CB73E" w14:textId="77777777" w:rsidR="00BF3287" w:rsidRPr="0002411A" w:rsidRDefault="00BF3287" w:rsidP="00B705CF">
                                  <w:pPr>
                                    <w:tabs>
                                      <w:tab w:val="left" w:pos="3358"/>
                                    </w:tabs>
                                    <w:ind w:right="143"/>
                                    <w:rPr>
                                      <w:rFonts w:ascii="Arial" w:hAnsi="Arial" w:cs="Arial"/>
                                      <w:szCs w:val="18"/>
                                    </w:rPr>
                                  </w:pPr>
                                </w:p>
                                <w:p w14:paraId="317E9553" w14:textId="77777777" w:rsidR="00BF3287" w:rsidRDefault="00BF3287" w:rsidP="00412096">
                                  <w:pPr>
                                    <w:tabs>
                                      <w:tab w:val="left" w:pos="3358"/>
                                    </w:tabs>
                                    <w:ind w:right="143"/>
                                    <w:rPr>
                                      <w:rFonts w:ascii="Arial" w:hAnsi="Arial" w:cs="Arial"/>
                                      <w:szCs w:val="18"/>
                                    </w:rPr>
                                  </w:pPr>
                                  <w:r>
                                    <w:rPr>
                                      <w:rFonts w:ascii="Arial" w:hAnsi="Arial" w:cs="Arial"/>
                                      <w:szCs w:val="18"/>
                                    </w:rPr>
                                    <w:t>Zhotovitel:</w:t>
                                  </w:r>
                                </w:p>
                                <w:p w14:paraId="603355C9" w14:textId="77777777" w:rsidR="00BF3287" w:rsidRDefault="00BF3287" w:rsidP="00412096">
                                  <w:pPr>
                                    <w:tabs>
                                      <w:tab w:val="left" w:pos="3358"/>
                                    </w:tabs>
                                    <w:ind w:right="143"/>
                                    <w:rPr>
                                      <w:rFonts w:ascii="Arial" w:hAnsi="Arial" w:cs="Arial"/>
                                      <w:szCs w:val="18"/>
                                    </w:rPr>
                                  </w:pPr>
                                  <w:r>
                                    <w:rPr>
                                      <w:rFonts w:ascii="Arial" w:hAnsi="Arial" w:cs="Arial"/>
                                      <w:szCs w:val="18"/>
                                    </w:rPr>
                                    <w:t>.....</w:t>
                                  </w:r>
                                </w:p>
                                <w:p w14:paraId="2C6EE88C" w14:textId="77777777" w:rsidR="00BF3287" w:rsidRDefault="00BF3287" w:rsidP="00412096">
                                  <w:pPr>
                                    <w:tabs>
                                      <w:tab w:val="left" w:pos="3358"/>
                                    </w:tabs>
                                    <w:ind w:right="143"/>
                                    <w:rPr>
                                      <w:rFonts w:ascii="Arial" w:hAnsi="Arial" w:cs="Arial"/>
                                      <w:szCs w:val="18"/>
                                    </w:rPr>
                                  </w:pPr>
                                </w:p>
                                <w:p w14:paraId="35DC053F" w14:textId="77777777" w:rsidR="00BF3287" w:rsidRDefault="00BF3287" w:rsidP="00412096">
                                  <w:pPr>
                                    <w:tabs>
                                      <w:tab w:val="left" w:pos="3358"/>
                                    </w:tabs>
                                    <w:ind w:right="143"/>
                                    <w:rPr>
                                      <w:rFonts w:ascii="Arial" w:hAnsi="Arial" w:cs="Arial"/>
                                      <w:szCs w:val="18"/>
                                    </w:rPr>
                                  </w:pPr>
                                  <w:r>
                                    <w:rPr>
                                      <w:rFonts w:ascii="Arial" w:hAnsi="Arial" w:cs="Arial"/>
                                      <w:szCs w:val="18"/>
                                    </w:rPr>
                                    <w:t>IČ: ......</w:t>
                                  </w:r>
                                </w:p>
                                <w:p w14:paraId="54C2192D" w14:textId="77777777" w:rsidR="00BF3287" w:rsidRPr="0002411A" w:rsidRDefault="00BF3287" w:rsidP="00412096">
                                  <w:pPr>
                                    <w:tabs>
                                      <w:tab w:val="left" w:pos="3358"/>
                                    </w:tabs>
                                    <w:ind w:right="143"/>
                                    <w:rPr>
                                      <w:rFonts w:ascii="Arial" w:hAnsi="Arial" w:cs="Arial"/>
                                      <w:szCs w:val="18"/>
                                    </w:rPr>
                                  </w:pPr>
                                  <w:r>
                                    <w:rPr>
                                      <w:rFonts w:ascii="Arial" w:hAnsi="Arial" w:cs="Arial"/>
                                      <w:szCs w:val="18"/>
                                    </w:rPr>
                                    <w:t>DIČ: ............</w:t>
                                  </w:r>
                                </w:p>
                              </w:tc>
                              <w:tc>
                                <w:tcPr>
                                  <w:tcW w:w="160" w:type="dxa"/>
                                  <w:tcMar>
                                    <w:left w:w="0" w:type="dxa"/>
                                    <w:right w:w="0" w:type="dxa"/>
                                  </w:tcMar>
                                </w:tcPr>
                                <w:p w14:paraId="354CC4A4" w14:textId="77777777" w:rsidR="00BF3287" w:rsidRPr="002871E7" w:rsidRDefault="00BF3287" w:rsidP="00B705CF">
                                  <w:pPr>
                                    <w:tabs>
                                      <w:tab w:val="left" w:pos="3358"/>
                                    </w:tabs>
                                    <w:ind w:right="143"/>
                                    <w:rPr>
                                      <w:rFonts w:ascii="Arial" w:hAnsi="Arial" w:cs="Arial"/>
                                      <w:sz w:val="20"/>
                                      <w:szCs w:val="18"/>
                                    </w:rPr>
                                  </w:pPr>
                                </w:p>
                              </w:tc>
                            </w:tr>
                            <w:tr w:rsidR="00BF3287" w:rsidRPr="002871E7" w14:paraId="702F5828" w14:textId="77777777" w:rsidTr="00B705CF">
                              <w:trPr>
                                <w:trHeight w:hRule="exact" w:val="170"/>
                              </w:trPr>
                              <w:tc>
                                <w:tcPr>
                                  <w:tcW w:w="183" w:type="dxa"/>
                                  <w:tcMar>
                                    <w:left w:w="0" w:type="dxa"/>
                                    <w:right w:w="0" w:type="dxa"/>
                                  </w:tcMar>
                                </w:tcPr>
                                <w:p w14:paraId="45CC6F57" w14:textId="77777777" w:rsidR="00BF3287" w:rsidRPr="002871E7" w:rsidRDefault="00BF3287" w:rsidP="00B705CF">
                                  <w:pPr>
                                    <w:tabs>
                                      <w:tab w:val="left" w:pos="3358"/>
                                    </w:tabs>
                                    <w:ind w:right="143"/>
                                    <w:rPr>
                                      <w:rFonts w:ascii="Arial" w:hAnsi="Arial" w:cs="Arial"/>
                                      <w:sz w:val="20"/>
                                      <w:szCs w:val="18"/>
                                    </w:rPr>
                                  </w:pPr>
                                </w:p>
                              </w:tc>
                              <w:tc>
                                <w:tcPr>
                                  <w:tcW w:w="3626" w:type="dxa"/>
                                </w:tcPr>
                                <w:p w14:paraId="4ED82D01" w14:textId="77777777" w:rsidR="00BF3287" w:rsidRPr="002871E7" w:rsidRDefault="00BF3287" w:rsidP="00B705CF">
                                  <w:pPr>
                                    <w:tabs>
                                      <w:tab w:val="left" w:pos="3358"/>
                                    </w:tabs>
                                    <w:ind w:right="143"/>
                                    <w:rPr>
                                      <w:rFonts w:ascii="Arial" w:hAnsi="Arial" w:cs="Arial"/>
                                      <w:sz w:val="20"/>
                                      <w:szCs w:val="18"/>
                                    </w:rPr>
                                  </w:pPr>
                                </w:p>
                              </w:tc>
                              <w:tc>
                                <w:tcPr>
                                  <w:tcW w:w="160" w:type="dxa"/>
                                  <w:tcMar>
                                    <w:left w:w="0" w:type="dxa"/>
                                    <w:right w:w="0" w:type="dxa"/>
                                  </w:tcMar>
                                </w:tcPr>
                                <w:p w14:paraId="56435561" w14:textId="77777777" w:rsidR="00BF3287" w:rsidRPr="002871E7" w:rsidRDefault="00BF3287" w:rsidP="00B705CF">
                                  <w:pPr>
                                    <w:tabs>
                                      <w:tab w:val="left" w:pos="3358"/>
                                    </w:tabs>
                                    <w:ind w:right="143"/>
                                    <w:rPr>
                                      <w:rFonts w:ascii="Arial" w:hAnsi="Arial" w:cs="Arial"/>
                                      <w:sz w:val="20"/>
                                      <w:szCs w:val="18"/>
                                    </w:rPr>
                                  </w:pPr>
                                </w:p>
                              </w:tc>
                            </w:tr>
                          </w:tbl>
                          <w:p w14:paraId="6355E247" w14:textId="77777777" w:rsidR="00BF3287" w:rsidRDefault="00BF3287" w:rsidP="00BF3287"/>
                        </w:txbxContent>
                      </wps:txbx>
                      <wps:bodyPr rot="0" vert="horz" wrap="square" lIns="36000" tIns="36000" rIns="36000" bIns="3600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1E993E7F" id="_x0000_t202" coordsize="21600,21600" o:spt="202" path="m,l,21600r21600,l21600,xe">
                <v:stroke joinstyle="miter"/>
                <v:path gradientshapeok="t" o:connecttype="rect"/>
              </v:shapetype>
              <v:shape id="Textové pole 1" o:spid="_x0000_s1026" type="#_x0000_t202" style="position:absolute;left:0;text-align:left;margin-left:259.1pt;margin-top:-10.9pt;width:201.25pt;height:13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" stroked="f">
                <v:textbox inset="1mm,1mm,1mm,1mm">
                  <w:txbxContent>
                    <w:tbl>
                      <w:tblPr>
                        <w:tblW w:w="3969" w:type="dxa"/>
                        <w:tblLayout w:type="fixed"/>
                        <w:tblLook w:val="04A0" w:firstRow="1" w:lastRow="0" w:firstColumn="1" w:lastColumn="0" w:noHBand="0" w:noVBand="1"/>
                      </w:tblPr>
                      <w:tblGrid>
                        <w:gridCol w:w="183"/>
                        <w:gridCol w:w="3626"/>
                        <w:gridCol w:w="160"/>
                      </w:tblGrid>
                      <w:tr w:rsidR="00BF3287" w:rsidRPr="002871E7" w14:paraId="590DBBAA" w14:textId="77777777" w:rsidTr="00B705CF">
                        <w:trPr>
                          <w:trHeight w:hRule="exact" w:val="170"/>
                        </w:trPr>
                        <w:tc>
                          <w:tcPr>
                            <w:tcW w:w="183" w:type="dxa"/>
                            <w:tcMar>
                              <w:left w:w="0" w:type="dxa"/>
                              <w:right w:w="0" w:type="dxa"/>
                            </w:tcMar>
                          </w:tcPr>
                          <w:p w14:paraId="4E66BBAA" w14:textId="77777777" w:rsidR="00BF3287" w:rsidRPr="002871E7" w:rsidRDefault="00BF3287" w:rsidP="00B705CF">
                            <w:pPr>
                              <w:tabs>
                                <w:tab w:val="left" w:pos="3358"/>
                              </w:tabs>
                              <w:ind w:right="143"/>
                              <w:rPr>
                                <w:rFonts w:ascii="Arial" w:hAnsi="Arial" w:cs="Arial"/>
                                <w:sz w:val="20"/>
                                <w:szCs w:val="18"/>
                              </w:rPr>
                            </w:pPr>
                          </w:p>
                        </w:tc>
                        <w:tc>
                          <w:tcPr>
                            <w:tcW w:w="3626" w:type="dxa"/>
                          </w:tcPr>
                          <w:p w14:paraId="563A5088" w14:textId="77777777" w:rsidR="00BF3287" w:rsidRPr="002871E7" w:rsidRDefault="00BF3287" w:rsidP="00B705CF">
                            <w:pPr>
                              <w:tabs>
                                <w:tab w:val="left" w:pos="3358"/>
                              </w:tabs>
                              <w:ind w:right="143"/>
                              <w:rPr>
                                <w:rFonts w:ascii="Arial" w:hAnsi="Arial" w:cs="Arial"/>
                                <w:sz w:val="20"/>
                                <w:szCs w:val="18"/>
                              </w:rPr>
                            </w:pPr>
                          </w:p>
                        </w:tc>
                        <w:tc>
                          <w:tcPr>
                            <w:tcW w:w="160" w:type="dxa"/>
                            <w:tcMar>
                              <w:left w:w="0" w:type="dxa"/>
                              <w:right w:w="0" w:type="dxa"/>
                            </w:tcMar>
                          </w:tcPr>
                          <w:p w14:paraId="16306134" w14:textId="77777777" w:rsidR="00BF3287" w:rsidRPr="002871E7" w:rsidRDefault="00BF3287" w:rsidP="00B705CF">
                            <w:pPr>
                              <w:tabs>
                                <w:tab w:val="left" w:pos="3358"/>
                              </w:tabs>
                              <w:ind w:right="143"/>
                              <w:rPr>
                                <w:rFonts w:ascii="Arial" w:hAnsi="Arial" w:cs="Arial"/>
                                <w:sz w:val="20"/>
                                <w:szCs w:val="18"/>
                              </w:rPr>
                            </w:pPr>
                          </w:p>
                        </w:tc>
                      </w:tr>
                      <w:tr w:rsidR="00BF3287" w:rsidRPr="002871E7" w14:paraId="5D2093A1" w14:textId="77777777" w:rsidTr="00B705CF">
                        <w:trPr>
                          <w:trHeight w:val="2099"/>
                        </w:trPr>
                        <w:tc>
                          <w:tcPr>
                            <w:tcW w:w="183" w:type="dxa"/>
                            <w:tcMar>
                              <w:left w:w="0" w:type="dxa"/>
                              <w:right w:w="0" w:type="dxa"/>
                            </w:tcMar>
                          </w:tcPr>
                          <w:p w14:paraId="7EE5564D" w14:textId="77777777" w:rsidR="00BF3287" w:rsidRPr="002871E7" w:rsidRDefault="00BF3287" w:rsidP="00B705CF">
                            <w:pPr>
                              <w:tabs>
                                <w:tab w:val="left" w:pos="3358"/>
                              </w:tabs>
                              <w:ind w:right="143"/>
                              <w:rPr>
                                <w:rFonts w:ascii="Arial" w:hAnsi="Arial" w:cs="Arial"/>
                                <w:sz w:val="20"/>
                                <w:szCs w:val="18"/>
                              </w:rPr>
                            </w:pPr>
                          </w:p>
                        </w:tc>
                        <w:tc>
                          <w:tcPr>
                            <w:tcW w:w="3626" w:type="dxa"/>
                          </w:tcPr>
                          <w:p w14:paraId="3F2CB73E" w14:textId="77777777" w:rsidR="00BF3287" w:rsidRPr="0002411A" w:rsidRDefault="00BF3287" w:rsidP="00B705CF">
                            <w:pPr>
                              <w:tabs>
                                <w:tab w:val="left" w:pos="3358"/>
                              </w:tabs>
                              <w:ind w:right="143"/>
                              <w:rPr>
                                <w:rFonts w:ascii="Arial" w:hAnsi="Arial" w:cs="Arial"/>
                                <w:szCs w:val="18"/>
                              </w:rPr>
                            </w:pPr>
                          </w:p>
                          <w:p w14:paraId="317E9553" w14:textId="77777777" w:rsidR="00BF3287" w:rsidRDefault="00BF3287" w:rsidP="00412096">
                            <w:pPr>
                              <w:tabs>
                                <w:tab w:val="left" w:pos="3358"/>
                              </w:tabs>
                              <w:ind w:right="143"/>
                              <w:rPr>
                                <w:rFonts w:ascii="Arial" w:hAnsi="Arial" w:cs="Arial"/>
                                <w:szCs w:val="18"/>
                              </w:rPr>
                            </w:pPr>
                            <w:r>
                              <w:rPr>
                                <w:rFonts w:ascii="Arial" w:hAnsi="Arial" w:cs="Arial"/>
                                <w:szCs w:val="18"/>
                              </w:rPr>
                              <w:t>Zhotovitel:</w:t>
                            </w:r>
                          </w:p>
                          <w:p w14:paraId="603355C9" w14:textId="77777777" w:rsidR="00BF3287" w:rsidRDefault="00BF3287" w:rsidP="00412096">
                            <w:pPr>
                              <w:tabs>
                                <w:tab w:val="left" w:pos="3358"/>
                              </w:tabs>
                              <w:ind w:right="143"/>
                              <w:rPr>
                                <w:rFonts w:ascii="Arial" w:hAnsi="Arial" w:cs="Arial"/>
                                <w:szCs w:val="18"/>
                              </w:rPr>
                            </w:pPr>
                            <w:r>
                              <w:rPr>
                                <w:rFonts w:ascii="Arial" w:hAnsi="Arial" w:cs="Arial"/>
                                <w:szCs w:val="18"/>
                              </w:rPr>
                              <w:t>.....</w:t>
                            </w:r>
                          </w:p>
                          <w:p w14:paraId="2C6EE88C" w14:textId="77777777" w:rsidR="00BF3287" w:rsidRDefault="00BF3287" w:rsidP="00412096">
                            <w:pPr>
                              <w:tabs>
                                <w:tab w:val="left" w:pos="3358"/>
                              </w:tabs>
                              <w:ind w:right="143"/>
                              <w:rPr>
                                <w:rFonts w:ascii="Arial" w:hAnsi="Arial" w:cs="Arial"/>
                                <w:szCs w:val="18"/>
                              </w:rPr>
                            </w:pPr>
                          </w:p>
                          <w:p w14:paraId="35DC053F" w14:textId="77777777" w:rsidR="00BF3287" w:rsidRDefault="00BF3287" w:rsidP="00412096">
                            <w:pPr>
                              <w:tabs>
                                <w:tab w:val="left" w:pos="3358"/>
                              </w:tabs>
                              <w:ind w:right="143"/>
                              <w:rPr>
                                <w:rFonts w:ascii="Arial" w:hAnsi="Arial" w:cs="Arial"/>
                                <w:szCs w:val="18"/>
                              </w:rPr>
                            </w:pPr>
                            <w:r>
                              <w:rPr>
                                <w:rFonts w:ascii="Arial" w:hAnsi="Arial" w:cs="Arial"/>
                                <w:szCs w:val="18"/>
                              </w:rPr>
                              <w:t>IČ: ......</w:t>
                            </w:r>
                          </w:p>
                          <w:p w14:paraId="54C2192D" w14:textId="77777777" w:rsidR="00BF3287" w:rsidRPr="0002411A" w:rsidRDefault="00BF3287" w:rsidP="00412096">
                            <w:pPr>
                              <w:tabs>
                                <w:tab w:val="left" w:pos="3358"/>
                              </w:tabs>
                              <w:ind w:right="143"/>
                              <w:rPr>
                                <w:rFonts w:ascii="Arial" w:hAnsi="Arial" w:cs="Arial"/>
                                <w:szCs w:val="18"/>
                              </w:rPr>
                            </w:pPr>
                            <w:r>
                              <w:rPr>
                                <w:rFonts w:ascii="Arial" w:hAnsi="Arial" w:cs="Arial"/>
                                <w:szCs w:val="18"/>
                              </w:rPr>
                              <w:t>DIČ: ............</w:t>
                            </w:r>
                          </w:p>
                        </w:tc>
                        <w:tc>
                          <w:tcPr>
                            <w:tcW w:w="160" w:type="dxa"/>
                            <w:tcMar>
                              <w:left w:w="0" w:type="dxa"/>
                              <w:right w:w="0" w:type="dxa"/>
                            </w:tcMar>
                          </w:tcPr>
                          <w:p w14:paraId="354CC4A4" w14:textId="77777777" w:rsidR="00BF3287" w:rsidRPr="002871E7" w:rsidRDefault="00BF3287" w:rsidP="00B705CF">
                            <w:pPr>
                              <w:tabs>
                                <w:tab w:val="left" w:pos="3358"/>
                              </w:tabs>
                              <w:ind w:right="143"/>
                              <w:rPr>
                                <w:rFonts w:ascii="Arial" w:hAnsi="Arial" w:cs="Arial"/>
                                <w:sz w:val="20"/>
                                <w:szCs w:val="18"/>
                              </w:rPr>
                            </w:pPr>
                          </w:p>
                        </w:tc>
                      </w:tr>
                      <w:tr w:rsidR="00BF3287" w:rsidRPr="002871E7" w14:paraId="702F5828" w14:textId="77777777" w:rsidTr="00B705CF">
                        <w:trPr>
                          <w:trHeight w:hRule="exact" w:val="170"/>
                        </w:trPr>
                        <w:tc>
                          <w:tcPr>
                            <w:tcW w:w="183" w:type="dxa"/>
                            <w:tcMar>
                              <w:left w:w="0" w:type="dxa"/>
                              <w:right w:w="0" w:type="dxa"/>
                            </w:tcMar>
                          </w:tcPr>
                          <w:p w14:paraId="45CC6F57" w14:textId="77777777" w:rsidR="00BF3287" w:rsidRPr="002871E7" w:rsidRDefault="00BF3287" w:rsidP="00B705CF">
                            <w:pPr>
                              <w:tabs>
                                <w:tab w:val="left" w:pos="3358"/>
                              </w:tabs>
                              <w:ind w:right="143"/>
                              <w:rPr>
                                <w:rFonts w:ascii="Arial" w:hAnsi="Arial" w:cs="Arial"/>
                                <w:sz w:val="20"/>
                                <w:szCs w:val="18"/>
                              </w:rPr>
                            </w:pPr>
                          </w:p>
                        </w:tc>
                        <w:tc>
                          <w:tcPr>
                            <w:tcW w:w="3626" w:type="dxa"/>
                          </w:tcPr>
                          <w:p w14:paraId="4ED82D01" w14:textId="77777777" w:rsidR="00BF3287" w:rsidRPr="002871E7" w:rsidRDefault="00BF3287" w:rsidP="00B705CF">
                            <w:pPr>
                              <w:tabs>
                                <w:tab w:val="left" w:pos="3358"/>
                              </w:tabs>
                              <w:ind w:right="143"/>
                              <w:rPr>
                                <w:rFonts w:ascii="Arial" w:hAnsi="Arial" w:cs="Arial"/>
                                <w:sz w:val="20"/>
                                <w:szCs w:val="18"/>
                              </w:rPr>
                            </w:pPr>
                          </w:p>
                        </w:tc>
                        <w:tc>
                          <w:tcPr>
                            <w:tcW w:w="160" w:type="dxa"/>
                            <w:tcMar>
                              <w:left w:w="0" w:type="dxa"/>
                              <w:right w:w="0" w:type="dxa"/>
                            </w:tcMar>
                          </w:tcPr>
                          <w:p w14:paraId="56435561" w14:textId="77777777" w:rsidR="00BF3287" w:rsidRPr="002871E7" w:rsidRDefault="00BF3287" w:rsidP="00B705CF">
                            <w:pPr>
                              <w:tabs>
                                <w:tab w:val="left" w:pos="3358"/>
                              </w:tabs>
                              <w:ind w:right="143"/>
                              <w:rPr>
                                <w:rFonts w:ascii="Arial" w:hAnsi="Arial" w:cs="Arial"/>
                                <w:sz w:val="20"/>
                                <w:szCs w:val="18"/>
                              </w:rPr>
                            </w:pPr>
                          </w:p>
                        </w:tc>
                      </w:tr>
                    </w:tbl>
                    <w:p w14:paraId="6355E247" w14:textId="77777777" w:rsidR="00BF3287" w:rsidRDefault="00BF3287" w:rsidP="00BF3287"/>
                  </w:txbxContent>
                </v:textbox>
                <w10:wrap type="square"/>
              </v:shape>
            </w:pict>
          </mc:Fallback>
        </mc:AlternateContent>
      </w:r>
    </w:p>
    <w:p w14:paraId="59906704" w14:textId="77777777" w:rsidR="00BF3287" w:rsidRPr="00C13BEC" w:rsidRDefault="00BF3287" w:rsidP="00BF3287">
      <w:pPr>
        <w:pStyle w:val="Zkladntext"/>
        <w:rPr>
          <w:rFonts w:cs="Arial"/>
          <w:sz w:val="18"/>
          <w:szCs w:val="18"/>
        </w:rPr>
      </w:pPr>
      <w:r w:rsidRPr="00C13BEC">
        <w:rPr>
          <w:rFonts w:cs="Arial"/>
          <w:sz w:val="18"/>
          <w:szCs w:val="18"/>
        </w:rPr>
        <w:t xml:space="preserve">Váš dopis zn.: </w:t>
      </w:r>
      <w:r w:rsidRPr="00C13BEC">
        <w:rPr>
          <w:rFonts w:cs="Arial"/>
          <w:sz w:val="18"/>
          <w:szCs w:val="18"/>
        </w:rPr>
        <w:tab/>
      </w:r>
    </w:p>
    <w:p w14:paraId="13CCF3E0" w14:textId="77777777" w:rsidR="00BF3287" w:rsidRPr="00C13BEC" w:rsidRDefault="00BF3287" w:rsidP="00BF3287">
      <w:pPr>
        <w:pStyle w:val="Zkladntext"/>
        <w:rPr>
          <w:rFonts w:cs="Arial"/>
          <w:sz w:val="18"/>
          <w:szCs w:val="18"/>
        </w:rPr>
      </w:pPr>
      <w:r w:rsidRPr="00C13BEC">
        <w:rPr>
          <w:rFonts w:cs="Arial"/>
          <w:sz w:val="18"/>
          <w:szCs w:val="18"/>
        </w:rPr>
        <w:t>Ze dne:</w:t>
      </w:r>
      <w:r w:rsidRPr="00C13BEC">
        <w:rPr>
          <w:rFonts w:cs="Arial"/>
          <w:sz w:val="18"/>
          <w:szCs w:val="18"/>
        </w:rPr>
        <w:tab/>
      </w:r>
      <w:r w:rsidRPr="00C13BEC">
        <w:rPr>
          <w:rFonts w:cs="Arial"/>
          <w:sz w:val="18"/>
          <w:szCs w:val="18"/>
        </w:rPr>
        <w:tab/>
      </w:r>
      <w:r w:rsidRPr="00C13BEC">
        <w:rPr>
          <w:rFonts w:cs="Arial"/>
          <w:sz w:val="18"/>
          <w:szCs w:val="18"/>
        </w:rPr>
        <w:tab/>
      </w:r>
    </w:p>
    <w:p w14:paraId="38B48FAC" w14:textId="77777777" w:rsidR="00BF3287" w:rsidRPr="00C13BEC" w:rsidRDefault="00BF3287" w:rsidP="00BF3287">
      <w:pPr>
        <w:pStyle w:val="Zkladntext"/>
        <w:rPr>
          <w:rFonts w:cs="Arial"/>
          <w:sz w:val="18"/>
          <w:szCs w:val="18"/>
        </w:rPr>
      </w:pPr>
      <w:r w:rsidRPr="00C13BEC">
        <w:rPr>
          <w:rFonts w:cs="Arial"/>
          <w:sz w:val="18"/>
          <w:szCs w:val="18"/>
        </w:rPr>
        <w:t xml:space="preserve">Spis. zn.: </w:t>
      </w:r>
      <w:r w:rsidRPr="00C13BEC">
        <w:rPr>
          <w:rFonts w:cs="Arial"/>
          <w:sz w:val="18"/>
          <w:szCs w:val="18"/>
        </w:rPr>
        <w:tab/>
      </w:r>
      <w:bookmarkStart w:id="12" w:name="ssl_spzn"/>
      <w:r w:rsidRPr="00C13BEC">
        <w:rPr>
          <w:rFonts w:cs="Arial"/>
          <w:sz w:val="18"/>
          <w:szCs w:val="18"/>
        </w:rPr>
        <w:fldChar w:fldCharType="begin">
          <w:ffData>
            <w:name w:val="ssl_spzn"/>
            <w:enabled/>
            <w:calcOnExit w:val="0"/>
            <w:statusText w:type="text" w:val="MSWField: pisemnost.cj_spis"/>
            <w:textInput/>
          </w:ffData>
        </w:fldChar>
      </w:r>
      <w:r w:rsidRPr="00C13BEC">
        <w:rPr>
          <w:rFonts w:cs="Arial"/>
          <w:sz w:val="18"/>
          <w:szCs w:val="18"/>
        </w:rPr>
        <w:instrText xml:space="preserve"> FORMTEXT </w:instrText>
      </w:r>
      <w:r w:rsidRPr="00C13BEC">
        <w:rPr>
          <w:rFonts w:cs="Arial"/>
          <w:sz w:val="18"/>
          <w:szCs w:val="18"/>
        </w:rPr>
      </w:r>
      <w:r w:rsidRPr="00C13BEC">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sidRPr="00C13BEC">
        <w:rPr>
          <w:rFonts w:cs="Arial"/>
          <w:sz w:val="18"/>
          <w:szCs w:val="18"/>
        </w:rPr>
        <w:fldChar w:fldCharType="end"/>
      </w:r>
      <w:bookmarkEnd w:id="12"/>
    </w:p>
    <w:p w14:paraId="01F89547" w14:textId="77777777" w:rsidR="00BF3287" w:rsidRPr="00C13BEC" w:rsidRDefault="00BF3287" w:rsidP="00BF3287">
      <w:pPr>
        <w:pStyle w:val="Zkladntext"/>
        <w:rPr>
          <w:rFonts w:cs="Arial"/>
          <w:sz w:val="18"/>
          <w:szCs w:val="18"/>
        </w:rPr>
      </w:pPr>
      <w:r w:rsidRPr="00C13BEC">
        <w:rPr>
          <w:rFonts w:cs="Arial"/>
          <w:sz w:val="18"/>
          <w:szCs w:val="18"/>
        </w:rPr>
        <w:t>Čj.:</w:t>
      </w:r>
      <w:r w:rsidRPr="00C13BEC">
        <w:rPr>
          <w:rFonts w:cs="Arial"/>
          <w:sz w:val="18"/>
          <w:szCs w:val="18"/>
        </w:rPr>
        <w:tab/>
      </w:r>
      <w:r w:rsidRPr="00C13BEC">
        <w:rPr>
          <w:rFonts w:cs="Arial"/>
          <w:sz w:val="18"/>
          <w:szCs w:val="18"/>
        </w:rPr>
        <w:tab/>
      </w:r>
    </w:p>
    <w:p w14:paraId="38836576" w14:textId="77777777" w:rsidR="00BF3287" w:rsidRPr="00C13BEC" w:rsidRDefault="00BF3287" w:rsidP="00BF3287">
      <w:pPr>
        <w:pStyle w:val="Zkladntext"/>
        <w:rPr>
          <w:rFonts w:cs="Arial"/>
          <w:sz w:val="18"/>
          <w:szCs w:val="18"/>
        </w:rPr>
      </w:pPr>
    </w:p>
    <w:p w14:paraId="23D84134" w14:textId="77777777" w:rsidR="00BF3287" w:rsidRPr="00C13BEC" w:rsidRDefault="00BF3287" w:rsidP="00BF3287">
      <w:pPr>
        <w:pStyle w:val="Zkladntext"/>
        <w:rPr>
          <w:rFonts w:cs="Arial"/>
          <w:sz w:val="18"/>
          <w:szCs w:val="18"/>
        </w:rPr>
      </w:pPr>
      <w:r w:rsidRPr="00C13BEC">
        <w:rPr>
          <w:rFonts w:cs="Arial"/>
          <w:sz w:val="18"/>
          <w:szCs w:val="18"/>
        </w:rPr>
        <w:t>Vyřizuje:</w:t>
      </w:r>
      <w:r>
        <w:rPr>
          <w:rFonts w:cs="Arial"/>
          <w:sz w:val="18"/>
          <w:szCs w:val="18"/>
        </w:rPr>
        <w:tab/>
      </w:r>
      <w:r w:rsidRPr="00C13BEC">
        <w:rPr>
          <w:rFonts w:cs="Arial"/>
          <w:sz w:val="18"/>
          <w:szCs w:val="18"/>
        </w:rPr>
        <w:tab/>
      </w:r>
    </w:p>
    <w:p w14:paraId="3A4A307F" w14:textId="77777777" w:rsidR="00BF3287" w:rsidRPr="00C13BEC" w:rsidRDefault="00BF3287" w:rsidP="00BF3287">
      <w:pPr>
        <w:rPr>
          <w:rFonts w:ascii="Arial" w:hAnsi="Arial" w:cs="Arial"/>
          <w:color w:val="000000"/>
          <w:sz w:val="18"/>
          <w:szCs w:val="18"/>
        </w:rPr>
      </w:pPr>
      <w:r w:rsidRPr="00C13BEC">
        <w:rPr>
          <w:rFonts w:ascii="Arial" w:hAnsi="Arial" w:cs="Arial"/>
          <w:sz w:val="18"/>
          <w:szCs w:val="18"/>
        </w:rPr>
        <w:t xml:space="preserve">Telefon: </w:t>
      </w:r>
      <w:r w:rsidRPr="00C13BEC">
        <w:rPr>
          <w:rFonts w:ascii="Arial" w:hAnsi="Arial" w:cs="Arial"/>
          <w:color w:val="000000"/>
          <w:sz w:val="18"/>
          <w:szCs w:val="18"/>
        </w:rPr>
        <w:t xml:space="preserve"> </w:t>
      </w:r>
      <w:r w:rsidRPr="00C13BEC">
        <w:rPr>
          <w:rFonts w:ascii="Arial" w:hAnsi="Arial" w:cs="Arial"/>
          <w:color w:val="000000"/>
          <w:sz w:val="18"/>
          <w:szCs w:val="18"/>
        </w:rPr>
        <w:tab/>
      </w:r>
    </w:p>
    <w:p w14:paraId="4B33525A" w14:textId="77777777" w:rsidR="00BF3287" w:rsidRPr="00C13BEC" w:rsidRDefault="00BF3287" w:rsidP="00BF3287">
      <w:pPr>
        <w:rPr>
          <w:rFonts w:ascii="Arial" w:hAnsi="Arial" w:cs="Arial"/>
          <w:noProof/>
          <w:color w:val="000000"/>
          <w:sz w:val="18"/>
          <w:szCs w:val="18"/>
        </w:rPr>
      </w:pPr>
      <w:r w:rsidRPr="00C13BEC">
        <w:rPr>
          <w:rFonts w:ascii="Arial" w:hAnsi="Arial" w:cs="Arial"/>
          <w:noProof/>
          <w:color w:val="000000"/>
          <w:sz w:val="18"/>
          <w:szCs w:val="18"/>
        </w:rPr>
        <w:t>E-mail:</w:t>
      </w:r>
      <w:r w:rsidRPr="00C13BEC">
        <w:rPr>
          <w:rFonts w:ascii="Arial" w:hAnsi="Arial" w:cs="Arial"/>
          <w:noProof/>
          <w:color w:val="000000"/>
          <w:sz w:val="18"/>
          <w:szCs w:val="18"/>
        </w:rPr>
        <w:tab/>
      </w:r>
      <w:r w:rsidRPr="00C13BEC">
        <w:rPr>
          <w:rFonts w:ascii="Arial" w:hAnsi="Arial" w:cs="Arial"/>
          <w:noProof/>
          <w:color w:val="000000"/>
          <w:sz w:val="18"/>
          <w:szCs w:val="18"/>
        </w:rPr>
        <w:tab/>
      </w:r>
    </w:p>
    <w:p w14:paraId="0AEB14D9" w14:textId="77777777" w:rsidR="00BF3287" w:rsidRPr="00C13BEC" w:rsidRDefault="00BF3287" w:rsidP="00BF3287">
      <w:pPr>
        <w:rPr>
          <w:rFonts w:ascii="Arial" w:hAnsi="Arial" w:cs="Arial"/>
          <w:color w:val="000000"/>
          <w:sz w:val="18"/>
          <w:szCs w:val="18"/>
        </w:rPr>
      </w:pPr>
    </w:p>
    <w:p w14:paraId="778B8D9D" w14:textId="77777777" w:rsidR="00BF3287" w:rsidRPr="00832DB4" w:rsidRDefault="00BF3287" w:rsidP="00BF3287">
      <w:pPr>
        <w:rPr>
          <w:rFonts w:ascii="Arial" w:hAnsi="Arial" w:cs="Arial"/>
          <w:color w:val="000000"/>
          <w:sz w:val="20"/>
          <w:szCs w:val="20"/>
        </w:rPr>
      </w:pPr>
      <w:r w:rsidRPr="00C13BEC">
        <w:rPr>
          <w:rFonts w:ascii="Arial" w:hAnsi="Arial" w:cs="Arial"/>
          <w:color w:val="000000"/>
          <w:sz w:val="18"/>
          <w:szCs w:val="18"/>
        </w:rPr>
        <w:t>Datum:</w:t>
      </w:r>
      <w:r w:rsidRPr="00C13BEC">
        <w:rPr>
          <w:rFonts w:ascii="Arial" w:hAnsi="Arial" w:cs="Arial"/>
          <w:color w:val="000000"/>
          <w:sz w:val="18"/>
          <w:szCs w:val="18"/>
        </w:rPr>
        <w:tab/>
      </w:r>
      <w:r w:rsidRPr="00C13BEC">
        <w:rPr>
          <w:rFonts w:ascii="Arial" w:hAnsi="Arial" w:cs="Arial"/>
          <w:color w:val="000000"/>
          <w:sz w:val="18"/>
          <w:szCs w:val="18"/>
        </w:rPr>
        <w:tab/>
      </w:r>
    </w:p>
    <w:p w14:paraId="3FC4B67F" w14:textId="77777777" w:rsidR="00BF3287" w:rsidRPr="005F68E3" w:rsidRDefault="00BF3287" w:rsidP="00BF3287">
      <w:pPr>
        <w:rPr>
          <w:rFonts w:ascii="Arial" w:hAnsi="Arial" w:cs="Arial"/>
          <w:color w:val="000000"/>
        </w:rPr>
      </w:pPr>
    </w:p>
    <w:tbl>
      <w:tblPr>
        <w:tblW w:w="9619" w:type="dxa"/>
        <w:tblInd w:w="-142" w:type="dxa"/>
        <w:tblLook w:val="04A0" w:firstRow="1" w:lastRow="0" w:firstColumn="1" w:lastColumn="0" w:noHBand="0" w:noVBand="1"/>
      </w:tblPr>
      <w:tblGrid>
        <w:gridCol w:w="7200"/>
        <w:gridCol w:w="833"/>
        <w:gridCol w:w="1586"/>
      </w:tblGrid>
      <w:tr w:rsidR="00BF3287" w14:paraId="5B015452" w14:textId="77777777" w:rsidTr="00EA56CF">
        <w:trPr>
          <w:gridAfter w:val="1"/>
          <w:wAfter w:w="1586" w:type="dxa"/>
          <w:trHeight w:val="80"/>
        </w:trPr>
        <w:tc>
          <w:tcPr>
            <w:tcW w:w="8033" w:type="dxa"/>
            <w:gridSpan w:val="2"/>
          </w:tcPr>
          <w:p w14:paraId="48009FDA" w14:textId="341B734F" w:rsidR="00BF3287" w:rsidRPr="00412CA9" w:rsidRDefault="00BF3287" w:rsidP="00EA56CF">
            <w:pPr>
              <w:tabs>
                <w:tab w:val="left" w:pos="3122"/>
                <w:tab w:val="left" w:pos="4098"/>
                <w:tab w:val="left" w:pos="5074"/>
                <w:tab w:val="left" w:pos="6050"/>
                <w:tab w:val="left" w:pos="7026"/>
                <w:tab w:val="left" w:pos="8002"/>
              </w:tabs>
              <w:outlineLvl w:val="0"/>
              <w:rPr>
                <w:rFonts w:ascii="Arial" w:hAnsi="Arial" w:cs="Arial"/>
                <w:sz w:val="20"/>
                <w:szCs w:val="20"/>
              </w:rPr>
            </w:pPr>
            <w:r w:rsidRPr="003B7F9B">
              <w:rPr>
                <w:rFonts w:ascii="Arial" w:hAnsi="Arial" w:cs="Arial"/>
                <w:b/>
                <w:bCs/>
                <w:u w:val="single"/>
              </w:rPr>
              <w:t xml:space="preserve">Objednávka </w:t>
            </w:r>
            <w:r>
              <w:rPr>
                <w:rFonts w:ascii="Arial" w:hAnsi="Arial" w:cs="Arial"/>
                <w:b/>
                <w:bCs/>
                <w:u w:val="single"/>
              </w:rPr>
              <w:t>provedení práce č. ......./202</w:t>
            </w:r>
            <w:r w:rsidR="001362D6">
              <w:rPr>
                <w:rFonts w:ascii="Arial" w:hAnsi="Arial" w:cs="Arial"/>
                <w:b/>
                <w:bCs/>
                <w:u w:val="single"/>
              </w:rPr>
              <w:t>6</w:t>
            </w:r>
          </w:p>
        </w:tc>
      </w:tr>
      <w:tr w:rsidR="00BF3287" w14:paraId="05C90D09" w14:textId="77777777" w:rsidTr="00EA56CF">
        <w:tc>
          <w:tcPr>
            <w:tcW w:w="9619" w:type="dxa"/>
            <w:gridSpan w:val="3"/>
          </w:tcPr>
          <w:p w14:paraId="4CD79702" w14:textId="0327A755" w:rsidR="00BF3287" w:rsidRPr="00412CA9" w:rsidRDefault="00BF3287" w:rsidP="00BF3287">
            <w:pPr>
              <w:tabs>
                <w:tab w:val="left" w:pos="3122"/>
                <w:tab w:val="left" w:pos="4098"/>
                <w:tab w:val="left" w:pos="5074"/>
                <w:tab w:val="left" w:pos="6050"/>
                <w:tab w:val="left" w:pos="7026"/>
                <w:tab w:val="left" w:pos="8002"/>
              </w:tabs>
              <w:outlineLvl w:val="0"/>
              <w:rPr>
                <w:rFonts w:ascii="Arial" w:hAnsi="Arial" w:cs="Arial"/>
                <w:b/>
                <w:bCs/>
                <w:sz w:val="20"/>
                <w:szCs w:val="20"/>
              </w:rPr>
            </w:pPr>
            <w:r w:rsidRPr="00412CA9">
              <w:rPr>
                <w:rFonts w:ascii="Arial" w:hAnsi="Arial" w:cs="Arial"/>
              </w:rPr>
              <w:t>Objednáváme u Vás dle Rámcové smlouvy o dílo č. KT</w:t>
            </w:r>
            <w:r>
              <w:rPr>
                <w:rFonts w:ascii="Arial" w:hAnsi="Arial" w:cs="Arial"/>
              </w:rPr>
              <w:t>/.................</w:t>
            </w:r>
          </w:p>
        </w:tc>
      </w:tr>
      <w:bookmarkStart w:id="13" w:name="_MON_1436012939"/>
      <w:bookmarkEnd w:id="13"/>
      <w:tr w:rsidR="00BF3287" w14:paraId="2F131DFF" w14:textId="77777777" w:rsidTr="00EA56CF">
        <w:trPr>
          <w:trHeight w:val="2623"/>
        </w:trPr>
        <w:tc>
          <w:tcPr>
            <w:tcW w:w="9619" w:type="dxa"/>
            <w:gridSpan w:val="3"/>
          </w:tcPr>
          <w:p w14:paraId="0D05B590" w14:textId="77777777" w:rsidR="00BF3287" w:rsidRPr="00412CA9" w:rsidRDefault="00BF3287" w:rsidP="00EA56CF">
            <w:pPr>
              <w:tabs>
                <w:tab w:val="left" w:pos="3122"/>
                <w:tab w:val="left" w:pos="4098"/>
                <w:tab w:val="left" w:pos="5074"/>
                <w:tab w:val="left" w:pos="6050"/>
                <w:tab w:val="left" w:pos="7026"/>
                <w:tab w:val="left" w:pos="8002"/>
              </w:tabs>
              <w:outlineLvl w:val="0"/>
              <w:rPr>
                <w:rFonts w:ascii="Arial" w:hAnsi="Arial" w:cs="Arial"/>
                <w:sz w:val="20"/>
                <w:szCs w:val="20"/>
              </w:rPr>
            </w:pPr>
            <w:r w:rsidRPr="00412CA9">
              <w:rPr>
                <w:rFonts w:ascii="Arial" w:hAnsi="Arial" w:cs="Arial"/>
                <w:b/>
                <w:sz w:val="20"/>
                <w:szCs w:val="20"/>
              </w:rPr>
              <w:object w:dxaOrig="9384" w:dyaOrig="2454" w14:anchorId="25BFE9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22.25pt" o:ole="">
                  <v:imagedata r:id="rId9" o:title=""/>
                </v:shape>
                <o:OLEObject Type="Embed" ProgID="Excel.Sheet.12" ShapeID="_x0000_i1025" DrawAspect="Content" ObjectID="_1830057753" r:id="rId10"/>
              </w:object>
            </w:r>
          </w:p>
        </w:tc>
      </w:tr>
      <w:tr w:rsidR="00BF3287" w14:paraId="7C44E0ED" w14:textId="77777777" w:rsidTr="00EA56CF">
        <w:trPr>
          <w:trHeight w:val="451"/>
        </w:trPr>
        <w:tc>
          <w:tcPr>
            <w:tcW w:w="7200" w:type="dxa"/>
            <w:vAlign w:val="center"/>
          </w:tcPr>
          <w:p w14:paraId="0B727A75" w14:textId="11957E89" w:rsidR="00BF3287" w:rsidRPr="00412CA9" w:rsidRDefault="00BF3287" w:rsidP="00EA56CF">
            <w:pPr>
              <w:tabs>
                <w:tab w:val="left" w:pos="3122"/>
                <w:tab w:val="left" w:pos="4098"/>
                <w:tab w:val="left" w:pos="5074"/>
                <w:tab w:val="left" w:pos="6050"/>
                <w:tab w:val="left" w:pos="7026"/>
                <w:tab w:val="left" w:pos="8002"/>
              </w:tabs>
              <w:spacing w:line="360" w:lineRule="auto"/>
              <w:outlineLvl w:val="0"/>
              <w:rPr>
                <w:rFonts w:ascii="Arial" w:hAnsi="Arial" w:cs="Arial"/>
              </w:rPr>
            </w:pPr>
            <w:r w:rsidRPr="00AF529D">
              <w:rPr>
                <w:rFonts w:ascii="Arial" w:hAnsi="Arial" w:cs="Arial"/>
                <w:b/>
                <w:bCs/>
              </w:rPr>
              <w:t>Rozpočtová skladba:</w:t>
            </w:r>
            <w:r>
              <w:rPr>
                <w:rFonts w:ascii="Arial" w:hAnsi="Arial" w:cs="Arial"/>
              </w:rPr>
              <w:t xml:space="preserve"> .............</w:t>
            </w:r>
          </w:p>
        </w:tc>
        <w:tc>
          <w:tcPr>
            <w:tcW w:w="2419" w:type="dxa"/>
            <w:gridSpan w:val="2"/>
            <w:vAlign w:val="center"/>
          </w:tcPr>
          <w:p w14:paraId="41D0A489" w14:textId="77777777" w:rsidR="00BF3287" w:rsidRPr="00412CA9" w:rsidRDefault="00BF3287" w:rsidP="00EA56CF">
            <w:pPr>
              <w:tabs>
                <w:tab w:val="left" w:pos="3122"/>
                <w:tab w:val="left" w:pos="4098"/>
                <w:tab w:val="left" w:pos="5074"/>
                <w:tab w:val="left" w:pos="6050"/>
                <w:tab w:val="left" w:pos="7026"/>
                <w:tab w:val="left" w:pos="8002"/>
              </w:tabs>
              <w:spacing w:line="360" w:lineRule="auto"/>
              <w:outlineLvl w:val="0"/>
              <w:rPr>
                <w:rFonts w:ascii="Arial" w:hAnsi="Arial" w:cs="Arial"/>
              </w:rPr>
            </w:pPr>
          </w:p>
        </w:tc>
      </w:tr>
      <w:tr w:rsidR="00BF3287" w14:paraId="2C1A18DE" w14:textId="77777777" w:rsidTr="00EA56CF">
        <w:trPr>
          <w:trHeight w:val="451"/>
        </w:trPr>
        <w:tc>
          <w:tcPr>
            <w:tcW w:w="9619" w:type="dxa"/>
            <w:gridSpan w:val="3"/>
            <w:vAlign w:val="center"/>
          </w:tcPr>
          <w:p w14:paraId="7975D709" w14:textId="77777777" w:rsidR="00BF3287" w:rsidRDefault="00BF3287" w:rsidP="00EA56CF">
            <w:pPr>
              <w:tabs>
                <w:tab w:val="left" w:pos="3122"/>
                <w:tab w:val="left" w:pos="4098"/>
                <w:tab w:val="left" w:pos="5074"/>
                <w:tab w:val="left" w:pos="6050"/>
                <w:tab w:val="left" w:pos="7026"/>
                <w:tab w:val="left" w:pos="8002"/>
              </w:tabs>
              <w:spacing w:line="360" w:lineRule="auto"/>
              <w:outlineLvl w:val="0"/>
              <w:rPr>
                <w:rFonts w:ascii="Arial" w:hAnsi="Arial" w:cs="Arial"/>
              </w:rPr>
            </w:pPr>
            <w:r w:rsidRPr="00AF529D">
              <w:rPr>
                <w:rFonts w:ascii="Arial" w:hAnsi="Arial" w:cs="Arial"/>
                <w:b/>
                <w:bCs/>
              </w:rPr>
              <w:t>Místo plnění:</w:t>
            </w:r>
            <w:r w:rsidRPr="00412CA9">
              <w:rPr>
                <w:rFonts w:ascii="Arial" w:hAnsi="Arial" w:cs="Arial"/>
              </w:rPr>
              <w:t xml:space="preserve"> </w:t>
            </w:r>
            <w:r>
              <w:rPr>
                <w:rFonts w:ascii="Arial" w:hAnsi="Arial" w:cs="Arial"/>
              </w:rPr>
              <w:t>.............</w:t>
            </w:r>
          </w:p>
          <w:p w14:paraId="54BB2F80" w14:textId="69E93A64" w:rsidR="00BF3287" w:rsidRPr="00AF529D" w:rsidRDefault="00BF3287" w:rsidP="00EA56CF">
            <w:pPr>
              <w:tabs>
                <w:tab w:val="left" w:pos="1276"/>
              </w:tabs>
              <w:spacing w:line="240" w:lineRule="auto"/>
              <w:rPr>
                <w:rFonts w:ascii="Times New Roman" w:hAnsi="Times New Roman"/>
                <w:i/>
                <w:iCs/>
                <w:sz w:val="24"/>
                <w:szCs w:val="24"/>
              </w:rPr>
            </w:pPr>
          </w:p>
        </w:tc>
      </w:tr>
      <w:tr w:rsidR="00BF3287" w14:paraId="47EA659C" w14:textId="77777777" w:rsidTr="00EA56CF">
        <w:trPr>
          <w:trHeight w:val="451"/>
        </w:trPr>
        <w:tc>
          <w:tcPr>
            <w:tcW w:w="7200" w:type="dxa"/>
            <w:vAlign w:val="center"/>
          </w:tcPr>
          <w:p w14:paraId="0038CE8D" w14:textId="77777777" w:rsidR="00BF3287" w:rsidRPr="00AF529D" w:rsidRDefault="00BF3287" w:rsidP="00EA56CF">
            <w:pPr>
              <w:tabs>
                <w:tab w:val="left" w:pos="3122"/>
                <w:tab w:val="left" w:pos="4098"/>
                <w:tab w:val="left" w:pos="5074"/>
                <w:tab w:val="left" w:pos="6050"/>
                <w:tab w:val="left" w:pos="7026"/>
                <w:tab w:val="left" w:pos="8002"/>
              </w:tabs>
              <w:outlineLvl w:val="0"/>
              <w:rPr>
                <w:rFonts w:ascii="Arial" w:hAnsi="Arial" w:cs="Arial"/>
                <w:b/>
                <w:bCs/>
              </w:rPr>
            </w:pPr>
            <w:r w:rsidRPr="00AF529D">
              <w:rPr>
                <w:rFonts w:ascii="Arial" w:hAnsi="Arial" w:cs="Arial"/>
                <w:b/>
                <w:bCs/>
              </w:rPr>
              <w:t>Jde o havárii (řešení havarijního stavu)</w:t>
            </w:r>
            <w:r>
              <w:rPr>
                <w:rFonts w:ascii="Arial" w:hAnsi="Arial" w:cs="Arial"/>
                <w:b/>
                <w:bCs/>
              </w:rPr>
              <w:t>:</w:t>
            </w:r>
          </w:p>
        </w:tc>
        <w:tc>
          <w:tcPr>
            <w:tcW w:w="2419" w:type="dxa"/>
            <w:gridSpan w:val="2"/>
            <w:vAlign w:val="center"/>
          </w:tcPr>
          <w:p w14:paraId="1E5898CB" w14:textId="77777777" w:rsidR="00BF3287" w:rsidRPr="00412CA9" w:rsidRDefault="00BF3287" w:rsidP="00EA56CF">
            <w:pPr>
              <w:tabs>
                <w:tab w:val="left" w:pos="3122"/>
                <w:tab w:val="left" w:pos="4098"/>
                <w:tab w:val="left" w:pos="5074"/>
                <w:tab w:val="left" w:pos="6050"/>
                <w:tab w:val="left" w:pos="7026"/>
                <w:tab w:val="left" w:pos="8002"/>
              </w:tabs>
              <w:spacing w:line="360" w:lineRule="auto"/>
              <w:outlineLvl w:val="0"/>
              <w:rPr>
                <w:rFonts w:ascii="Arial" w:hAnsi="Arial" w:cs="Arial"/>
                <w:b/>
                <w:bCs/>
              </w:rPr>
            </w:pPr>
            <w:r w:rsidRPr="00412CA9">
              <w:rPr>
                <w:rFonts w:ascii="Arial" w:hAnsi="Arial" w:cs="Arial"/>
              </w:rPr>
              <w:t>ANO/</w:t>
            </w:r>
            <w:r w:rsidRPr="00793523">
              <w:rPr>
                <w:rFonts w:ascii="Arial" w:hAnsi="Arial" w:cs="Arial"/>
              </w:rPr>
              <w:t>NE</w:t>
            </w:r>
          </w:p>
        </w:tc>
      </w:tr>
      <w:tr w:rsidR="00BF3287" w14:paraId="0FEC09A8" w14:textId="77777777" w:rsidTr="00EA56CF">
        <w:trPr>
          <w:trHeight w:val="451"/>
        </w:trPr>
        <w:tc>
          <w:tcPr>
            <w:tcW w:w="9619" w:type="dxa"/>
            <w:gridSpan w:val="3"/>
            <w:vAlign w:val="center"/>
          </w:tcPr>
          <w:p w14:paraId="0648ECF0" w14:textId="77777777" w:rsidR="00BF3287" w:rsidRPr="00AF529D" w:rsidRDefault="00BF3287" w:rsidP="00EA56CF">
            <w:pPr>
              <w:tabs>
                <w:tab w:val="left" w:pos="3122"/>
                <w:tab w:val="left" w:pos="4098"/>
                <w:tab w:val="left" w:pos="5074"/>
                <w:tab w:val="left" w:pos="6050"/>
                <w:tab w:val="left" w:pos="7026"/>
                <w:tab w:val="left" w:pos="8002"/>
              </w:tabs>
              <w:outlineLvl w:val="0"/>
              <w:rPr>
                <w:rFonts w:ascii="Arial" w:hAnsi="Arial" w:cs="Arial"/>
                <w:b/>
                <w:bCs/>
              </w:rPr>
            </w:pPr>
            <w:r w:rsidRPr="00AF529D">
              <w:rPr>
                <w:rFonts w:ascii="Arial" w:hAnsi="Arial" w:cs="Arial"/>
                <w:b/>
                <w:bCs/>
              </w:rPr>
              <w:t>Termín zahájení prací (provádění díla nebo poskytování služeb):</w:t>
            </w:r>
          </w:p>
          <w:p w14:paraId="36B66FCE" w14:textId="77777777" w:rsidR="00BF3287" w:rsidRPr="00AF529D" w:rsidRDefault="00BF3287" w:rsidP="00EA56CF">
            <w:pPr>
              <w:tabs>
                <w:tab w:val="left" w:pos="1276"/>
              </w:tabs>
              <w:spacing w:line="240" w:lineRule="auto"/>
              <w:rPr>
                <w:rFonts w:ascii="Times New Roman" w:hAnsi="Times New Roman"/>
                <w:i/>
                <w:sz w:val="24"/>
                <w:szCs w:val="24"/>
              </w:rPr>
            </w:pPr>
            <w:r w:rsidRPr="00AF529D">
              <w:rPr>
                <w:rFonts w:ascii="Arial" w:hAnsi="Arial" w:cs="Arial"/>
                <w:i/>
                <w:sz w:val="20"/>
                <w:szCs w:val="20"/>
                <w:lang w:eastAsia="x-none"/>
              </w:rPr>
              <w:t>(pokud není v objednávce výslovně uvedeno jinak, zahájí zhotovitel práce den následující po dni potvrzení objednávky a v případě havárií ihned po potvrzení objednávky</w:t>
            </w:r>
            <w:r w:rsidRPr="00AF529D">
              <w:rPr>
                <w:i/>
                <w:sz w:val="24"/>
                <w:szCs w:val="24"/>
              </w:rPr>
              <w:t>)</w:t>
            </w:r>
          </w:p>
        </w:tc>
      </w:tr>
      <w:tr w:rsidR="00BF3287" w14:paraId="69EB7AB6" w14:textId="77777777" w:rsidTr="00EA56CF">
        <w:trPr>
          <w:trHeight w:val="451"/>
        </w:trPr>
        <w:tc>
          <w:tcPr>
            <w:tcW w:w="9619" w:type="dxa"/>
            <w:gridSpan w:val="3"/>
            <w:vAlign w:val="center"/>
          </w:tcPr>
          <w:p w14:paraId="6D3B2102" w14:textId="77777777" w:rsidR="00BF3287" w:rsidRPr="00AF529D" w:rsidRDefault="00BF3287" w:rsidP="00EA56CF">
            <w:pPr>
              <w:tabs>
                <w:tab w:val="left" w:pos="3122"/>
                <w:tab w:val="left" w:pos="4098"/>
                <w:tab w:val="left" w:pos="5074"/>
                <w:tab w:val="left" w:pos="6050"/>
                <w:tab w:val="left" w:pos="7026"/>
                <w:tab w:val="left" w:pos="8002"/>
              </w:tabs>
              <w:outlineLvl w:val="0"/>
              <w:rPr>
                <w:rFonts w:ascii="Arial" w:hAnsi="Arial" w:cs="Arial"/>
                <w:b/>
                <w:bCs/>
              </w:rPr>
            </w:pPr>
            <w:r w:rsidRPr="00AF529D">
              <w:rPr>
                <w:rFonts w:ascii="Arial" w:hAnsi="Arial" w:cs="Arial"/>
                <w:b/>
                <w:bCs/>
              </w:rPr>
              <w:t>Termín dokončení prací (díla nebo poskytnutí služeb):</w:t>
            </w:r>
          </w:p>
          <w:p w14:paraId="106E45A9" w14:textId="77777777" w:rsidR="00BF3287" w:rsidRPr="00AF529D" w:rsidRDefault="00BF3287" w:rsidP="00EA56CF">
            <w:pPr>
              <w:tabs>
                <w:tab w:val="left" w:pos="1276"/>
              </w:tabs>
              <w:rPr>
                <w:rFonts w:ascii="Arial" w:hAnsi="Arial" w:cs="Arial"/>
                <w:i/>
                <w:sz w:val="20"/>
                <w:szCs w:val="20"/>
                <w:lang w:eastAsia="x-none"/>
              </w:rPr>
            </w:pPr>
            <w:r w:rsidRPr="00AF529D">
              <w:rPr>
                <w:rFonts w:ascii="Arial" w:hAnsi="Arial" w:cs="Arial"/>
                <w:i/>
                <w:sz w:val="20"/>
                <w:szCs w:val="20"/>
                <w:lang w:eastAsia="x-none"/>
              </w:rPr>
              <w:lastRenderedPageBreak/>
              <w:t>(pokud není v objednávce výslovně uvedeno jinak, je termínem pro dokončení díla 30 kalendářních dnů ode dne odeslání objednávky objednatelem zhotoviteli, pokud nejde o řešení havárie a v případě řešení havárie (např. předejití havárie nebo odstranění havárie), je termínem pro dokončení díla 24 hodin od odeslání objednávky objednatelem zhotoviteli)</w:t>
            </w:r>
          </w:p>
          <w:p w14:paraId="717328A7" w14:textId="77777777" w:rsidR="00BF3287" w:rsidRPr="00412CA9" w:rsidRDefault="00BF3287" w:rsidP="00EA56CF">
            <w:pPr>
              <w:tabs>
                <w:tab w:val="left" w:pos="3122"/>
                <w:tab w:val="left" w:pos="4098"/>
                <w:tab w:val="left" w:pos="5074"/>
                <w:tab w:val="left" w:pos="6050"/>
                <w:tab w:val="left" w:pos="7026"/>
                <w:tab w:val="left" w:pos="8002"/>
              </w:tabs>
              <w:spacing w:line="360" w:lineRule="auto"/>
              <w:outlineLvl w:val="0"/>
              <w:rPr>
                <w:rFonts w:ascii="Arial" w:hAnsi="Arial" w:cs="Arial"/>
              </w:rPr>
            </w:pPr>
          </w:p>
        </w:tc>
      </w:tr>
      <w:tr w:rsidR="00BF3287" w14:paraId="7BABD81D" w14:textId="77777777" w:rsidTr="00EA56CF">
        <w:trPr>
          <w:trHeight w:val="451"/>
        </w:trPr>
        <w:tc>
          <w:tcPr>
            <w:tcW w:w="9619" w:type="dxa"/>
            <w:gridSpan w:val="3"/>
            <w:vAlign w:val="center"/>
          </w:tcPr>
          <w:p w14:paraId="09CF95A0" w14:textId="77777777" w:rsidR="00BF3287" w:rsidRPr="00412CA9" w:rsidRDefault="00BF3287" w:rsidP="00EA56CF">
            <w:pPr>
              <w:tabs>
                <w:tab w:val="left" w:pos="3122"/>
                <w:tab w:val="left" w:pos="4098"/>
                <w:tab w:val="left" w:pos="5074"/>
                <w:tab w:val="left" w:pos="6050"/>
                <w:tab w:val="left" w:pos="7026"/>
                <w:tab w:val="left" w:pos="8002"/>
              </w:tabs>
              <w:spacing w:line="360" w:lineRule="auto"/>
              <w:outlineLvl w:val="0"/>
              <w:rPr>
                <w:rFonts w:ascii="Arial" w:hAnsi="Arial" w:cs="Arial"/>
              </w:rPr>
            </w:pPr>
            <w:r w:rsidRPr="00412CA9">
              <w:rPr>
                <w:rFonts w:ascii="Arial" w:hAnsi="Arial" w:cs="Arial"/>
              </w:rPr>
              <w:lastRenderedPageBreak/>
              <w:t>Pozn.:</w:t>
            </w:r>
          </w:p>
        </w:tc>
      </w:tr>
    </w:tbl>
    <w:p w14:paraId="2315FDFB" w14:textId="77777777" w:rsidR="00BF3287" w:rsidRPr="00BD0B5C" w:rsidRDefault="00BF3287" w:rsidP="00BF3287">
      <w:pPr>
        <w:tabs>
          <w:tab w:val="left" w:pos="3122"/>
          <w:tab w:val="left" w:pos="4098"/>
          <w:tab w:val="left" w:pos="5074"/>
          <w:tab w:val="left" w:pos="6050"/>
          <w:tab w:val="left" w:pos="7026"/>
          <w:tab w:val="left" w:pos="8002"/>
        </w:tabs>
        <w:ind w:left="70"/>
        <w:outlineLvl w:val="0"/>
        <w:rPr>
          <w:rFonts w:ascii="Arial" w:hAnsi="Arial" w:cs="Arial"/>
        </w:rPr>
      </w:pPr>
      <w:r w:rsidRPr="00BD0B5C">
        <w:rPr>
          <w:rFonts w:ascii="Arial" w:hAnsi="Arial" w:cs="Arial"/>
        </w:rPr>
        <w:t>V Litvínově dne:</w:t>
      </w:r>
      <w:r w:rsidRPr="00BD0B5C">
        <w:rPr>
          <w:rFonts w:ascii="Arial" w:hAnsi="Arial" w:cs="Arial"/>
        </w:rPr>
        <w:tab/>
      </w:r>
      <w:r w:rsidRPr="00BD0B5C">
        <w:rPr>
          <w:rFonts w:ascii="Arial" w:hAnsi="Arial" w:cs="Arial"/>
        </w:rPr>
        <w:tab/>
      </w:r>
      <w:r w:rsidRPr="00BD0B5C">
        <w:rPr>
          <w:rFonts w:ascii="Arial" w:hAnsi="Arial" w:cs="Arial"/>
        </w:rPr>
        <w:tab/>
      </w:r>
      <w:r w:rsidRPr="00BD0B5C">
        <w:rPr>
          <w:rFonts w:ascii="Arial" w:hAnsi="Arial" w:cs="Arial"/>
        </w:rPr>
        <w:tab/>
      </w:r>
    </w:p>
    <w:tbl>
      <w:tblPr>
        <w:tblW w:w="9281" w:type="dxa"/>
        <w:tblInd w:w="70" w:type="dxa"/>
        <w:tblLook w:val="04A0" w:firstRow="1" w:lastRow="0" w:firstColumn="1" w:lastColumn="0" w:noHBand="0" w:noVBand="1"/>
      </w:tblPr>
      <w:tblGrid>
        <w:gridCol w:w="1910"/>
        <w:gridCol w:w="3053"/>
        <w:gridCol w:w="639"/>
        <w:gridCol w:w="1664"/>
        <w:gridCol w:w="884"/>
        <w:gridCol w:w="1131"/>
      </w:tblGrid>
      <w:tr w:rsidR="00BF3287" w:rsidRPr="00CE45AE" w14:paraId="7BD6D2E4" w14:textId="77777777" w:rsidTr="00EA56CF">
        <w:tc>
          <w:tcPr>
            <w:tcW w:w="9281" w:type="dxa"/>
            <w:gridSpan w:val="6"/>
          </w:tcPr>
          <w:p w14:paraId="0009322F" w14:textId="77777777" w:rsidR="00BF3287" w:rsidRPr="00CE45AE" w:rsidRDefault="00BF3287" w:rsidP="00EA56CF">
            <w:pPr>
              <w:tabs>
                <w:tab w:val="left" w:pos="2146"/>
                <w:tab w:val="left" w:pos="3122"/>
                <w:tab w:val="left" w:pos="4098"/>
                <w:tab w:val="left" w:pos="5074"/>
                <w:tab w:val="left" w:pos="7026"/>
                <w:tab w:val="left" w:pos="8002"/>
              </w:tabs>
              <w:rPr>
                <w:rFonts w:ascii="Arial" w:hAnsi="Arial" w:cs="Arial"/>
                <w:b/>
                <w:bCs/>
                <w:sz w:val="20"/>
                <w:szCs w:val="20"/>
              </w:rPr>
            </w:pPr>
            <w:r w:rsidRPr="00CE45AE">
              <w:rPr>
                <w:rFonts w:ascii="Arial" w:hAnsi="Arial" w:cs="Arial"/>
                <w:b/>
                <w:bCs/>
                <w:sz w:val="20"/>
                <w:szCs w:val="20"/>
              </w:rPr>
              <w:t>Příkazce operace</w:t>
            </w:r>
          </w:p>
        </w:tc>
      </w:tr>
      <w:tr w:rsidR="00BF3287" w:rsidRPr="00CE45AE" w14:paraId="3E2988A5" w14:textId="77777777" w:rsidTr="00EA56CF">
        <w:tc>
          <w:tcPr>
            <w:tcW w:w="1910" w:type="dxa"/>
          </w:tcPr>
          <w:p w14:paraId="7B658045" w14:textId="77777777" w:rsidR="00BF3287" w:rsidRPr="00CE45AE" w:rsidRDefault="00BF3287" w:rsidP="00EA56CF">
            <w:pPr>
              <w:tabs>
                <w:tab w:val="left" w:pos="2146"/>
                <w:tab w:val="left" w:pos="3122"/>
                <w:tab w:val="left" w:pos="4098"/>
                <w:tab w:val="left" w:pos="5074"/>
                <w:tab w:val="left" w:pos="7026"/>
                <w:tab w:val="left" w:pos="8002"/>
              </w:tabs>
              <w:rPr>
                <w:rFonts w:ascii="Arial" w:hAnsi="Arial" w:cs="Arial"/>
                <w:sz w:val="20"/>
                <w:szCs w:val="20"/>
              </w:rPr>
            </w:pPr>
            <w:r w:rsidRPr="00CE45AE">
              <w:rPr>
                <w:rFonts w:ascii="Arial" w:hAnsi="Arial" w:cs="Arial"/>
                <w:sz w:val="20"/>
                <w:szCs w:val="20"/>
              </w:rPr>
              <w:t>Operaci schvaluji:</w:t>
            </w:r>
          </w:p>
        </w:tc>
        <w:tc>
          <w:tcPr>
            <w:tcW w:w="3053" w:type="dxa"/>
          </w:tcPr>
          <w:p w14:paraId="7FF6BFE3" w14:textId="77777777" w:rsidR="00BF3287" w:rsidRPr="00CE45AE" w:rsidRDefault="00BF3287" w:rsidP="00EA56CF">
            <w:pPr>
              <w:tabs>
                <w:tab w:val="left" w:pos="2146"/>
                <w:tab w:val="left" w:pos="3122"/>
                <w:tab w:val="left" w:pos="4098"/>
                <w:tab w:val="left" w:pos="5074"/>
                <w:tab w:val="left" w:pos="7026"/>
                <w:tab w:val="left" w:pos="8002"/>
              </w:tabs>
              <w:rPr>
                <w:rFonts w:ascii="Arial" w:hAnsi="Arial" w:cs="Arial"/>
                <w:sz w:val="20"/>
                <w:szCs w:val="20"/>
              </w:rPr>
            </w:pPr>
          </w:p>
        </w:tc>
        <w:tc>
          <w:tcPr>
            <w:tcW w:w="639" w:type="dxa"/>
          </w:tcPr>
          <w:p w14:paraId="382C6C2A" w14:textId="77777777" w:rsidR="00BF3287" w:rsidRPr="00CE45AE" w:rsidRDefault="00BF3287" w:rsidP="00EA56CF">
            <w:pPr>
              <w:tabs>
                <w:tab w:val="left" w:pos="2146"/>
                <w:tab w:val="left" w:pos="3122"/>
                <w:tab w:val="left" w:pos="4098"/>
                <w:tab w:val="left" w:pos="5074"/>
                <w:tab w:val="left" w:pos="7026"/>
                <w:tab w:val="left" w:pos="8002"/>
              </w:tabs>
              <w:rPr>
                <w:rFonts w:ascii="Arial" w:hAnsi="Arial" w:cs="Arial"/>
                <w:sz w:val="20"/>
                <w:szCs w:val="20"/>
              </w:rPr>
            </w:pPr>
            <w:r w:rsidRPr="00CE45AE">
              <w:rPr>
                <w:rFonts w:ascii="Arial" w:hAnsi="Arial" w:cs="Arial"/>
                <w:sz w:val="20"/>
                <w:szCs w:val="20"/>
              </w:rPr>
              <w:t>Dne:</w:t>
            </w:r>
          </w:p>
        </w:tc>
        <w:tc>
          <w:tcPr>
            <w:tcW w:w="1664" w:type="dxa"/>
          </w:tcPr>
          <w:p w14:paraId="1B3E551C" w14:textId="77777777" w:rsidR="00BF3287" w:rsidRPr="00CE45AE" w:rsidRDefault="00BF3287" w:rsidP="00EA56CF">
            <w:pPr>
              <w:tabs>
                <w:tab w:val="left" w:pos="2146"/>
                <w:tab w:val="left" w:pos="3122"/>
                <w:tab w:val="left" w:pos="4098"/>
                <w:tab w:val="left" w:pos="5074"/>
                <w:tab w:val="left" w:pos="7026"/>
                <w:tab w:val="left" w:pos="8002"/>
              </w:tabs>
              <w:rPr>
                <w:rFonts w:ascii="Arial" w:hAnsi="Arial" w:cs="Arial"/>
                <w:sz w:val="20"/>
                <w:szCs w:val="20"/>
              </w:rPr>
            </w:pPr>
          </w:p>
        </w:tc>
        <w:tc>
          <w:tcPr>
            <w:tcW w:w="884" w:type="dxa"/>
          </w:tcPr>
          <w:p w14:paraId="4153E272" w14:textId="77777777" w:rsidR="00BF3287" w:rsidRPr="00CE45AE" w:rsidRDefault="00BF3287" w:rsidP="00EA56CF">
            <w:pPr>
              <w:tabs>
                <w:tab w:val="left" w:pos="2146"/>
                <w:tab w:val="left" w:pos="3122"/>
                <w:tab w:val="left" w:pos="4098"/>
                <w:tab w:val="left" w:pos="5074"/>
                <w:tab w:val="left" w:pos="7026"/>
                <w:tab w:val="left" w:pos="8002"/>
              </w:tabs>
              <w:rPr>
                <w:rFonts w:ascii="Arial" w:hAnsi="Arial" w:cs="Arial"/>
                <w:sz w:val="20"/>
                <w:szCs w:val="20"/>
              </w:rPr>
            </w:pPr>
            <w:r w:rsidRPr="00CE45AE">
              <w:rPr>
                <w:rFonts w:ascii="Arial" w:hAnsi="Arial" w:cs="Arial"/>
                <w:sz w:val="20"/>
                <w:szCs w:val="20"/>
              </w:rPr>
              <w:t>Podpis:</w:t>
            </w:r>
          </w:p>
        </w:tc>
        <w:tc>
          <w:tcPr>
            <w:tcW w:w="1131" w:type="dxa"/>
          </w:tcPr>
          <w:p w14:paraId="4A230FFF" w14:textId="77777777" w:rsidR="00BF3287" w:rsidRPr="00CE45AE" w:rsidRDefault="00BF3287" w:rsidP="00EA56CF">
            <w:pPr>
              <w:tabs>
                <w:tab w:val="left" w:pos="2146"/>
                <w:tab w:val="left" w:pos="3122"/>
                <w:tab w:val="left" w:pos="4098"/>
                <w:tab w:val="left" w:pos="5074"/>
                <w:tab w:val="left" w:pos="7026"/>
                <w:tab w:val="left" w:pos="8002"/>
              </w:tabs>
              <w:rPr>
                <w:rFonts w:ascii="Arial" w:hAnsi="Arial" w:cs="Arial"/>
                <w:sz w:val="20"/>
                <w:szCs w:val="20"/>
              </w:rPr>
            </w:pPr>
          </w:p>
        </w:tc>
      </w:tr>
      <w:tr w:rsidR="00BF3287" w:rsidRPr="00CE45AE" w14:paraId="7D7E641D" w14:textId="77777777" w:rsidTr="00EA56CF">
        <w:tc>
          <w:tcPr>
            <w:tcW w:w="9281" w:type="dxa"/>
            <w:gridSpan w:val="6"/>
          </w:tcPr>
          <w:p w14:paraId="5A6C0811" w14:textId="77777777" w:rsidR="00BF3287" w:rsidRPr="00CE45AE" w:rsidRDefault="00BF3287" w:rsidP="00EA56CF">
            <w:pPr>
              <w:tabs>
                <w:tab w:val="left" w:pos="2146"/>
                <w:tab w:val="left" w:pos="3122"/>
                <w:tab w:val="left" w:pos="4098"/>
                <w:tab w:val="left" w:pos="5074"/>
                <w:tab w:val="left" w:pos="7026"/>
                <w:tab w:val="left" w:pos="8002"/>
              </w:tabs>
              <w:rPr>
                <w:rFonts w:ascii="Arial" w:hAnsi="Arial" w:cs="Arial"/>
                <w:sz w:val="20"/>
                <w:szCs w:val="20"/>
              </w:rPr>
            </w:pPr>
          </w:p>
        </w:tc>
      </w:tr>
      <w:tr w:rsidR="00BF3287" w:rsidRPr="00CE45AE" w14:paraId="79B8C7D5" w14:textId="77777777" w:rsidTr="00EA56CF">
        <w:tc>
          <w:tcPr>
            <w:tcW w:w="9281" w:type="dxa"/>
            <w:gridSpan w:val="6"/>
          </w:tcPr>
          <w:p w14:paraId="74D3BAF9" w14:textId="77777777" w:rsidR="00BF3287" w:rsidRPr="00CE45AE" w:rsidRDefault="00BF3287" w:rsidP="00EA56CF">
            <w:pPr>
              <w:tabs>
                <w:tab w:val="left" w:pos="2146"/>
                <w:tab w:val="left" w:pos="3122"/>
                <w:tab w:val="left" w:pos="4098"/>
                <w:tab w:val="left" w:pos="5074"/>
                <w:tab w:val="left" w:pos="7026"/>
                <w:tab w:val="left" w:pos="8002"/>
              </w:tabs>
              <w:rPr>
                <w:rFonts w:ascii="Arial" w:hAnsi="Arial" w:cs="Arial"/>
                <w:b/>
                <w:bCs/>
                <w:sz w:val="20"/>
                <w:szCs w:val="20"/>
              </w:rPr>
            </w:pPr>
            <w:r w:rsidRPr="00CE45AE">
              <w:rPr>
                <w:rFonts w:ascii="Arial" w:hAnsi="Arial" w:cs="Arial"/>
                <w:b/>
                <w:bCs/>
                <w:sz w:val="20"/>
                <w:szCs w:val="20"/>
              </w:rPr>
              <w:t>Správce rozpočtu</w:t>
            </w:r>
          </w:p>
        </w:tc>
      </w:tr>
      <w:tr w:rsidR="00BF3287" w:rsidRPr="00CE45AE" w14:paraId="151C1CDD" w14:textId="77777777" w:rsidTr="00EA56CF">
        <w:tc>
          <w:tcPr>
            <w:tcW w:w="1910" w:type="dxa"/>
          </w:tcPr>
          <w:p w14:paraId="40D72D71" w14:textId="77777777" w:rsidR="00BF3287" w:rsidRPr="00CE45AE" w:rsidRDefault="00BF3287" w:rsidP="00EA56CF">
            <w:pPr>
              <w:tabs>
                <w:tab w:val="left" w:pos="2146"/>
                <w:tab w:val="left" w:pos="3122"/>
                <w:tab w:val="left" w:pos="4098"/>
                <w:tab w:val="left" w:pos="5074"/>
                <w:tab w:val="left" w:pos="7026"/>
                <w:tab w:val="left" w:pos="8002"/>
              </w:tabs>
              <w:rPr>
                <w:rFonts w:ascii="Arial" w:hAnsi="Arial" w:cs="Arial"/>
                <w:sz w:val="20"/>
                <w:szCs w:val="20"/>
              </w:rPr>
            </w:pPr>
            <w:r w:rsidRPr="00CE45AE">
              <w:rPr>
                <w:rFonts w:ascii="Arial" w:hAnsi="Arial" w:cs="Arial"/>
                <w:sz w:val="20"/>
                <w:szCs w:val="20"/>
              </w:rPr>
              <w:t>Operaci schvaluji:</w:t>
            </w:r>
          </w:p>
        </w:tc>
        <w:tc>
          <w:tcPr>
            <w:tcW w:w="3053" w:type="dxa"/>
          </w:tcPr>
          <w:p w14:paraId="19F713A8" w14:textId="77777777" w:rsidR="00BF3287" w:rsidRPr="00CE45AE" w:rsidRDefault="00BF3287" w:rsidP="00EA56CF">
            <w:pPr>
              <w:tabs>
                <w:tab w:val="left" w:pos="2146"/>
                <w:tab w:val="left" w:pos="3122"/>
                <w:tab w:val="left" w:pos="4098"/>
                <w:tab w:val="left" w:pos="5074"/>
                <w:tab w:val="left" w:pos="7026"/>
                <w:tab w:val="left" w:pos="8002"/>
              </w:tabs>
              <w:rPr>
                <w:rFonts w:ascii="Arial" w:hAnsi="Arial" w:cs="Arial"/>
                <w:sz w:val="20"/>
                <w:szCs w:val="20"/>
              </w:rPr>
            </w:pPr>
          </w:p>
        </w:tc>
        <w:tc>
          <w:tcPr>
            <w:tcW w:w="639" w:type="dxa"/>
          </w:tcPr>
          <w:p w14:paraId="36B9D213" w14:textId="77777777" w:rsidR="00BF3287" w:rsidRPr="00CE45AE" w:rsidRDefault="00BF3287" w:rsidP="00EA56CF">
            <w:pPr>
              <w:tabs>
                <w:tab w:val="left" w:pos="2146"/>
                <w:tab w:val="left" w:pos="3122"/>
                <w:tab w:val="left" w:pos="4098"/>
                <w:tab w:val="left" w:pos="5074"/>
                <w:tab w:val="left" w:pos="7026"/>
                <w:tab w:val="left" w:pos="8002"/>
              </w:tabs>
              <w:rPr>
                <w:rFonts w:ascii="Arial" w:hAnsi="Arial" w:cs="Arial"/>
                <w:sz w:val="20"/>
                <w:szCs w:val="20"/>
              </w:rPr>
            </w:pPr>
            <w:r w:rsidRPr="00CE45AE">
              <w:rPr>
                <w:rFonts w:ascii="Arial" w:hAnsi="Arial" w:cs="Arial"/>
                <w:sz w:val="20"/>
                <w:szCs w:val="20"/>
              </w:rPr>
              <w:t>Dne:</w:t>
            </w:r>
          </w:p>
        </w:tc>
        <w:tc>
          <w:tcPr>
            <w:tcW w:w="1664" w:type="dxa"/>
          </w:tcPr>
          <w:p w14:paraId="11BCE5AB" w14:textId="77777777" w:rsidR="00BF3287" w:rsidRPr="00CE45AE" w:rsidRDefault="00BF3287" w:rsidP="00EA56CF">
            <w:pPr>
              <w:tabs>
                <w:tab w:val="left" w:pos="2146"/>
                <w:tab w:val="left" w:pos="3122"/>
                <w:tab w:val="left" w:pos="4098"/>
                <w:tab w:val="left" w:pos="5074"/>
                <w:tab w:val="left" w:pos="7026"/>
                <w:tab w:val="left" w:pos="8002"/>
              </w:tabs>
              <w:rPr>
                <w:rFonts w:ascii="Arial" w:hAnsi="Arial" w:cs="Arial"/>
                <w:sz w:val="20"/>
                <w:szCs w:val="20"/>
              </w:rPr>
            </w:pPr>
          </w:p>
        </w:tc>
        <w:tc>
          <w:tcPr>
            <w:tcW w:w="884" w:type="dxa"/>
          </w:tcPr>
          <w:p w14:paraId="16C37E88" w14:textId="77777777" w:rsidR="00BF3287" w:rsidRPr="00CE45AE" w:rsidRDefault="00BF3287" w:rsidP="00EA56CF">
            <w:pPr>
              <w:tabs>
                <w:tab w:val="left" w:pos="2146"/>
                <w:tab w:val="left" w:pos="3122"/>
                <w:tab w:val="left" w:pos="4098"/>
                <w:tab w:val="left" w:pos="5074"/>
                <w:tab w:val="left" w:pos="7026"/>
                <w:tab w:val="left" w:pos="8002"/>
              </w:tabs>
              <w:rPr>
                <w:rFonts w:ascii="Arial" w:hAnsi="Arial" w:cs="Arial"/>
                <w:sz w:val="20"/>
                <w:szCs w:val="20"/>
              </w:rPr>
            </w:pPr>
            <w:r w:rsidRPr="00CE45AE">
              <w:rPr>
                <w:rFonts w:ascii="Arial" w:hAnsi="Arial" w:cs="Arial"/>
                <w:sz w:val="20"/>
                <w:szCs w:val="20"/>
              </w:rPr>
              <w:t>Podpis:</w:t>
            </w:r>
          </w:p>
        </w:tc>
        <w:tc>
          <w:tcPr>
            <w:tcW w:w="1131" w:type="dxa"/>
          </w:tcPr>
          <w:p w14:paraId="64D9DDBA" w14:textId="77777777" w:rsidR="00BF3287" w:rsidRPr="00CE45AE" w:rsidRDefault="00BF3287" w:rsidP="00EA56CF">
            <w:pPr>
              <w:tabs>
                <w:tab w:val="left" w:pos="2146"/>
                <w:tab w:val="left" w:pos="3122"/>
                <w:tab w:val="left" w:pos="4098"/>
                <w:tab w:val="left" w:pos="5074"/>
                <w:tab w:val="left" w:pos="7026"/>
                <w:tab w:val="left" w:pos="8002"/>
              </w:tabs>
              <w:rPr>
                <w:rFonts w:ascii="Arial" w:hAnsi="Arial" w:cs="Arial"/>
                <w:sz w:val="20"/>
                <w:szCs w:val="20"/>
              </w:rPr>
            </w:pPr>
          </w:p>
        </w:tc>
      </w:tr>
    </w:tbl>
    <w:p w14:paraId="728BFA29" w14:textId="77777777" w:rsidR="00BF3287" w:rsidRPr="00C21C06" w:rsidRDefault="00BF3287" w:rsidP="00BF3287">
      <w:pPr>
        <w:tabs>
          <w:tab w:val="left" w:pos="7026"/>
          <w:tab w:val="left" w:pos="8002"/>
        </w:tabs>
        <w:rPr>
          <w:rFonts w:ascii="Arial" w:hAnsi="Arial" w:cs="Arial"/>
          <w:sz w:val="18"/>
          <w:szCs w:val="18"/>
        </w:rPr>
      </w:pPr>
      <w:r w:rsidRPr="00845C0C">
        <w:rPr>
          <w:rFonts w:ascii="Arial" w:hAnsi="Arial" w:cs="Arial"/>
          <w:sz w:val="18"/>
          <w:szCs w:val="18"/>
        </w:rPr>
        <w:tab/>
      </w:r>
      <w:r w:rsidRPr="00845C0C">
        <w:rPr>
          <w:rFonts w:ascii="Arial" w:hAnsi="Arial" w:cs="Arial"/>
          <w:sz w:val="18"/>
          <w:szCs w:val="18"/>
        </w:rPr>
        <w:tab/>
      </w:r>
      <w:r w:rsidRPr="00845C0C">
        <w:rPr>
          <w:rFonts w:ascii="Arial" w:hAnsi="Arial" w:cs="Arial"/>
          <w:sz w:val="18"/>
          <w:szCs w:val="18"/>
        </w:rPr>
        <w:tab/>
      </w:r>
      <w:r w:rsidRPr="00845C0C">
        <w:rPr>
          <w:rFonts w:ascii="Arial" w:hAnsi="Arial" w:cs="Arial"/>
          <w:sz w:val="18"/>
          <w:szCs w:val="18"/>
        </w:rPr>
        <w:tab/>
      </w:r>
    </w:p>
    <w:p w14:paraId="240B037E" w14:textId="77777777" w:rsidR="001B614A" w:rsidRDefault="001B614A">
      <w:pPr>
        <w:spacing w:after="160" w:line="259" w:lineRule="auto"/>
        <w:rPr>
          <w:rFonts w:ascii="Arial" w:hAnsi="Arial" w:cs="Arial"/>
          <w:b/>
        </w:rPr>
      </w:pPr>
    </w:p>
    <w:p w14:paraId="17B4453E" w14:textId="77777777" w:rsidR="00BF3287" w:rsidRDefault="00BF3287">
      <w:pPr>
        <w:spacing w:after="160" w:line="259" w:lineRule="auto"/>
        <w:rPr>
          <w:rFonts w:ascii="Arial" w:hAnsi="Arial" w:cs="Arial"/>
          <w:b/>
        </w:rPr>
      </w:pPr>
    </w:p>
    <w:p w14:paraId="6510DAF8" w14:textId="77777777" w:rsidR="00BF3287" w:rsidRDefault="00BF3287">
      <w:pPr>
        <w:spacing w:after="160" w:line="259" w:lineRule="auto"/>
        <w:rPr>
          <w:rFonts w:ascii="Arial" w:hAnsi="Arial" w:cs="Arial"/>
          <w:b/>
        </w:rPr>
      </w:pPr>
    </w:p>
    <w:p w14:paraId="5F58E5AD" w14:textId="77777777" w:rsidR="00BF3287" w:rsidRDefault="00BF3287">
      <w:pPr>
        <w:spacing w:after="160" w:line="259" w:lineRule="auto"/>
        <w:rPr>
          <w:rFonts w:ascii="Arial" w:hAnsi="Arial" w:cs="Arial"/>
          <w:b/>
        </w:rPr>
      </w:pPr>
    </w:p>
    <w:p w14:paraId="162CC231" w14:textId="77777777" w:rsidR="00BF3287" w:rsidRDefault="00BF3287">
      <w:pPr>
        <w:spacing w:after="160" w:line="259" w:lineRule="auto"/>
        <w:rPr>
          <w:rFonts w:ascii="Arial" w:hAnsi="Arial" w:cs="Arial"/>
          <w:b/>
        </w:rPr>
      </w:pPr>
    </w:p>
    <w:p w14:paraId="21BB144A" w14:textId="77777777" w:rsidR="00BF3287" w:rsidRDefault="00BF3287">
      <w:pPr>
        <w:spacing w:after="160" w:line="259" w:lineRule="auto"/>
        <w:rPr>
          <w:rFonts w:ascii="Arial" w:hAnsi="Arial" w:cs="Arial"/>
          <w:b/>
        </w:rPr>
      </w:pPr>
    </w:p>
    <w:p w14:paraId="0227DCAA" w14:textId="77777777" w:rsidR="00BF3287" w:rsidRDefault="00BF3287">
      <w:pPr>
        <w:spacing w:after="160" w:line="259" w:lineRule="auto"/>
        <w:rPr>
          <w:rFonts w:ascii="Arial" w:hAnsi="Arial" w:cs="Arial"/>
          <w:b/>
        </w:rPr>
      </w:pPr>
    </w:p>
    <w:p w14:paraId="6570E36F" w14:textId="77777777" w:rsidR="00BF3287" w:rsidRDefault="00BF3287">
      <w:pPr>
        <w:spacing w:after="160" w:line="259" w:lineRule="auto"/>
        <w:rPr>
          <w:rFonts w:ascii="Arial" w:hAnsi="Arial" w:cs="Arial"/>
          <w:b/>
        </w:rPr>
      </w:pPr>
    </w:p>
    <w:p w14:paraId="339A93B1" w14:textId="77777777" w:rsidR="00BF3287" w:rsidRDefault="00BF3287">
      <w:pPr>
        <w:spacing w:after="160" w:line="259" w:lineRule="auto"/>
        <w:rPr>
          <w:rFonts w:ascii="Arial" w:hAnsi="Arial" w:cs="Arial"/>
          <w:b/>
        </w:rPr>
      </w:pPr>
    </w:p>
    <w:p w14:paraId="200EA70E" w14:textId="77777777" w:rsidR="00BF3287" w:rsidRDefault="00BF3287">
      <w:pPr>
        <w:spacing w:after="160" w:line="259" w:lineRule="auto"/>
        <w:rPr>
          <w:rFonts w:ascii="Arial" w:hAnsi="Arial" w:cs="Arial"/>
          <w:b/>
        </w:rPr>
      </w:pPr>
    </w:p>
    <w:p w14:paraId="39D866FE" w14:textId="77777777" w:rsidR="00BF3287" w:rsidRDefault="00BF3287">
      <w:pPr>
        <w:spacing w:after="160" w:line="259" w:lineRule="auto"/>
        <w:rPr>
          <w:rFonts w:ascii="Arial" w:hAnsi="Arial" w:cs="Arial"/>
          <w:b/>
        </w:rPr>
      </w:pPr>
    </w:p>
    <w:p w14:paraId="500CEA0A" w14:textId="77777777" w:rsidR="00BF3287" w:rsidRDefault="00BF3287">
      <w:pPr>
        <w:spacing w:after="160" w:line="259" w:lineRule="auto"/>
        <w:rPr>
          <w:rFonts w:ascii="Arial" w:hAnsi="Arial" w:cs="Arial"/>
          <w:b/>
        </w:rPr>
      </w:pPr>
    </w:p>
    <w:p w14:paraId="09DE3DB8" w14:textId="77777777" w:rsidR="00BF3287" w:rsidRDefault="00BF3287">
      <w:pPr>
        <w:spacing w:after="160" w:line="259" w:lineRule="auto"/>
        <w:rPr>
          <w:rFonts w:ascii="Arial" w:hAnsi="Arial" w:cs="Arial"/>
          <w:b/>
        </w:rPr>
      </w:pPr>
    </w:p>
    <w:p w14:paraId="481B74AB" w14:textId="77777777" w:rsidR="00BF3287" w:rsidRDefault="00BF3287">
      <w:pPr>
        <w:spacing w:after="160" w:line="259" w:lineRule="auto"/>
        <w:rPr>
          <w:rFonts w:ascii="Arial" w:hAnsi="Arial" w:cs="Arial"/>
          <w:b/>
        </w:rPr>
      </w:pPr>
    </w:p>
    <w:p w14:paraId="1D286E79" w14:textId="77777777" w:rsidR="00BF3287" w:rsidRDefault="00BF3287">
      <w:pPr>
        <w:spacing w:after="160" w:line="259" w:lineRule="auto"/>
        <w:rPr>
          <w:rFonts w:ascii="Arial" w:hAnsi="Arial" w:cs="Arial"/>
          <w:b/>
        </w:rPr>
      </w:pPr>
    </w:p>
    <w:p w14:paraId="591CB069" w14:textId="77777777" w:rsidR="00BF3287" w:rsidRDefault="00BF3287">
      <w:pPr>
        <w:spacing w:after="160" w:line="259" w:lineRule="auto"/>
        <w:rPr>
          <w:rFonts w:ascii="Arial" w:hAnsi="Arial" w:cs="Arial"/>
          <w:b/>
        </w:rPr>
      </w:pPr>
    </w:p>
    <w:p w14:paraId="273D30D3" w14:textId="77777777" w:rsidR="00BF3287" w:rsidRDefault="00BF3287">
      <w:pPr>
        <w:spacing w:after="160" w:line="259" w:lineRule="auto"/>
        <w:rPr>
          <w:rFonts w:ascii="Arial" w:hAnsi="Arial" w:cs="Arial"/>
          <w:b/>
        </w:rPr>
      </w:pPr>
    </w:p>
    <w:p w14:paraId="5E6708E5" w14:textId="77777777" w:rsidR="00BF3287" w:rsidRDefault="00BF3287">
      <w:pPr>
        <w:spacing w:after="160" w:line="259" w:lineRule="auto"/>
        <w:rPr>
          <w:rFonts w:ascii="Arial" w:hAnsi="Arial" w:cs="Arial"/>
          <w:b/>
        </w:rPr>
      </w:pPr>
    </w:p>
    <w:sectPr w:rsidR="00BF3287" w:rsidSect="00A407EF">
      <w:headerReference w:type="default" r:id="rId11"/>
      <w:footerReference w:type="default" r:id="rId12"/>
      <w:headerReference w:type="first" r:id="rId13"/>
      <w:pgSz w:w="11906" w:h="16838"/>
      <w:pgMar w:top="1099" w:right="1417" w:bottom="1417" w:left="141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17C3E" w14:textId="77777777" w:rsidR="00563527" w:rsidRDefault="00563527">
      <w:pPr>
        <w:spacing w:after="0" w:line="240" w:lineRule="auto"/>
      </w:pPr>
      <w:r>
        <w:separator/>
      </w:r>
    </w:p>
  </w:endnote>
  <w:endnote w:type="continuationSeparator" w:id="0">
    <w:p w14:paraId="1E937F2B" w14:textId="77777777" w:rsidR="00563527" w:rsidRDefault="00563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806937"/>
      <w:docPartObj>
        <w:docPartGallery w:val="Page Numbers (Bottom of Page)"/>
        <w:docPartUnique/>
      </w:docPartObj>
    </w:sdtPr>
    <w:sdtEndPr/>
    <w:sdtContent>
      <w:p w14:paraId="4C40AC16" w14:textId="77777777" w:rsidR="00172AD4" w:rsidRDefault="00EE57F6">
        <w:pPr>
          <w:pStyle w:val="Zpat"/>
          <w:jc w:val="right"/>
        </w:pPr>
        <w:r>
          <w:fldChar w:fldCharType="begin"/>
        </w:r>
        <w:r>
          <w:instrText>PAGE   \* MERGEFORMAT</w:instrText>
        </w:r>
        <w:r>
          <w:fldChar w:fldCharType="separate"/>
        </w:r>
        <w:r>
          <w:rPr>
            <w:noProof/>
          </w:rPr>
          <w:t>8</w:t>
        </w:r>
        <w:r>
          <w:rPr>
            <w:noProof/>
          </w:rPr>
          <w:fldChar w:fldCharType="end"/>
        </w:r>
      </w:p>
    </w:sdtContent>
  </w:sdt>
  <w:p w14:paraId="68169F6E" w14:textId="77777777" w:rsidR="00172AD4" w:rsidRPr="00417635" w:rsidRDefault="00172AD4" w:rsidP="002863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733F9" w14:textId="77777777" w:rsidR="00563527" w:rsidRDefault="00563527">
      <w:pPr>
        <w:spacing w:after="0" w:line="240" w:lineRule="auto"/>
      </w:pPr>
      <w:r>
        <w:separator/>
      </w:r>
    </w:p>
  </w:footnote>
  <w:footnote w:type="continuationSeparator" w:id="0">
    <w:p w14:paraId="61AE5199" w14:textId="77777777" w:rsidR="00563527" w:rsidRDefault="00563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EC60" w14:textId="3371FE59" w:rsidR="00172AD4" w:rsidRDefault="00EE57F6" w:rsidP="00886EA4">
    <w:pPr>
      <w:pStyle w:val="Obyejn"/>
    </w:pPr>
    <w:r>
      <w:rPr>
        <w:rFonts w:ascii="Calibri" w:hAnsi="Calibri" w:cs="Calibri"/>
        <w:b w:val="0"/>
        <w:color w:val="auto"/>
        <w:sz w:val="18"/>
        <w:szCs w:val="18"/>
      </w:rPr>
      <w:t xml:space="preserve">Příloha č. </w:t>
    </w:r>
    <w:r w:rsidR="00902557">
      <w:rPr>
        <w:rFonts w:ascii="Calibri" w:hAnsi="Calibri" w:cs="Calibri"/>
        <w:b w:val="0"/>
        <w:color w:val="auto"/>
        <w:sz w:val="18"/>
        <w:szCs w:val="18"/>
      </w:rPr>
      <w:t>7</w:t>
    </w:r>
    <w:r>
      <w:rPr>
        <w:rFonts w:ascii="Calibri" w:hAnsi="Calibri" w:cs="Calibri"/>
        <w:b w:val="0"/>
        <w:color w:val="auto"/>
        <w:sz w:val="18"/>
        <w:szCs w:val="18"/>
      </w:rPr>
      <w:t xml:space="preserve"> Rámcov</w:t>
    </w:r>
    <w:r w:rsidR="00A407EF">
      <w:rPr>
        <w:rFonts w:ascii="Calibri" w:hAnsi="Calibri" w:cs="Calibri"/>
        <w:b w:val="0"/>
        <w:color w:val="auto"/>
        <w:sz w:val="18"/>
        <w:szCs w:val="18"/>
      </w:rPr>
      <w:t>á dohoda (návrh)</w:t>
    </w:r>
    <w:r>
      <w:tab/>
    </w:r>
  </w:p>
  <w:p w14:paraId="6ACDF2DE" w14:textId="77777777" w:rsidR="00172AD4" w:rsidRPr="00D60C45" w:rsidRDefault="00172AD4">
    <w:pPr>
      <w:pStyle w:val="Zhlav"/>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A19C" w14:textId="77777777" w:rsidR="00172AD4" w:rsidRDefault="00EE57F6" w:rsidP="00886EA4">
    <w:pPr>
      <w:pStyle w:val="Obyejn"/>
    </w:pPr>
    <w:r>
      <w:rPr>
        <w:rFonts w:ascii="Calibri" w:hAnsi="Calibri" w:cs="Calibri"/>
        <w:b w:val="0"/>
        <w:color w:val="auto"/>
        <w:sz w:val="18"/>
        <w:szCs w:val="18"/>
      </w:rPr>
      <w:t>Příloha č. 3 Návrh rámcové smlouvy</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95D77"/>
    <w:multiLevelType w:val="hybridMultilevel"/>
    <w:tmpl w:val="694E45F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2CC1385"/>
    <w:multiLevelType w:val="hybridMultilevel"/>
    <w:tmpl w:val="EF760CE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15:restartNumberingAfterBreak="0">
    <w:nsid w:val="3E5342A6"/>
    <w:multiLevelType w:val="hybridMultilevel"/>
    <w:tmpl w:val="694E45F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F461E34"/>
    <w:multiLevelType w:val="hybridMultilevel"/>
    <w:tmpl w:val="2CB449BE"/>
    <w:lvl w:ilvl="0" w:tplc="77FA1176">
      <w:start w:val="1"/>
      <w:numFmt w:val="decimal"/>
      <w:lvlText w:val="%1."/>
      <w:lvlJc w:val="left"/>
      <w:pPr>
        <w:ind w:left="1710" w:hanging="360"/>
      </w:pPr>
      <w:rPr>
        <w:rFonts w:hint="default"/>
        <w:b w:val="0"/>
      </w:rPr>
    </w:lvl>
    <w:lvl w:ilvl="1" w:tplc="04050019" w:tentative="1">
      <w:start w:val="1"/>
      <w:numFmt w:val="lowerLetter"/>
      <w:lvlText w:val="%2."/>
      <w:lvlJc w:val="left"/>
      <w:pPr>
        <w:ind w:left="2430" w:hanging="360"/>
      </w:pPr>
    </w:lvl>
    <w:lvl w:ilvl="2" w:tplc="0405001B" w:tentative="1">
      <w:start w:val="1"/>
      <w:numFmt w:val="lowerRoman"/>
      <w:lvlText w:val="%3."/>
      <w:lvlJc w:val="right"/>
      <w:pPr>
        <w:ind w:left="3150" w:hanging="180"/>
      </w:pPr>
    </w:lvl>
    <w:lvl w:ilvl="3" w:tplc="0405000F" w:tentative="1">
      <w:start w:val="1"/>
      <w:numFmt w:val="decimal"/>
      <w:lvlText w:val="%4."/>
      <w:lvlJc w:val="left"/>
      <w:pPr>
        <w:ind w:left="3870" w:hanging="360"/>
      </w:pPr>
    </w:lvl>
    <w:lvl w:ilvl="4" w:tplc="04050019" w:tentative="1">
      <w:start w:val="1"/>
      <w:numFmt w:val="lowerLetter"/>
      <w:lvlText w:val="%5."/>
      <w:lvlJc w:val="left"/>
      <w:pPr>
        <w:ind w:left="4590" w:hanging="360"/>
      </w:pPr>
    </w:lvl>
    <w:lvl w:ilvl="5" w:tplc="0405001B" w:tentative="1">
      <w:start w:val="1"/>
      <w:numFmt w:val="lowerRoman"/>
      <w:lvlText w:val="%6."/>
      <w:lvlJc w:val="right"/>
      <w:pPr>
        <w:ind w:left="5310" w:hanging="180"/>
      </w:pPr>
    </w:lvl>
    <w:lvl w:ilvl="6" w:tplc="0405000F" w:tentative="1">
      <w:start w:val="1"/>
      <w:numFmt w:val="decimal"/>
      <w:lvlText w:val="%7."/>
      <w:lvlJc w:val="left"/>
      <w:pPr>
        <w:ind w:left="6030" w:hanging="360"/>
      </w:pPr>
    </w:lvl>
    <w:lvl w:ilvl="7" w:tplc="04050019" w:tentative="1">
      <w:start w:val="1"/>
      <w:numFmt w:val="lowerLetter"/>
      <w:lvlText w:val="%8."/>
      <w:lvlJc w:val="left"/>
      <w:pPr>
        <w:ind w:left="6750" w:hanging="360"/>
      </w:pPr>
    </w:lvl>
    <w:lvl w:ilvl="8" w:tplc="0405001B" w:tentative="1">
      <w:start w:val="1"/>
      <w:numFmt w:val="lowerRoman"/>
      <w:lvlText w:val="%9."/>
      <w:lvlJc w:val="right"/>
      <w:pPr>
        <w:ind w:left="7470" w:hanging="180"/>
      </w:pPr>
    </w:lvl>
  </w:abstractNum>
  <w:abstractNum w:abstractNumId="4" w15:restartNumberingAfterBreak="0">
    <w:nsid w:val="6C490650"/>
    <w:multiLevelType w:val="multilevel"/>
    <w:tmpl w:val="6E7C0218"/>
    <w:lvl w:ilvl="0">
      <w:start w:val="1"/>
      <w:numFmt w:val="decimal"/>
      <w:pStyle w:val="Nadpis1"/>
      <w:lvlText w:val="%1."/>
      <w:lvlJc w:val="left"/>
      <w:pPr>
        <w:ind w:left="360" w:hanging="360"/>
      </w:pPr>
      <w:rPr>
        <w:rFonts w:cs="Times New Roman" w:hint="default"/>
        <w:b/>
        <w:bCs w:val="0"/>
        <w:i w:val="0"/>
        <w:iCs w:val="0"/>
        <w:caps w:val="0"/>
        <w:smallCaps w:val="0"/>
        <w:strike w:val="0"/>
        <w:dstrike w:val="0"/>
        <w:vanish w:val="0"/>
        <w:color w:val="FFFFFF"/>
        <w:spacing w:val="0"/>
        <w:kern w:val="0"/>
        <w:position w:val="0"/>
        <w:u w:val="none"/>
        <w:vertAlign w:val="baseline"/>
      </w:rPr>
    </w:lvl>
    <w:lvl w:ilvl="1">
      <w:start w:val="1"/>
      <w:numFmt w:val="decimal"/>
      <w:pStyle w:val="Styl1"/>
      <w:lvlText w:val="%1.%2."/>
      <w:lvlJc w:val="left"/>
      <w:pPr>
        <w:ind w:left="792" w:hanging="432"/>
      </w:pPr>
      <w:rPr>
        <w:rFonts w:ascii="Arial" w:hAnsi="Arial" w:cs="Arial" w:hint="default"/>
        <w:b w:val="0"/>
        <w:sz w:val="20"/>
        <w:szCs w:val="20"/>
      </w:rPr>
    </w:lvl>
    <w:lvl w:ilvl="2">
      <w:start w:val="1"/>
      <w:numFmt w:val="decimal"/>
      <w:pStyle w:val="Styl2"/>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7EC52A9C"/>
    <w:multiLevelType w:val="hybridMultilevel"/>
    <w:tmpl w:val="EB689022"/>
    <w:lvl w:ilvl="0" w:tplc="D572010E">
      <w:start w:val="1"/>
      <w:numFmt w:val="decimal"/>
      <w:lvlText w:val="Příloha č. %1  –"/>
      <w:lvlJc w:val="left"/>
      <w:pPr>
        <w:ind w:left="1429" w:hanging="360"/>
      </w:pPr>
      <w:rPr>
        <w:rFonts w:ascii="Arial" w:hAnsi="Arial" w:cs="Arial" w:hint="default"/>
        <w:b w:val="0"/>
        <w:i w:val="0"/>
        <w:caps w:val="0"/>
        <w:strike w:val="0"/>
        <w:dstrike w:val="0"/>
        <w:vanish w:val="0"/>
        <w:color w:val="000000"/>
        <w:sz w:val="20"/>
        <w:szCs w:val="18"/>
        <w:vertAlign w:val="baseline"/>
      </w:rPr>
    </w:lvl>
    <w:lvl w:ilvl="1" w:tplc="4B80C5A2" w:tentative="1">
      <w:start w:val="1"/>
      <w:numFmt w:val="lowerLetter"/>
      <w:lvlText w:val="%2."/>
      <w:lvlJc w:val="left"/>
      <w:pPr>
        <w:ind w:left="2149" w:hanging="360"/>
      </w:pPr>
      <w:rPr>
        <w:rFonts w:cs="Times New Roman"/>
      </w:rPr>
    </w:lvl>
    <w:lvl w:ilvl="2" w:tplc="628299F8">
      <w:start w:val="1"/>
      <w:numFmt w:val="lowerRoman"/>
      <w:lvlText w:val="%3."/>
      <w:lvlJc w:val="right"/>
      <w:pPr>
        <w:ind w:left="2869" w:hanging="180"/>
      </w:pPr>
      <w:rPr>
        <w:rFonts w:cs="Times New Roman"/>
      </w:rPr>
    </w:lvl>
    <w:lvl w:ilvl="3" w:tplc="30604EFE" w:tentative="1">
      <w:start w:val="1"/>
      <w:numFmt w:val="decimal"/>
      <w:lvlText w:val="%4."/>
      <w:lvlJc w:val="left"/>
      <w:pPr>
        <w:ind w:left="3589" w:hanging="360"/>
      </w:pPr>
      <w:rPr>
        <w:rFonts w:cs="Times New Roman"/>
      </w:rPr>
    </w:lvl>
    <w:lvl w:ilvl="4" w:tplc="D5C69F34" w:tentative="1">
      <w:start w:val="1"/>
      <w:numFmt w:val="lowerLetter"/>
      <w:lvlText w:val="%5."/>
      <w:lvlJc w:val="left"/>
      <w:pPr>
        <w:ind w:left="4309" w:hanging="360"/>
      </w:pPr>
      <w:rPr>
        <w:rFonts w:cs="Times New Roman"/>
      </w:rPr>
    </w:lvl>
    <w:lvl w:ilvl="5" w:tplc="391E9E98" w:tentative="1">
      <w:start w:val="1"/>
      <w:numFmt w:val="lowerRoman"/>
      <w:lvlText w:val="%6."/>
      <w:lvlJc w:val="right"/>
      <w:pPr>
        <w:ind w:left="5029" w:hanging="180"/>
      </w:pPr>
      <w:rPr>
        <w:rFonts w:cs="Times New Roman"/>
      </w:rPr>
    </w:lvl>
    <w:lvl w:ilvl="6" w:tplc="A14C5F10" w:tentative="1">
      <w:start w:val="1"/>
      <w:numFmt w:val="decimal"/>
      <w:lvlText w:val="%7."/>
      <w:lvlJc w:val="left"/>
      <w:pPr>
        <w:ind w:left="5749" w:hanging="360"/>
      </w:pPr>
      <w:rPr>
        <w:rFonts w:cs="Times New Roman"/>
      </w:rPr>
    </w:lvl>
    <w:lvl w:ilvl="7" w:tplc="651070C0" w:tentative="1">
      <w:start w:val="1"/>
      <w:numFmt w:val="lowerLetter"/>
      <w:lvlText w:val="%8."/>
      <w:lvlJc w:val="left"/>
      <w:pPr>
        <w:ind w:left="6469" w:hanging="360"/>
      </w:pPr>
      <w:rPr>
        <w:rFonts w:cs="Times New Roman"/>
      </w:rPr>
    </w:lvl>
    <w:lvl w:ilvl="8" w:tplc="FFD4FACC" w:tentative="1">
      <w:start w:val="1"/>
      <w:numFmt w:val="lowerRoman"/>
      <w:lvlText w:val="%9."/>
      <w:lvlJc w:val="right"/>
      <w:pPr>
        <w:ind w:left="7189" w:hanging="180"/>
      </w:pPr>
      <w:rPr>
        <w:rFonts w:cs="Times New Roman"/>
      </w:rPr>
    </w:lvl>
  </w:abstractNum>
  <w:num w:numId="1" w16cid:durableId="2129616933">
    <w:abstractNumId w:val="4"/>
  </w:num>
  <w:num w:numId="2" w16cid:durableId="737750655">
    <w:abstractNumId w:val="5"/>
  </w:num>
  <w:num w:numId="3" w16cid:durableId="313989952">
    <w:abstractNumId w:val="1"/>
  </w:num>
  <w:num w:numId="4" w16cid:durableId="350227057">
    <w:abstractNumId w:val="2"/>
  </w:num>
  <w:num w:numId="5" w16cid:durableId="468060128">
    <w:abstractNumId w:val="4"/>
  </w:num>
  <w:num w:numId="6" w16cid:durableId="1788426503">
    <w:abstractNumId w:val="4"/>
  </w:num>
  <w:num w:numId="7" w16cid:durableId="480118797">
    <w:abstractNumId w:val="4"/>
  </w:num>
  <w:num w:numId="8" w16cid:durableId="1561670536">
    <w:abstractNumId w:val="0"/>
  </w:num>
  <w:num w:numId="9" w16cid:durableId="893387861">
    <w:abstractNumId w:val="4"/>
  </w:num>
  <w:num w:numId="10" w16cid:durableId="26079865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0E4"/>
    <w:rsid w:val="000103BF"/>
    <w:rsid w:val="00011282"/>
    <w:rsid w:val="00015B3B"/>
    <w:rsid w:val="0002064D"/>
    <w:rsid w:val="0004729C"/>
    <w:rsid w:val="00074B05"/>
    <w:rsid w:val="00076186"/>
    <w:rsid w:val="000769BE"/>
    <w:rsid w:val="00087977"/>
    <w:rsid w:val="00091A2F"/>
    <w:rsid w:val="000A149C"/>
    <w:rsid w:val="000A44FD"/>
    <w:rsid w:val="000A7C95"/>
    <w:rsid w:val="000A7F8C"/>
    <w:rsid w:val="000B03BF"/>
    <w:rsid w:val="000C41CE"/>
    <w:rsid w:val="000E0DA9"/>
    <w:rsid w:val="000E24F4"/>
    <w:rsid w:val="000E4C87"/>
    <w:rsid w:val="000E75BF"/>
    <w:rsid w:val="000F588D"/>
    <w:rsid w:val="001005A4"/>
    <w:rsid w:val="001058B7"/>
    <w:rsid w:val="001060C3"/>
    <w:rsid w:val="00114140"/>
    <w:rsid w:val="00135BB3"/>
    <w:rsid w:val="001362D6"/>
    <w:rsid w:val="00143AD1"/>
    <w:rsid w:val="001517E0"/>
    <w:rsid w:val="001673A3"/>
    <w:rsid w:val="00172AD4"/>
    <w:rsid w:val="00172B34"/>
    <w:rsid w:val="00177060"/>
    <w:rsid w:val="00182F59"/>
    <w:rsid w:val="001A0B52"/>
    <w:rsid w:val="001A67DA"/>
    <w:rsid w:val="001B26A4"/>
    <w:rsid w:val="001B614A"/>
    <w:rsid w:val="001C6949"/>
    <w:rsid w:val="001D259C"/>
    <w:rsid w:val="001D26FC"/>
    <w:rsid w:val="001E0B09"/>
    <w:rsid w:val="001E5366"/>
    <w:rsid w:val="001F7505"/>
    <w:rsid w:val="00206CAC"/>
    <w:rsid w:val="00215914"/>
    <w:rsid w:val="002160A5"/>
    <w:rsid w:val="00222713"/>
    <w:rsid w:val="002246C9"/>
    <w:rsid w:val="00242217"/>
    <w:rsid w:val="002424D1"/>
    <w:rsid w:val="002431BC"/>
    <w:rsid w:val="00244945"/>
    <w:rsid w:val="00244EDF"/>
    <w:rsid w:val="00261C10"/>
    <w:rsid w:val="002852E3"/>
    <w:rsid w:val="00295266"/>
    <w:rsid w:val="002B4670"/>
    <w:rsid w:val="002B47FA"/>
    <w:rsid w:val="002B7CC2"/>
    <w:rsid w:val="002D6490"/>
    <w:rsid w:val="002E0DAB"/>
    <w:rsid w:val="002E6D23"/>
    <w:rsid w:val="002F1A8B"/>
    <w:rsid w:val="002F2DA2"/>
    <w:rsid w:val="002F417F"/>
    <w:rsid w:val="003022CC"/>
    <w:rsid w:val="00303AFE"/>
    <w:rsid w:val="0032766E"/>
    <w:rsid w:val="00342AA8"/>
    <w:rsid w:val="00342C3F"/>
    <w:rsid w:val="003447B7"/>
    <w:rsid w:val="00366E8E"/>
    <w:rsid w:val="00367B16"/>
    <w:rsid w:val="00390027"/>
    <w:rsid w:val="003A1002"/>
    <w:rsid w:val="003B0B66"/>
    <w:rsid w:val="003B201A"/>
    <w:rsid w:val="003C1A92"/>
    <w:rsid w:val="003C6EC0"/>
    <w:rsid w:val="003D5E35"/>
    <w:rsid w:val="003D6432"/>
    <w:rsid w:val="003E2981"/>
    <w:rsid w:val="003E55D2"/>
    <w:rsid w:val="003F1FB2"/>
    <w:rsid w:val="003F2529"/>
    <w:rsid w:val="003F7FCE"/>
    <w:rsid w:val="004030D6"/>
    <w:rsid w:val="00406E06"/>
    <w:rsid w:val="00414544"/>
    <w:rsid w:val="0042537F"/>
    <w:rsid w:val="00426C28"/>
    <w:rsid w:val="004273C5"/>
    <w:rsid w:val="004311AA"/>
    <w:rsid w:val="00433525"/>
    <w:rsid w:val="00440865"/>
    <w:rsid w:val="00440BB8"/>
    <w:rsid w:val="00457B3C"/>
    <w:rsid w:val="00473A77"/>
    <w:rsid w:val="00484FBB"/>
    <w:rsid w:val="0048653B"/>
    <w:rsid w:val="00490517"/>
    <w:rsid w:val="00492637"/>
    <w:rsid w:val="0049453A"/>
    <w:rsid w:val="0049726B"/>
    <w:rsid w:val="004978CD"/>
    <w:rsid w:val="004A29C7"/>
    <w:rsid w:val="004A4BD9"/>
    <w:rsid w:val="004B1A08"/>
    <w:rsid w:val="004C1BA4"/>
    <w:rsid w:val="004D35EC"/>
    <w:rsid w:val="004E3095"/>
    <w:rsid w:val="005031A7"/>
    <w:rsid w:val="00505140"/>
    <w:rsid w:val="005106FE"/>
    <w:rsid w:val="00513D4F"/>
    <w:rsid w:val="005550BB"/>
    <w:rsid w:val="00557E14"/>
    <w:rsid w:val="00563527"/>
    <w:rsid w:val="00566DB1"/>
    <w:rsid w:val="00567588"/>
    <w:rsid w:val="005705F3"/>
    <w:rsid w:val="00570FC6"/>
    <w:rsid w:val="00586EA9"/>
    <w:rsid w:val="00587CD5"/>
    <w:rsid w:val="005965C2"/>
    <w:rsid w:val="005A08D2"/>
    <w:rsid w:val="005B45CA"/>
    <w:rsid w:val="005C4207"/>
    <w:rsid w:val="005E4368"/>
    <w:rsid w:val="005E6319"/>
    <w:rsid w:val="005E787A"/>
    <w:rsid w:val="005F4732"/>
    <w:rsid w:val="00612945"/>
    <w:rsid w:val="0061351A"/>
    <w:rsid w:val="0062776D"/>
    <w:rsid w:val="00630BE9"/>
    <w:rsid w:val="006351F4"/>
    <w:rsid w:val="006423C4"/>
    <w:rsid w:val="00651A71"/>
    <w:rsid w:val="006552CC"/>
    <w:rsid w:val="00660014"/>
    <w:rsid w:val="00663A1B"/>
    <w:rsid w:val="00672472"/>
    <w:rsid w:val="0067373D"/>
    <w:rsid w:val="00674D02"/>
    <w:rsid w:val="00674DBE"/>
    <w:rsid w:val="0068518A"/>
    <w:rsid w:val="00692701"/>
    <w:rsid w:val="006A4C5E"/>
    <w:rsid w:val="006A54D2"/>
    <w:rsid w:val="006B3FFB"/>
    <w:rsid w:val="006B4AE8"/>
    <w:rsid w:val="006C1C6B"/>
    <w:rsid w:val="006D41B7"/>
    <w:rsid w:val="006D6688"/>
    <w:rsid w:val="006E0C95"/>
    <w:rsid w:val="006E6F4B"/>
    <w:rsid w:val="00703919"/>
    <w:rsid w:val="00704872"/>
    <w:rsid w:val="00707C28"/>
    <w:rsid w:val="00712A61"/>
    <w:rsid w:val="007222C7"/>
    <w:rsid w:val="00722FF5"/>
    <w:rsid w:val="0074713A"/>
    <w:rsid w:val="00747249"/>
    <w:rsid w:val="00754053"/>
    <w:rsid w:val="0076383D"/>
    <w:rsid w:val="00764981"/>
    <w:rsid w:val="007961CD"/>
    <w:rsid w:val="007A5C0C"/>
    <w:rsid w:val="007B4AA6"/>
    <w:rsid w:val="007C0F7D"/>
    <w:rsid w:val="007C2AD8"/>
    <w:rsid w:val="007C58D9"/>
    <w:rsid w:val="007D2D3E"/>
    <w:rsid w:val="007D6C9A"/>
    <w:rsid w:val="007F3B1C"/>
    <w:rsid w:val="008000C6"/>
    <w:rsid w:val="0082468E"/>
    <w:rsid w:val="00830B40"/>
    <w:rsid w:val="008334F5"/>
    <w:rsid w:val="00850E04"/>
    <w:rsid w:val="008879D7"/>
    <w:rsid w:val="00892C78"/>
    <w:rsid w:val="008B1251"/>
    <w:rsid w:val="008B6063"/>
    <w:rsid w:val="008B7C65"/>
    <w:rsid w:val="008D1957"/>
    <w:rsid w:val="008D3EB9"/>
    <w:rsid w:val="008D4B73"/>
    <w:rsid w:val="008E2EC7"/>
    <w:rsid w:val="008E4AB3"/>
    <w:rsid w:val="008E7D18"/>
    <w:rsid w:val="00902557"/>
    <w:rsid w:val="00903CE4"/>
    <w:rsid w:val="009135D9"/>
    <w:rsid w:val="009160EA"/>
    <w:rsid w:val="0094289F"/>
    <w:rsid w:val="00944E0E"/>
    <w:rsid w:val="009500E4"/>
    <w:rsid w:val="0095098D"/>
    <w:rsid w:val="0095402E"/>
    <w:rsid w:val="00956A7A"/>
    <w:rsid w:val="00965499"/>
    <w:rsid w:val="00965A9D"/>
    <w:rsid w:val="00980D3D"/>
    <w:rsid w:val="009C6638"/>
    <w:rsid w:val="009E02E3"/>
    <w:rsid w:val="009F49A7"/>
    <w:rsid w:val="00A02101"/>
    <w:rsid w:val="00A02191"/>
    <w:rsid w:val="00A02FBC"/>
    <w:rsid w:val="00A05819"/>
    <w:rsid w:val="00A14C11"/>
    <w:rsid w:val="00A15998"/>
    <w:rsid w:val="00A205D0"/>
    <w:rsid w:val="00A3199D"/>
    <w:rsid w:val="00A407EF"/>
    <w:rsid w:val="00A42724"/>
    <w:rsid w:val="00A447FB"/>
    <w:rsid w:val="00A50CDB"/>
    <w:rsid w:val="00A60FBD"/>
    <w:rsid w:val="00A71586"/>
    <w:rsid w:val="00A84C13"/>
    <w:rsid w:val="00A9609B"/>
    <w:rsid w:val="00AA0E42"/>
    <w:rsid w:val="00AA4BA9"/>
    <w:rsid w:val="00AC1E2C"/>
    <w:rsid w:val="00AD3593"/>
    <w:rsid w:val="00AD6FD3"/>
    <w:rsid w:val="00AE4DE2"/>
    <w:rsid w:val="00AF49D9"/>
    <w:rsid w:val="00AF6840"/>
    <w:rsid w:val="00B0147B"/>
    <w:rsid w:val="00B100F8"/>
    <w:rsid w:val="00B148D8"/>
    <w:rsid w:val="00B33D56"/>
    <w:rsid w:val="00B66C70"/>
    <w:rsid w:val="00B73A39"/>
    <w:rsid w:val="00B86010"/>
    <w:rsid w:val="00B908EA"/>
    <w:rsid w:val="00B91449"/>
    <w:rsid w:val="00BA2288"/>
    <w:rsid w:val="00BA461A"/>
    <w:rsid w:val="00BB2B4B"/>
    <w:rsid w:val="00BC1AE8"/>
    <w:rsid w:val="00BD1CAE"/>
    <w:rsid w:val="00BD4D76"/>
    <w:rsid w:val="00BE4472"/>
    <w:rsid w:val="00BF05CC"/>
    <w:rsid w:val="00BF07A5"/>
    <w:rsid w:val="00BF149E"/>
    <w:rsid w:val="00BF3287"/>
    <w:rsid w:val="00C03863"/>
    <w:rsid w:val="00C056D4"/>
    <w:rsid w:val="00C121E0"/>
    <w:rsid w:val="00C20A9C"/>
    <w:rsid w:val="00C2456B"/>
    <w:rsid w:val="00C27ECF"/>
    <w:rsid w:val="00C65C55"/>
    <w:rsid w:val="00C71CE9"/>
    <w:rsid w:val="00C830E3"/>
    <w:rsid w:val="00C90CFE"/>
    <w:rsid w:val="00C929AA"/>
    <w:rsid w:val="00C95D10"/>
    <w:rsid w:val="00CB1EDF"/>
    <w:rsid w:val="00CB6F23"/>
    <w:rsid w:val="00CC32C3"/>
    <w:rsid w:val="00CC3F33"/>
    <w:rsid w:val="00CC4F2B"/>
    <w:rsid w:val="00CD030C"/>
    <w:rsid w:val="00CD7218"/>
    <w:rsid w:val="00CE0CF3"/>
    <w:rsid w:val="00CF121E"/>
    <w:rsid w:val="00D04AC9"/>
    <w:rsid w:val="00D066A0"/>
    <w:rsid w:val="00D20B81"/>
    <w:rsid w:val="00D25D77"/>
    <w:rsid w:val="00D463AA"/>
    <w:rsid w:val="00D50C1B"/>
    <w:rsid w:val="00D67736"/>
    <w:rsid w:val="00D753F9"/>
    <w:rsid w:val="00D76C4D"/>
    <w:rsid w:val="00D809E4"/>
    <w:rsid w:val="00D80D4D"/>
    <w:rsid w:val="00D871D3"/>
    <w:rsid w:val="00D9117D"/>
    <w:rsid w:val="00D9259E"/>
    <w:rsid w:val="00D945F1"/>
    <w:rsid w:val="00DB32C4"/>
    <w:rsid w:val="00DC0C2F"/>
    <w:rsid w:val="00DC5AE9"/>
    <w:rsid w:val="00DD4FA3"/>
    <w:rsid w:val="00DD64A2"/>
    <w:rsid w:val="00DE2492"/>
    <w:rsid w:val="00DF4430"/>
    <w:rsid w:val="00DF57B8"/>
    <w:rsid w:val="00E138E7"/>
    <w:rsid w:val="00E232EC"/>
    <w:rsid w:val="00E3177F"/>
    <w:rsid w:val="00E31DCE"/>
    <w:rsid w:val="00E326EB"/>
    <w:rsid w:val="00E42601"/>
    <w:rsid w:val="00E45362"/>
    <w:rsid w:val="00E55DCA"/>
    <w:rsid w:val="00E61C02"/>
    <w:rsid w:val="00E7291B"/>
    <w:rsid w:val="00EA669F"/>
    <w:rsid w:val="00EA6F08"/>
    <w:rsid w:val="00EB3929"/>
    <w:rsid w:val="00ED46AD"/>
    <w:rsid w:val="00EE57F6"/>
    <w:rsid w:val="00EF5993"/>
    <w:rsid w:val="00EF7B12"/>
    <w:rsid w:val="00F111D8"/>
    <w:rsid w:val="00F1314C"/>
    <w:rsid w:val="00F13260"/>
    <w:rsid w:val="00F21CF9"/>
    <w:rsid w:val="00F23039"/>
    <w:rsid w:val="00F35823"/>
    <w:rsid w:val="00F628B8"/>
    <w:rsid w:val="00F6331D"/>
    <w:rsid w:val="00FA2BF0"/>
    <w:rsid w:val="00FA5D34"/>
    <w:rsid w:val="00FB0453"/>
    <w:rsid w:val="00FB3429"/>
    <w:rsid w:val="00FB360F"/>
    <w:rsid w:val="00FB47A1"/>
    <w:rsid w:val="00FB7BD0"/>
    <w:rsid w:val="00FC0382"/>
    <w:rsid w:val="00FD1B3F"/>
    <w:rsid w:val="00FD2496"/>
    <w:rsid w:val="00FD6EC4"/>
    <w:rsid w:val="00FF26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18DD56"/>
  <w15:chartTrackingRefBased/>
  <w15:docId w15:val="{F81F32BD-9AF8-418E-94CA-42DBE8FF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00E4"/>
    <w:pPr>
      <w:spacing w:after="200" w:line="276" w:lineRule="auto"/>
    </w:pPr>
    <w:rPr>
      <w:rFonts w:ascii="Calibri" w:eastAsia="Times New Roman" w:hAnsi="Calibri" w:cs="Times New Roman"/>
      <w:lang w:eastAsia="cs-CZ"/>
    </w:rPr>
  </w:style>
  <w:style w:type="paragraph" w:styleId="Nadpis1">
    <w:name w:val="heading 1"/>
    <w:aliases w:val="_Nadpis 1"/>
    <w:basedOn w:val="Normln"/>
    <w:next w:val="Normln"/>
    <w:link w:val="Nadpis1Char"/>
    <w:qFormat/>
    <w:rsid w:val="009500E4"/>
    <w:pPr>
      <w:keepNext/>
      <w:keepLines/>
      <w:numPr>
        <w:numId w:val="1"/>
      </w:numPr>
      <w:spacing w:before="120" w:after="120"/>
      <w:outlineLvl w:val="0"/>
    </w:pPr>
    <w:rPr>
      <w:b/>
      <w:bCs/>
      <w:color w:val="1F497D"/>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rsid w:val="009500E4"/>
    <w:rPr>
      <w:rFonts w:ascii="Calibri" w:eastAsia="Times New Roman" w:hAnsi="Calibri" w:cs="Times New Roman"/>
      <w:b/>
      <w:bCs/>
      <w:color w:val="1F497D"/>
      <w:sz w:val="28"/>
      <w:szCs w:val="28"/>
      <w:lang w:eastAsia="cs-CZ"/>
    </w:rPr>
  </w:style>
  <w:style w:type="character" w:customStyle="1" w:styleId="Styl1Char">
    <w:name w:val="Styl1 Char"/>
    <w:basedOn w:val="Standardnpsmoodstavce"/>
    <w:link w:val="Styl1"/>
    <w:uiPriority w:val="99"/>
    <w:locked/>
    <w:rsid w:val="009500E4"/>
    <w:rPr>
      <w:rFonts w:ascii="Calibri" w:eastAsia="Times New Roman" w:hAnsi="Calibri" w:cs="Times New Roman"/>
    </w:rPr>
  </w:style>
  <w:style w:type="paragraph" w:customStyle="1" w:styleId="Styl1">
    <w:name w:val="Styl1"/>
    <w:basedOn w:val="Odstavecseseznamem"/>
    <w:link w:val="Styl1Char"/>
    <w:uiPriority w:val="99"/>
    <w:rsid w:val="009500E4"/>
    <w:pPr>
      <w:numPr>
        <w:ilvl w:val="1"/>
        <w:numId w:val="1"/>
      </w:numPr>
    </w:pPr>
    <w:rPr>
      <w:lang w:eastAsia="en-US"/>
    </w:rPr>
  </w:style>
  <w:style w:type="paragraph" w:customStyle="1" w:styleId="Styl2">
    <w:name w:val="Styl2"/>
    <w:basedOn w:val="Bezmezer"/>
    <w:link w:val="Styl2Char"/>
    <w:uiPriority w:val="99"/>
    <w:qFormat/>
    <w:rsid w:val="009500E4"/>
    <w:pPr>
      <w:numPr>
        <w:ilvl w:val="2"/>
        <w:numId w:val="1"/>
      </w:numPr>
      <w:spacing w:before="120" w:after="120" w:line="276" w:lineRule="auto"/>
      <w:jc w:val="both"/>
    </w:pPr>
  </w:style>
  <w:style w:type="character" w:customStyle="1" w:styleId="Styl2Char">
    <w:name w:val="Styl2 Char"/>
    <w:basedOn w:val="Standardnpsmoodstavce"/>
    <w:link w:val="Styl2"/>
    <w:uiPriority w:val="99"/>
    <w:locked/>
    <w:rsid w:val="009500E4"/>
    <w:rPr>
      <w:rFonts w:ascii="Calibri" w:eastAsia="Times New Roman" w:hAnsi="Calibri" w:cs="Times New Roman"/>
      <w:lang w:eastAsia="cs-CZ"/>
    </w:rPr>
  </w:style>
  <w:style w:type="paragraph" w:styleId="Podnadpis">
    <w:name w:val="Subtitle"/>
    <w:aliases w:val="Podstyl"/>
    <w:basedOn w:val="Styl1"/>
    <w:next w:val="Normln"/>
    <w:link w:val="PodnadpisChar"/>
    <w:uiPriority w:val="99"/>
    <w:qFormat/>
    <w:rsid w:val="009500E4"/>
    <w:pPr>
      <w:spacing w:before="120" w:after="120"/>
      <w:ind w:left="567"/>
      <w:contextualSpacing w:val="0"/>
      <w:jc w:val="both"/>
    </w:pPr>
  </w:style>
  <w:style w:type="character" w:customStyle="1" w:styleId="PodnadpisChar">
    <w:name w:val="Podnadpis Char"/>
    <w:aliases w:val="Podstyl Char"/>
    <w:basedOn w:val="Standardnpsmoodstavce"/>
    <w:link w:val="Podnadpis"/>
    <w:uiPriority w:val="99"/>
    <w:rsid w:val="009500E4"/>
    <w:rPr>
      <w:rFonts w:ascii="Calibri" w:eastAsia="Times New Roman" w:hAnsi="Calibri" w:cs="Times New Roman"/>
    </w:rPr>
  </w:style>
  <w:style w:type="paragraph" w:styleId="Odstavecseseznamem">
    <w:name w:val="List Paragraph"/>
    <w:basedOn w:val="Normln"/>
    <w:uiPriority w:val="34"/>
    <w:qFormat/>
    <w:rsid w:val="009500E4"/>
    <w:pPr>
      <w:ind w:left="720"/>
      <w:contextualSpacing/>
    </w:pPr>
  </w:style>
  <w:style w:type="paragraph" w:styleId="Zhlav">
    <w:name w:val="header"/>
    <w:basedOn w:val="Normln"/>
    <w:link w:val="ZhlavChar"/>
    <w:uiPriority w:val="99"/>
    <w:rsid w:val="009500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00E4"/>
    <w:rPr>
      <w:rFonts w:ascii="Calibri" w:eastAsia="Times New Roman" w:hAnsi="Calibri" w:cs="Times New Roman"/>
      <w:lang w:eastAsia="cs-CZ"/>
    </w:rPr>
  </w:style>
  <w:style w:type="paragraph" w:styleId="Zpat">
    <w:name w:val="footer"/>
    <w:basedOn w:val="Normln"/>
    <w:link w:val="ZpatChar"/>
    <w:uiPriority w:val="99"/>
    <w:rsid w:val="009500E4"/>
    <w:pPr>
      <w:tabs>
        <w:tab w:val="center" w:pos="4536"/>
        <w:tab w:val="right" w:pos="9072"/>
      </w:tabs>
      <w:spacing w:after="0" w:line="240" w:lineRule="auto"/>
    </w:pPr>
  </w:style>
  <w:style w:type="character" w:customStyle="1" w:styleId="ZpatChar">
    <w:name w:val="Zápatí Char"/>
    <w:basedOn w:val="Standardnpsmoodstavce"/>
    <w:link w:val="Zpat"/>
    <w:uiPriority w:val="99"/>
    <w:rsid w:val="009500E4"/>
    <w:rPr>
      <w:rFonts w:ascii="Calibri" w:eastAsia="Times New Roman" w:hAnsi="Calibri" w:cs="Times New Roman"/>
      <w:lang w:eastAsia="cs-CZ"/>
    </w:rPr>
  </w:style>
  <w:style w:type="paragraph" w:customStyle="1" w:styleId="Obyejn">
    <w:name w:val="Obyčejný"/>
    <w:basedOn w:val="Normln"/>
    <w:link w:val="ObyejnChar"/>
    <w:qFormat/>
    <w:rsid w:val="009500E4"/>
    <w:pPr>
      <w:spacing w:after="0" w:line="240" w:lineRule="auto"/>
    </w:pPr>
    <w:rPr>
      <w:rFonts w:ascii="Times New Roman" w:hAnsi="Times New Roman"/>
      <w:b/>
      <w:color w:val="1F497D"/>
      <w:sz w:val="24"/>
      <w:szCs w:val="24"/>
    </w:rPr>
  </w:style>
  <w:style w:type="character" w:customStyle="1" w:styleId="ObyejnChar">
    <w:name w:val="Obyčejný Char"/>
    <w:link w:val="Obyejn"/>
    <w:locked/>
    <w:rsid w:val="009500E4"/>
    <w:rPr>
      <w:rFonts w:ascii="Times New Roman" w:eastAsia="Times New Roman" w:hAnsi="Times New Roman" w:cs="Times New Roman"/>
      <w:b/>
      <w:color w:val="1F497D"/>
      <w:sz w:val="24"/>
      <w:szCs w:val="24"/>
      <w:lang w:eastAsia="cs-CZ"/>
    </w:rPr>
  </w:style>
  <w:style w:type="paragraph" w:styleId="Bezmezer">
    <w:name w:val="No Spacing"/>
    <w:link w:val="BezmezerChar"/>
    <w:uiPriority w:val="1"/>
    <w:qFormat/>
    <w:rsid w:val="009500E4"/>
    <w:pPr>
      <w:spacing w:after="0" w:line="240" w:lineRule="auto"/>
    </w:pPr>
    <w:rPr>
      <w:rFonts w:ascii="Calibri" w:eastAsia="Times New Roman" w:hAnsi="Calibri" w:cs="Times New Roman"/>
      <w:lang w:eastAsia="cs-CZ"/>
    </w:rPr>
  </w:style>
  <w:style w:type="paragraph" w:customStyle="1" w:styleId="Normln12">
    <w:name w:val="Normální12"/>
    <w:basedOn w:val="Normln"/>
    <w:rsid w:val="00FB3429"/>
    <w:pPr>
      <w:spacing w:before="120" w:after="0" w:line="240" w:lineRule="auto"/>
      <w:jc w:val="both"/>
    </w:pPr>
    <w:rPr>
      <w:rFonts w:ascii="Times New Roman" w:hAnsi="Times New Roman"/>
      <w:sz w:val="24"/>
      <w:szCs w:val="24"/>
    </w:rPr>
  </w:style>
  <w:style w:type="character" w:styleId="Odkaznakoment">
    <w:name w:val="annotation reference"/>
    <w:basedOn w:val="Standardnpsmoodstavce"/>
    <w:semiHidden/>
    <w:unhideWhenUsed/>
    <w:rsid w:val="00E42601"/>
    <w:rPr>
      <w:sz w:val="16"/>
      <w:szCs w:val="16"/>
    </w:rPr>
  </w:style>
  <w:style w:type="paragraph" w:styleId="Textkomente">
    <w:name w:val="annotation text"/>
    <w:basedOn w:val="Normln"/>
    <w:link w:val="TextkomenteChar"/>
    <w:unhideWhenUsed/>
    <w:rsid w:val="00E42601"/>
    <w:pPr>
      <w:spacing w:line="240" w:lineRule="auto"/>
    </w:pPr>
    <w:rPr>
      <w:sz w:val="20"/>
      <w:szCs w:val="20"/>
    </w:rPr>
  </w:style>
  <w:style w:type="character" w:customStyle="1" w:styleId="TextkomenteChar">
    <w:name w:val="Text komentáře Char"/>
    <w:basedOn w:val="Standardnpsmoodstavce"/>
    <w:link w:val="Textkomente"/>
    <w:rsid w:val="00E42601"/>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42601"/>
    <w:rPr>
      <w:b/>
      <w:bCs/>
    </w:rPr>
  </w:style>
  <w:style w:type="character" w:customStyle="1" w:styleId="PedmtkomenteChar">
    <w:name w:val="Předmět komentáře Char"/>
    <w:basedOn w:val="TextkomenteChar"/>
    <w:link w:val="Pedmtkomente"/>
    <w:uiPriority w:val="99"/>
    <w:semiHidden/>
    <w:rsid w:val="00E42601"/>
    <w:rPr>
      <w:rFonts w:ascii="Calibri" w:eastAsia="Times New Roman" w:hAnsi="Calibri" w:cs="Times New Roman"/>
      <w:b/>
      <w:bCs/>
      <w:sz w:val="20"/>
      <w:szCs w:val="20"/>
      <w:lang w:eastAsia="cs-CZ"/>
    </w:rPr>
  </w:style>
  <w:style w:type="character" w:customStyle="1" w:styleId="BezmezerChar">
    <w:name w:val="Bez mezer Char"/>
    <w:basedOn w:val="Standardnpsmoodstavce"/>
    <w:link w:val="Bezmezer"/>
    <w:uiPriority w:val="1"/>
    <w:rsid w:val="001B614A"/>
    <w:rPr>
      <w:rFonts w:ascii="Calibri" w:eastAsia="Times New Roman" w:hAnsi="Calibri" w:cs="Times New Roman"/>
      <w:lang w:eastAsia="cs-CZ"/>
    </w:rPr>
  </w:style>
  <w:style w:type="paragraph" w:customStyle="1" w:styleId="Mstaadata">
    <w:name w:val="Místa a data"/>
    <w:basedOn w:val="Bezmezer"/>
    <w:next w:val="Podpisy"/>
    <w:uiPriority w:val="96"/>
    <w:semiHidden/>
    <w:qFormat/>
    <w:rsid w:val="001B614A"/>
    <w:pPr>
      <w:tabs>
        <w:tab w:val="right" w:leader="underscore" w:pos="2268"/>
        <w:tab w:val="right" w:leader="underscore" w:pos="2835"/>
        <w:tab w:val="right" w:leader="underscore" w:pos="3402"/>
        <w:tab w:val="right" w:leader="underscore" w:pos="4253"/>
        <w:tab w:val="left" w:pos="4820"/>
        <w:tab w:val="right" w:leader="underscore" w:pos="7088"/>
        <w:tab w:val="right" w:leader="underscore" w:pos="7655"/>
        <w:tab w:val="right" w:leader="underscore" w:pos="8222"/>
        <w:tab w:val="right" w:leader="underscore" w:pos="9072"/>
      </w:tabs>
      <w:spacing w:before="360"/>
      <w:jc w:val="both"/>
    </w:pPr>
    <w:rPr>
      <w:rFonts w:asciiTheme="minorHAnsi" w:eastAsiaTheme="minorHAnsi" w:hAnsiTheme="minorHAnsi" w:cstheme="minorBidi"/>
      <w:sz w:val="20"/>
      <w:szCs w:val="20"/>
      <w:lang w:eastAsia="en-US"/>
    </w:rPr>
  </w:style>
  <w:style w:type="paragraph" w:customStyle="1" w:styleId="Podpisy">
    <w:name w:val="Podpisy"/>
    <w:basedOn w:val="Bezmezer"/>
    <w:next w:val="Kdo"/>
    <w:uiPriority w:val="97"/>
    <w:semiHidden/>
    <w:qFormat/>
    <w:rsid w:val="001B614A"/>
    <w:pPr>
      <w:tabs>
        <w:tab w:val="right" w:leader="underscore" w:pos="4253"/>
        <w:tab w:val="left" w:pos="4820"/>
        <w:tab w:val="right" w:leader="underscore" w:pos="9072"/>
      </w:tabs>
      <w:spacing w:before="1080"/>
      <w:jc w:val="both"/>
    </w:pPr>
    <w:rPr>
      <w:rFonts w:asciiTheme="minorHAnsi" w:eastAsiaTheme="minorHAnsi" w:hAnsiTheme="minorHAnsi" w:cstheme="minorBidi"/>
      <w:sz w:val="20"/>
      <w:szCs w:val="20"/>
      <w:lang w:eastAsia="en-US"/>
    </w:rPr>
  </w:style>
  <w:style w:type="paragraph" w:customStyle="1" w:styleId="Za">
    <w:name w:val="Za"/>
    <w:basedOn w:val="Bezmezer"/>
    <w:next w:val="Mstaadata"/>
    <w:uiPriority w:val="95"/>
    <w:qFormat/>
    <w:rsid w:val="001B614A"/>
    <w:pPr>
      <w:tabs>
        <w:tab w:val="center" w:pos="2127"/>
        <w:tab w:val="center" w:pos="6946"/>
      </w:tabs>
      <w:spacing w:before="720"/>
      <w:jc w:val="both"/>
    </w:pPr>
    <w:rPr>
      <w:rFonts w:asciiTheme="minorHAnsi" w:eastAsiaTheme="minorHAnsi" w:hAnsiTheme="minorHAnsi" w:cstheme="minorBidi"/>
      <w:sz w:val="20"/>
      <w:szCs w:val="20"/>
      <w:lang w:eastAsia="en-US"/>
    </w:rPr>
  </w:style>
  <w:style w:type="paragraph" w:customStyle="1" w:styleId="Kdo">
    <w:name w:val="Kdo"/>
    <w:basedOn w:val="Bezmezer"/>
    <w:uiPriority w:val="98"/>
    <w:semiHidden/>
    <w:qFormat/>
    <w:rsid w:val="001B614A"/>
    <w:pPr>
      <w:tabs>
        <w:tab w:val="center" w:pos="2127"/>
        <w:tab w:val="center" w:pos="6946"/>
      </w:tabs>
      <w:jc w:val="both"/>
    </w:pPr>
    <w:rPr>
      <w:rFonts w:asciiTheme="minorHAnsi" w:eastAsiaTheme="minorHAnsi" w:hAnsiTheme="minorHAnsi" w:cstheme="minorBidi"/>
      <w:sz w:val="20"/>
      <w:szCs w:val="20"/>
      <w:lang w:eastAsia="en-US"/>
    </w:rPr>
  </w:style>
  <w:style w:type="paragraph" w:styleId="Revize">
    <w:name w:val="Revision"/>
    <w:hidden/>
    <w:uiPriority w:val="99"/>
    <w:semiHidden/>
    <w:rsid w:val="0095098D"/>
    <w:pPr>
      <w:spacing w:after="0" w:line="240" w:lineRule="auto"/>
    </w:pPr>
    <w:rPr>
      <w:rFonts w:ascii="Calibri" w:eastAsia="Times New Roman" w:hAnsi="Calibri" w:cs="Times New Roman"/>
      <w:lang w:eastAsia="cs-CZ"/>
    </w:rPr>
  </w:style>
  <w:style w:type="character" w:styleId="Hypertextovodkaz">
    <w:name w:val="Hyperlink"/>
    <w:basedOn w:val="Standardnpsmoodstavce"/>
    <w:uiPriority w:val="99"/>
    <w:unhideWhenUsed/>
    <w:rsid w:val="0049726B"/>
    <w:rPr>
      <w:color w:val="0563C1" w:themeColor="hyperlink"/>
      <w:u w:val="single"/>
    </w:rPr>
  </w:style>
  <w:style w:type="character" w:styleId="Nevyeenzmnka">
    <w:name w:val="Unresolved Mention"/>
    <w:basedOn w:val="Standardnpsmoodstavce"/>
    <w:uiPriority w:val="99"/>
    <w:semiHidden/>
    <w:unhideWhenUsed/>
    <w:rsid w:val="0049726B"/>
    <w:rPr>
      <w:color w:val="605E5C"/>
      <w:shd w:val="clear" w:color="auto" w:fill="E1DFDD"/>
    </w:rPr>
  </w:style>
  <w:style w:type="paragraph" w:styleId="Zkladntext">
    <w:name w:val="Body Text"/>
    <w:basedOn w:val="Normln"/>
    <w:link w:val="ZkladntextChar"/>
    <w:rsid w:val="00BF3287"/>
    <w:pPr>
      <w:spacing w:after="0" w:line="240" w:lineRule="auto"/>
      <w:jc w:val="both"/>
    </w:pPr>
    <w:rPr>
      <w:rFonts w:ascii="Arial" w:hAnsi="Arial"/>
      <w:sz w:val="24"/>
      <w:szCs w:val="20"/>
    </w:rPr>
  </w:style>
  <w:style w:type="character" w:customStyle="1" w:styleId="ZkladntextChar">
    <w:name w:val="Základní text Char"/>
    <w:basedOn w:val="Standardnpsmoodstavce"/>
    <w:link w:val="Zkladntext"/>
    <w:rsid w:val="00BF3287"/>
    <w:rPr>
      <w:rFonts w:ascii="Arial" w:eastAsia="Times New Roman" w:hAnsi="Arial"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DB2A1-40CE-432D-A3A6-3C5A6A596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4807</Words>
  <Characters>28365</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Tatiana Jirásková</dc:creator>
  <cp:keywords/>
  <dc:description/>
  <cp:lastModifiedBy>Blovska Jitka</cp:lastModifiedBy>
  <cp:revision>8</cp:revision>
  <cp:lastPrinted>2025-01-30T09:27:00Z</cp:lastPrinted>
  <dcterms:created xsi:type="dcterms:W3CDTF">2025-01-30T09:27:00Z</dcterms:created>
  <dcterms:modified xsi:type="dcterms:W3CDTF">2026-01-16T07:36:00Z</dcterms:modified>
</cp:coreProperties>
</file>