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63B0" w14:textId="77777777" w:rsidR="004C2CFE" w:rsidRPr="00723874" w:rsidRDefault="004F3EBB" w:rsidP="00723874">
      <w:pPr>
        <w:pStyle w:val="Nadpis3"/>
        <w:spacing w:before="0"/>
        <w:jc w:val="center"/>
        <w:rPr>
          <w:rFonts w:ascii="Book Antiqua" w:hAnsi="Book Antiqua"/>
          <w:b/>
          <w:sz w:val="28"/>
          <w:szCs w:val="28"/>
        </w:rPr>
      </w:pPr>
      <w:r w:rsidRPr="00723874">
        <w:rPr>
          <w:rFonts w:ascii="Book Antiqua" w:hAnsi="Book Antiqua"/>
          <w:b/>
          <w:sz w:val="28"/>
          <w:szCs w:val="28"/>
        </w:rPr>
        <w:t>SMLOUVA O DÍLO</w:t>
      </w:r>
    </w:p>
    <w:p w14:paraId="06F740D1" w14:textId="77777777" w:rsidR="004F3EBB" w:rsidRPr="00723874" w:rsidRDefault="004F3EBB" w:rsidP="00723874">
      <w:pPr>
        <w:autoSpaceDE w:val="0"/>
        <w:autoSpaceDN w:val="0"/>
        <w:adjustRightInd w:val="0"/>
        <w:rPr>
          <w:rFonts w:ascii="Book Antiqua" w:hAnsi="Book Antiqua"/>
          <w:sz w:val="12"/>
          <w:szCs w:val="12"/>
        </w:rPr>
      </w:pPr>
    </w:p>
    <w:p w14:paraId="567E384A" w14:textId="77777777" w:rsidR="00B37F7A" w:rsidRPr="00723874" w:rsidRDefault="00B37F7A" w:rsidP="00723874">
      <w:pPr>
        <w:autoSpaceDE w:val="0"/>
        <w:autoSpaceDN w:val="0"/>
        <w:adjustRightInd w:val="0"/>
        <w:jc w:val="center"/>
        <w:rPr>
          <w:rFonts w:ascii="Book Antiqua" w:hAnsi="Book Antiqua"/>
          <w:sz w:val="22"/>
          <w:szCs w:val="22"/>
        </w:rPr>
      </w:pPr>
      <w:r w:rsidRPr="00723874">
        <w:rPr>
          <w:rFonts w:ascii="Book Antiqua" w:hAnsi="Book Antiqua"/>
          <w:sz w:val="22"/>
          <w:szCs w:val="22"/>
        </w:rPr>
        <w:t>uzavřená podle ust</w:t>
      </w:r>
      <w:r w:rsidR="004F3EBB" w:rsidRPr="00723874">
        <w:rPr>
          <w:rFonts w:ascii="Book Antiqua" w:hAnsi="Book Antiqua"/>
          <w:sz w:val="22"/>
          <w:szCs w:val="22"/>
        </w:rPr>
        <w:t xml:space="preserve">anovení </w:t>
      </w:r>
      <w:r w:rsidRPr="00723874">
        <w:rPr>
          <w:rFonts w:ascii="Book Antiqua" w:hAnsi="Book Antiqua"/>
          <w:sz w:val="22"/>
          <w:szCs w:val="22"/>
        </w:rPr>
        <w:t xml:space="preserve">§ </w:t>
      </w:r>
      <w:r w:rsidR="00C10791" w:rsidRPr="00723874">
        <w:rPr>
          <w:rFonts w:ascii="Book Antiqua" w:hAnsi="Book Antiqua"/>
          <w:sz w:val="22"/>
          <w:szCs w:val="22"/>
        </w:rPr>
        <w:t>2586</w:t>
      </w:r>
      <w:r w:rsidRPr="00723874">
        <w:rPr>
          <w:rFonts w:ascii="Book Antiqua" w:hAnsi="Book Antiqua"/>
          <w:sz w:val="22"/>
          <w:szCs w:val="22"/>
        </w:rPr>
        <w:t xml:space="preserve"> a násl</w:t>
      </w:r>
      <w:r w:rsidR="001E3BC6" w:rsidRPr="00723874">
        <w:rPr>
          <w:rFonts w:ascii="Book Antiqua" w:hAnsi="Book Antiqua"/>
          <w:sz w:val="22"/>
          <w:szCs w:val="22"/>
        </w:rPr>
        <w:t>. zákona č. 89/2012 Sb., občanský zákoník, ve znění pozdějších předpisů</w:t>
      </w:r>
      <w:r w:rsidR="00B419B3" w:rsidRPr="00723874">
        <w:rPr>
          <w:rFonts w:ascii="Book Antiqua" w:hAnsi="Book Antiqua"/>
          <w:sz w:val="22"/>
          <w:szCs w:val="22"/>
        </w:rPr>
        <w:t xml:space="preserve"> na stavbu:</w:t>
      </w:r>
    </w:p>
    <w:p w14:paraId="434248B9" w14:textId="77777777" w:rsidR="00BC3D09" w:rsidRPr="00723874" w:rsidRDefault="00BC3D09" w:rsidP="00723874">
      <w:pPr>
        <w:autoSpaceDE w:val="0"/>
        <w:autoSpaceDN w:val="0"/>
        <w:adjustRightInd w:val="0"/>
        <w:jc w:val="center"/>
        <w:rPr>
          <w:rFonts w:ascii="Book Antiqua" w:hAnsi="Book Antiqua"/>
          <w:sz w:val="22"/>
          <w:szCs w:val="22"/>
        </w:rPr>
      </w:pPr>
    </w:p>
    <w:p w14:paraId="60ECB2E1" w14:textId="77777777" w:rsidR="001C5E3E" w:rsidRPr="00723874" w:rsidRDefault="001C5E3E" w:rsidP="00723874">
      <w:pPr>
        <w:autoSpaceDE w:val="0"/>
        <w:autoSpaceDN w:val="0"/>
        <w:adjustRightInd w:val="0"/>
        <w:jc w:val="center"/>
        <w:rPr>
          <w:rFonts w:ascii="Book Antiqua" w:hAnsi="Book Antiqua"/>
          <w:sz w:val="22"/>
          <w:szCs w:val="22"/>
        </w:rPr>
      </w:pPr>
    </w:p>
    <w:p w14:paraId="73973B20" w14:textId="77777777" w:rsidR="00BC3D09" w:rsidRPr="00723874" w:rsidRDefault="006300FD" w:rsidP="00723874">
      <w:pPr>
        <w:autoSpaceDE w:val="0"/>
        <w:autoSpaceDN w:val="0"/>
        <w:adjustRightInd w:val="0"/>
        <w:jc w:val="center"/>
        <w:rPr>
          <w:rFonts w:ascii="Book Antiqua" w:hAnsi="Book Antiqua"/>
          <w:b/>
          <w:bCs/>
          <w:sz w:val="22"/>
          <w:szCs w:val="22"/>
        </w:rPr>
      </w:pPr>
      <w:r w:rsidRPr="00723874">
        <w:rPr>
          <w:rFonts w:ascii="Book Antiqua" w:hAnsi="Book Antiqua"/>
          <w:b/>
          <w:bCs/>
          <w:sz w:val="22"/>
          <w:szCs w:val="22"/>
        </w:rPr>
        <w:t>„</w:t>
      </w:r>
      <w:bookmarkStart w:id="0" w:name="_Hlk212660734"/>
      <w:r w:rsidR="003D1BA4" w:rsidRPr="00723874">
        <w:rPr>
          <w:rFonts w:ascii="Book Antiqua" w:hAnsi="Book Antiqua"/>
          <w:b/>
          <w:bCs/>
          <w:sz w:val="22"/>
          <w:szCs w:val="22"/>
        </w:rPr>
        <w:t>Revitalizace areálu koupaliště Koldům</w:t>
      </w:r>
      <w:bookmarkEnd w:id="0"/>
      <w:r w:rsidRPr="00723874">
        <w:rPr>
          <w:rFonts w:ascii="Book Antiqua" w:hAnsi="Book Antiqua"/>
          <w:b/>
          <w:bCs/>
          <w:sz w:val="22"/>
          <w:szCs w:val="22"/>
        </w:rPr>
        <w:t>“</w:t>
      </w:r>
      <w:r w:rsidR="00042979" w:rsidRPr="00723874">
        <w:rPr>
          <w:rFonts w:ascii="Book Antiqua" w:hAnsi="Book Antiqua"/>
          <w:b/>
          <w:bCs/>
          <w:sz w:val="22"/>
          <w:szCs w:val="22"/>
        </w:rPr>
        <w:t xml:space="preserve"> </w:t>
      </w:r>
    </w:p>
    <w:p w14:paraId="0BC42F38" w14:textId="77777777" w:rsidR="003E6EEF" w:rsidRPr="00723874" w:rsidRDefault="003E6EEF" w:rsidP="00723874">
      <w:pPr>
        <w:tabs>
          <w:tab w:val="left" w:pos="3828"/>
        </w:tabs>
        <w:autoSpaceDE w:val="0"/>
        <w:autoSpaceDN w:val="0"/>
        <w:adjustRightInd w:val="0"/>
        <w:rPr>
          <w:rFonts w:ascii="Book Antiqua" w:hAnsi="Book Antiqua"/>
          <w:sz w:val="22"/>
          <w:szCs w:val="22"/>
        </w:rPr>
      </w:pPr>
    </w:p>
    <w:p w14:paraId="00541CBD" w14:textId="77777777" w:rsidR="003E6EEF" w:rsidRPr="00723874" w:rsidRDefault="003E6EEF" w:rsidP="00723874">
      <w:pPr>
        <w:autoSpaceDE w:val="0"/>
        <w:autoSpaceDN w:val="0"/>
        <w:adjustRightInd w:val="0"/>
        <w:rPr>
          <w:rFonts w:ascii="Book Antiqua" w:hAnsi="Book Antiqua"/>
          <w:sz w:val="22"/>
          <w:szCs w:val="22"/>
        </w:rPr>
      </w:pPr>
    </w:p>
    <w:p w14:paraId="35DF2446" w14:textId="77777777" w:rsidR="00B37F7A" w:rsidRPr="00723874" w:rsidRDefault="00B37F7A" w:rsidP="00723874">
      <w:pPr>
        <w:pStyle w:val="Nadpis4"/>
        <w:spacing w:before="0"/>
        <w:rPr>
          <w:rFonts w:ascii="Book Antiqua" w:hAnsi="Book Antiqua"/>
          <w:b/>
          <w:sz w:val="22"/>
          <w:szCs w:val="22"/>
          <w:u w:val="none"/>
        </w:rPr>
      </w:pPr>
      <w:r w:rsidRPr="00723874">
        <w:rPr>
          <w:rFonts w:ascii="Book Antiqua" w:hAnsi="Book Antiqua"/>
          <w:b/>
          <w:sz w:val="22"/>
          <w:szCs w:val="22"/>
          <w:u w:val="none"/>
        </w:rPr>
        <w:t>I. Smluvní strany</w:t>
      </w:r>
    </w:p>
    <w:p w14:paraId="4C7F7250" w14:textId="77777777" w:rsidR="00B37F7A" w:rsidRPr="00723874" w:rsidRDefault="00B37F7A" w:rsidP="00723874">
      <w:pPr>
        <w:rPr>
          <w:rFonts w:ascii="Book Antiqua" w:hAnsi="Book Antiqua"/>
          <w:sz w:val="16"/>
          <w:szCs w:val="16"/>
        </w:rPr>
      </w:pPr>
    </w:p>
    <w:p w14:paraId="505149F8" w14:textId="77777777" w:rsidR="00B37F7A" w:rsidRPr="00723874" w:rsidRDefault="00B37F7A" w:rsidP="00723874">
      <w:pPr>
        <w:tabs>
          <w:tab w:val="left" w:pos="1701"/>
        </w:tabs>
        <w:autoSpaceDE w:val="0"/>
        <w:autoSpaceDN w:val="0"/>
        <w:adjustRightInd w:val="0"/>
        <w:jc w:val="both"/>
        <w:rPr>
          <w:rFonts w:ascii="Book Antiqua" w:hAnsi="Book Antiqua"/>
          <w:b/>
          <w:sz w:val="22"/>
          <w:szCs w:val="22"/>
        </w:rPr>
      </w:pPr>
      <w:r w:rsidRPr="00723874">
        <w:rPr>
          <w:rFonts w:ascii="Book Antiqua" w:hAnsi="Book Antiqua"/>
          <w:b/>
          <w:sz w:val="22"/>
          <w:szCs w:val="22"/>
          <w:u w:val="single"/>
        </w:rPr>
        <w:t>Objednatel:</w:t>
      </w:r>
      <w:r w:rsidRPr="00723874">
        <w:rPr>
          <w:rFonts w:ascii="Book Antiqua" w:hAnsi="Book Antiqua"/>
          <w:b/>
          <w:sz w:val="22"/>
          <w:szCs w:val="22"/>
        </w:rPr>
        <w:tab/>
      </w:r>
      <w:r w:rsidR="003D1BA4" w:rsidRPr="00723874">
        <w:rPr>
          <w:rFonts w:ascii="Book Antiqua" w:hAnsi="Book Antiqua"/>
          <w:b/>
          <w:sz w:val="22"/>
          <w:szCs w:val="22"/>
        </w:rPr>
        <w:t>SPORTaS, s.r.o.</w:t>
      </w:r>
    </w:p>
    <w:p w14:paraId="598F7FF1" w14:textId="77777777" w:rsidR="00B37F7A" w:rsidRPr="00723874" w:rsidRDefault="00F45CE8" w:rsidP="00723874">
      <w:pPr>
        <w:autoSpaceDE w:val="0"/>
        <w:autoSpaceDN w:val="0"/>
        <w:adjustRightInd w:val="0"/>
        <w:jc w:val="both"/>
        <w:rPr>
          <w:rFonts w:ascii="Book Antiqua" w:hAnsi="Book Antiqua"/>
          <w:sz w:val="22"/>
          <w:szCs w:val="22"/>
        </w:rPr>
      </w:pPr>
      <w:r w:rsidRPr="00723874">
        <w:rPr>
          <w:rFonts w:ascii="Book Antiqua" w:hAnsi="Book Antiqua"/>
          <w:sz w:val="22"/>
          <w:szCs w:val="22"/>
        </w:rPr>
        <w:tab/>
      </w:r>
      <w:r w:rsidR="003D1BA4" w:rsidRPr="00723874">
        <w:rPr>
          <w:rFonts w:ascii="Book Antiqua" w:hAnsi="Book Antiqua"/>
          <w:sz w:val="22"/>
          <w:szCs w:val="22"/>
        </w:rPr>
        <w:t xml:space="preserve">                  </w:t>
      </w:r>
      <w:r w:rsidR="00B37F7A" w:rsidRPr="00723874">
        <w:rPr>
          <w:rFonts w:ascii="Book Antiqua" w:hAnsi="Book Antiqua"/>
          <w:sz w:val="22"/>
          <w:szCs w:val="22"/>
        </w:rPr>
        <w:t>se sídlem</w:t>
      </w:r>
      <w:r w:rsidR="003D1BA4" w:rsidRPr="00723874">
        <w:rPr>
          <w:rFonts w:ascii="Book Antiqua" w:hAnsi="Book Antiqua"/>
          <w:sz w:val="22"/>
          <w:szCs w:val="22"/>
        </w:rPr>
        <w:tab/>
      </w:r>
      <w:r w:rsidR="003D1BA4" w:rsidRPr="00723874">
        <w:rPr>
          <w:rFonts w:ascii="Book Antiqua" w:hAnsi="Book Antiqua"/>
          <w:sz w:val="22"/>
          <w:szCs w:val="22"/>
        </w:rPr>
        <w:tab/>
        <w:t xml:space="preserve">   :       Jiráskova 413, 436 01 Litvínov</w:t>
      </w:r>
    </w:p>
    <w:p w14:paraId="712C1A03" w14:textId="77777777" w:rsidR="00B37F7A" w:rsidRPr="00723874" w:rsidRDefault="00C10791" w:rsidP="00723874">
      <w:pPr>
        <w:tabs>
          <w:tab w:val="left" w:pos="1418"/>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zastoupen</w:t>
      </w:r>
      <w:r w:rsidR="003D1BA4" w:rsidRPr="00723874">
        <w:rPr>
          <w:rFonts w:ascii="Book Antiqua" w:hAnsi="Book Antiqua"/>
          <w:sz w:val="22"/>
          <w:szCs w:val="22"/>
        </w:rPr>
        <w:t>ý                 :</w:t>
      </w:r>
      <w:r w:rsidR="003A20D9" w:rsidRPr="00723874">
        <w:rPr>
          <w:rFonts w:ascii="Book Antiqua" w:hAnsi="Book Antiqua"/>
          <w:sz w:val="22"/>
          <w:szCs w:val="22"/>
        </w:rPr>
        <w:t xml:space="preserve"> </w:t>
      </w:r>
      <w:r w:rsidR="003D1BA4" w:rsidRPr="00723874">
        <w:rPr>
          <w:rFonts w:ascii="Book Antiqua" w:hAnsi="Book Antiqua"/>
          <w:sz w:val="22"/>
          <w:szCs w:val="22"/>
        </w:rPr>
        <w:t xml:space="preserve">       Ing. Petr Vopat, jednatel</w:t>
      </w:r>
    </w:p>
    <w:p w14:paraId="43EEE0A6" w14:textId="77777777" w:rsidR="00944253" w:rsidRPr="00723874" w:rsidRDefault="0088116B" w:rsidP="00723874">
      <w:pPr>
        <w:tabs>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IDDS</w:t>
      </w:r>
      <w:r w:rsidRPr="00723874">
        <w:rPr>
          <w:rFonts w:ascii="Book Antiqua" w:hAnsi="Book Antiqua"/>
          <w:sz w:val="22"/>
          <w:szCs w:val="22"/>
        </w:rPr>
        <w:tab/>
      </w:r>
      <w:r w:rsidR="00944253" w:rsidRPr="00723874">
        <w:rPr>
          <w:rFonts w:ascii="Book Antiqua" w:hAnsi="Book Antiqua"/>
          <w:sz w:val="22"/>
          <w:szCs w:val="22"/>
        </w:rPr>
        <w:t>:</w:t>
      </w:r>
      <w:r w:rsidRPr="00723874">
        <w:rPr>
          <w:rFonts w:ascii="Book Antiqua" w:hAnsi="Book Antiqua"/>
          <w:sz w:val="22"/>
          <w:szCs w:val="22"/>
        </w:rPr>
        <w:tab/>
      </w:r>
      <w:r w:rsidR="003D1BA4" w:rsidRPr="00723874">
        <w:rPr>
          <w:rFonts w:ascii="Book Antiqua" w:hAnsi="Book Antiqua"/>
          <w:sz w:val="22"/>
          <w:szCs w:val="22"/>
        </w:rPr>
        <w:t>h9i3s28</w:t>
      </w:r>
    </w:p>
    <w:p w14:paraId="3E2D0803" w14:textId="77777777" w:rsidR="00B37F7A" w:rsidRPr="00723874" w:rsidRDefault="00B37F7A" w:rsidP="00723874">
      <w:pPr>
        <w:tabs>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IČ</w:t>
      </w:r>
      <w:r w:rsidR="00273603" w:rsidRPr="00723874">
        <w:rPr>
          <w:rFonts w:ascii="Book Antiqua" w:hAnsi="Book Antiqua"/>
          <w:sz w:val="22"/>
          <w:szCs w:val="22"/>
        </w:rPr>
        <w:t>O</w:t>
      </w:r>
      <w:r w:rsidRPr="00723874">
        <w:rPr>
          <w:rFonts w:ascii="Book Antiqua" w:hAnsi="Book Antiqua"/>
          <w:sz w:val="22"/>
          <w:szCs w:val="22"/>
        </w:rPr>
        <w:tab/>
        <w:t>:</w:t>
      </w:r>
      <w:r w:rsidR="004F3EBB" w:rsidRPr="00723874">
        <w:rPr>
          <w:rFonts w:ascii="Book Antiqua" w:hAnsi="Book Antiqua"/>
          <w:sz w:val="22"/>
          <w:szCs w:val="22"/>
        </w:rPr>
        <w:tab/>
      </w:r>
      <w:r w:rsidR="003D1BA4" w:rsidRPr="00723874">
        <w:rPr>
          <w:rFonts w:ascii="Book Antiqua" w:hAnsi="Book Antiqua"/>
          <w:sz w:val="22"/>
          <w:szCs w:val="22"/>
        </w:rPr>
        <w:t>25005430</w:t>
      </w:r>
    </w:p>
    <w:p w14:paraId="60992E69" w14:textId="77777777" w:rsidR="003A20D9" w:rsidRPr="00723874" w:rsidRDefault="00C621BA"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DIČ</w:t>
      </w:r>
      <w:r w:rsidRPr="00723874">
        <w:rPr>
          <w:rFonts w:ascii="Book Antiqua" w:hAnsi="Book Antiqua"/>
          <w:sz w:val="22"/>
          <w:szCs w:val="22"/>
        </w:rPr>
        <w:tab/>
        <w:t>:</w:t>
      </w:r>
      <w:r w:rsidRPr="00723874">
        <w:rPr>
          <w:rFonts w:ascii="Book Antiqua" w:hAnsi="Book Antiqua"/>
          <w:sz w:val="22"/>
          <w:szCs w:val="22"/>
        </w:rPr>
        <w:tab/>
        <w:t>CZ</w:t>
      </w:r>
      <w:r w:rsidR="003D1BA4" w:rsidRPr="00723874">
        <w:rPr>
          <w:rFonts w:ascii="Book Antiqua" w:hAnsi="Book Antiqua"/>
          <w:sz w:val="22"/>
          <w:szCs w:val="22"/>
        </w:rPr>
        <w:t>25005430</w:t>
      </w:r>
    </w:p>
    <w:p w14:paraId="6F964B62" w14:textId="77777777" w:rsidR="00C621BA" w:rsidRPr="00723874" w:rsidRDefault="00B37F7A" w:rsidP="00723874">
      <w:pPr>
        <w:tabs>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Bankovní spojení</w:t>
      </w:r>
      <w:r w:rsidRPr="00723874">
        <w:rPr>
          <w:rFonts w:ascii="Book Antiqua" w:hAnsi="Book Antiqua"/>
          <w:sz w:val="22"/>
          <w:szCs w:val="22"/>
        </w:rPr>
        <w:tab/>
        <w:t>:</w:t>
      </w:r>
      <w:r w:rsidR="004F3EBB" w:rsidRPr="00723874">
        <w:rPr>
          <w:rFonts w:ascii="Book Antiqua" w:hAnsi="Book Antiqua"/>
          <w:sz w:val="22"/>
          <w:szCs w:val="22"/>
        </w:rPr>
        <w:tab/>
      </w:r>
      <w:r w:rsidR="00083A70">
        <w:rPr>
          <w:rFonts w:ascii="Book Antiqua" w:hAnsi="Book Antiqua"/>
          <w:sz w:val="22"/>
          <w:szCs w:val="22"/>
        </w:rPr>
        <w:t>Komerční banka a.s.</w:t>
      </w:r>
    </w:p>
    <w:p w14:paraId="73D6D540" w14:textId="77777777" w:rsidR="003A20D9" w:rsidRPr="00723874" w:rsidRDefault="00B37F7A"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Číslo úč</w:t>
      </w:r>
      <w:r w:rsidR="004F3EBB" w:rsidRPr="00723874">
        <w:rPr>
          <w:rFonts w:ascii="Book Antiqua" w:hAnsi="Book Antiqua"/>
          <w:sz w:val="22"/>
          <w:szCs w:val="22"/>
        </w:rPr>
        <w:t>tu</w:t>
      </w:r>
      <w:r w:rsidR="004F3EBB" w:rsidRPr="00723874">
        <w:rPr>
          <w:rFonts w:ascii="Book Antiqua" w:hAnsi="Book Antiqua"/>
          <w:sz w:val="22"/>
          <w:szCs w:val="22"/>
        </w:rPr>
        <w:tab/>
        <w:t>:</w:t>
      </w:r>
      <w:r w:rsidR="004F3EBB" w:rsidRPr="00723874">
        <w:rPr>
          <w:rFonts w:ascii="Book Antiqua" w:hAnsi="Book Antiqua"/>
          <w:sz w:val="22"/>
          <w:szCs w:val="22"/>
        </w:rPr>
        <w:tab/>
      </w:r>
      <w:r w:rsidR="009E6135">
        <w:rPr>
          <w:rFonts w:ascii="Book Antiqua" w:hAnsi="Book Antiqua"/>
          <w:sz w:val="22"/>
          <w:szCs w:val="22"/>
        </w:rPr>
        <w:t>3407660207/0100</w:t>
      </w:r>
    </w:p>
    <w:p w14:paraId="13BFF2C3" w14:textId="77777777" w:rsidR="005E0EA8" w:rsidRDefault="003A20D9"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Kontaktní osob</w:t>
      </w:r>
      <w:r w:rsidR="00A209D4" w:rsidRPr="00723874">
        <w:rPr>
          <w:rFonts w:ascii="Book Antiqua" w:hAnsi="Book Antiqua"/>
          <w:sz w:val="22"/>
          <w:szCs w:val="22"/>
        </w:rPr>
        <w:t>y</w:t>
      </w:r>
      <w:r w:rsidRPr="00723874">
        <w:rPr>
          <w:rFonts w:ascii="Book Antiqua" w:hAnsi="Book Antiqua"/>
          <w:sz w:val="22"/>
          <w:szCs w:val="22"/>
        </w:rPr>
        <w:tab/>
        <w:t>:</w:t>
      </w:r>
      <w:r w:rsidRPr="00723874">
        <w:rPr>
          <w:rFonts w:ascii="Book Antiqua" w:hAnsi="Book Antiqua"/>
          <w:sz w:val="22"/>
          <w:szCs w:val="22"/>
        </w:rPr>
        <w:tab/>
      </w:r>
      <w:r w:rsidR="009E6135">
        <w:rPr>
          <w:rFonts w:ascii="Book Antiqua" w:hAnsi="Book Antiqua"/>
          <w:sz w:val="22"/>
          <w:szCs w:val="22"/>
        </w:rPr>
        <w:t>Ing. Petr Vopat, jednatel</w:t>
      </w:r>
    </w:p>
    <w:p w14:paraId="45D0D5B7" w14:textId="77777777" w:rsidR="0067578B" w:rsidRPr="00723874" w:rsidRDefault="0067578B"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Pr>
          <w:rFonts w:ascii="Book Antiqua" w:hAnsi="Book Antiqua"/>
          <w:sz w:val="22"/>
          <w:szCs w:val="22"/>
        </w:rPr>
        <w:tab/>
      </w:r>
      <w:r>
        <w:rPr>
          <w:rFonts w:ascii="Book Antiqua" w:hAnsi="Book Antiqua"/>
          <w:sz w:val="22"/>
          <w:szCs w:val="22"/>
        </w:rPr>
        <w:tab/>
        <w:t xml:space="preserve">Ing. Anna Egerová, </w:t>
      </w:r>
      <w:r w:rsidR="000F608A">
        <w:rPr>
          <w:rFonts w:ascii="Book Antiqua" w:hAnsi="Book Antiqua"/>
          <w:sz w:val="22"/>
          <w:szCs w:val="22"/>
        </w:rPr>
        <w:t>vedoucí provozu</w:t>
      </w:r>
    </w:p>
    <w:p w14:paraId="77A3B421" w14:textId="77777777" w:rsidR="003A20D9" w:rsidRPr="00723874" w:rsidRDefault="003A20D9"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Telefon</w:t>
      </w:r>
      <w:r w:rsidRPr="00723874">
        <w:rPr>
          <w:rFonts w:ascii="Book Antiqua" w:hAnsi="Book Antiqua"/>
          <w:sz w:val="22"/>
          <w:szCs w:val="22"/>
        </w:rPr>
        <w:tab/>
        <w:t>:</w:t>
      </w:r>
      <w:r w:rsidR="0088116B" w:rsidRPr="00723874">
        <w:rPr>
          <w:rFonts w:ascii="Book Antiqua" w:hAnsi="Book Antiqua"/>
          <w:sz w:val="22"/>
          <w:szCs w:val="22"/>
        </w:rPr>
        <w:tab/>
      </w:r>
      <w:r w:rsidR="00EA47B4">
        <w:rPr>
          <w:rFonts w:ascii="Book Antiqua" w:hAnsi="Book Antiqua"/>
          <w:sz w:val="22"/>
          <w:szCs w:val="22"/>
        </w:rPr>
        <w:t>+420 606 642 596; +420</w:t>
      </w:r>
      <w:r w:rsidR="00F14050">
        <w:rPr>
          <w:rFonts w:ascii="Book Antiqua" w:hAnsi="Book Antiqua"/>
          <w:sz w:val="22"/>
          <w:szCs w:val="22"/>
        </w:rPr>
        <w:t> 604 230 214</w:t>
      </w:r>
    </w:p>
    <w:p w14:paraId="5E425058" w14:textId="77777777" w:rsidR="003A20D9" w:rsidRPr="00723874" w:rsidRDefault="00316B2B"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E-mail</w:t>
      </w:r>
      <w:r w:rsidRPr="00723874">
        <w:rPr>
          <w:rFonts w:ascii="Book Antiqua" w:hAnsi="Book Antiqua"/>
          <w:sz w:val="22"/>
          <w:szCs w:val="22"/>
        </w:rPr>
        <w:tab/>
        <w:t>:</w:t>
      </w:r>
      <w:r w:rsidR="0048267D" w:rsidRPr="00723874">
        <w:rPr>
          <w:rFonts w:ascii="Book Antiqua" w:hAnsi="Book Antiqua"/>
          <w:sz w:val="22"/>
          <w:szCs w:val="22"/>
        </w:rPr>
        <w:tab/>
      </w:r>
      <w:hyperlink r:id="rId11" w:history="1">
        <w:r w:rsidR="00E9494B" w:rsidRPr="0001604E">
          <w:rPr>
            <w:rStyle w:val="Hypertextovodkaz"/>
            <w:rFonts w:ascii="Book Antiqua" w:hAnsi="Book Antiqua"/>
            <w:sz w:val="22"/>
            <w:szCs w:val="22"/>
          </w:rPr>
          <w:t>jednatel@sportas.cz</w:t>
        </w:r>
      </w:hyperlink>
      <w:r w:rsidR="00E9494B">
        <w:rPr>
          <w:rFonts w:ascii="Book Antiqua" w:hAnsi="Book Antiqua"/>
          <w:sz w:val="22"/>
          <w:szCs w:val="22"/>
        </w:rPr>
        <w:t>; provoz@sportas.cz</w:t>
      </w:r>
    </w:p>
    <w:p w14:paraId="311131A3" w14:textId="77777777" w:rsidR="00BB1F31" w:rsidRPr="00723874" w:rsidRDefault="00BB1F31" w:rsidP="00723874">
      <w:pPr>
        <w:tabs>
          <w:tab w:val="left" w:pos="1418"/>
          <w:tab w:val="left" w:pos="3828"/>
          <w:tab w:val="left" w:pos="4253"/>
        </w:tabs>
        <w:autoSpaceDE w:val="0"/>
        <w:autoSpaceDN w:val="0"/>
        <w:adjustRightInd w:val="0"/>
        <w:jc w:val="both"/>
        <w:rPr>
          <w:rFonts w:ascii="Book Antiqua" w:hAnsi="Book Antiqua"/>
          <w:sz w:val="22"/>
          <w:szCs w:val="22"/>
        </w:rPr>
      </w:pPr>
    </w:p>
    <w:p w14:paraId="7BAA02BE" w14:textId="77777777" w:rsidR="00EA4771" w:rsidRPr="00723874" w:rsidRDefault="00B37F7A" w:rsidP="00723874">
      <w:pPr>
        <w:tabs>
          <w:tab w:val="left" w:pos="1701"/>
        </w:tabs>
        <w:autoSpaceDE w:val="0"/>
        <w:autoSpaceDN w:val="0"/>
        <w:adjustRightInd w:val="0"/>
        <w:jc w:val="both"/>
        <w:rPr>
          <w:rFonts w:ascii="Book Antiqua" w:hAnsi="Book Antiqua"/>
          <w:b/>
          <w:sz w:val="22"/>
          <w:szCs w:val="22"/>
        </w:rPr>
      </w:pPr>
      <w:r w:rsidRPr="00723874">
        <w:rPr>
          <w:rFonts w:ascii="Book Antiqua" w:hAnsi="Book Antiqua"/>
          <w:b/>
          <w:sz w:val="22"/>
          <w:szCs w:val="22"/>
          <w:u w:val="single"/>
        </w:rPr>
        <w:t>Zhotovitel:</w:t>
      </w:r>
      <w:r w:rsidR="0006624B" w:rsidRPr="00723874">
        <w:rPr>
          <w:rFonts w:ascii="Book Antiqua" w:hAnsi="Book Antiqua"/>
          <w:b/>
          <w:sz w:val="22"/>
          <w:szCs w:val="22"/>
        </w:rPr>
        <w:tab/>
      </w:r>
    </w:p>
    <w:p w14:paraId="44382CA2" w14:textId="77777777" w:rsidR="00A64516" w:rsidRPr="00723874" w:rsidRDefault="00EA4771" w:rsidP="00723874">
      <w:pPr>
        <w:tabs>
          <w:tab w:val="left" w:pos="1701"/>
        </w:tabs>
        <w:autoSpaceDE w:val="0"/>
        <w:autoSpaceDN w:val="0"/>
        <w:adjustRightInd w:val="0"/>
        <w:jc w:val="both"/>
        <w:rPr>
          <w:rFonts w:ascii="Book Antiqua" w:hAnsi="Book Antiqua"/>
          <w:bCs/>
          <w:sz w:val="22"/>
          <w:szCs w:val="22"/>
        </w:rPr>
      </w:pPr>
      <w:r w:rsidRPr="00723874">
        <w:rPr>
          <w:rFonts w:ascii="Book Antiqua" w:hAnsi="Book Antiqua"/>
          <w:b/>
          <w:sz w:val="22"/>
          <w:szCs w:val="22"/>
        </w:rPr>
        <w:tab/>
      </w:r>
      <w:r w:rsidR="00A64516" w:rsidRPr="00723874">
        <w:rPr>
          <w:rFonts w:ascii="Book Antiqua" w:hAnsi="Book Antiqua"/>
          <w:bCs/>
          <w:sz w:val="22"/>
          <w:szCs w:val="22"/>
        </w:rPr>
        <w:t>se sídlem</w:t>
      </w:r>
    </w:p>
    <w:p w14:paraId="3A151533" w14:textId="77777777" w:rsidR="009D532B" w:rsidRPr="00723874" w:rsidRDefault="00A64516" w:rsidP="00723874">
      <w:pPr>
        <w:tabs>
          <w:tab w:val="left" w:pos="1701"/>
        </w:tabs>
        <w:autoSpaceDE w:val="0"/>
        <w:autoSpaceDN w:val="0"/>
        <w:adjustRightInd w:val="0"/>
        <w:jc w:val="both"/>
        <w:rPr>
          <w:rFonts w:ascii="Book Antiqua" w:hAnsi="Book Antiqua"/>
          <w:sz w:val="22"/>
          <w:szCs w:val="22"/>
        </w:rPr>
      </w:pPr>
      <w:r w:rsidRPr="00723874">
        <w:rPr>
          <w:rFonts w:ascii="Book Antiqua" w:hAnsi="Book Antiqua"/>
          <w:b/>
          <w:sz w:val="22"/>
          <w:szCs w:val="22"/>
        </w:rPr>
        <w:tab/>
      </w:r>
      <w:r w:rsidR="005510F2" w:rsidRPr="00723874">
        <w:rPr>
          <w:rFonts w:ascii="Book Antiqua" w:hAnsi="Book Antiqua"/>
          <w:sz w:val="22"/>
          <w:szCs w:val="22"/>
        </w:rPr>
        <w:t>zastoupen</w:t>
      </w:r>
      <w:r w:rsidR="000936EE" w:rsidRPr="00723874">
        <w:rPr>
          <w:rFonts w:ascii="Book Antiqua" w:hAnsi="Book Antiqua"/>
          <w:sz w:val="22"/>
          <w:szCs w:val="22"/>
        </w:rPr>
        <w:t>ý</w:t>
      </w:r>
      <w:r w:rsidRPr="00723874">
        <w:rPr>
          <w:rFonts w:ascii="Book Antiqua" w:hAnsi="Book Antiqua"/>
          <w:sz w:val="22"/>
          <w:szCs w:val="22"/>
        </w:rPr>
        <w:t xml:space="preserve"> </w:t>
      </w:r>
    </w:p>
    <w:p w14:paraId="55DB10E7" w14:textId="77777777" w:rsidR="0000560E"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statutární orgán</w:t>
      </w:r>
      <w:r w:rsidRPr="00723874">
        <w:rPr>
          <w:rFonts w:ascii="Book Antiqua" w:hAnsi="Book Antiqua"/>
          <w:sz w:val="22"/>
          <w:szCs w:val="22"/>
        </w:rPr>
        <w:tab/>
        <w:t>:</w:t>
      </w:r>
      <w:r w:rsidRPr="00723874">
        <w:rPr>
          <w:rFonts w:ascii="Book Antiqua" w:hAnsi="Book Antiqua"/>
          <w:sz w:val="22"/>
          <w:szCs w:val="22"/>
        </w:rPr>
        <w:tab/>
      </w:r>
    </w:p>
    <w:p w14:paraId="502463C8"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ve věcech technických</w:t>
      </w:r>
      <w:r w:rsidRPr="00723874">
        <w:rPr>
          <w:rFonts w:ascii="Book Antiqua" w:hAnsi="Book Antiqua"/>
          <w:sz w:val="22"/>
          <w:szCs w:val="22"/>
        </w:rPr>
        <w:tab/>
        <w:t>:</w:t>
      </w:r>
      <w:r w:rsidRPr="00723874">
        <w:rPr>
          <w:rFonts w:ascii="Book Antiqua" w:hAnsi="Book Antiqua"/>
          <w:sz w:val="22"/>
          <w:szCs w:val="22"/>
        </w:rPr>
        <w:tab/>
      </w:r>
    </w:p>
    <w:p w14:paraId="1F14BEC8"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IDDS</w:t>
      </w:r>
      <w:r w:rsidRPr="00723874">
        <w:rPr>
          <w:rFonts w:ascii="Book Antiqua" w:hAnsi="Book Antiqua"/>
          <w:sz w:val="22"/>
          <w:szCs w:val="22"/>
        </w:rPr>
        <w:tab/>
        <w:t>:</w:t>
      </w:r>
      <w:r w:rsidRPr="00723874">
        <w:rPr>
          <w:rFonts w:ascii="Book Antiqua" w:hAnsi="Book Antiqua"/>
          <w:sz w:val="22"/>
          <w:szCs w:val="22"/>
        </w:rPr>
        <w:tab/>
      </w:r>
    </w:p>
    <w:p w14:paraId="79E7D14D"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IČ</w:t>
      </w:r>
      <w:r w:rsidR="00273603" w:rsidRPr="00723874">
        <w:rPr>
          <w:rFonts w:ascii="Book Antiqua" w:hAnsi="Book Antiqua"/>
          <w:sz w:val="22"/>
          <w:szCs w:val="22"/>
        </w:rPr>
        <w:t>O</w:t>
      </w:r>
      <w:r w:rsidRPr="00723874">
        <w:rPr>
          <w:rFonts w:ascii="Book Antiqua" w:hAnsi="Book Antiqua"/>
          <w:sz w:val="22"/>
          <w:szCs w:val="22"/>
        </w:rPr>
        <w:tab/>
        <w:t>:</w:t>
      </w:r>
      <w:r w:rsidRPr="00723874">
        <w:rPr>
          <w:rFonts w:ascii="Book Antiqua" w:hAnsi="Book Antiqua"/>
          <w:sz w:val="22"/>
          <w:szCs w:val="22"/>
        </w:rPr>
        <w:tab/>
      </w:r>
    </w:p>
    <w:p w14:paraId="4D555E39"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DIČ</w:t>
      </w:r>
      <w:r w:rsidRPr="00723874">
        <w:rPr>
          <w:rFonts w:ascii="Book Antiqua" w:hAnsi="Book Antiqua"/>
          <w:sz w:val="22"/>
          <w:szCs w:val="22"/>
        </w:rPr>
        <w:tab/>
        <w:t>:</w:t>
      </w:r>
      <w:r w:rsidRPr="00723874">
        <w:rPr>
          <w:rFonts w:ascii="Book Antiqua" w:hAnsi="Book Antiqua"/>
          <w:sz w:val="22"/>
          <w:szCs w:val="22"/>
        </w:rPr>
        <w:tab/>
      </w:r>
    </w:p>
    <w:p w14:paraId="5F0C963C" w14:textId="77777777" w:rsidR="00601DEB"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Bankovní spojení</w:t>
      </w:r>
      <w:r w:rsidRPr="00723874">
        <w:rPr>
          <w:rFonts w:ascii="Book Antiqua" w:hAnsi="Book Antiqua"/>
          <w:sz w:val="22"/>
          <w:szCs w:val="22"/>
        </w:rPr>
        <w:tab/>
        <w:t>:</w:t>
      </w:r>
      <w:r w:rsidRPr="00723874">
        <w:rPr>
          <w:rFonts w:ascii="Book Antiqua" w:hAnsi="Book Antiqua"/>
          <w:sz w:val="22"/>
          <w:szCs w:val="22"/>
        </w:rPr>
        <w:tab/>
      </w:r>
    </w:p>
    <w:p w14:paraId="00EC5A5C" w14:textId="77777777" w:rsidR="00DA0BAB" w:rsidRPr="00723874" w:rsidRDefault="005510F2" w:rsidP="00723874">
      <w:pPr>
        <w:tabs>
          <w:tab w:val="left" w:pos="1418"/>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Číslo účtu</w:t>
      </w:r>
      <w:r w:rsidRPr="00723874">
        <w:rPr>
          <w:rFonts w:ascii="Book Antiqua" w:hAnsi="Book Antiqua"/>
          <w:sz w:val="22"/>
          <w:szCs w:val="22"/>
        </w:rPr>
        <w:tab/>
        <w:t>:</w:t>
      </w:r>
      <w:r w:rsidRPr="00723874">
        <w:rPr>
          <w:rFonts w:ascii="Book Antiqua" w:hAnsi="Book Antiqua"/>
          <w:sz w:val="22"/>
          <w:szCs w:val="22"/>
        </w:rPr>
        <w:tab/>
      </w:r>
    </w:p>
    <w:p w14:paraId="065337BE"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Kontaktní osoba</w:t>
      </w:r>
      <w:r w:rsidRPr="00723874">
        <w:rPr>
          <w:rFonts w:ascii="Book Antiqua" w:hAnsi="Book Antiqua"/>
          <w:sz w:val="22"/>
          <w:szCs w:val="22"/>
        </w:rPr>
        <w:tab/>
        <w:t>:</w:t>
      </w:r>
      <w:r w:rsidRPr="00723874">
        <w:rPr>
          <w:rFonts w:ascii="Book Antiqua" w:hAnsi="Book Antiqua"/>
          <w:sz w:val="22"/>
          <w:szCs w:val="22"/>
        </w:rPr>
        <w:tab/>
      </w:r>
    </w:p>
    <w:p w14:paraId="418E2FF8"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Telefon</w:t>
      </w:r>
      <w:r w:rsidRPr="00723874">
        <w:rPr>
          <w:rFonts w:ascii="Book Antiqua" w:hAnsi="Book Antiqua"/>
          <w:sz w:val="22"/>
          <w:szCs w:val="22"/>
        </w:rPr>
        <w:tab/>
        <w:t>:</w:t>
      </w:r>
      <w:r w:rsidRPr="00723874">
        <w:rPr>
          <w:rFonts w:ascii="Book Antiqua" w:hAnsi="Book Antiqua"/>
          <w:sz w:val="22"/>
          <w:szCs w:val="22"/>
        </w:rPr>
        <w:tab/>
      </w:r>
    </w:p>
    <w:p w14:paraId="06D3080F" w14:textId="77777777" w:rsidR="005510F2" w:rsidRPr="00723874" w:rsidRDefault="005510F2" w:rsidP="00723874">
      <w:pPr>
        <w:tabs>
          <w:tab w:val="left" w:pos="3828"/>
          <w:tab w:val="left" w:pos="4253"/>
        </w:tabs>
        <w:autoSpaceDE w:val="0"/>
        <w:autoSpaceDN w:val="0"/>
        <w:adjustRightInd w:val="0"/>
        <w:ind w:left="1701"/>
        <w:jc w:val="both"/>
        <w:rPr>
          <w:rFonts w:ascii="Book Antiqua" w:hAnsi="Book Antiqua"/>
          <w:sz w:val="22"/>
          <w:szCs w:val="22"/>
        </w:rPr>
      </w:pPr>
      <w:r w:rsidRPr="00723874">
        <w:rPr>
          <w:rFonts w:ascii="Book Antiqua" w:hAnsi="Book Antiqua"/>
          <w:sz w:val="22"/>
          <w:szCs w:val="22"/>
        </w:rPr>
        <w:t>E-mail</w:t>
      </w:r>
      <w:r w:rsidRPr="00723874">
        <w:rPr>
          <w:rFonts w:ascii="Book Antiqua" w:hAnsi="Book Antiqua"/>
          <w:sz w:val="22"/>
          <w:szCs w:val="22"/>
        </w:rPr>
        <w:tab/>
        <w:t>:</w:t>
      </w:r>
      <w:r w:rsidRPr="00723874">
        <w:rPr>
          <w:rFonts w:ascii="Book Antiqua" w:hAnsi="Book Antiqua"/>
          <w:sz w:val="22"/>
          <w:szCs w:val="22"/>
        </w:rPr>
        <w:tab/>
      </w:r>
    </w:p>
    <w:p w14:paraId="68E8DC32" w14:textId="77777777" w:rsidR="005510F2" w:rsidRPr="00723874" w:rsidRDefault="005510F2" w:rsidP="00723874">
      <w:pPr>
        <w:tabs>
          <w:tab w:val="left" w:pos="3828"/>
          <w:tab w:val="left" w:pos="4253"/>
        </w:tabs>
        <w:autoSpaceDE w:val="0"/>
        <w:autoSpaceDN w:val="0"/>
        <w:adjustRightInd w:val="0"/>
        <w:ind w:left="4253" w:hanging="2552"/>
        <w:jc w:val="both"/>
        <w:rPr>
          <w:rFonts w:ascii="Book Antiqua" w:hAnsi="Book Antiqua"/>
          <w:sz w:val="22"/>
          <w:szCs w:val="22"/>
        </w:rPr>
      </w:pPr>
      <w:r w:rsidRPr="00723874">
        <w:rPr>
          <w:rFonts w:ascii="Book Antiqua" w:hAnsi="Book Antiqua"/>
          <w:sz w:val="22"/>
          <w:szCs w:val="22"/>
        </w:rPr>
        <w:t>Registrace</w:t>
      </w:r>
      <w:r w:rsidRPr="00723874">
        <w:rPr>
          <w:rFonts w:ascii="Book Antiqua" w:hAnsi="Book Antiqua"/>
          <w:sz w:val="22"/>
          <w:szCs w:val="22"/>
        </w:rPr>
        <w:tab/>
        <w:t>:</w:t>
      </w:r>
      <w:r w:rsidRPr="00723874">
        <w:rPr>
          <w:rFonts w:ascii="Book Antiqua" w:hAnsi="Book Antiqua"/>
          <w:sz w:val="22"/>
          <w:szCs w:val="22"/>
        </w:rPr>
        <w:tab/>
      </w:r>
    </w:p>
    <w:p w14:paraId="48546592" w14:textId="77777777" w:rsidR="00123513" w:rsidRPr="00723874" w:rsidRDefault="00123513" w:rsidP="00723874">
      <w:pPr>
        <w:tabs>
          <w:tab w:val="left" w:pos="1701"/>
        </w:tabs>
        <w:autoSpaceDE w:val="0"/>
        <w:autoSpaceDN w:val="0"/>
        <w:adjustRightInd w:val="0"/>
        <w:jc w:val="both"/>
        <w:rPr>
          <w:rFonts w:ascii="Book Antiqua" w:hAnsi="Book Antiqua"/>
          <w:sz w:val="22"/>
          <w:szCs w:val="22"/>
        </w:rPr>
      </w:pPr>
    </w:p>
    <w:p w14:paraId="68C97218" w14:textId="77777777" w:rsidR="001C5E3E" w:rsidRPr="00723874" w:rsidRDefault="001C5E3E" w:rsidP="00723874">
      <w:pPr>
        <w:tabs>
          <w:tab w:val="left" w:pos="1701"/>
        </w:tabs>
        <w:autoSpaceDE w:val="0"/>
        <w:autoSpaceDN w:val="0"/>
        <w:adjustRightInd w:val="0"/>
        <w:jc w:val="both"/>
        <w:rPr>
          <w:rFonts w:ascii="Book Antiqua" w:hAnsi="Book Antiqua"/>
          <w:sz w:val="22"/>
          <w:szCs w:val="22"/>
        </w:rPr>
      </w:pPr>
    </w:p>
    <w:p w14:paraId="132AFDAE" w14:textId="77777777" w:rsidR="00691945" w:rsidRPr="00723874" w:rsidRDefault="004C2CFE" w:rsidP="00723874">
      <w:pPr>
        <w:pStyle w:val="Nadpis4"/>
        <w:spacing w:before="0"/>
        <w:rPr>
          <w:rFonts w:ascii="Book Antiqua" w:hAnsi="Book Antiqua"/>
          <w:b/>
          <w:sz w:val="22"/>
          <w:szCs w:val="22"/>
          <w:u w:val="none"/>
        </w:rPr>
      </w:pPr>
      <w:r w:rsidRPr="00723874">
        <w:rPr>
          <w:rFonts w:ascii="Book Antiqua" w:hAnsi="Book Antiqua"/>
          <w:b/>
          <w:sz w:val="22"/>
          <w:szCs w:val="22"/>
          <w:u w:val="none"/>
        </w:rPr>
        <w:t xml:space="preserve">II. </w:t>
      </w:r>
      <w:r w:rsidR="001F1288" w:rsidRPr="00723874">
        <w:rPr>
          <w:rFonts w:ascii="Book Antiqua" w:hAnsi="Book Antiqua"/>
          <w:b/>
          <w:sz w:val="22"/>
          <w:szCs w:val="22"/>
          <w:u w:val="none"/>
        </w:rPr>
        <w:t>Úvodní ujednání</w:t>
      </w:r>
    </w:p>
    <w:p w14:paraId="7352B275" w14:textId="77777777" w:rsidR="00E0594A" w:rsidRPr="00723874" w:rsidRDefault="00E0594A" w:rsidP="00723874">
      <w:pPr>
        <w:rPr>
          <w:rFonts w:ascii="Book Antiqua" w:hAnsi="Book Antiqua"/>
          <w:sz w:val="22"/>
          <w:szCs w:val="22"/>
        </w:rPr>
      </w:pPr>
    </w:p>
    <w:p w14:paraId="46951FD3" w14:textId="77777777" w:rsidR="00327223" w:rsidRPr="00723874" w:rsidRDefault="00D91C67" w:rsidP="00723874">
      <w:pPr>
        <w:numPr>
          <w:ilvl w:val="0"/>
          <w:numId w:val="5"/>
        </w:numPr>
        <w:tabs>
          <w:tab w:val="clear" w:pos="570"/>
        </w:tabs>
        <w:ind w:left="419" w:hanging="419"/>
        <w:jc w:val="both"/>
        <w:rPr>
          <w:rFonts w:ascii="Book Antiqua" w:hAnsi="Book Antiqua"/>
          <w:sz w:val="22"/>
          <w:szCs w:val="22"/>
        </w:rPr>
      </w:pPr>
      <w:r w:rsidRPr="00723874">
        <w:rPr>
          <w:rFonts w:ascii="Book Antiqua" w:hAnsi="Book Antiqua"/>
          <w:sz w:val="22"/>
          <w:szCs w:val="22"/>
        </w:rPr>
        <w:t xml:space="preserve">Zhotovitel prohlašuje, že se seznámil s rozsahem a typem díla, s místem provádění díla, jsou mu známé technické, kvalitativní a jiné podmínky provádění díla a disponuje kapacitami a znalostmi, které jsou pro provedení díla nezbytné. </w:t>
      </w:r>
      <w:r w:rsidRPr="00723874">
        <w:rPr>
          <w:rFonts w:ascii="Book Antiqua" w:hAnsi="Book Antiqua"/>
          <w:iCs/>
          <w:sz w:val="22"/>
          <w:szCs w:val="22"/>
        </w:rPr>
        <w:t xml:space="preserve">Zhotovitel potvrzuje, že mu objednatel poskytl podklady, na které tato smlouva odkazuje, že se s nimi seznámil a nemá vůči nim výhrady. </w:t>
      </w:r>
      <w:r w:rsidR="00A37E6C">
        <w:rPr>
          <w:rFonts w:ascii="Book Antiqua" w:hAnsi="Book Antiqua"/>
          <w:sz w:val="22"/>
          <w:szCs w:val="22"/>
        </w:rPr>
        <w:t>Projektové dokumentace pro provádění stavby</w:t>
      </w:r>
      <w:r w:rsidR="00A37E6C" w:rsidRPr="00FC676F">
        <w:rPr>
          <w:rFonts w:ascii="Book Antiqua" w:hAnsi="Book Antiqua"/>
          <w:sz w:val="22"/>
        </w:rPr>
        <w:t xml:space="preserve"> </w:t>
      </w:r>
      <w:r w:rsidR="00A37E6C">
        <w:rPr>
          <w:rFonts w:ascii="Book Antiqua" w:hAnsi="Book Antiqua"/>
          <w:sz w:val="22"/>
          <w:szCs w:val="22"/>
        </w:rPr>
        <w:t>„</w:t>
      </w:r>
      <w:r w:rsidR="00FA1850">
        <w:rPr>
          <w:rFonts w:ascii="Book Antiqua" w:hAnsi="Book Antiqua"/>
          <w:sz w:val="22"/>
          <w:szCs w:val="22"/>
        </w:rPr>
        <w:t>Technická pomoc na opravu dětských bazénů letního koupaliště Litvínov a Technická pomoc na opravu plaveckého bazénu letního koupaliště Litví</w:t>
      </w:r>
      <w:r w:rsidR="0072324C">
        <w:rPr>
          <w:rFonts w:ascii="Book Antiqua" w:hAnsi="Book Antiqua"/>
          <w:sz w:val="22"/>
          <w:szCs w:val="22"/>
        </w:rPr>
        <w:t xml:space="preserve">nov“, které </w:t>
      </w:r>
      <w:r w:rsidR="006300FD" w:rsidRPr="00723874">
        <w:rPr>
          <w:rFonts w:ascii="Book Antiqua" w:hAnsi="Book Antiqua"/>
          <w:sz w:val="22"/>
          <w:szCs w:val="22"/>
        </w:rPr>
        <w:t>zpracoval</w:t>
      </w:r>
      <w:r w:rsidR="003D1BA4" w:rsidRPr="00723874">
        <w:rPr>
          <w:rFonts w:ascii="Book Antiqua" w:hAnsi="Book Antiqua"/>
          <w:sz w:val="22"/>
          <w:szCs w:val="22"/>
        </w:rPr>
        <w:t xml:space="preserve"> Michal Pospíšil, POR Přerov, Denisova 2916/9, 750 02 Přerov, IČO 65912535</w:t>
      </w:r>
      <w:r w:rsidR="0077067E" w:rsidRPr="00723874">
        <w:rPr>
          <w:rFonts w:ascii="Book Antiqua" w:hAnsi="Book Antiqua"/>
          <w:sz w:val="22"/>
          <w:szCs w:val="22"/>
        </w:rPr>
        <w:t xml:space="preserve"> </w:t>
      </w:r>
      <w:r w:rsidR="001101D0" w:rsidRPr="00723874">
        <w:rPr>
          <w:rFonts w:ascii="Book Antiqua" w:hAnsi="Book Antiqua"/>
          <w:sz w:val="22"/>
          <w:szCs w:val="22"/>
        </w:rPr>
        <w:t>včetně jejích případných vysvětlení, změn či doplnění učiněných v souladu se zákonem č. 134/2016</w:t>
      </w:r>
      <w:r w:rsidR="003310CA" w:rsidRPr="00723874">
        <w:rPr>
          <w:rFonts w:ascii="Book Antiqua" w:hAnsi="Book Antiqua"/>
          <w:sz w:val="22"/>
          <w:szCs w:val="22"/>
        </w:rPr>
        <w:t> </w:t>
      </w:r>
      <w:r w:rsidR="001101D0" w:rsidRPr="00723874">
        <w:rPr>
          <w:rFonts w:ascii="Book Antiqua" w:hAnsi="Book Antiqua"/>
          <w:sz w:val="22"/>
          <w:szCs w:val="22"/>
        </w:rPr>
        <w:t>Sb., o zadávání veřejných zakázek, ve znění pozdějších předpisů</w:t>
      </w:r>
      <w:r w:rsidR="00C966BB" w:rsidRPr="00723874">
        <w:rPr>
          <w:rFonts w:ascii="Book Antiqua" w:hAnsi="Book Antiqua"/>
          <w:sz w:val="22"/>
          <w:szCs w:val="22"/>
        </w:rPr>
        <w:t>,</w:t>
      </w:r>
      <w:r w:rsidR="001101D0" w:rsidRPr="00723874">
        <w:rPr>
          <w:rFonts w:ascii="Book Antiqua" w:hAnsi="Book Antiqua"/>
          <w:sz w:val="22"/>
          <w:szCs w:val="22"/>
        </w:rPr>
        <w:t xml:space="preserve"> v průběhu zadávacího řízení </w:t>
      </w:r>
      <w:r w:rsidR="001101D0" w:rsidRPr="00723874">
        <w:rPr>
          <w:rFonts w:ascii="Book Antiqua" w:hAnsi="Book Antiqua"/>
          <w:sz w:val="22"/>
          <w:szCs w:val="22"/>
        </w:rPr>
        <w:lastRenderedPageBreak/>
        <w:t xml:space="preserve">na veřejnou zakázku </w:t>
      </w:r>
      <w:r w:rsidR="00E838A6" w:rsidRPr="00723874">
        <w:rPr>
          <w:rFonts w:ascii="Book Antiqua" w:hAnsi="Book Antiqua"/>
          <w:sz w:val="22"/>
          <w:szCs w:val="22"/>
        </w:rPr>
        <w:t>„</w:t>
      </w:r>
      <w:r w:rsidR="003D1BA4" w:rsidRPr="00723874">
        <w:rPr>
          <w:rFonts w:ascii="Book Antiqua" w:hAnsi="Book Antiqua"/>
          <w:sz w:val="22"/>
          <w:szCs w:val="22"/>
        </w:rPr>
        <w:t>Revitalizace areálu koupaliště Koldům</w:t>
      </w:r>
      <w:r w:rsidR="00E838A6" w:rsidRPr="00723874">
        <w:rPr>
          <w:rFonts w:ascii="Book Antiqua" w:hAnsi="Book Antiqua"/>
          <w:sz w:val="22"/>
          <w:szCs w:val="22"/>
        </w:rPr>
        <w:t>“</w:t>
      </w:r>
      <w:r w:rsidR="00895239" w:rsidRPr="00723874">
        <w:rPr>
          <w:rFonts w:ascii="Book Antiqua" w:hAnsi="Book Antiqua"/>
          <w:sz w:val="22"/>
          <w:szCs w:val="22"/>
        </w:rPr>
        <w:t xml:space="preserve"> včetně</w:t>
      </w:r>
      <w:r w:rsidR="00C07C0A" w:rsidRPr="00723874">
        <w:rPr>
          <w:rFonts w:ascii="Book Antiqua" w:hAnsi="Book Antiqua"/>
          <w:sz w:val="22"/>
          <w:szCs w:val="22"/>
        </w:rPr>
        <w:t xml:space="preserve"> </w:t>
      </w:r>
      <w:r w:rsidRPr="00723874">
        <w:rPr>
          <w:rFonts w:ascii="Book Antiqua" w:hAnsi="Book Antiqua"/>
          <w:sz w:val="22"/>
          <w:szCs w:val="22"/>
        </w:rPr>
        <w:t>soupis</w:t>
      </w:r>
      <w:r w:rsidR="00895239" w:rsidRPr="00723874">
        <w:rPr>
          <w:rFonts w:ascii="Book Antiqua" w:hAnsi="Book Antiqua"/>
          <w:sz w:val="22"/>
          <w:szCs w:val="22"/>
        </w:rPr>
        <w:t>u</w:t>
      </w:r>
      <w:r w:rsidRPr="00723874">
        <w:rPr>
          <w:rFonts w:ascii="Book Antiqua" w:hAnsi="Book Antiqua"/>
          <w:sz w:val="22"/>
          <w:szCs w:val="22"/>
        </w:rPr>
        <w:t xml:space="preserve"> </w:t>
      </w:r>
      <w:r w:rsidR="00E53821" w:rsidRPr="00723874">
        <w:rPr>
          <w:rFonts w:ascii="Book Antiqua" w:hAnsi="Book Antiqua"/>
          <w:sz w:val="22"/>
          <w:szCs w:val="22"/>
        </w:rPr>
        <w:t>stavebních</w:t>
      </w:r>
      <w:r w:rsidR="00A51A87" w:rsidRPr="00723874">
        <w:rPr>
          <w:rFonts w:ascii="Book Antiqua" w:hAnsi="Book Antiqua"/>
          <w:sz w:val="22"/>
          <w:szCs w:val="22"/>
        </w:rPr>
        <w:t xml:space="preserve"> </w:t>
      </w:r>
      <w:r w:rsidR="00E53821" w:rsidRPr="00723874">
        <w:rPr>
          <w:rFonts w:ascii="Book Antiqua" w:hAnsi="Book Antiqua"/>
          <w:sz w:val="22"/>
          <w:szCs w:val="22"/>
        </w:rPr>
        <w:t>prací, dodávek a služeb s výkazem výměr</w:t>
      </w:r>
      <w:r w:rsidR="00C07C0A" w:rsidRPr="00723874">
        <w:rPr>
          <w:rFonts w:ascii="Book Antiqua" w:hAnsi="Book Antiqua"/>
          <w:sz w:val="22"/>
          <w:szCs w:val="22"/>
        </w:rPr>
        <w:t>,</w:t>
      </w:r>
      <w:r w:rsidR="005C5076" w:rsidRPr="00723874">
        <w:rPr>
          <w:rFonts w:ascii="Book Antiqua" w:hAnsi="Book Antiqua"/>
          <w:iCs/>
          <w:sz w:val="22"/>
          <w:szCs w:val="22"/>
        </w:rPr>
        <w:t xml:space="preserve"> </w:t>
      </w:r>
      <w:r w:rsidRPr="00723874">
        <w:rPr>
          <w:rFonts w:ascii="Book Antiqua" w:hAnsi="Book Antiqua"/>
          <w:sz w:val="22"/>
          <w:szCs w:val="22"/>
        </w:rPr>
        <w:t xml:space="preserve">předal objednatel zhotoviteli jako součást zadávací dokumentace při zadávání </w:t>
      </w:r>
      <w:r w:rsidR="00C07C0A" w:rsidRPr="00723874">
        <w:rPr>
          <w:rFonts w:ascii="Book Antiqua" w:hAnsi="Book Antiqua"/>
          <w:sz w:val="22"/>
          <w:szCs w:val="22"/>
        </w:rPr>
        <w:t xml:space="preserve">příslušné </w:t>
      </w:r>
      <w:r w:rsidRPr="00723874">
        <w:rPr>
          <w:rFonts w:ascii="Book Antiqua" w:hAnsi="Book Antiqua"/>
          <w:sz w:val="22"/>
          <w:szCs w:val="22"/>
        </w:rPr>
        <w:t>veřejné zakázky</w:t>
      </w:r>
      <w:r w:rsidR="00C07C0A" w:rsidRPr="00723874">
        <w:rPr>
          <w:rFonts w:ascii="Book Antiqua" w:hAnsi="Book Antiqua"/>
          <w:sz w:val="22"/>
          <w:szCs w:val="22"/>
        </w:rPr>
        <w:t xml:space="preserve"> podle čl. II. odst. 3 této smlouvy</w:t>
      </w:r>
      <w:r w:rsidR="003305FB" w:rsidRPr="00723874">
        <w:rPr>
          <w:rFonts w:ascii="Book Antiqua" w:hAnsi="Book Antiqua"/>
          <w:sz w:val="22"/>
          <w:szCs w:val="22"/>
        </w:rPr>
        <w:t>.</w:t>
      </w:r>
      <w:r w:rsidRPr="00723874">
        <w:rPr>
          <w:rFonts w:ascii="Book Antiqua" w:hAnsi="Book Antiqua"/>
          <w:sz w:val="22"/>
          <w:szCs w:val="22"/>
        </w:rPr>
        <w:t xml:space="preserve"> Zhotovitel</w:t>
      </w:r>
      <w:r w:rsidR="00EF606B" w:rsidRPr="00723874">
        <w:rPr>
          <w:rFonts w:ascii="Book Antiqua" w:hAnsi="Book Antiqua"/>
          <w:sz w:val="22"/>
          <w:szCs w:val="22"/>
        </w:rPr>
        <w:t xml:space="preserve"> prohlašuje, že má veškeré podklady nezbytné k provedení díla podle této smlouvy</w:t>
      </w:r>
      <w:r w:rsidR="00B24B2E" w:rsidRPr="00723874">
        <w:rPr>
          <w:rFonts w:ascii="Book Antiqua" w:hAnsi="Book Antiqua"/>
          <w:sz w:val="22"/>
          <w:szCs w:val="22"/>
        </w:rPr>
        <w:t>.</w:t>
      </w:r>
    </w:p>
    <w:p w14:paraId="61F2BC17" w14:textId="77777777" w:rsidR="00A802DB" w:rsidRPr="00723874" w:rsidRDefault="00A802DB" w:rsidP="00723874">
      <w:pPr>
        <w:ind w:left="419"/>
        <w:jc w:val="both"/>
        <w:rPr>
          <w:rFonts w:ascii="Book Antiqua" w:hAnsi="Book Antiqua"/>
          <w:sz w:val="22"/>
          <w:szCs w:val="22"/>
        </w:rPr>
      </w:pPr>
    </w:p>
    <w:p w14:paraId="3826A169" w14:textId="77777777" w:rsidR="004E3F79" w:rsidRPr="00723874" w:rsidRDefault="00314E43" w:rsidP="00723874">
      <w:pPr>
        <w:numPr>
          <w:ilvl w:val="0"/>
          <w:numId w:val="5"/>
        </w:numPr>
        <w:tabs>
          <w:tab w:val="clear" w:pos="570"/>
        </w:tabs>
        <w:ind w:left="419" w:hanging="419"/>
        <w:jc w:val="both"/>
        <w:rPr>
          <w:rFonts w:ascii="Book Antiqua" w:hAnsi="Book Antiqua"/>
          <w:sz w:val="22"/>
          <w:szCs w:val="22"/>
        </w:rPr>
      </w:pPr>
      <w:r w:rsidRPr="00723874">
        <w:rPr>
          <w:rFonts w:ascii="Book Antiqua" w:hAnsi="Book Antiqua"/>
          <w:sz w:val="22"/>
          <w:szCs w:val="22"/>
        </w:rPr>
        <w:t>Objednatel uzavírá tuto smlouvu o dílo se zhotovitelem s ohledem na to, že v</w:t>
      </w:r>
      <w:r w:rsidR="001E1842" w:rsidRPr="00723874">
        <w:rPr>
          <w:rFonts w:ascii="Book Antiqua" w:hAnsi="Book Antiqua"/>
          <w:sz w:val="22"/>
          <w:szCs w:val="22"/>
        </w:rPr>
        <w:t xml:space="preserve"> zadávacím </w:t>
      </w:r>
      <w:r w:rsidRPr="00723874">
        <w:rPr>
          <w:rFonts w:ascii="Book Antiqua" w:hAnsi="Book Antiqua"/>
          <w:sz w:val="22"/>
          <w:szCs w:val="22"/>
        </w:rPr>
        <w:t>řízení na</w:t>
      </w:r>
      <w:r w:rsidR="003E1183" w:rsidRPr="00723874">
        <w:rPr>
          <w:rFonts w:ascii="Book Antiqua" w:hAnsi="Book Antiqua"/>
          <w:sz w:val="22"/>
          <w:szCs w:val="22"/>
        </w:rPr>
        <w:t> </w:t>
      </w:r>
      <w:r w:rsidRPr="00723874">
        <w:rPr>
          <w:rFonts w:ascii="Book Antiqua" w:hAnsi="Book Antiqua"/>
          <w:sz w:val="22"/>
          <w:szCs w:val="22"/>
        </w:rPr>
        <w:t>veřejnou zakázku s</w:t>
      </w:r>
      <w:r w:rsidR="008A392B" w:rsidRPr="00723874">
        <w:rPr>
          <w:rFonts w:ascii="Book Antiqua" w:hAnsi="Book Antiqua"/>
          <w:sz w:val="22"/>
          <w:szCs w:val="22"/>
        </w:rPr>
        <w:t> </w:t>
      </w:r>
      <w:r w:rsidRPr="00723874">
        <w:rPr>
          <w:rFonts w:ascii="Book Antiqua" w:hAnsi="Book Antiqua"/>
          <w:sz w:val="22"/>
          <w:szCs w:val="22"/>
        </w:rPr>
        <w:t>názvem</w:t>
      </w:r>
      <w:r w:rsidR="008A392B" w:rsidRPr="00723874">
        <w:rPr>
          <w:rFonts w:ascii="Book Antiqua" w:hAnsi="Book Antiqua"/>
          <w:sz w:val="22"/>
          <w:szCs w:val="22"/>
        </w:rPr>
        <w:t xml:space="preserve"> </w:t>
      </w:r>
      <w:r w:rsidR="00B43D34" w:rsidRPr="00723874">
        <w:rPr>
          <w:rFonts w:ascii="Book Antiqua" w:hAnsi="Book Antiqua"/>
          <w:sz w:val="22"/>
          <w:szCs w:val="22"/>
        </w:rPr>
        <w:t>„</w:t>
      </w:r>
      <w:r w:rsidR="003D1BA4" w:rsidRPr="00723874">
        <w:rPr>
          <w:rFonts w:ascii="Book Antiqua" w:hAnsi="Book Antiqua"/>
          <w:sz w:val="22"/>
          <w:szCs w:val="22"/>
        </w:rPr>
        <w:t>Revitalizace areálu koupaliště Koldům</w:t>
      </w:r>
      <w:r w:rsidR="00B43D34" w:rsidRPr="00723874">
        <w:rPr>
          <w:rFonts w:ascii="Book Antiqua" w:hAnsi="Book Antiqua"/>
          <w:sz w:val="22"/>
          <w:szCs w:val="22"/>
        </w:rPr>
        <w:t xml:space="preserve">“ </w:t>
      </w:r>
      <w:r w:rsidR="003E1183" w:rsidRPr="00723874">
        <w:rPr>
          <w:rFonts w:ascii="Book Antiqua" w:hAnsi="Book Antiqua"/>
          <w:sz w:val="22"/>
          <w:szCs w:val="22"/>
        </w:rPr>
        <w:t>(dále jen „</w:t>
      </w:r>
      <w:r w:rsidR="00B80EE9" w:rsidRPr="00723874">
        <w:rPr>
          <w:rFonts w:ascii="Book Antiqua" w:hAnsi="Book Antiqua"/>
          <w:sz w:val="22"/>
          <w:szCs w:val="22"/>
        </w:rPr>
        <w:t>v</w:t>
      </w:r>
      <w:r w:rsidR="006769CD" w:rsidRPr="00723874">
        <w:rPr>
          <w:rFonts w:ascii="Book Antiqua" w:hAnsi="Book Antiqua"/>
          <w:bCs/>
          <w:iCs/>
          <w:sz w:val="22"/>
          <w:szCs w:val="22"/>
        </w:rPr>
        <w:t>eřejná</w:t>
      </w:r>
      <w:r w:rsidR="006769CD" w:rsidRPr="00723874">
        <w:rPr>
          <w:rFonts w:ascii="Book Antiqua" w:hAnsi="Book Antiqua"/>
          <w:sz w:val="22"/>
          <w:szCs w:val="22"/>
        </w:rPr>
        <w:t xml:space="preserve"> zakázka</w:t>
      </w:r>
      <w:r w:rsidR="003E1183" w:rsidRPr="00723874">
        <w:rPr>
          <w:rFonts w:ascii="Book Antiqua" w:hAnsi="Book Antiqua"/>
          <w:bCs/>
          <w:iCs/>
          <w:sz w:val="22"/>
          <w:szCs w:val="22"/>
        </w:rPr>
        <w:t>“)</w:t>
      </w:r>
      <w:r w:rsidR="003E1183" w:rsidRPr="00723874">
        <w:rPr>
          <w:rFonts w:ascii="Book Antiqua" w:hAnsi="Book Antiqua"/>
          <w:sz w:val="22"/>
          <w:szCs w:val="22"/>
        </w:rPr>
        <w:t xml:space="preserve"> </w:t>
      </w:r>
      <w:r w:rsidR="006751EC" w:rsidRPr="00723874">
        <w:rPr>
          <w:rFonts w:ascii="Book Antiqua" w:hAnsi="Book Antiqua"/>
          <w:sz w:val="22"/>
          <w:szCs w:val="22"/>
        </w:rPr>
        <w:t>byla nabídka zhotovitele vybrána jako nejvhodnější.</w:t>
      </w:r>
    </w:p>
    <w:p w14:paraId="3D0B17EE" w14:textId="77777777" w:rsidR="00A802DB" w:rsidRPr="00723874" w:rsidRDefault="00A802DB" w:rsidP="00723874">
      <w:pPr>
        <w:pStyle w:val="Odstavecseseznamem"/>
        <w:ind w:left="426"/>
        <w:jc w:val="both"/>
        <w:rPr>
          <w:rFonts w:ascii="Book Antiqua" w:hAnsi="Book Antiqua"/>
          <w:sz w:val="22"/>
          <w:szCs w:val="22"/>
        </w:rPr>
      </w:pPr>
    </w:p>
    <w:p w14:paraId="6DA1D6AE" w14:textId="77777777" w:rsidR="009E3CED" w:rsidRPr="00723874" w:rsidRDefault="00260B80" w:rsidP="00723874">
      <w:pPr>
        <w:pStyle w:val="Odstavecseseznamem"/>
        <w:numPr>
          <w:ilvl w:val="0"/>
          <w:numId w:val="5"/>
        </w:numPr>
        <w:tabs>
          <w:tab w:val="clear" w:pos="570"/>
        </w:tabs>
        <w:ind w:left="426" w:hanging="426"/>
        <w:jc w:val="both"/>
        <w:rPr>
          <w:rFonts w:ascii="Book Antiqua" w:hAnsi="Book Antiqua"/>
          <w:sz w:val="22"/>
          <w:szCs w:val="22"/>
        </w:rPr>
      </w:pPr>
      <w:r w:rsidRPr="00723874">
        <w:rPr>
          <w:rFonts w:ascii="Book Antiqua" w:hAnsi="Book Antiqua"/>
          <w:sz w:val="22"/>
          <w:szCs w:val="22"/>
        </w:rPr>
        <w:t>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74B5CD84" w14:textId="77777777" w:rsidR="00116CA2" w:rsidRPr="00723874" w:rsidRDefault="00116CA2" w:rsidP="00723874">
      <w:pPr>
        <w:jc w:val="both"/>
        <w:rPr>
          <w:rFonts w:ascii="Book Antiqua" w:hAnsi="Book Antiqua"/>
          <w:sz w:val="22"/>
          <w:szCs w:val="22"/>
        </w:rPr>
      </w:pPr>
    </w:p>
    <w:p w14:paraId="7D9A27FA" w14:textId="77777777" w:rsidR="00E05EA8" w:rsidRPr="00723874" w:rsidRDefault="00E05EA8" w:rsidP="00723874">
      <w:pPr>
        <w:jc w:val="both"/>
        <w:rPr>
          <w:rFonts w:ascii="Book Antiqua" w:hAnsi="Book Antiqua"/>
          <w:sz w:val="22"/>
          <w:szCs w:val="22"/>
        </w:rPr>
      </w:pPr>
    </w:p>
    <w:p w14:paraId="1DFC98BC" w14:textId="77777777" w:rsidR="00E0594A" w:rsidRPr="00723874" w:rsidRDefault="006751EC"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III. Předmět smlouvy</w:t>
      </w:r>
    </w:p>
    <w:p w14:paraId="7E7C21F6" w14:textId="77777777" w:rsidR="00043D51" w:rsidRPr="00723874" w:rsidRDefault="00043D51" w:rsidP="00723874">
      <w:pPr>
        <w:rPr>
          <w:rFonts w:ascii="Book Antiqua" w:hAnsi="Book Antiqua"/>
          <w:sz w:val="22"/>
          <w:szCs w:val="22"/>
        </w:rPr>
      </w:pPr>
    </w:p>
    <w:p w14:paraId="7B2FC703" w14:textId="77777777" w:rsidR="00327223" w:rsidRPr="00723874" w:rsidRDefault="00700278" w:rsidP="00723874">
      <w:pPr>
        <w:numPr>
          <w:ilvl w:val="0"/>
          <w:numId w:val="10"/>
        </w:numPr>
        <w:ind w:left="419" w:hanging="419"/>
        <w:jc w:val="both"/>
        <w:rPr>
          <w:rFonts w:ascii="Book Antiqua" w:hAnsi="Book Antiqua"/>
          <w:sz w:val="22"/>
          <w:szCs w:val="22"/>
        </w:rPr>
      </w:pPr>
      <w:r w:rsidRPr="00723874">
        <w:rPr>
          <w:rFonts w:ascii="Book Antiqua" w:hAnsi="Book Antiqua"/>
          <w:sz w:val="22"/>
          <w:szCs w:val="22"/>
        </w:rPr>
        <w:t xml:space="preserve">Předmětem smlouvy je </w:t>
      </w:r>
      <w:r w:rsidR="006751EC" w:rsidRPr="00723874">
        <w:rPr>
          <w:rFonts w:ascii="Book Antiqua" w:hAnsi="Book Antiqua"/>
          <w:sz w:val="22"/>
          <w:szCs w:val="22"/>
        </w:rPr>
        <w:t>závazek zhotovitele</w:t>
      </w:r>
      <w:r w:rsidR="007F0374" w:rsidRPr="00723874">
        <w:rPr>
          <w:rFonts w:ascii="Book Antiqua" w:hAnsi="Book Antiqua"/>
          <w:sz w:val="22"/>
          <w:szCs w:val="22"/>
        </w:rPr>
        <w:t xml:space="preserve"> </w:t>
      </w:r>
      <w:r w:rsidR="006751EC" w:rsidRPr="00723874">
        <w:rPr>
          <w:rFonts w:ascii="Book Antiqua" w:hAnsi="Book Antiqua"/>
          <w:sz w:val="22"/>
          <w:szCs w:val="22"/>
        </w:rPr>
        <w:t xml:space="preserve">provést </w:t>
      </w:r>
      <w:r w:rsidR="007F0374" w:rsidRPr="00723874">
        <w:rPr>
          <w:rFonts w:ascii="Book Antiqua" w:hAnsi="Book Antiqua"/>
          <w:sz w:val="22"/>
          <w:szCs w:val="22"/>
        </w:rPr>
        <w:t xml:space="preserve">na své náklady a své nebezpečí </w:t>
      </w:r>
      <w:r w:rsidR="00776578" w:rsidRPr="00723874">
        <w:rPr>
          <w:rFonts w:ascii="Book Antiqua" w:hAnsi="Book Antiqua"/>
          <w:sz w:val="22"/>
          <w:szCs w:val="22"/>
        </w:rPr>
        <w:t>dílo</w:t>
      </w:r>
      <w:r w:rsidR="00986683" w:rsidRPr="00723874">
        <w:rPr>
          <w:rFonts w:ascii="Book Antiqua" w:hAnsi="Book Antiqua"/>
          <w:sz w:val="22"/>
          <w:szCs w:val="22"/>
        </w:rPr>
        <w:t>,</w:t>
      </w:r>
      <w:r w:rsidR="00A4631F" w:rsidRPr="00723874">
        <w:rPr>
          <w:rFonts w:ascii="Book Antiqua" w:hAnsi="Book Antiqua"/>
          <w:sz w:val="22"/>
          <w:szCs w:val="22"/>
        </w:rPr>
        <w:t xml:space="preserve"> </w:t>
      </w:r>
      <w:r w:rsidR="006751EC" w:rsidRPr="00723874">
        <w:rPr>
          <w:rFonts w:ascii="Book Antiqua" w:hAnsi="Book Antiqua"/>
          <w:sz w:val="22"/>
          <w:szCs w:val="22"/>
        </w:rPr>
        <w:t xml:space="preserve">a tomu odpovídající závazek objednatele </w:t>
      </w:r>
      <w:r w:rsidR="005729BB" w:rsidRPr="00723874">
        <w:rPr>
          <w:rFonts w:ascii="Book Antiqua" w:hAnsi="Book Antiqua"/>
          <w:sz w:val="22"/>
          <w:szCs w:val="22"/>
        </w:rPr>
        <w:t xml:space="preserve">zaplatit zhotoviteli </w:t>
      </w:r>
      <w:r w:rsidR="00954CF6" w:rsidRPr="00723874">
        <w:rPr>
          <w:rFonts w:ascii="Book Antiqua" w:hAnsi="Book Antiqua"/>
          <w:sz w:val="22"/>
          <w:szCs w:val="22"/>
        </w:rPr>
        <w:t xml:space="preserve">za dílo </w:t>
      </w:r>
      <w:r w:rsidR="005729BB" w:rsidRPr="00723874">
        <w:rPr>
          <w:rFonts w:ascii="Book Antiqua" w:hAnsi="Book Antiqua"/>
          <w:sz w:val="22"/>
          <w:szCs w:val="22"/>
        </w:rPr>
        <w:t>sjednanou cenu.</w:t>
      </w:r>
    </w:p>
    <w:p w14:paraId="72F2A69D" w14:textId="77777777" w:rsidR="00A802DB" w:rsidRPr="00723874" w:rsidRDefault="00A802DB" w:rsidP="00723874">
      <w:pPr>
        <w:ind w:left="420"/>
        <w:contextualSpacing/>
        <w:jc w:val="both"/>
        <w:rPr>
          <w:rFonts w:ascii="Book Antiqua" w:hAnsi="Book Antiqua"/>
          <w:sz w:val="22"/>
          <w:szCs w:val="22"/>
        </w:rPr>
      </w:pPr>
    </w:p>
    <w:p w14:paraId="61EEBDDC" w14:textId="77777777" w:rsidR="0030376B" w:rsidRPr="00723874" w:rsidRDefault="00954CF6" w:rsidP="00723874">
      <w:pPr>
        <w:numPr>
          <w:ilvl w:val="0"/>
          <w:numId w:val="10"/>
        </w:numPr>
        <w:ind w:left="420" w:hanging="420"/>
        <w:contextualSpacing/>
        <w:jc w:val="both"/>
        <w:rPr>
          <w:rFonts w:ascii="Book Antiqua" w:hAnsi="Book Antiqua"/>
          <w:sz w:val="22"/>
          <w:szCs w:val="22"/>
        </w:rPr>
      </w:pPr>
      <w:r w:rsidRPr="00723874">
        <w:rPr>
          <w:rFonts w:ascii="Book Antiqua" w:hAnsi="Book Antiqua"/>
          <w:sz w:val="22"/>
          <w:szCs w:val="22"/>
        </w:rPr>
        <w:t xml:space="preserve">Dílem se pro účely této smlouvy rozumí dodávka všech prací a služeb, konstrukcí a materiálů, včetně předepsaných zkoušek a revizí pro </w:t>
      </w:r>
      <w:r w:rsidRPr="00723874">
        <w:rPr>
          <w:rFonts w:ascii="Book Antiqua" w:hAnsi="Book Antiqua"/>
          <w:sz w:val="22"/>
          <w:szCs w:val="22"/>
          <w:u w:val="single"/>
        </w:rPr>
        <w:t xml:space="preserve">stavební práce </w:t>
      </w:r>
      <w:r w:rsidR="00891C03">
        <w:rPr>
          <w:rFonts w:ascii="Book Antiqua" w:hAnsi="Book Antiqua"/>
          <w:sz w:val="22"/>
          <w:szCs w:val="22"/>
          <w:u w:val="single"/>
        </w:rPr>
        <w:t xml:space="preserve"> </w:t>
      </w:r>
      <w:r w:rsidR="004C5C3C">
        <w:rPr>
          <w:rFonts w:ascii="Book Antiqua" w:hAnsi="Book Antiqua"/>
          <w:sz w:val="22"/>
          <w:szCs w:val="22"/>
          <w:u w:val="single"/>
        </w:rPr>
        <w:t>na opravě plaveckého bazénu a dětských bazénů letního koupaliště</w:t>
      </w:r>
      <w:r w:rsidR="00891C03">
        <w:rPr>
          <w:rFonts w:ascii="Book Antiqua" w:hAnsi="Book Antiqua"/>
          <w:sz w:val="22"/>
          <w:szCs w:val="22"/>
          <w:u w:val="single"/>
        </w:rPr>
        <w:t xml:space="preserve"> dle</w:t>
      </w:r>
      <w:r w:rsidRPr="00723874">
        <w:rPr>
          <w:rFonts w:ascii="Book Antiqua" w:hAnsi="Book Antiqua"/>
          <w:sz w:val="22"/>
          <w:szCs w:val="22"/>
          <w:u w:val="single"/>
        </w:rPr>
        <w:t xml:space="preserve"> projektové dokumentace a zadávací dokumentace</w:t>
      </w:r>
      <w:r w:rsidRPr="00723874">
        <w:rPr>
          <w:rFonts w:ascii="Book Antiqua" w:hAnsi="Book Antiqua"/>
          <w:sz w:val="22"/>
          <w:szCs w:val="22"/>
        </w:rPr>
        <w:t xml:space="preserve"> s názvem: „Revitalizace areálu koupaliště Koldům“ specifikovanou projektovou dokumentací, oceněným soupisem stavebních prací, dodávek a služeb s výkazem výměr (položkovým rozpočtem) smlouvou o dílo včetně příloh, zadávací dokumentací a nabídkou zhotovitele.</w:t>
      </w:r>
    </w:p>
    <w:p w14:paraId="1EF67F42" w14:textId="77777777" w:rsidR="00F9769C" w:rsidRPr="00723874" w:rsidRDefault="00E21FA6" w:rsidP="00723874">
      <w:pPr>
        <w:ind w:left="420"/>
        <w:jc w:val="both"/>
        <w:rPr>
          <w:rFonts w:ascii="Book Antiqua" w:hAnsi="Book Antiqua"/>
          <w:sz w:val="22"/>
          <w:szCs w:val="22"/>
        </w:rPr>
      </w:pPr>
      <w:r w:rsidRPr="00723874">
        <w:rPr>
          <w:rFonts w:ascii="Book Antiqua" w:hAnsi="Book Antiqua"/>
          <w:sz w:val="22"/>
          <w:szCs w:val="22"/>
        </w:rPr>
        <w:t>Součástí díla je i vypracování projektové dokumentace skutečného provedení stavby. Další specifikace díla je uvedena v</w:t>
      </w:r>
      <w:r w:rsidR="00BC39B7" w:rsidRPr="00723874">
        <w:rPr>
          <w:rFonts w:ascii="Book Antiqua" w:hAnsi="Book Antiqua"/>
          <w:sz w:val="22"/>
          <w:szCs w:val="22"/>
        </w:rPr>
        <w:t> </w:t>
      </w:r>
      <w:r w:rsidRPr="00723874">
        <w:rPr>
          <w:rFonts w:ascii="Book Antiqua" w:hAnsi="Book Antiqua"/>
          <w:sz w:val="22"/>
          <w:szCs w:val="22"/>
        </w:rPr>
        <w:t>příloze</w:t>
      </w:r>
      <w:r w:rsidR="00BC39B7" w:rsidRPr="00723874">
        <w:rPr>
          <w:rFonts w:ascii="Book Antiqua" w:hAnsi="Book Antiqua"/>
          <w:sz w:val="22"/>
          <w:szCs w:val="22"/>
        </w:rPr>
        <w:t xml:space="preserve"> č. 1 Oceněný soupis stavebních prací, dodávek a služeb s výkazem výměr, v příloze č. 2</w:t>
      </w:r>
      <w:r w:rsidR="00313324" w:rsidRPr="00723874">
        <w:rPr>
          <w:rFonts w:ascii="Book Antiqua" w:hAnsi="Book Antiqua"/>
          <w:iCs/>
          <w:sz w:val="22"/>
          <w:szCs w:val="22"/>
        </w:rPr>
        <w:t xml:space="preserve"> Další specifikace díla</w:t>
      </w:r>
      <w:r w:rsidR="00313324" w:rsidRPr="00723874">
        <w:rPr>
          <w:rFonts w:ascii="Book Antiqua" w:hAnsi="Book Antiqua"/>
          <w:sz w:val="22"/>
          <w:szCs w:val="22"/>
        </w:rPr>
        <w:t xml:space="preserve">, </w:t>
      </w:r>
      <w:r w:rsidR="00BC39B7" w:rsidRPr="00723874">
        <w:rPr>
          <w:rFonts w:ascii="Book Antiqua" w:hAnsi="Book Antiqua"/>
          <w:sz w:val="22"/>
          <w:szCs w:val="22"/>
        </w:rPr>
        <w:t>p</w:t>
      </w:r>
      <w:r w:rsidR="00313324" w:rsidRPr="00723874">
        <w:rPr>
          <w:rFonts w:ascii="Book Antiqua" w:hAnsi="Book Antiqua"/>
          <w:sz w:val="22"/>
          <w:szCs w:val="22"/>
        </w:rPr>
        <w:t>řílo</w:t>
      </w:r>
      <w:r w:rsidR="006D1D8A" w:rsidRPr="00723874">
        <w:rPr>
          <w:rFonts w:ascii="Book Antiqua" w:hAnsi="Book Antiqua"/>
          <w:sz w:val="22"/>
          <w:szCs w:val="22"/>
        </w:rPr>
        <w:t>ze</w:t>
      </w:r>
      <w:r w:rsidR="00313324" w:rsidRPr="00723874">
        <w:rPr>
          <w:rFonts w:ascii="Book Antiqua" w:hAnsi="Book Antiqua"/>
          <w:sz w:val="22"/>
          <w:szCs w:val="22"/>
        </w:rPr>
        <w:t xml:space="preserve"> č. 3 Ha</w:t>
      </w:r>
      <w:r w:rsidR="001628D8" w:rsidRPr="00723874">
        <w:rPr>
          <w:rFonts w:ascii="Book Antiqua" w:hAnsi="Book Antiqua"/>
          <w:sz w:val="22"/>
          <w:szCs w:val="22"/>
        </w:rPr>
        <w:t>r</w:t>
      </w:r>
      <w:r w:rsidR="00313324" w:rsidRPr="00723874">
        <w:rPr>
          <w:rFonts w:ascii="Book Antiqua" w:hAnsi="Book Antiqua"/>
          <w:sz w:val="22"/>
          <w:szCs w:val="22"/>
        </w:rPr>
        <w:t>monogram stavby.</w:t>
      </w:r>
    </w:p>
    <w:p w14:paraId="717CD4C0" w14:textId="77777777" w:rsidR="00A802DB" w:rsidRPr="00723874" w:rsidRDefault="00A802DB" w:rsidP="00723874">
      <w:pPr>
        <w:pStyle w:val="Odstavecseseznamem"/>
        <w:ind w:left="425"/>
        <w:jc w:val="both"/>
        <w:rPr>
          <w:rFonts w:ascii="Book Antiqua" w:hAnsi="Book Antiqua"/>
          <w:sz w:val="22"/>
          <w:szCs w:val="22"/>
        </w:rPr>
      </w:pPr>
    </w:p>
    <w:p w14:paraId="5CFAB86B" w14:textId="77777777" w:rsidR="00F9769C" w:rsidRPr="00723874" w:rsidRDefault="00A26478" w:rsidP="00723874">
      <w:pPr>
        <w:pStyle w:val="Odstavecseseznamem"/>
        <w:numPr>
          <w:ilvl w:val="0"/>
          <w:numId w:val="22"/>
        </w:numPr>
        <w:ind w:left="425" w:hanging="425"/>
        <w:jc w:val="both"/>
        <w:rPr>
          <w:rFonts w:ascii="Book Antiqua" w:hAnsi="Book Antiqua"/>
          <w:sz w:val="22"/>
          <w:szCs w:val="22"/>
        </w:rPr>
      </w:pPr>
      <w:r w:rsidRPr="00723874">
        <w:rPr>
          <w:rFonts w:ascii="Book Antiqua" w:hAnsi="Book Antiqua"/>
          <w:sz w:val="22"/>
          <w:szCs w:val="22"/>
        </w:rPr>
        <w:t>Z</w:t>
      </w:r>
      <w:r w:rsidR="00AE2C45" w:rsidRPr="00723874">
        <w:rPr>
          <w:rFonts w:ascii="Book Antiqua" w:hAnsi="Book Antiqua"/>
          <w:sz w:val="22"/>
          <w:szCs w:val="22"/>
        </w:rPr>
        <w:t xml:space="preserve">hotovitel </w:t>
      </w:r>
      <w:r w:rsidRPr="00723874">
        <w:rPr>
          <w:rFonts w:ascii="Book Antiqua" w:hAnsi="Book Antiqua"/>
          <w:sz w:val="22"/>
          <w:szCs w:val="22"/>
        </w:rPr>
        <w:t xml:space="preserve">dílo </w:t>
      </w:r>
      <w:r w:rsidR="00AE2C45" w:rsidRPr="00723874">
        <w:rPr>
          <w:rFonts w:ascii="Book Antiqua" w:hAnsi="Book Antiqua"/>
          <w:sz w:val="22"/>
          <w:szCs w:val="22"/>
        </w:rPr>
        <w:t>provede v souladu s</w:t>
      </w:r>
      <w:r w:rsidRPr="00723874">
        <w:rPr>
          <w:rFonts w:ascii="Book Antiqua" w:hAnsi="Book Antiqua"/>
          <w:sz w:val="22"/>
          <w:szCs w:val="22"/>
        </w:rPr>
        <w:t xml:space="preserve">e </w:t>
      </w:r>
      <w:r w:rsidR="00993E8E" w:rsidRPr="00723874">
        <w:rPr>
          <w:rFonts w:ascii="Book Antiqua" w:hAnsi="Book Antiqua"/>
          <w:sz w:val="22"/>
          <w:szCs w:val="22"/>
        </w:rPr>
        <w:t xml:space="preserve">smlouvou o dílo včetně příloh, v souladu se </w:t>
      </w:r>
      <w:r w:rsidRPr="00723874">
        <w:rPr>
          <w:rFonts w:ascii="Book Antiqua" w:hAnsi="Book Antiqua"/>
          <w:sz w:val="22"/>
          <w:szCs w:val="22"/>
        </w:rPr>
        <w:t>zadávací dokumentací pro veřejnou zakázku a v souladu s nabídkou zhotovitele</w:t>
      </w:r>
      <w:r w:rsidR="00993E8E" w:rsidRPr="00723874">
        <w:rPr>
          <w:rFonts w:ascii="Book Antiqua" w:hAnsi="Book Antiqua"/>
          <w:sz w:val="22"/>
          <w:szCs w:val="22"/>
        </w:rPr>
        <w:t xml:space="preserve">. </w:t>
      </w:r>
      <w:r w:rsidR="004B20B1" w:rsidRPr="00723874">
        <w:rPr>
          <w:rFonts w:ascii="Book Antiqua" w:hAnsi="Book Antiqua"/>
          <w:sz w:val="22"/>
          <w:szCs w:val="22"/>
        </w:rPr>
        <w:t>Zhotovitel je povinen respektovat stanoviska, která jsou součástí projektu</w:t>
      </w:r>
      <w:r w:rsidR="008A5CFE" w:rsidRPr="00723874">
        <w:rPr>
          <w:rFonts w:ascii="Book Antiqua" w:hAnsi="Book Antiqua"/>
          <w:sz w:val="22"/>
          <w:szCs w:val="22"/>
        </w:rPr>
        <w:t xml:space="preserve"> a splnit veškeré podmínky pro provedení stavby a povinnosti stavebníka stanovené v těchto stanoviscích.</w:t>
      </w:r>
    </w:p>
    <w:p w14:paraId="1981C5A7" w14:textId="77777777" w:rsidR="00A802DB" w:rsidRPr="00723874" w:rsidRDefault="00A802DB" w:rsidP="00723874">
      <w:pPr>
        <w:pStyle w:val="Odstavecseseznamem"/>
        <w:ind w:left="426"/>
        <w:jc w:val="both"/>
        <w:rPr>
          <w:rFonts w:ascii="Book Antiqua" w:hAnsi="Book Antiqua"/>
          <w:sz w:val="22"/>
          <w:szCs w:val="22"/>
        </w:rPr>
      </w:pPr>
    </w:p>
    <w:p w14:paraId="228856E9" w14:textId="77777777" w:rsidR="00327223" w:rsidRPr="00723874" w:rsidRDefault="00837590" w:rsidP="00723874">
      <w:pPr>
        <w:pStyle w:val="Odstavecseseznamem"/>
        <w:numPr>
          <w:ilvl w:val="0"/>
          <w:numId w:val="23"/>
        </w:numPr>
        <w:ind w:left="426" w:hanging="426"/>
        <w:jc w:val="both"/>
        <w:rPr>
          <w:rFonts w:ascii="Book Antiqua" w:hAnsi="Book Antiqua"/>
          <w:sz w:val="22"/>
          <w:szCs w:val="22"/>
        </w:rPr>
      </w:pPr>
      <w:r w:rsidRPr="00723874">
        <w:rPr>
          <w:rFonts w:ascii="Book Antiqua" w:hAnsi="Book Antiqua"/>
          <w:sz w:val="22"/>
          <w:szCs w:val="22"/>
        </w:rPr>
        <w:t>Zhotovitel je povinen provést dílo</w:t>
      </w:r>
      <w:r w:rsidR="0006288A" w:rsidRPr="00723874">
        <w:rPr>
          <w:rFonts w:ascii="Book Antiqua" w:hAnsi="Book Antiqua"/>
          <w:sz w:val="22"/>
          <w:szCs w:val="22"/>
        </w:rPr>
        <w:t xml:space="preserve">, </w:t>
      </w:r>
      <w:r w:rsidRPr="00723874">
        <w:rPr>
          <w:rFonts w:ascii="Book Antiqua" w:hAnsi="Book Antiqua"/>
          <w:sz w:val="22"/>
          <w:szCs w:val="22"/>
        </w:rPr>
        <w:t xml:space="preserve">s potřebnou péčí ve sjednaném čase. </w:t>
      </w:r>
      <w:r w:rsidR="00723874" w:rsidRPr="00723874">
        <w:rPr>
          <w:rFonts w:ascii="Book Antiqua" w:hAnsi="Book Antiqua"/>
          <w:sz w:val="22"/>
          <w:szCs w:val="22"/>
        </w:rPr>
        <w:t xml:space="preserve">Dílo, případně jeho části </w:t>
      </w:r>
      <w:r w:rsidR="006D06BE" w:rsidRPr="00723874">
        <w:rPr>
          <w:rFonts w:ascii="Book Antiqua" w:hAnsi="Book Antiqua"/>
          <w:sz w:val="22"/>
          <w:szCs w:val="22"/>
        </w:rPr>
        <w:t>jsou provedeny, jsou-li řádně dokončeny a předány</w:t>
      </w:r>
      <w:r w:rsidRPr="00723874">
        <w:rPr>
          <w:rFonts w:ascii="Book Antiqua" w:hAnsi="Book Antiqua"/>
          <w:sz w:val="22"/>
          <w:szCs w:val="22"/>
        </w:rPr>
        <w:t>.</w:t>
      </w:r>
    </w:p>
    <w:p w14:paraId="637AE7CF" w14:textId="77777777" w:rsidR="004E3F79" w:rsidRPr="00723874" w:rsidRDefault="004E3F79" w:rsidP="00723874">
      <w:pPr>
        <w:jc w:val="both"/>
        <w:rPr>
          <w:rFonts w:ascii="Book Antiqua" w:hAnsi="Book Antiqua"/>
          <w:iCs/>
          <w:sz w:val="22"/>
          <w:szCs w:val="22"/>
        </w:rPr>
      </w:pPr>
    </w:p>
    <w:p w14:paraId="7D1BCEC1" w14:textId="77777777" w:rsidR="001C5E3E" w:rsidRPr="00723874" w:rsidRDefault="001C5E3E" w:rsidP="00723874">
      <w:pPr>
        <w:jc w:val="both"/>
        <w:rPr>
          <w:rFonts w:ascii="Book Antiqua" w:hAnsi="Book Antiqua"/>
          <w:iCs/>
          <w:sz w:val="22"/>
          <w:szCs w:val="22"/>
        </w:rPr>
      </w:pPr>
    </w:p>
    <w:p w14:paraId="2ED7CB29" w14:textId="77777777" w:rsidR="00E0594A" w:rsidRPr="00723874" w:rsidRDefault="006751EC" w:rsidP="00723874">
      <w:pPr>
        <w:pStyle w:val="Nadpis4"/>
        <w:spacing w:before="0"/>
        <w:ind w:left="419" w:hanging="419"/>
        <w:rPr>
          <w:rFonts w:ascii="Book Antiqua" w:hAnsi="Book Antiqua"/>
          <w:b/>
          <w:sz w:val="22"/>
          <w:szCs w:val="22"/>
          <w:u w:val="none"/>
        </w:rPr>
      </w:pPr>
      <w:bookmarkStart w:id="1" w:name="_Hlk217215412"/>
      <w:r w:rsidRPr="00723874">
        <w:rPr>
          <w:rFonts w:ascii="Book Antiqua" w:hAnsi="Book Antiqua"/>
          <w:b/>
          <w:sz w:val="22"/>
          <w:szCs w:val="22"/>
          <w:u w:val="none"/>
        </w:rPr>
        <w:t>IV. Doba plnění</w:t>
      </w:r>
      <w:r w:rsidRPr="00723874">
        <w:rPr>
          <w:rFonts w:ascii="Book Antiqua" w:hAnsi="Book Antiqua"/>
          <w:sz w:val="22"/>
          <w:szCs w:val="22"/>
          <w:u w:val="none"/>
        </w:rPr>
        <w:t xml:space="preserve"> </w:t>
      </w:r>
    </w:p>
    <w:bookmarkEnd w:id="1"/>
    <w:p w14:paraId="27999FEA" w14:textId="77777777" w:rsidR="00043D51" w:rsidRPr="00723874" w:rsidRDefault="00043D51" w:rsidP="00723874">
      <w:pPr>
        <w:rPr>
          <w:rFonts w:ascii="Book Antiqua" w:hAnsi="Book Antiqua"/>
          <w:sz w:val="22"/>
          <w:szCs w:val="22"/>
        </w:rPr>
      </w:pPr>
    </w:p>
    <w:p w14:paraId="4B989A71" w14:textId="77777777" w:rsidR="006A133F" w:rsidRPr="00723874" w:rsidRDefault="006A133F" w:rsidP="00723874">
      <w:pPr>
        <w:numPr>
          <w:ilvl w:val="0"/>
          <w:numId w:val="11"/>
        </w:numPr>
        <w:ind w:left="419" w:hanging="419"/>
        <w:jc w:val="both"/>
        <w:rPr>
          <w:rFonts w:ascii="Book Antiqua" w:hAnsi="Book Antiqua"/>
          <w:sz w:val="22"/>
          <w:szCs w:val="22"/>
        </w:rPr>
      </w:pPr>
      <w:r w:rsidRPr="00723874">
        <w:rPr>
          <w:rFonts w:ascii="Book Antiqua" w:hAnsi="Book Antiqua"/>
          <w:sz w:val="22"/>
          <w:szCs w:val="22"/>
        </w:rPr>
        <w:t>Předání místa plnění a zahájení prací je podmíněno přidělením dotace dle zadávací dokumentace.</w:t>
      </w:r>
    </w:p>
    <w:p w14:paraId="3869B100" w14:textId="77777777" w:rsidR="006A133F" w:rsidRPr="00723874" w:rsidRDefault="006A133F" w:rsidP="00723874">
      <w:pPr>
        <w:ind w:left="419"/>
        <w:jc w:val="both"/>
        <w:rPr>
          <w:rFonts w:ascii="Book Antiqua" w:hAnsi="Book Antiqua"/>
          <w:sz w:val="22"/>
          <w:szCs w:val="22"/>
        </w:rPr>
      </w:pPr>
    </w:p>
    <w:p w14:paraId="49B81F92" w14:textId="77777777" w:rsidR="006A133F" w:rsidRPr="00723874" w:rsidRDefault="006A133F" w:rsidP="00723874">
      <w:pPr>
        <w:numPr>
          <w:ilvl w:val="0"/>
          <w:numId w:val="11"/>
        </w:numPr>
        <w:ind w:left="419" w:hanging="419"/>
        <w:jc w:val="both"/>
        <w:rPr>
          <w:rFonts w:ascii="Book Antiqua" w:hAnsi="Book Antiqua"/>
          <w:sz w:val="22"/>
          <w:szCs w:val="22"/>
        </w:rPr>
      </w:pPr>
      <w:r w:rsidRPr="00723874">
        <w:rPr>
          <w:rFonts w:ascii="Book Antiqua" w:hAnsi="Book Antiqua"/>
          <w:sz w:val="22"/>
          <w:szCs w:val="22"/>
        </w:rPr>
        <w:t xml:space="preserve">Zhotovitel zahájí práce na díle nejpozději do 5 pracovních dnů </w:t>
      </w:r>
      <w:r w:rsidRPr="00FC676F">
        <w:rPr>
          <w:rFonts w:ascii="Book Antiqua" w:hAnsi="Book Antiqua"/>
          <w:strike/>
          <w:sz w:val="22"/>
        </w:rPr>
        <w:t>od nabytí účinnosti této</w:t>
      </w:r>
      <w:r w:rsidR="00E52917">
        <w:rPr>
          <w:rFonts w:ascii="Book Antiqua" w:hAnsi="Book Antiqua"/>
          <w:sz w:val="22"/>
          <w:szCs w:val="22"/>
        </w:rPr>
        <w:t xml:space="preserve"> </w:t>
      </w:r>
      <w:r w:rsidR="00093B08">
        <w:rPr>
          <w:rFonts w:ascii="Book Antiqua" w:hAnsi="Book Antiqua"/>
          <w:sz w:val="22"/>
          <w:szCs w:val="22"/>
        </w:rPr>
        <w:t xml:space="preserve">od </w:t>
      </w:r>
      <w:r w:rsidR="00AF1657">
        <w:rPr>
          <w:rFonts w:ascii="Book Antiqua" w:hAnsi="Book Antiqua"/>
          <w:sz w:val="22"/>
          <w:szCs w:val="22"/>
        </w:rPr>
        <w:t>předání pokynu k zahájení díla</w:t>
      </w:r>
      <w:r w:rsidR="00F90F2D">
        <w:rPr>
          <w:rFonts w:ascii="Book Antiqua" w:hAnsi="Book Antiqua"/>
          <w:sz w:val="22"/>
          <w:szCs w:val="22"/>
        </w:rPr>
        <w:t>.</w:t>
      </w:r>
    </w:p>
    <w:p w14:paraId="37A00453" w14:textId="77777777" w:rsidR="00A802DB" w:rsidRPr="00723874" w:rsidRDefault="00A802DB" w:rsidP="00723874">
      <w:pPr>
        <w:ind w:left="420"/>
        <w:jc w:val="both"/>
        <w:rPr>
          <w:rFonts w:ascii="Book Antiqua" w:hAnsi="Book Antiqua"/>
          <w:sz w:val="22"/>
          <w:szCs w:val="22"/>
        </w:rPr>
      </w:pPr>
    </w:p>
    <w:p w14:paraId="10D2A74B" w14:textId="77777777" w:rsidR="00345D2F" w:rsidRPr="00723874" w:rsidRDefault="00387905" w:rsidP="00723874">
      <w:pPr>
        <w:numPr>
          <w:ilvl w:val="0"/>
          <w:numId w:val="11"/>
        </w:numPr>
        <w:ind w:left="420" w:hanging="419"/>
        <w:jc w:val="both"/>
        <w:rPr>
          <w:rFonts w:ascii="Book Antiqua" w:hAnsi="Book Antiqua"/>
          <w:sz w:val="22"/>
          <w:szCs w:val="22"/>
        </w:rPr>
      </w:pPr>
      <w:r w:rsidRPr="00723874">
        <w:rPr>
          <w:rFonts w:ascii="Book Antiqua" w:hAnsi="Book Antiqua"/>
          <w:sz w:val="22"/>
          <w:szCs w:val="22"/>
        </w:rPr>
        <w:lastRenderedPageBreak/>
        <w:t xml:space="preserve">Zhotovitel se zavazuje provést stavební práce </w:t>
      </w:r>
      <w:r w:rsidR="00732071">
        <w:rPr>
          <w:rFonts w:ascii="Book Antiqua" w:hAnsi="Book Antiqua"/>
          <w:sz w:val="22"/>
          <w:szCs w:val="22"/>
        </w:rPr>
        <w:t xml:space="preserve"> na </w:t>
      </w:r>
      <w:r w:rsidR="00FB0CAA">
        <w:rPr>
          <w:rFonts w:ascii="Book Antiqua" w:hAnsi="Book Antiqua"/>
          <w:sz w:val="22"/>
          <w:szCs w:val="22"/>
        </w:rPr>
        <w:t>revitalizac</w:t>
      </w:r>
      <w:r w:rsidR="009A6E5B">
        <w:rPr>
          <w:rFonts w:ascii="Book Antiqua" w:hAnsi="Book Antiqua"/>
          <w:sz w:val="22"/>
          <w:szCs w:val="22"/>
        </w:rPr>
        <w:t>i</w:t>
      </w:r>
      <w:r w:rsidR="00FB0CAA">
        <w:rPr>
          <w:rFonts w:ascii="Book Antiqua" w:hAnsi="Book Antiqua"/>
          <w:sz w:val="22"/>
          <w:szCs w:val="22"/>
        </w:rPr>
        <w:t xml:space="preserve"> areálu koupaliště Koldům </w:t>
      </w:r>
      <w:r w:rsidRPr="00723874">
        <w:rPr>
          <w:rFonts w:ascii="Book Antiqua" w:hAnsi="Book Antiqua"/>
          <w:sz w:val="22"/>
          <w:szCs w:val="22"/>
        </w:rPr>
        <w:t xml:space="preserve">dle projektové dokumentace a zadávací dokumentace do </w:t>
      </w:r>
      <w:r w:rsidRPr="00723874">
        <w:rPr>
          <w:rFonts w:ascii="Book Antiqua" w:hAnsi="Book Antiqua"/>
          <w:sz w:val="22"/>
          <w:szCs w:val="22"/>
          <w:u w:val="single"/>
        </w:rPr>
        <w:t>170 dní</w:t>
      </w:r>
      <w:r w:rsidRPr="00723874">
        <w:rPr>
          <w:rFonts w:ascii="Book Antiqua" w:hAnsi="Book Antiqua"/>
          <w:sz w:val="22"/>
          <w:szCs w:val="22"/>
        </w:rPr>
        <w:t xml:space="preserve"> od předání místa plnění.</w:t>
      </w:r>
    </w:p>
    <w:p w14:paraId="7C689221" w14:textId="77777777" w:rsidR="00A802DB" w:rsidRPr="00723874" w:rsidRDefault="00A802DB" w:rsidP="00723874">
      <w:pPr>
        <w:ind w:left="419"/>
        <w:jc w:val="both"/>
        <w:rPr>
          <w:rFonts w:ascii="Book Antiqua" w:hAnsi="Book Antiqua"/>
          <w:sz w:val="22"/>
          <w:szCs w:val="22"/>
        </w:rPr>
      </w:pPr>
    </w:p>
    <w:p w14:paraId="52BAEA6F" w14:textId="77777777" w:rsidR="00140CC9" w:rsidRPr="00723874" w:rsidRDefault="00357BE1" w:rsidP="00723874">
      <w:pPr>
        <w:numPr>
          <w:ilvl w:val="0"/>
          <w:numId w:val="11"/>
        </w:numPr>
        <w:ind w:left="419" w:hanging="419"/>
        <w:jc w:val="both"/>
        <w:rPr>
          <w:rFonts w:ascii="Book Antiqua" w:hAnsi="Book Antiqua"/>
          <w:sz w:val="22"/>
          <w:szCs w:val="22"/>
        </w:rPr>
      </w:pPr>
      <w:r w:rsidRPr="00723874">
        <w:rPr>
          <w:rFonts w:ascii="Book Antiqua" w:hAnsi="Book Antiqua"/>
          <w:sz w:val="22"/>
          <w:szCs w:val="22"/>
        </w:rPr>
        <w:t xml:space="preserve">Zhotovitel se zavazuje realizovat </w:t>
      </w:r>
      <w:r w:rsidR="00D9791C" w:rsidRPr="00723874">
        <w:rPr>
          <w:rFonts w:ascii="Book Antiqua" w:hAnsi="Book Antiqua"/>
          <w:sz w:val="22"/>
          <w:szCs w:val="22"/>
        </w:rPr>
        <w:t>díl</w:t>
      </w:r>
      <w:r w:rsidR="005A192E" w:rsidRPr="00723874">
        <w:rPr>
          <w:rFonts w:ascii="Book Antiqua" w:hAnsi="Book Antiqua"/>
          <w:sz w:val="22"/>
          <w:szCs w:val="22"/>
        </w:rPr>
        <w:t>o</w:t>
      </w:r>
      <w:r w:rsidR="00D9791C" w:rsidRPr="00723874">
        <w:rPr>
          <w:rFonts w:ascii="Book Antiqua" w:hAnsi="Book Antiqua"/>
          <w:sz w:val="22"/>
          <w:szCs w:val="22"/>
        </w:rPr>
        <w:t xml:space="preserve"> v</w:t>
      </w:r>
      <w:r w:rsidR="00B30396" w:rsidRPr="00723874">
        <w:rPr>
          <w:rFonts w:ascii="Book Antiqua" w:hAnsi="Book Antiqua"/>
          <w:sz w:val="22"/>
          <w:szCs w:val="22"/>
        </w:rPr>
        <w:t> souladu s harmonogramem stavby</w:t>
      </w:r>
      <w:r w:rsidRPr="00723874">
        <w:rPr>
          <w:rFonts w:ascii="Book Antiqua" w:hAnsi="Book Antiqua"/>
          <w:sz w:val="22"/>
          <w:szCs w:val="22"/>
        </w:rPr>
        <w:t xml:space="preserve">, který </w:t>
      </w:r>
      <w:r w:rsidR="00D91C67" w:rsidRPr="00723874">
        <w:rPr>
          <w:rFonts w:ascii="Book Antiqua" w:hAnsi="Book Antiqua"/>
          <w:sz w:val="22"/>
          <w:szCs w:val="22"/>
        </w:rPr>
        <w:t>je př</w:t>
      </w:r>
      <w:r w:rsidR="006769CD" w:rsidRPr="00723874">
        <w:rPr>
          <w:rFonts w:ascii="Book Antiqua" w:hAnsi="Book Antiqua"/>
          <w:sz w:val="22"/>
          <w:szCs w:val="22"/>
        </w:rPr>
        <w:t>ílohou č.</w:t>
      </w:r>
      <w:r w:rsidR="00101409" w:rsidRPr="00723874">
        <w:rPr>
          <w:rFonts w:ascii="Book Antiqua" w:hAnsi="Book Antiqua"/>
          <w:sz w:val="22"/>
          <w:szCs w:val="22"/>
        </w:rPr>
        <w:t xml:space="preserve"> </w:t>
      </w:r>
      <w:r w:rsidR="003F50CF" w:rsidRPr="00723874">
        <w:rPr>
          <w:rFonts w:ascii="Book Antiqua" w:hAnsi="Book Antiqua"/>
          <w:sz w:val="22"/>
          <w:szCs w:val="22"/>
        </w:rPr>
        <w:t>3</w:t>
      </w:r>
      <w:r w:rsidR="00D91C67" w:rsidRPr="00723874">
        <w:rPr>
          <w:rFonts w:ascii="Book Antiqua" w:hAnsi="Book Antiqua"/>
          <w:sz w:val="22"/>
          <w:szCs w:val="22"/>
        </w:rPr>
        <w:t xml:space="preserve"> této s</w:t>
      </w:r>
      <w:r w:rsidR="00D9791C" w:rsidRPr="00723874">
        <w:rPr>
          <w:rFonts w:ascii="Book Antiqua" w:hAnsi="Book Antiqua"/>
          <w:sz w:val="22"/>
          <w:szCs w:val="22"/>
        </w:rPr>
        <w:t>mlouvy.</w:t>
      </w:r>
    </w:p>
    <w:p w14:paraId="67C07445" w14:textId="77777777" w:rsidR="00A802DB" w:rsidRPr="00723874" w:rsidRDefault="00A802DB" w:rsidP="00723874">
      <w:pPr>
        <w:ind w:left="419"/>
        <w:jc w:val="both"/>
        <w:rPr>
          <w:rFonts w:ascii="Book Antiqua" w:hAnsi="Book Antiqua"/>
          <w:sz w:val="22"/>
          <w:szCs w:val="22"/>
        </w:rPr>
      </w:pPr>
    </w:p>
    <w:p w14:paraId="5D397400" w14:textId="77777777" w:rsidR="00CC6D36" w:rsidRPr="00723874" w:rsidRDefault="00CC6D36" w:rsidP="00723874">
      <w:pPr>
        <w:numPr>
          <w:ilvl w:val="0"/>
          <w:numId w:val="33"/>
        </w:numPr>
        <w:tabs>
          <w:tab w:val="clear" w:pos="570"/>
        </w:tabs>
        <w:ind w:left="426" w:hanging="426"/>
        <w:jc w:val="both"/>
        <w:rPr>
          <w:rFonts w:ascii="Book Antiqua" w:hAnsi="Book Antiqua"/>
          <w:sz w:val="22"/>
          <w:szCs w:val="22"/>
        </w:rPr>
      </w:pPr>
      <w:r w:rsidRPr="00723874">
        <w:rPr>
          <w:rFonts w:ascii="Book Antiqua" w:hAnsi="Book Antiqua" w:cs="Calibri"/>
          <w:bCs/>
          <w:sz w:val="22"/>
          <w:szCs w:val="22"/>
        </w:rPr>
        <w:t>Zdrží-li se provádění díla přerušením prací v důsledku důvodů výlučně na straně objednatele např. zjištění archeologického nálezu, změna dopravně inženýrských opatření, vazba provádění díla na realizaci přeložek inženýrských sítí jinými stavebníky (sdělovací vedení a zařízení) nebo v důsledku nevhodných klimatických nebo agrotechnických podmínek které by narušovaly technologické procesy prací, má zhotovitel právo na přiměřené prodloužení doby plnění díla či jeho části, přičemž platí následující:</w:t>
      </w:r>
    </w:p>
    <w:p w14:paraId="00240449" w14:textId="77777777" w:rsidR="00CC6D36" w:rsidRPr="00723874" w:rsidRDefault="00CC6D36" w:rsidP="00723874">
      <w:pPr>
        <w:pStyle w:val="Odstavecseseznamem"/>
        <w:numPr>
          <w:ilvl w:val="0"/>
          <w:numId w:val="32"/>
        </w:numPr>
        <w:jc w:val="both"/>
        <w:rPr>
          <w:rFonts w:ascii="Book Antiqua" w:hAnsi="Book Antiqua" w:cs="Calibri"/>
          <w:bCs/>
          <w:sz w:val="22"/>
          <w:szCs w:val="22"/>
        </w:rPr>
      </w:pPr>
      <w:r w:rsidRPr="00723874">
        <w:rPr>
          <w:rFonts w:ascii="Book Antiqua" w:hAnsi="Book Antiqua" w:cs="Calibri"/>
          <w:bCs/>
          <w:sz w:val="22"/>
          <w:szCs w:val="22"/>
        </w:rPr>
        <w:t>celková délk</w:t>
      </w:r>
      <w:r w:rsidR="00432648" w:rsidRPr="00723874">
        <w:rPr>
          <w:rFonts w:ascii="Book Antiqua" w:hAnsi="Book Antiqua" w:cs="Calibri"/>
          <w:bCs/>
          <w:sz w:val="22"/>
          <w:szCs w:val="22"/>
        </w:rPr>
        <w:t>a</w:t>
      </w:r>
      <w:r w:rsidRPr="00723874">
        <w:rPr>
          <w:rFonts w:ascii="Book Antiqua" w:hAnsi="Book Antiqua" w:cs="Calibri"/>
          <w:bCs/>
          <w:sz w:val="22"/>
          <w:szCs w:val="22"/>
        </w:rPr>
        <w:t xml:space="preserve"> realizace díla může být prodloužena v případě archeologických nálezů, jejichž záchrana může vyžadovat prodloužení předpokládané doby realizace a může  v tomto případě může objednatel jednostranným rozhodnutím prodloužit dobu plnění o dobu:</w:t>
      </w:r>
    </w:p>
    <w:p w14:paraId="00C527A9" w14:textId="77777777" w:rsidR="00CC6D36" w:rsidRPr="00723874" w:rsidRDefault="00CC6D36" w:rsidP="00723874">
      <w:pPr>
        <w:pStyle w:val="Odstavecseseznamem"/>
        <w:ind w:firstLine="273"/>
        <w:jc w:val="both"/>
        <w:rPr>
          <w:rFonts w:ascii="Book Antiqua" w:hAnsi="Book Antiqua" w:cs="Calibri"/>
          <w:bCs/>
          <w:sz w:val="22"/>
          <w:szCs w:val="22"/>
        </w:rPr>
      </w:pPr>
      <w:r w:rsidRPr="00723874">
        <w:rPr>
          <w:rFonts w:ascii="Book Antiqua" w:hAnsi="Book Antiqua" w:cs="Calibri"/>
          <w:bCs/>
          <w:sz w:val="22"/>
          <w:szCs w:val="22"/>
        </w:rPr>
        <w:t>•</w:t>
      </w:r>
      <w:r w:rsidRPr="00723874">
        <w:rPr>
          <w:rFonts w:ascii="Book Antiqua" w:hAnsi="Book Antiqua" w:cs="Calibri"/>
          <w:bCs/>
          <w:sz w:val="22"/>
          <w:szCs w:val="22"/>
        </w:rPr>
        <w:tab/>
        <w:t>nezbytného prodloužení předpokládané archeologických prací a zároveň</w:t>
      </w:r>
    </w:p>
    <w:p w14:paraId="268F2848" w14:textId="77777777" w:rsidR="00CC6D36" w:rsidRPr="00723874" w:rsidRDefault="00CC6D36" w:rsidP="00723874">
      <w:pPr>
        <w:pStyle w:val="Odstavecseseznamem"/>
        <w:ind w:left="1418" w:hanging="425"/>
        <w:jc w:val="both"/>
        <w:rPr>
          <w:rFonts w:ascii="Book Antiqua" w:hAnsi="Book Antiqua" w:cs="Calibri"/>
          <w:bCs/>
          <w:sz w:val="22"/>
          <w:szCs w:val="22"/>
        </w:rPr>
      </w:pPr>
      <w:r w:rsidRPr="00723874">
        <w:rPr>
          <w:rFonts w:ascii="Book Antiqua" w:hAnsi="Book Antiqua" w:cs="Calibri"/>
          <w:bCs/>
          <w:sz w:val="22"/>
          <w:szCs w:val="22"/>
        </w:rPr>
        <w:t>•</w:t>
      </w:r>
      <w:r w:rsidRPr="00723874">
        <w:rPr>
          <w:rFonts w:ascii="Book Antiqua" w:hAnsi="Book Antiqua" w:cs="Calibri"/>
          <w:bCs/>
          <w:sz w:val="22"/>
          <w:szCs w:val="22"/>
        </w:rPr>
        <w:tab/>
        <w:t>po kterou nebude moci zhotovitel současně realizovat práce na jiných částech díla dle této Smlouvy.</w:t>
      </w:r>
    </w:p>
    <w:p w14:paraId="5D09289C" w14:textId="77777777" w:rsidR="00CC6D36" w:rsidRPr="00723874" w:rsidRDefault="00CC6D36" w:rsidP="00723874">
      <w:pPr>
        <w:pStyle w:val="Odstavecseseznamem"/>
        <w:jc w:val="both"/>
        <w:rPr>
          <w:rFonts w:ascii="Book Antiqua" w:hAnsi="Book Antiqua" w:cs="Calibri"/>
          <w:bCs/>
          <w:sz w:val="22"/>
          <w:szCs w:val="22"/>
        </w:rPr>
      </w:pPr>
      <w:r w:rsidRPr="00723874">
        <w:rPr>
          <w:rFonts w:ascii="Book Antiqua" w:hAnsi="Book Antiqua" w:cs="Calibri"/>
          <w:bCs/>
          <w:sz w:val="22"/>
          <w:szCs w:val="22"/>
        </w:rPr>
        <w:t>Vznik této podmínky vychází z předpokladu kontinuálního provádění díla a o dobu realizace archeologických prací bude sjednaná doba prodloužena. Toto prohlášení bude zaznamenáno v deníku. Zhotovitel bere na vědomí a souhlasí, že mu v případě prodloužení doby realizace díla z důvodů archeologických nálezů nenáleží jakákoli kompenzace.</w:t>
      </w:r>
    </w:p>
    <w:p w14:paraId="4367CEA6" w14:textId="77777777" w:rsidR="00CC6D36" w:rsidRPr="00723874" w:rsidRDefault="00CC6D36" w:rsidP="00723874">
      <w:pPr>
        <w:pStyle w:val="Odstavecseseznamem"/>
        <w:numPr>
          <w:ilvl w:val="0"/>
          <w:numId w:val="32"/>
        </w:numPr>
        <w:jc w:val="both"/>
        <w:rPr>
          <w:rFonts w:ascii="Book Antiqua" w:hAnsi="Book Antiqua" w:cs="Calibri"/>
          <w:bCs/>
          <w:sz w:val="22"/>
          <w:szCs w:val="22"/>
        </w:rPr>
      </w:pPr>
      <w:bookmarkStart w:id="2" w:name="_Hlk217215476"/>
      <w:r w:rsidRPr="00723874">
        <w:rPr>
          <w:rFonts w:ascii="Book Antiqua" w:hAnsi="Book Antiqua"/>
          <w:sz w:val="22"/>
          <w:szCs w:val="22"/>
        </w:rPr>
        <w:t xml:space="preserve">celková délka realizace díla může být prodloužena v případě nepříznivých klimatických nebo povětrnostních podmínek. Za nepříznivé klimatické podmínky se považují teploty pod -5° C a za nepříznivé povětrnostní podmínky se považuje silný vítr, vydatný déšť, bouřka, </w:t>
      </w:r>
      <w:r w:rsidRPr="00723874">
        <w:rPr>
          <w:rFonts w:ascii="Book Antiqua" w:hAnsi="Book Antiqua"/>
          <w:sz w:val="22"/>
          <w:szCs w:val="22"/>
          <w:u w:val="single"/>
        </w:rPr>
        <w:t>extrémně vysoká teplota</w:t>
      </w:r>
      <w:r w:rsidRPr="00723874">
        <w:rPr>
          <w:rFonts w:ascii="Book Antiqua" w:hAnsi="Book Antiqua"/>
          <w:sz w:val="22"/>
          <w:szCs w:val="22"/>
        </w:rPr>
        <w:t>. Silný vítr znamená nárazy nad 18 m/s (65 km/h), vydatný déšť znamená množství srážek nad 50 mm/24h nebo 60 mm/48h,  za extrémně vysokou teplotu se považuje teplota 30 stupňů Celsia.</w:t>
      </w:r>
    </w:p>
    <w:p w14:paraId="006F9851" w14:textId="77777777" w:rsidR="00CA3A94" w:rsidRPr="00AE6E26" w:rsidRDefault="007675A8" w:rsidP="00AE6E26">
      <w:pPr>
        <w:pStyle w:val="Odstavecseseznamem"/>
        <w:jc w:val="both"/>
        <w:rPr>
          <w:rFonts w:ascii="Book Antiqua" w:hAnsi="Book Antiqua"/>
          <w:color w:val="EE0000"/>
          <w:sz w:val="22"/>
          <w:szCs w:val="22"/>
        </w:rPr>
      </w:pPr>
      <w:r w:rsidRPr="00AE6E26">
        <w:rPr>
          <w:rFonts w:ascii="Book Antiqua" w:hAnsi="Book Antiqua"/>
          <w:color w:val="EE0000"/>
          <w:sz w:val="22"/>
          <w:szCs w:val="22"/>
        </w:rPr>
        <w:t>Celková délka realizace Díla může být prodloužena rovněž v případě, kdy provádění některých prací na Díle není objektivně možné nebo je nepřípustné z důvodu technologických postupů, technologických předpisů výrobce použitých materiálů/technologií, závazných technických norem nebo závazných požadavků projektové dokumentace („Technologické omezení“), a to zejména u prací citlivých na klimatické podmínky (např. lepení PVC trubních rozvodů, svařování PVC bazénové fólie, aplikace lepidel, nátěrů, stěrek a hydroizolací).</w:t>
      </w:r>
    </w:p>
    <w:p w14:paraId="5432FF04" w14:textId="77777777" w:rsidR="00CA3A94" w:rsidRPr="00AE6E26" w:rsidRDefault="007675A8" w:rsidP="00AE6E26">
      <w:pPr>
        <w:pStyle w:val="Odstavecseseznamem"/>
        <w:jc w:val="both"/>
        <w:rPr>
          <w:rFonts w:ascii="Book Antiqua" w:hAnsi="Book Antiqua"/>
          <w:color w:val="EE0000"/>
          <w:sz w:val="22"/>
          <w:szCs w:val="22"/>
        </w:rPr>
      </w:pPr>
      <w:r w:rsidRPr="00AE6E26">
        <w:rPr>
          <w:rFonts w:ascii="Book Antiqua" w:hAnsi="Book Antiqua"/>
          <w:color w:val="EE0000"/>
          <w:sz w:val="22"/>
          <w:szCs w:val="22"/>
        </w:rPr>
        <w:t>Zhotovitel doloží Technologické omezení zejména příslušným technickým listem/technologickým postupem výrobce nebo relevantní částí technické normy a současně údaji o skutečných podmínkách v místě plnění (např. měření teploty podkladu a okolí, relativní vlhkosti a rosného bodu), včetně označení konkrétních kalendářních dnů, ve kterých bylo provádění dotčených prací objektivně znemožněno; ustanovení tohoto článku o oznamování, zápisu do deníku, rozhodnutí objednatele (TDS) a důsledcích nesplnění podmínek se použijí obdobně. Doba provádění Díla se prodlouží pouze o dobu, po kterou byly dotčené práce prokazatelně zastaveny nebo objektivně znemožněny, a nedochází k duplicitnímu započtení téže doby podle jiných ustanovení tohoto článku.</w:t>
      </w:r>
    </w:p>
    <w:p w14:paraId="72F525E3" w14:textId="77777777" w:rsidR="00CA3A94" w:rsidRPr="00AE6E26" w:rsidRDefault="007675A8" w:rsidP="00AE6E26">
      <w:pPr>
        <w:pStyle w:val="Odstavecseseznamem"/>
        <w:jc w:val="both"/>
        <w:rPr>
          <w:rFonts w:ascii="Book Antiqua" w:hAnsi="Book Antiqua"/>
          <w:color w:val="EE0000"/>
          <w:sz w:val="22"/>
          <w:szCs w:val="22"/>
        </w:rPr>
      </w:pPr>
      <w:r w:rsidRPr="00AE6E26">
        <w:rPr>
          <w:rFonts w:ascii="Book Antiqua" w:hAnsi="Book Antiqua"/>
          <w:color w:val="EE0000"/>
          <w:sz w:val="22"/>
          <w:szCs w:val="22"/>
        </w:rPr>
        <w:t>Tyto nepříznivé klimatické nebo povětrnostní podmínky a/nebo Technologické omezení musí trvat minimálně pět kalendářních dnů.</w:t>
      </w:r>
    </w:p>
    <w:p w14:paraId="41BB5F57" w14:textId="77777777" w:rsidR="00CC6D36" w:rsidRPr="00723874" w:rsidRDefault="00CC6D36" w:rsidP="00723874">
      <w:pPr>
        <w:pStyle w:val="Odstavecseseznamem"/>
        <w:ind w:left="786"/>
        <w:jc w:val="both"/>
        <w:rPr>
          <w:rFonts w:ascii="Book Antiqua" w:hAnsi="Book Antiqua" w:cs="Calibri"/>
          <w:bCs/>
          <w:sz w:val="22"/>
          <w:szCs w:val="22"/>
        </w:rPr>
      </w:pPr>
      <w:r w:rsidRPr="00723874">
        <w:rPr>
          <w:rFonts w:ascii="Book Antiqua" w:hAnsi="Book Antiqua" w:cs="Calibri"/>
          <w:bCs/>
          <w:sz w:val="22"/>
          <w:szCs w:val="22"/>
        </w:rPr>
        <w:lastRenderedPageBreak/>
        <w:t>Z tohoto důvodu může být jednostranným rozhodnutím objednatele prodloužena doba provádění Díla přesně o nezbytnou dobu, po jakou bude realizace díla zastavena z důvodu klimatických podmínek. Toto prohlášení bude zaznamenáno v deníku.</w:t>
      </w:r>
    </w:p>
    <w:p w14:paraId="4C455968" w14:textId="77777777" w:rsidR="00CC6D36" w:rsidRPr="00723874" w:rsidRDefault="00CC6D36" w:rsidP="00723874">
      <w:pPr>
        <w:pStyle w:val="Odstavecseseznamem"/>
        <w:ind w:left="786"/>
        <w:jc w:val="both"/>
        <w:rPr>
          <w:rFonts w:ascii="Book Antiqua" w:hAnsi="Book Antiqua"/>
          <w:sz w:val="22"/>
          <w:szCs w:val="22"/>
        </w:rPr>
      </w:pPr>
      <w:r w:rsidRPr="00723874">
        <w:rPr>
          <w:rFonts w:ascii="Book Antiqua" w:hAnsi="Book Antiqua"/>
          <w:sz w:val="22"/>
          <w:szCs w:val="22"/>
        </w:rPr>
        <w:t xml:space="preserve">Podmínkou prodloužení doby realizace zakázky je doložení </w:t>
      </w:r>
      <w:r w:rsidRPr="00723874">
        <w:rPr>
          <w:rFonts w:ascii="Book Antiqua" w:hAnsi="Book Antiqua"/>
          <w:sz w:val="22"/>
          <w:szCs w:val="22"/>
          <w:u w:val="single"/>
        </w:rPr>
        <w:t>informací</w:t>
      </w:r>
      <w:r w:rsidRPr="00723874">
        <w:rPr>
          <w:rFonts w:ascii="Book Antiqua" w:hAnsi="Book Antiqua"/>
          <w:sz w:val="22"/>
          <w:szCs w:val="22"/>
        </w:rPr>
        <w:t xml:space="preserve"> z nejbližší stanice ČHMÚ k místu plnění</w:t>
      </w:r>
      <w:r w:rsidR="006A133F" w:rsidRPr="00723874">
        <w:rPr>
          <w:rFonts w:ascii="Book Antiqua" w:hAnsi="Book Antiqua"/>
          <w:sz w:val="22"/>
          <w:szCs w:val="22"/>
        </w:rPr>
        <w:t>, která je na</w:t>
      </w:r>
      <w:r w:rsidRPr="00723874">
        <w:rPr>
          <w:rFonts w:ascii="Book Antiqua" w:hAnsi="Book Antiqua"/>
          <w:sz w:val="22"/>
          <w:szCs w:val="22"/>
        </w:rPr>
        <w:t xml:space="preserve"> </w:t>
      </w:r>
      <w:r w:rsidR="006A133F" w:rsidRPr="00723874">
        <w:rPr>
          <w:rFonts w:ascii="Book Antiqua" w:hAnsi="Book Antiqua"/>
          <w:sz w:val="22"/>
          <w:szCs w:val="22"/>
        </w:rPr>
        <w:t>adrese Smetanova 39, Horní Litvínov</w:t>
      </w:r>
      <w:r w:rsidRPr="00723874">
        <w:rPr>
          <w:rFonts w:ascii="Book Antiqua" w:hAnsi="Book Antiqua"/>
          <w:sz w:val="22"/>
          <w:szCs w:val="22"/>
        </w:rPr>
        <w:t>, případně oficiální měření v místě stavby, ze které bude zřejmá teplota, síla větru nebo množství  srážek a doba po kterou nebylo možné provádět práce na díle nad stanovený termín pěti kalendářních dnů.</w:t>
      </w:r>
    </w:p>
    <w:bookmarkEnd w:id="2"/>
    <w:p w14:paraId="1B83CB97" w14:textId="77777777" w:rsidR="00CC6D36" w:rsidRPr="00723874" w:rsidRDefault="00CC6D36" w:rsidP="00723874">
      <w:pPr>
        <w:jc w:val="both"/>
        <w:rPr>
          <w:rFonts w:ascii="Book Antiqua" w:hAnsi="Book Antiqua"/>
          <w:sz w:val="22"/>
          <w:szCs w:val="22"/>
        </w:rPr>
      </w:pPr>
    </w:p>
    <w:p w14:paraId="2A262D68" w14:textId="77777777" w:rsidR="00E05EA8" w:rsidRPr="00723874" w:rsidRDefault="00E05EA8" w:rsidP="00723874">
      <w:pPr>
        <w:jc w:val="both"/>
        <w:rPr>
          <w:rFonts w:ascii="Book Antiqua" w:hAnsi="Book Antiqua"/>
          <w:sz w:val="22"/>
          <w:szCs w:val="22"/>
        </w:rPr>
      </w:pPr>
    </w:p>
    <w:p w14:paraId="15A8C88C" w14:textId="77777777" w:rsidR="00043D51" w:rsidRPr="00723874" w:rsidRDefault="00691945"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V. Místo plnění</w:t>
      </w:r>
    </w:p>
    <w:p w14:paraId="07226D91" w14:textId="77777777" w:rsidR="004E3F79" w:rsidRPr="00723874" w:rsidRDefault="004E3F79" w:rsidP="00723874">
      <w:pPr>
        <w:rPr>
          <w:rFonts w:ascii="Book Antiqua" w:hAnsi="Book Antiqua"/>
          <w:sz w:val="22"/>
          <w:szCs w:val="22"/>
          <w:highlight w:val="yellow"/>
        </w:rPr>
      </w:pPr>
    </w:p>
    <w:p w14:paraId="4ED20AD3" w14:textId="77777777" w:rsidR="004E3F79" w:rsidRPr="00723874" w:rsidRDefault="003A6D70" w:rsidP="00723874">
      <w:pPr>
        <w:pStyle w:val="Odstavecseseznamem"/>
        <w:numPr>
          <w:ilvl w:val="0"/>
          <w:numId w:val="7"/>
        </w:numPr>
        <w:ind w:left="419" w:hanging="419"/>
        <w:jc w:val="both"/>
        <w:rPr>
          <w:rFonts w:ascii="Book Antiqua" w:hAnsi="Book Antiqua"/>
          <w:sz w:val="22"/>
          <w:szCs w:val="22"/>
        </w:rPr>
      </w:pPr>
      <w:r w:rsidRPr="00723874">
        <w:rPr>
          <w:rFonts w:ascii="Book Antiqua" w:hAnsi="Book Antiqua"/>
          <w:sz w:val="22"/>
          <w:szCs w:val="22"/>
        </w:rPr>
        <w:t xml:space="preserve">Místem plnění </w:t>
      </w:r>
      <w:r w:rsidR="003D1BA4" w:rsidRPr="00723874">
        <w:rPr>
          <w:rFonts w:ascii="Book Antiqua" w:hAnsi="Book Antiqua"/>
          <w:sz w:val="22"/>
          <w:szCs w:val="22"/>
        </w:rPr>
        <w:t>je areál letního koupaliště Koldům v Litvínově, pozemky p.č. 2699</w:t>
      </w:r>
      <w:r w:rsidR="00FF02C5">
        <w:rPr>
          <w:rFonts w:ascii="Book Antiqua" w:hAnsi="Book Antiqua"/>
          <w:sz w:val="22"/>
          <w:szCs w:val="22"/>
        </w:rPr>
        <w:t>,</w:t>
      </w:r>
      <w:r w:rsidR="00841851">
        <w:rPr>
          <w:rFonts w:ascii="Book Antiqua" w:hAnsi="Book Antiqua"/>
          <w:sz w:val="22"/>
          <w:szCs w:val="22"/>
        </w:rPr>
        <w:t xml:space="preserve"> 2696/1, 2696/2</w:t>
      </w:r>
      <w:r w:rsidR="003D1BA4" w:rsidRPr="00723874">
        <w:rPr>
          <w:rFonts w:ascii="Book Antiqua" w:hAnsi="Book Antiqua"/>
          <w:sz w:val="22"/>
          <w:szCs w:val="22"/>
        </w:rPr>
        <w:t xml:space="preserve"> a 2695/1,  vše v k.ú. Horní Litvínov. </w:t>
      </w:r>
      <w:r w:rsidR="006769CD" w:rsidRPr="00723874">
        <w:rPr>
          <w:rFonts w:ascii="Book Antiqua" w:hAnsi="Book Antiqua"/>
          <w:sz w:val="22"/>
          <w:szCs w:val="22"/>
        </w:rPr>
        <w:t>Místo p</w:t>
      </w:r>
      <w:r w:rsidR="0014576F" w:rsidRPr="00723874">
        <w:rPr>
          <w:rFonts w:ascii="Book Antiqua" w:hAnsi="Book Antiqua"/>
          <w:sz w:val="22"/>
          <w:szCs w:val="22"/>
        </w:rPr>
        <w:t>lnění je blíže specifikováno v </w:t>
      </w:r>
      <w:r w:rsidRPr="00723874">
        <w:rPr>
          <w:rFonts w:ascii="Book Antiqua" w:hAnsi="Book Antiqua"/>
          <w:sz w:val="22"/>
          <w:szCs w:val="22"/>
        </w:rPr>
        <w:t>p</w:t>
      </w:r>
      <w:r w:rsidR="0014576F" w:rsidRPr="00723874">
        <w:rPr>
          <w:rFonts w:ascii="Book Antiqua" w:hAnsi="Book Antiqua"/>
          <w:sz w:val="22"/>
          <w:szCs w:val="22"/>
        </w:rPr>
        <w:t>rojektov</w:t>
      </w:r>
      <w:r w:rsidR="00321D4B" w:rsidRPr="00723874">
        <w:rPr>
          <w:rFonts w:ascii="Book Antiqua" w:hAnsi="Book Antiqua"/>
          <w:sz w:val="22"/>
          <w:szCs w:val="22"/>
        </w:rPr>
        <w:t>é</w:t>
      </w:r>
      <w:r w:rsidR="0014576F" w:rsidRPr="00723874">
        <w:rPr>
          <w:rFonts w:ascii="Book Antiqua" w:hAnsi="Book Antiqua"/>
          <w:sz w:val="22"/>
          <w:szCs w:val="22"/>
        </w:rPr>
        <w:t xml:space="preserve"> dokumentac</w:t>
      </w:r>
      <w:r w:rsidR="00321D4B" w:rsidRPr="00723874">
        <w:rPr>
          <w:rFonts w:ascii="Book Antiqua" w:hAnsi="Book Antiqua"/>
          <w:sz w:val="22"/>
          <w:szCs w:val="22"/>
        </w:rPr>
        <w:t>i</w:t>
      </w:r>
      <w:r w:rsidR="0014576F" w:rsidRPr="00723874">
        <w:rPr>
          <w:rFonts w:ascii="Book Antiqua" w:hAnsi="Book Antiqua"/>
          <w:sz w:val="22"/>
          <w:szCs w:val="22"/>
        </w:rPr>
        <w:t>.</w:t>
      </w:r>
    </w:p>
    <w:p w14:paraId="6AF60E80" w14:textId="77777777" w:rsidR="00713147" w:rsidRPr="00723874" w:rsidRDefault="00713147" w:rsidP="00723874">
      <w:pPr>
        <w:jc w:val="both"/>
        <w:rPr>
          <w:rFonts w:ascii="Book Antiqua" w:hAnsi="Book Antiqua"/>
          <w:sz w:val="22"/>
          <w:szCs w:val="22"/>
        </w:rPr>
      </w:pPr>
    </w:p>
    <w:p w14:paraId="7C973A22" w14:textId="77777777" w:rsidR="001C5E3E" w:rsidRPr="00723874" w:rsidRDefault="001C5E3E" w:rsidP="00723874">
      <w:pPr>
        <w:jc w:val="both"/>
        <w:rPr>
          <w:rFonts w:ascii="Book Antiqua" w:hAnsi="Book Antiqua"/>
          <w:sz w:val="22"/>
          <w:szCs w:val="22"/>
        </w:rPr>
      </w:pPr>
    </w:p>
    <w:p w14:paraId="509E3172" w14:textId="77777777" w:rsidR="00E0594A" w:rsidRPr="00723874" w:rsidRDefault="00B501EF"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V</w:t>
      </w:r>
      <w:r w:rsidR="009238E6" w:rsidRPr="00723874">
        <w:rPr>
          <w:rFonts w:ascii="Book Antiqua" w:hAnsi="Book Antiqua"/>
          <w:b/>
          <w:sz w:val="22"/>
          <w:szCs w:val="22"/>
          <w:u w:val="none"/>
        </w:rPr>
        <w:t>I</w:t>
      </w:r>
      <w:r w:rsidRPr="00723874">
        <w:rPr>
          <w:rFonts w:ascii="Book Antiqua" w:hAnsi="Book Antiqua"/>
          <w:b/>
          <w:sz w:val="22"/>
          <w:szCs w:val="22"/>
          <w:u w:val="none"/>
        </w:rPr>
        <w:t>. Cena díla</w:t>
      </w:r>
    </w:p>
    <w:p w14:paraId="5FDBCF6F" w14:textId="77777777" w:rsidR="00043D51" w:rsidRPr="00723874" w:rsidRDefault="00043D51" w:rsidP="00723874">
      <w:pPr>
        <w:rPr>
          <w:rFonts w:ascii="Book Antiqua" w:hAnsi="Book Antiqua"/>
          <w:sz w:val="22"/>
          <w:szCs w:val="22"/>
        </w:rPr>
      </w:pPr>
    </w:p>
    <w:p w14:paraId="0EB1BA2E" w14:textId="77777777" w:rsidR="006A2981" w:rsidRPr="00723874" w:rsidRDefault="00C80F64"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Celková c</w:t>
      </w:r>
      <w:r w:rsidR="006A2981" w:rsidRPr="00723874">
        <w:rPr>
          <w:rFonts w:ascii="Book Antiqua" w:hAnsi="Book Antiqua"/>
          <w:sz w:val="22"/>
          <w:szCs w:val="22"/>
        </w:rPr>
        <w:t xml:space="preserve">ena za provedení úplného díla podle této smlouvy byla stanovena v cenové nabídce </w:t>
      </w:r>
      <w:r w:rsidR="00666527" w:rsidRPr="00723874">
        <w:rPr>
          <w:rFonts w:ascii="Book Antiqua" w:hAnsi="Book Antiqua"/>
          <w:sz w:val="22"/>
          <w:szCs w:val="22"/>
        </w:rPr>
        <w:t>zhotovitele</w:t>
      </w:r>
      <w:r w:rsidR="006A2981" w:rsidRPr="00723874">
        <w:rPr>
          <w:rFonts w:ascii="Book Antiqua" w:hAnsi="Book Antiqua"/>
          <w:sz w:val="22"/>
          <w:szCs w:val="22"/>
        </w:rPr>
        <w:t>, kterou podal do výběrového/zadávací</w:t>
      </w:r>
      <w:r w:rsidR="00EA0926" w:rsidRPr="00723874">
        <w:rPr>
          <w:rFonts w:ascii="Book Antiqua" w:hAnsi="Book Antiqua"/>
          <w:sz w:val="22"/>
          <w:szCs w:val="22"/>
        </w:rPr>
        <w:t xml:space="preserve">ho </w:t>
      </w:r>
      <w:r w:rsidR="006A2981" w:rsidRPr="00723874">
        <w:rPr>
          <w:rFonts w:ascii="Book Antiqua" w:hAnsi="Book Antiqua"/>
          <w:sz w:val="22"/>
          <w:szCs w:val="22"/>
        </w:rPr>
        <w:t>řízení. Oceněn</w:t>
      </w:r>
      <w:r w:rsidR="00666527" w:rsidRPr="00723874">
        <w:rPr>
          <w:rFonts w:ascii="Book Antiqua" w:hAnsi="Book Antiqua"/>
          <w:sz w:val="22"/>
          <w:szCs w:val="22"/>
        </w:rPr>
        <w:t>ý</w:t>
      </w:r>
      <w:r w:rsidR="006A2981" w:rsidRPr="00723874">
        <w:rPr>
          <w:rFonts w:ascii="Book Antiqua" w:hAnsi="Book Antiqua"/>
          <w:sz w:val="22"/>
          <w:szCs w:val="22"/>
        </w:rPr>
        <w:t xml:space="preserve"> soupis prací a výkaz výměr </w:t>
      </w:r>
      <w:r w:rsidR="001E7DCF" w:rsidRPr="00723874">
        <w:rPr>
          <w:rFonts w:ascii="Book Antiqua" w:hAnsi="Book Antiqua"/>
          <w:sz w:val="22"/>
          <w:szCs w:val="22"/>
        </w:rPr>
        <w:t>je</w:t>
      </w:r>
      <w:r w:rsidR="006A2981" w:rsidRPr="00723874">
        <w:rPr>
          <w:rFonts w:ascii="Book Antiqua" w:hAnsi="Book Antiqua"/>
          <w:sz w:val="22"/>
          <w:szCs w:val="22"/>
        </w:rPr>
        <w:t xml:space="preserve"> příloh</w:t>
      </w:r>
      <w:r w:rsidR="001E7DCF" w:rsidRPr="00723874">
        <w:rPr>
          <w:rFonts w:ascii="Book Antiqua" w:hAnsi="Book Antiqua"/>
          <w:sz w:val="22"/>
          <w:szCs w:val="22"/>
        </w:rPr>
        <w:t>ou</w:t>
      </w:r>
      <w:r w:rsidR="006A2981" w:rsidRPr="00723874">
        <w:rPr>
          <w:rFonts w:ascii="Book Antiqua" w:hAnsi="Book Antiqua"/>
          <w:sz w:val="22"/>
          <w:szCs w:val="22"/>
        </w:rPr>
        <w:t xml:space="preserve"> této smlouvy.</w:t>
      </w:r>
    </w:p>
    <w:p w14:paraId="53403CEB" w14:textId="77777777" w:rsidR="005F3E72" w:rsidRPr="00723874" w:rsidRDefault="006A2981" w:rsidP="00723874">
      <w:pPr>
        <w:ind w:left="426"/>
        <w:jc w:val="both"/>
        <w:rPr>
          <w:rFonts w:ascii="Book Antiqua" w:hAnsi="Book Antiqua"/>
          <w:b/>
          <w:bCs/>
          <w:sz w:val="22"/>
          <w:szCs w:val="22"/>
        </w:rPr>
      </w:pPr>
      <w:r w:rsidRPr="00723874">
        <w:rPr>
          <w:rFonts w:ascii="Book Antiqua" w:hAnsi="Book Antiqua"/>
          <w:b/>
          <w:bCs/>
          <w:sz w:val="22"/>
          <w:szCs w:val="22"/>
        </w:rPr>
        <w:t xml:space="preserve">Celková cena </w:t>
      </w:r>
      <w:r w:rsidR="00A638FA" w:rsidRPr="00723874">
        <w:rPr>
          <w:rFonts w:ascii="Book Antiqua" w:hAnsi="Book Antiqua"/>
          <w:b/>
          <w:bCs/>
          <w:sz w:val="22"/>
          <w:szCs w:val="22"/>
        </w:rPr>
        <w:t xml:space="preserve">díla v Kč </w:t>
      </w:r>
      <w:r w:rsidRPr="00723874">
        <w:rPr>
          <w:rFonts w:ascii="Book Antiqua" w:hAnsi="Book Antiqua"/>
          <w:b/>
          <w:bCs/>
          <w:sz w:val="22"/>
          <w:szCs w:val="22"/>
        </w:rPr>
        <w:t>bez DPH</w:t>
      </w:r>
      <w:r w:rsidR="00A638FA" w:rsidRPr="00723874">
        <w:rPr>
          <w:rFonts w:ascii="Book Antiqua" w:hAnsi="Book Antiqua"/>
          <w:b/>
          <w:bCs/>
          <w:sz w:val="22"/>
          <w:szCs w:val="22"/>
        </w:rPr>
        <w:t>:</w:t>
      </w:r>
      <w:r w:rsidR="00DA0BAB" w:rsidRPr="00723874">
        <w:rPr>
          <w:rFonts w:ascii="Book Antiqua" w:hAnsi="Book Antiqua"/>
          <w:b/>
          <w:bCs/>
          <w:sz w:val="22"/>
          <w:szCs w:val="22"/>
        </w:rPr>
        <w:t xml:space="preserve"> </w:t>
      </w:r>
      <w:r w:rsidR="004C4669" w:rsidRPr="00723874">
        <w:rPr>
          <w:rFonts w:ascii="Book Antiqua" w:hAnsi="Book Antiqua"/>
          <w:b/>
          <w:bCs/>
          <w:sz w:val="22"/>
          <w:szCs w:val="22"/>
        </w:rPr>
        <w:t>_______________</w:t>
      </w:r>
      <w:r w:rsidR="00914FD6" w:rsidRPr="00723874">
        <w:rPr>
          <w:rFonts w:ascii="Book Antiqua" w:hAnsi="Book Antiqua"/>
          <w:b/>
          <w:bCs/>
          <w:sz w:val="22"/>
          <w:szCs w:val="22"/>
        </w:rPr>
        <w:t xml:space="preserve"> Kč</w:t>
      </w:r>
    </w:p>
    <w:p w14:paraId="626DE4C7" w14:textId="77777777" w:rsidR="00A638FA" w:rsidRPr="00723874" w:rsidRDefault="005F3E72" w:rsidP="00723874">
      <w:pPr>
        <w:ind w:left="426"/>
        <w:jc w:val="both"/>
        <w:rPr>
          <w:rFonts w:ascii="Book Antiqua" w:hAnsi="Book Antiqua"/>
          <w:sz w:val="22"/>
          <w:szCs w:val="22"/>
        </w:rPr>
      </w:pPr>
      <w:r w:rsidRPr="00723874">
        <w:rPr>
          <w:rFonts w:ascii="Book Antiqua" w:hAnsi="Book Antiqua"/>
          <w:sz w:val="22"/>
          <w:szCs w:val="22"/>
        </w:rPr>
        <w:t>S</w:t>
      </w:r>
      <w:r w:rsidR="00A638FA" w:rsidRPr="00723874">
        <w:rPr>
          <w:rFonts w:ascii="Book Antiqua" w:hAnsi="Book Antiqua"/>
          <w:sz w:val="22"/>
          <w:szCs w:val="22"/>
        </w:rPr>
        <w:t>lovy</w:t>
      </w:r>
      <w:r w:rsidR="00914FD6" w:rsidRPr="00723874">
        <w:rPr>
          <w:rFonts w:ascii="Book Antiqua" w:hAnsi="Book Antiqua"/>
          <w:sz w:val="22"/>
          <w:szCs w:val="22"/>
        </w:rPr>
        <w:t xml:space="preserve">: </w:t>
      </w:r>
      <w:r w:rsidR="004C4669" w:rsidRPr="00723874">
        <w:rPr>
          <w:rFonts w:ascii="Book Antiqua" w:hAnsi="Book Antiqua"/>
          <w:sz w:val="22"/>
          <w:szCs w:val="22"/>
        </w:rPr>
        <w:t>______________________________________</w:t>
      </w:r>
      <w:r w:rsidR="00914FD6" w:rsidRPr="00723874">
        <w:rPr>
          <w:rFonts w:ascii="Book Antiqua" w:hAnsi="Book Antiqua"/>
          <w:sz w:val="22"/>
          <w:szCs w:val="22"/>
        </w:rPr>
        <w:t xml:space="preserve"> korun českých</w:t>
      </w:r>
    </w:p>
    <w:p w14:paraId="2CEE853B" w14:textId="77777777" w:rsidR="00327223" w:rsidRPr="00723874" w:rsidRDefault="00773ABB" w:rsidP="00723874">
      <w:pPr>
        <w:ind w:left="364" w:firstLine="55"/>
        <w:jc w:val="both"/>
        <w:rPr>
          <w:rFonts w:ascii="Book Antiqua" w:hAnsi="Book Antiqua"/>
          <w:sz w:val="22"/>
          <w:szCs w:val="22"/>
        </w:rPr>
      </w:pPr>
      <w:r w:rsidRPr="00723874">
        <w:rPr>
          <w:rFonts w:ascii="Book Antiqua" w:hAnsi="Book Antiqua"/>
          <w:sz w:val="22"/>
          <w:szCs w:val="22"/>
        </w:rPr>
        <w:t>Sazba DPH bude účtována podle právních předpisů v době zdanitelného plnění.</w:t>
      </w:r>
    </w:p>
    <w:p w14:paraId="5579E13A" w14:textId="77777777" w:rsidR="00A802DB" w:rsidRPr="00723874" w:rsidRDefault="00A802DB" w:rsidP="00723874">
      <w:pPr>
        <w:ind w:left="419"/>
        <w:jc w:val="both"/>
        <w:rPr>
          <w:rFonts w:ascii="Book Antiqua" w:hAnsi="Book Antiqua"/>
          <w:sz w:val="22"/>
          <w:szCs w:val="22"/>
        </w:rPr>
      </w:pPr>
    </w:p>
    <w:p w14:paraId="3FC26222" w14:textId="77777777" w:rsidR="00C178A2" w:rsidRPr="00723874" w:rsidRDefault="008C7A34"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C</w:t>
      </w:r>
      <w:r w:rsidR="006A2981" w:rsidRPr="00723874">
        <w:rPr>
          <w:rFonts w:ascii="Book Antiqua" w:hAnsi="Book Antiqua"/>
          <w:sz w:val="22"/>
          <w:szCs w:val="22"/>
        </w:rPr>
        <w:t>ena je stanovená jako cena konečná, nejvýše přípustná</w:t>
      </w:r>
      <w:r w:rsidR="001E7DCF" w:rsidRPr="00723874">
        <w:rPr>
          <w:rFonts w:ascii="Book Antiqua" w:hAnsi="Book Antiqua"/>
          <w:sz w:val="22"/>
          <w:szCs w:val="22"/>
        </w:rPr>
        <w:t xml:space="preserve"> a</w:t>
      </w:r>
      <w:r w:rsidR="006A2981" w:rsidRPr="00723874">
        <w:rPr>
          <w:rFonts w:ascii="Book Antiqua" w:hAnsi="Book Antiqua"/>
          <w:sz w:val="22"/>
          <w:szCs w:val="22"/>
        </w:rPr>
        <w:t xml:space="preserve"> platí po celou dobu zhotovování díla</w:t>
      </w:r>
      <w:r w:rsidR="001E7DCF" w:rsidRPr="00723874">
        <w:rPr>
          <w:rFonts w:ascii="Book Antiqua" w:hAnsi="Book Antiqua"/>
          <w:sz w:val="22"/>
          <w:szCs w:val="22"/>
        </w:rPr>
        <w:t>.</w:t>
      </w:r>
      <w:r w:rsidR="006A2981" w:rsidRPr="00723874">
        <w:rPr>
          <w:rFonts w:ascii="Book Antiqua" w:hAnsi="Book Antiqua"/>
          <w:sz w:val="22"/>
          <w:szCs w:val="22"/>
        </w:rPr>
        <w:t xml:space="preserve"> </w:t>
      </w:r>
      <w:r w:rsidR="001E7DCF" w:rsidRPr="00723874">
        <w:rPr>
          <w:rFonts w:ascii="Book Antiqua" w:hAnsi="Book Antiqua"/>
          <w:sz w:val="22"/>
          <w:szCs w:val="22"/>
        </w:rPr>
        <w:t>Z</w:t>
      </w:r>
      <w:r w:rsidR="006A2981" w:rsidRPr="00723874">
        <w:rPr>
          <w:rFonts w:ascii="Book Antiqua" w:hAnsi="Book Antiqua"/>
          <w:sz w:val="22"/>
          <w:szCs w:val="22"/>
        </w:rPr>
        <w:t>ahrnuje veškeré práce, dodávky a činnosti vyplývající ze zadávacích podkladů</w:t>
      </w:r>
      <w:r w:rsidR="00670CC2" w:rsidRPr="00723874">
        <w:rPr>
          <w:rFonts w:ascii="Book Antiqua" w:hAnsi="Book Antiqua"/>
          <w:sz w:val="22"/>
          <w:szCs w:val="22"/>
        </w:rPr>
        <w:t xml:space="preserve"> </w:t>
      </w:r>
      <w:r w:rsidR="006A2981" w:rsidRPr="00723874">
        <w:rPr>
          <w:rFonts w:ascii="Book Antiqua" w:hAnsi="Book Antiqua"/>
          <w:sz w:val="22"/>
          <w:szCs w:val="22"/>
        </w:rPr>
        <w:t>o kterých zhotovitel podle svých odborných znalostí vědě</w:t>
      </w:r>
      <w:r w:rsidR="00670CC2" w:rsidRPr="00723874">
        <w:rPr>
          <w:rFonts w:ascii="Book Antiqua" w:hAnsi="Book Antiqua"/>
          <w:sz w:val="22"/>
          <w:szCs w:val="22"/>
        </w:rPr>
        <w:t>t měl</w:t>
      </w:r>
      <w:r w:rsidR="006A2981" w:rsidRPr="00723874">
        <w:rPr>
          <w:rFonts w:ascii="Book Antiqua" w:hAnsi="Book Antiqua"/>
          <w:sz w:val="22"/>
          <w:szCs w:val="22"/>
        </w:rPr>
        <w:t xml:space="preserve">, že jsou k řádnému a kvalitnímu provedení, dokončení a zprovoznění díla nutné. Nabídková cena obsahuje předpokládaný vývoj cen </w:t>
      </w:r>
      <w:r w:rsidR="0036459E" w:rsidRPr="00723874">
        <w:rPr>
          <w:rFonts w:ascii="Book Antiqua" w:hAnsi="Book Antiqua"/>
          <w:sz w:val="22"/>
          <w:szCs w:val="22"/>
        </w:rPr>
        <w:t>do konce platnosti smlouvy a veškeré náklady zhotovitele nutné k realizaci díla</w:t>
      </w:r>
      <w:r w:rsidR="006A2981" w:rsidRPr="00723874">
        <w:rPr>
          <w:rFonts w:ascii="Book Antiqua" w:hAnsi="Book Antiqua"/>
          <w:sz w:val="22"/>
          <w:szCs w:val="22"/>
        </w:rPr>
        <w:t xml:space="preserve"> a platí po celou dobu zhotovování díla</w:t>
      </w:r>
      <w:r w:rsidR="0036459E" w:rsidRPr="00723874">
        <w:rPr>
          <w:rFonts w:ascii="Book Antiqua" w:hAnsi="Book Antiqua"/>
          <w:sz w:val="22"/>
          <w:szCs w:val="22"/>
        </w:rPr>
        <w:t>. N</w:t>
      </w:r>
      <w:r w:rsidR="006A2981" w:rsidRPr="00723874">
        <w:rPr>
          <w:rFonts w:ascii="Book Antiqua" w:hAnsi="Book Antiqua"/>
          <w:sz w:val="22"/>
          <w:szCs w:val="22"/>
        </w:rPr>
        <w:t>emůže být změněna</w:t>
      </w:r>
      <w:r w:rsidR="00D80B88" w:rsidRPr="00723874">
        <w:rPr>
          <w:rFonts w:ascii="Book Antiqua" w:hAnsi="Book Antiqua"/>
          <w:sz w:val="22"/>
          <w:szCs w:val="22"/>
        </w:rPr>
        <w:t xml:space="preserve">, </w:t>
      </w:r>
      <w:r w:rsidR="006A2981" w:rsidRPr="00723874">
        <w:rPr>
          <w:rFonts w:ascii="Book Antiqua" w:hAnsi="Book Antiqua"/>
          <w:sz w:val="22"/>
          <w:szCs w:val="22"/>
        </w:rPr>
        <w:t>není-li v této smlouvě stanoveno jinak.</w:t>
      </w:r>
      <w:r w:rsidR="00A3717F" w:rsidRPr="00723874">
        <w:rPr>
          <w:rFonts w:ascii="Book Antiqua" w:hAnsi="Book Antiqua"/>
          <w:sz w:val="22"/>
          <w:szCs w:val="22"/>
        </w:rPr>
        <w:t xml:space="preserve"> V ceně je obsažen zisk zhotovitele a veškeré náklady spojené s úplným a řádným</w:t>
      </w:r>
      <w:r w:rsidR="00D80B88" w:rsidRPr="00723874">
        <w:rPr>
          <w:rFonts w:ascii="Book Antiqua" w:hAnsi="Book Antiqua"/>
          <w:sz w:val="22"/>
          <w:szCs w:val="22"/>
        </w:rPr>
        <w:t xml:space="preserve"> </w:t>
      </w:r>
      <w:r w:rsidR="00A3717F" w:rsidRPr="00723874">
        <w:rPr>
          <w:rFonts w:ascii="Book Antiqua" w:hAnsi="Book Antiqua"/>
          <w:sz w:val="22"/>
          <w:szCs w:val="22"/>
        </w:rPr>
        <w:t>provedením díla.</w:t>
      </w:r>
    </w:p>
    <w:p w14:paraId="1F3B9A0E" w14:textId="77777777" w:rsidR="00A802DB" w:rsidRPr="00723874" w:rsidRDefault="00A802DB" w:rsidP="00723874">
      <w:pPr>
        <w:ind w:left="419"/>
        <w:jc w:val="both"/>
        <w:rPr>
          <w:rFonts w:ascii="Book Antiqua" w:hAnsi="Book Antiqua"/>
          <w:sz w:val="22"/>
          <w:szCs w:val="22"/>
        </w:rPr>
      </w:pPr>
    </w:p>
    <w:p w14:paraId="4C91CD8C" w14:textId="77777777" w:rsidR="00E40F48" w:rsidRPr="00723874" w:rsidRDefault="001319CD"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C</w:t>
      </w:r>
      <w:r w:rsidR="00E40F48" w:rsidRPr="00723874">
        <w:rPr>
          <w:rFonts w:ascii="Book Antiqua" w:hAnsi="Book Antiqua"/>
          <w:sz w:val="22"/>
          <w:szCs w:val="22"/>
        </w:rPr>
        <w:t>enu za provedení díla je možné měnit pouze:</w:t>
      </w:r>
    </w:p>
    <w:p w14:paraId="1087521F" w14:textId="77777777" w:rsidR="00E40F48" w:rsidRPr="00723874" w:rsidRDefault="00E40F48" w:rsidP="00723874">
      <w:pPr>
        <w:ind w:left="851" w:hanging="419"/>
        <w:jc w:val="both"/>
        <w:rPr>
          <w:rFonts w:ascii="Book Antiqua" w:hAnsi="Book Antiqua"/>
          <w:sz w:val="22"/>
          <w:szCs w:val="22"/>
        </w:rPr>
      </w:pPr>
      <w:r w:rsidRPr="00723874">
        <w:rPr>
          <w:rFonts w:ascii="Book Antiqua" w:hAnsi="Book Antiqua"/>
          <w:sz w:val="22"/>
          <w:szCs w:val="22"/>
        </w:rPr>
        <w:t>a)</w:t>
      </w:r>
      <w:r w:rsidRPr="00723874">
        <w:rPr>
          <w:rFonts w:ascii="Book Antiqua" w:hAnsi="Book Antiqua"/>
          <w:sz w:val="22"/>
          <w:szCs w:val="22"/>
        </w:rPr>
        <w:tab/>
        <w:t>zjistí-li se v průběhu realizace díla skutečnosti, které nebyly v době podpisu této smlouvy znám</w:t>
      </w:r>
      <w:r w:rsidR="00787FD0" w:rsidRPr="00723874">
        <w:rPr>
          <w:rFonts w:ascii="Book Antiqua" w:hAnsi="Book Antiqua"/>
          <w:sz w:val="22"/>
          <w:szCs w:val="22"/>
        </w:rPr>
        <w:t>é</w:t>
      </w:r>
      <w:r w:rsidRPr="00723874">
        <w:rPr>
          <w:rFonts w:ascii="Book Antiqua" w:hAnsi="Book Antiqua"/>
          <w:sz w:val="22"/>
          <w:szCs w:val="22"/>
        </w:rPr>
        <w:t xml:space="preserve"> a zhotovitel je nezavinil a ani nemohl předvídat</w:t>
      </w:r>
      <w:r w:rsidR="00787FD0" w:rsidRPr="00723874">
        <w:rPr>
          <w:rFonts w:ascii="Book Antiqua" w:hAnsi="Book Antiqua"/>
          <w:sz w:val="22"/>
          <w:szCs w:val="22"/>
        </w:rPr>
        <w:t>,</w:t>
      </w:r>
      <w:r w:rsidRPr="00723874">
        <w:rPr>
          <w:rFonts w:ascii="Book Antiqua" w:hAnsi="Book Antiqua"/>
          <w:sz w:val="22"/>
          <w:szCs w:val="22"/>
        </w:rPr>
        <w:t xml:space="preserve"> </w:t>
      </w:r>
      <w:r w:rsidR="00670CC2" w:rsidRPr="00723874">
        <w:rPr>
          <w:rFonts w:ascii="Book Antiqua" w:hAnsi="Book Antiqua"/>
          <w:sz w:val="22"/>
          <w:szCs w:val="22"/>
        </w:rPr>
        <w:t>či</w:t>
      </w:r>
      <w:r w:rsidRPr="00723874">
        <w:rPr>
          <w:rFonts w:ascii="Book Antiqua" w:hAnsi="Book Antiqua"/>
          <w:sz w:val="22"/>
          <w:szCs w:val="22"/>
        </w:rPr>
        <w:t xml:space="preserve"> se zjistí skutečnosti, které jsou odlišné od dokumentace předané objednatelem, přičemž tyto skutečnosti mají vliv na cenu za provedení díla,</w:t>
      </w:r>
    </w:p>
    <w:p w14:paraId="32663612" w14:textId="77777777" w:rsidR="00E40F48" w:rsidRPr="00723874" w:rsidRDefault="00E40F48" w:rsidP="00723874">
      <w:pPr>
        <w:ind w:left="851" w:hanging="419"/>
        <w:jc w:val="both"/>
        <w:rPr>
          <w:rFonts w:ascii="Book Antiqua" w:hAnsi="Book Antiqua"/>
          <w:sz w:val="22"/>
          <w:szCs w:val="22"/>
        </w:rPr>
      </w:pPr>
      <w:r w:rsidRPr="00723874">
        <w:rPr>
          <w:rFonts w:ascii="Book Antiqua" w:hAnsi="Book Antiqua"/>
          <w:sz w:val="22"/>
          <w:szCs w:val="22"/>
        </w:rPr>
        <w:t>b)</w:t>
      </w:r>
      <w:r w:rsidRPr="00723874">
        <w:rPr>
          <w:rFonts w:ascii="Book Antiqua" w:hAnsi="Book Antiqua"/>
          <w:sz w:val="22"/>
          <w:szCs w:val="22"/>
        </w:rPr>
        <w:tab/>
        <w:t>zjistí-li se v průběhu realizace skutečnosti odlišné od dokumentace předané objednatelem (</w:t>
      </w:r>
      <w:r w:rsidR="00787FD0" w:rsidRPr="00723874">
        <w:rPr>
          <w:rFonts w:ascii="Book Antiqua" w:hAnsi="Book Antiqua"/>
          <w:sz w:val="22"/>
          <w:szCs w:val="22"/>
        </w:rPr>
        <w:t xml:space="preserve">např. </w:t>
      </w:r>
      <w:r w:rsidRPr="00723874">
        <w:rPr>
          <w:rFonts w:ascii="Book Antiqua" w:hAnsi="Book Antiqua"/>
          <w:sz w:val="22"/>
          <w:szCs w:val="22"/>
        </w:rPr>
        <w:t>neodpovídají geologické údaje apod.),</w:t>
      </w:r>
    </w:p>
    <w:p w14:paraId="16351CF8" w14:textId="77777777" w:rsidR="00E40F48" w:rsidRPr="00723874" w:rsidRDefault="00E40F48" w:rsidP="00723874">
      <w:pPr>
        <w:ind w:left="851" w:hanging="419"/>
        <w:jc w:val="both"/>
        <w:rPr>
          <w:rFonts w:ascii="Book Antiqua" w:hAnsi="Book Antiqua"/>
          <w:sz w:val="22"/>
          <w:szCs w:val="22"/>
        </w:rPr>
      </w:pPr>
      <w:r w:rsidRPr="00723874">
        <w:rPr>
          <w:rFonts w:ascii="Book Antiqua" w:hAnsi="Book Antiqua"/>
          <w:sz w:val="22"/>
          <w:szCs w:val="22"/>
        </w:rPr>
        <w:t>c)</w:t>
      </w:r>
      <w:r w:rsidRPr="00723874">
        <w:rPr>
          <w:rFonts w:ascii="Book Antiqua" w:hAnsi="Book Antiqua"/>
          <w:sz w:val="22"/>
          <w:szCs w:val="22"/>
        </w:rPr>
        <w:tab/>
        <w:t>objednatel požaduje práce, které nejsou součástí předmětu díla,</w:t>
      </w:r>
    </w:p>
    <w:p w14:paraId="0EA51410" w14:textId="77777777" w:rsidR="00E40F48" w:rsidRPr="00723874" w:rsidRDefault="00E40F48" w:rsidP="00723874">
      <w:pPr>
        <w:ind w:left="851" w:hanging="419"/>
        <w:jc w:val="both"/>
        <w:rPr>
          <w:rFonts w:ascii="Book Antiqua" w:hAnsi="Book Antiqua"/>
          <w:sz w:val="22"/>
          <w:szCs w:val="22"/>
        </w:rPr>
      </w:pPr>
      <w:r w:rsidRPr="00723874">
        <w:rPr>
          <w:rFonts w:ascii="Book Antiqua" w:hAnsi="Book Antiqua"/>
          <w:sz w:val="22"/>
          <w:szCs w:val="22"/>
        </w:rPr>
        <w:t>d)</w:t>
      </w:r>
      <w:r w:rsidRPr="00723874">
        <w:rPr>
          <w:rFonts w:ascii="Book Antiqua" w:hAnsi="Book Antiqua"/>
          <w:sz w:val="22"/>
          <w:szCs w:val="22"/>
        </w:rPr>
        <w:tab/>
        <w:t>objednatel požaduje vypustit některé práce z předmětu díla,</w:t>
      </w:r>
    </w:p>
    <w:p w14:paraId="6DFF659A" w14:textId="77777777" w:rsidR="00A9659A" w:rsidRPr="00723874" w:rsidRDefault="00E40F48" w:rsidP="00723874">
      <w:pPr>
        <w:ind w:left="851" w:hanging="419"/>
        <w:jc w:val="both"/>
        <w:rPr>
          <w:rFonts w:ascii="Book Antiqua" w:hAnsi="Book Antiqua"/>
          <w:sz w:val="22"/>
          <w:szCs w:val="22"/>
        </w:rPr>
      </w:pPr>
      <w:r w:rsidRPr="00723874">
        <w:rPr>
          <w:rFonts w:ascii="Book Antiqua" w:hAnsi="Book Antiqua"/>
          <w:sz w:val="22"/>
          <w:szCs w:val="22"/>
        </w:rPr>
        <w:t>e)</w:t>
      </w:r>
      <w:r w:rsidRPr="00723874">
        <w:rPr>
          <w:rFonts w:ascii="Book Antiqua" w:hAnsi="Book Antiqua"/>
          <w:sz w:val="22"/>
          <w:szCs w:val="22"/>
        </w:rPr>
        <w:tab/>
        <w:t>bude-li objednatel požadovat jiný druh dodávek nebo změnu materiálu než tu, která byla určena projektovou dokumentací, nebo položkovým rozpočtem,</w:t>
      </w:r>
    </w:p>
    <w:p w14:paraId="79E9C332" w14:textId="77777777" w:rsidR="00A9659A" w:rsidRPr="00723874" w:rsidRDefault="00A9659A" w:rsidP="00723874">
      <w:pPr>
        <w:ind w:left="851" w:hanging="419"/>
        <w:jc w:val="both"/>
        <w:rPr>
          <w:rFonts w:ascii="Book Antiqua" w:hAnsi="Book Antiqua"/>
          <w:sz w:val="22"/>
          <w:szCs w:val="22"/>
        </w:rPr>
      </w:pPr>
      <w:r w:rsidRPr="00723874">
        <w:rPr>
          <w:rFonts w:ascii="Book Antiqua" w:hAnsi="Book Antiqua"/>
          <w:sz w:val="22"/>
          <w:szCs w:val="22"/>
        </w:rPr>
        <w:t>f)</w:t>
      </w:r>
      <w:r w:rsidRPr="00723874">
        <w:rPr>
          <w:rFonts w:ascii="Book Antiqua" w:hAnsi="Book Antiqua"/>
          <w:sz w:val="22"/>
          <w:szCs w:val="22"/>
        </w:rPr>
        <w:tab/>
        <w:t>v případě změny výše DPH v důsledku změny právních předpisů</w:t>
      </w:r>
      <w:r w:rsidR="00E75005" w:rsidRPr="00723874">
        <w:rPr>
          <w:rFonts w:ascii="Book Antiqua" w:hAnsi="Book Antiqua"/>
          <w:sz w:val="22"/>
          <w:szCs w:val="22"/>
        </w:rPr>
        <w:t>.</w:t>
      </w:r>
    </w:p>
    <w:p w14:paraId="17F257EB" w14:textId="77777777" w:rsidR="00A802DB" w:rsidRPr="00723874" w:rsidRDefault="00A802DB" w:rsidP="00723874">
      <w:pPr>
        <w:ind w:left="419"/>
        <w:jc w:val="both"/>
        <w:rPr>
          <w:rFonts w:ascii="Book Antiqua" w:hAnsi="Book Antiqua"/>
          <w:sz w:val="22"/>
          <w:szCs w:val="22"/>
        </w:rPr>
      </w:pPr>
    </w:p>
    <w:p w14:paraId="4723847F" w14:textId="77777777" w:rsidR="005A4687" w:rsidRPr="00723874" w:rsidRDefault="00C178A2"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S</w:t>
      </w:r>
      <w:r w:rsidR="00E61FEB" w:rsidRPr="00723874">
        <w:rPr>
          <w:rFonts w:ascii="Book Antiqua" w:hAnsi="Book Antiqua"/>
          <w:sz w:val="22"/>
          <w:szCs w:val="22"/>
        </w:rPr>
        <w:t xml:space="preserve">jednání změny ceny díla </w:t>
      </w:r>
      <w:r w:rsidR="00CC5B14" w:rsidRPr="00723874">
        <w:rPr>
          <w:rFonts w:ascii="Book Antiqua" w:hAnsi="Book Antiqua"/>
          <w:sz w:val="22"/>
          <w:szCs w:val="22"/>
        </w:rPr>
        <w:t>je možné uskutečnit</w:t>
      </w:r>
      <w:r w:rsidR="00E61FEB" w:rsidRPr="00723874">
        <w:rPr>
          <w:rFonts w:ascii="Book Antiqua" w:hAnsi="Book Antiqua"/>
          <w:sz w:val="22"/>
          <w:szCs w:val="22"/>
        </w:rPr>
        <w:t xml:space="preserve"> na základě dohody smluvních stran prostřednictvím písemného dodatku ke smlouvě. V případě změn u </w:t>
      </w:r>
      <w:r w:rsidR="005A4687" w:rsidRPr="00723874">
        <w:rPr>
          <w:rFonts w:ascii="Book Antiqua" w:hAnsi="Book Antiqua"/>
          <w:sz w:val="22"/>
          <w:szCs w:val="22"/>
        </w:rPr>
        <w:t>prací</w:t>
      </w:r>
      <w:r w:rsidR="00E61FEB" w:rsidRPr="00723874">
        <w:rPr>
          <w:rFonts w:ascii="Book Antiqua" w:hAnsi="Book Antiqua"/>
          <w:sz w:val="22"/>
          <w:szCs w:val="22"/>
        </w:rPr>
        <w:t>, které jsou obsaženy v položkovém rozpočtu, bude změna ceny stanovena na základě jednotkové ceny</w:t>
      </w:r>
      <w:r w:rsidR="00CC5B14" w:rsidRPr="00723874">
        <w:rPr>
          <w:rFonts w:ascii="Book Antiqua" w:hAnsi="Book Antiqua"/>
          <w:sz w:val="22"/>
          <w:szCs w:val="22"/>
        </w:rPr>
        <w:t xml:space="preserve">. V případě </w:t>
      </w:r>
      <w:r w:rsidR="00E61FEB" w:rsidRPr="00723874">
        <w:rPr>
          <w:rFonts w:ascii="Book Antiqua" w:hAnsi="Book Antiqua"/>
          <w:sz w:val="22"/>
          <w:szCs w:val="22"/>
        </w:rPr>
        <w:t xml:space="preserve">změn u </w:t>
      </w:r>
      <w:r w:rsidR="005A4687" w:rsidRPr="00723874">
        <w:rPr>
          <w:rFonts w:ascii="Book Antiqua" w:hAnsi="Book Antiqua"/>
          <w:sz w:val="22"/>
          <w:szCs w:val="22"/>
        </w:rPr>
        <w:t>prací (dodávek)</w:t>
      </w:r>
      <w:r w:rsidR="00E61FEB" w:rsidRPr="00723874">
        <w:rPr>
          <w:rFonts w:ascii="Book Antiqua" w:hAnsi="Book Antiqua"/>
          <w:sz w:val="22"/>
          <w:szCs w:val="22"/>
        </w:rPr>
        <w:t xml:space="preserve">, které nejsou v položkovém rozpočtu uvedeny, </w:t>
      </w:r>
      <w:r w:rsidR="00E61FEB" w:rsidRPr="00723874">
        <w:rPr>
          <w:rFonts w:ascii="Book Antiqua" w:hAnsi="Book Antiqua"/>
          <w:sz w:val="22"/>
          <w:szCs w:val="22"/>
        </w:rPr>
        <w:lastRenderedPageBreak/>
        <w:t xml:space="preserve">bude změna ceny stanovena na základě </w:t>
      </w:r>
      <w:r w:rsidR="00CC5B14" w:rsidRPr="00723874">
        <w:rPr>
          <w:rFonts w:ascii="Book Antiqua" w:hAnsi="Book Antiqua"/>
          <w:sz w:val="22"/>
          <w:szCs w:val="22"/>
        </w:rPr>
        <w:t>návrhu zhotovitele, odsouhlaseného projektantem a schváleného objednatelem.</w:t>
      </w:r>
    </w:p>
    <w:p w14:paraId="389EE9D5" w14:textId="77777777" w:rsidR="00A802DB" w:rsidRPr="00723874" w:rsidRDefault="00A802DB" w:rsidP="00723874">
      <w:pPr>
        <w:ind w:left="419"/>
        <w:jc w:val="both"/>
        <w:rPr>
          <w:rFonts w:ascii="Book Antiqua" w:hAnsi="Book Antiqua"/>
          <w:sz w:val="22"/>
          <w:szCs w:val="22"/>
        </w:rPr>
      </w:pPr>
    </w:p>
    <w:p w14:paraId="437D6739" w14:textId="77777777" w:rsidR="00FB5CC1" w:rsidRPr="00723874" w:rsidRDefault="00B817DA"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 xml:space="preserve">Veškeré vícepráce, změny, doplňky nebo rozšíření, které budou realizovány v souladu se </w:t>
      </w:r>
      <w:r w:rsidR="00E30B04" w:rsidRPr="00723874">
        <w:rPr>
          <w:rFonts w:ascii="Book Antiqua" w:hAnsi="Book Antiqua"/>
          <w:sz w:val="22"/>
          <w:szCs w:val="22"/>
        </w:rPr>
        <w:t>s</w:t>
      </w:r>
      <w:r w:rsidRPr="00723874">
        <w:rPr>
          <w:rFonts w:ascii="Book Antiqua" w:hAnsi="Book Antiqua"/>
          <w:sz w:val="22"/>
          <w:szCs w:val="22"/>
        </w:rPr>
        <w:t xml:space="preserve">mlouvou o dílo, musí být vždy před jejich </w:t>
      </w:r>
      <w:r w:rsidR="00F73A7C" w:rsidRPr="00723874">
        <w:rPr>
          <w:rFonts w:ascii="Book Antiqua" w:hAnsi="Book Antiqua"/>
          <w:sz w:val="22"/>
          <w:szCs w:val="22"/>
        </w:rPr>
        <w:t>provedením</w:t>
      </w:r>
      <w:r w:rsidRPr="00723874">
        <w:rPr>
          <w:rFonts w:ascii="Book Antiqua" w:hAnsi="Book Antiqua"/>
          <w:sz w:val="22"/>
          <w:szCs w:val="22"/>
        </w:rPr>
        <w:t xml:space="preserve"> písemně odsouhlaseny objednatelem včetně jejich ocenění</w:t>
      </w:r>
      <w:r w:rsidR="00F73A7C" w:rsidRPr="00723874">
        <w:rPr>
          <w:rFonts w:ascii="Book Antiqua" w:hAnsi="Book Antiqua"/>
          <w:sz w:val="22"/>
          <w:szCs w:val="22"/>
        </w:rPr>
        <w:t xml:space="preserve"> (ocenění navrhne zhotovitel)</w:t>
      </w:r>
      <w:r w:rsidRPr="00723874">
        <w:rPr>
          <w:rFonts w:ascii="Book Antiqua" w:hAnsi="Book Antiqua"/>
          <w:sz w:val="22"/>
          <w:szCs w:val="22"/>
        </w:rPr>
        <w:t xml:space="preserve">. Pokud zhotovitel provede některé z těchto prací bez písemného souhlasu objednatele </w:t>
      </w:r>
      <w:r w:rsidR="00F73A7C" w:rsidRPr="00723874">
        <w:rPr>
          <w:rFonts w:ascii="Book Antiqua" w:hAnsi="Book Antiqua"/>
          <w:sz w:val="22"/>
          <w:szCs w:val="22"/>
        </w:rPr>
        <w:t xml:space="preserve">a dodatku </w:t>
      </w:r>
      <w:r w:rsidR="003417D5" w:rsidRPr="00723874">
        <w:rPr>
          <w:rFonts w:ascii="Book Antiqua" w:hAnsi="Book Antiqua"/>
          <w:sz w:val="22"/>
          <w:szCs w:val="22"/>
        </w:rPr>
        <w:t>s</w:t>
      </w:r>
      <w:r w:rsidR="00F73A7C" w:rsidRPr="00723874">
        <w:rPr>
          <w:rFonts w:ascii="Book Antiqua" w:hAnsi="Book Antiqua"/>
          <w:sz w:val="22"/>
          <w:szCs w:val="22"/>
        </w:rPr>
        <w:t xml:space="preserve">mlouvy o dílo, budou tyto považovány za součást díla a </w:t>
      </w:r>
      <w:r w:rsidR="00BC39B7" w:rsidRPr="00723874">
        <w:rPr>
          <w:rFonts w:ascii="Book Antiqua" w:hAnsi="Book Antiqua"/>
          <w:sz w:val="22"/>
          <w:szCs w:val="22"/>
        </w:rPr>
        <w:t>zhotovitel</w:t>
      </w:r>
      <w:r w:rsidR="00F73A7C" w:rsidRPr="00723874">
        <w:rPr>
          <w:rFonts w:ascii="Book Antiqua" w:hAnsi="Book Antiqua"/>
          <w:sz w:val="22"/>
          <w:szCs w:val="22"/>
        </w:rPr>
        <w:t xml:space="preserve"> nemá právo na jejich úhradu.</w:t>
      </w:r>
    </w:p>
    <w:p w14:paraId="3CEDBD30" w14:textId="77777777" w:rsidR="00A802DB" w:rsidRPr="00723874" w:rsidRDefault="00A802DB" w:rsidP="00723874">
      <w:pPr>
        <w:ind w:left="419"/>
        <w:jc w:val="both"/>
        <w:rPr>
          <w:rFonts w:ascii="Book Antiqua" w:hAnsi="Book Antiqua"/>
          <w:sz w:val="22"/>
          <w:szCs w:val="22"/>
        </w:rPr>
      </w:pPr>
    </w:p>
    <w:p w14:paraId="077FBF38" w14:textId="77777777" w:rsidR="00FB5CC1" w:rsidRPr="00723874" w:rsidRDefault="00C178A2"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 xml:space="preserve">Za vícepráce jsou považovány práce, které přesahují předmět </w:t>
      </w:r>
      <w:r w:rsidR="00960F74" w:rsidRPr="00723874">
        <w:rPr>
          <w:rFonts w:ascii="Book Antiqua" w:hAnsi="Book Antiqua"/>
          <w:sz w:val="22"/>
          <w:szCs w:val="22"/>
        </w:rPr>
        <w:t>smlouvy</w:t>
      </w:r>
      <w:r w:rsidRPr="00723874">
        <w:rPr>
          <w:rFonts w:ascii="Book Antiqua" w:hAnsi="Book Antiqua"/>
          <w:sz w:val="22"/>
          <w:szCs w:val="22"/>
        </w:rPr>
        <w:t xml:space="preserve"> stanovený v čl. III. této smlouvy</w:t>
      </w:r>
      <w:r w:rsidR="00FB5CC1" w:rsidRPr="00723874">
        <w:rPr>
          <w:rFonts w:ascii="Book Antiqua" w:hAnsi="Book Antiqua"/>
          <w:sz w:val="22"/>
          <w:szCs w:val="22"/>
        </w:rPr>
        <w:t xml:space="preserve"> </w:t>
      </w:r>
      <w:r w:rsidRPr="00723874">
        <w:rPr>
          <w:rFonts w:ascii="Book Antiqua" w:hAnsi="Book Antiqua"/>
          <w:sz w:val="22"/>
          <w:szCs w:val="22"/>
        </w:rPr>
        <w:t xml:space="preserve">(včetně </w:t>
      </w:r>
      <w:r w:rsidR="00AD1248" w:rsidRPr="00723874">
        <w:rPr>
          <w:rFonts w:ascii="Book Antiqua" w:hAnsi="Book Antiqua"/>
          <w:sz w:val="22"/>
          <w:szCs w:val="22"/>
        </w:rPr>
        <w:t>p</w:t>
      </w:r>
      <w:r w:rsidRPr="00723874">
        <w:rPr>
          <w:rFonts w:ascii="Book Antiqua" w:hAnsi="Book Antiqua"/>
          <w:sz w:val="22"/>
          <w:szCs w:val="22"/>
        </w:rPr>
        <w:t>říloh ke smlouvě). Za vícepráce nelze považovat práce, které nejsou výslovně uvedeny ve výkazu výměr a soupisu prací, ale z povahy díla bylo zřejmé již při zadání veřejné zakázky, že bude nezbytné je k řádnému dokončení díla provést.</w:t>
      </w:r>
    </w:p>
    <w:p w14:paraId="4AD78695" w14:textId="77777777" w:rsidR="00A802DB" w:rsidRPr="00723874" w:rsidRDefault="00A802DB" w:rsidP="00723874">
      <w:pPr>
        <w:ind w:left="419"/>
        <w:jc w:val="both"/>
        <w:rPr>
          <w:rFonts w:ascii="Book Antiqua" w:hAnsi="Book Antiqua"/>
          <w:sz w:val="22"/>
          <w:szCs w:val="22"/>
        </w:rPr>
      </w:pPr>
    </w:p>
    <w:p w14:paraId="4952E7A8" w14:textId="77777777" w:rsidR="00F73A7C" w:rsidRPr="00723874" w:rsidRDefault="00C178A2"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 xml:space="preserve">Dohodnou-li se smluvní strany dodatkem ke smlouvě na méněpracích, sjednaná cena za provedení díla </w:t>
      </w:r>
      <w:r w:rsidR="00CA6ABD" w:rsidRPr="00723874">
        <w:rPr>
          <w:rFonts w:ascii="Book Antiqua" w:hAnsi="Book Antiqua"/>
          <w:sz w:val="22"/>
          <w:szCs w:val="22"/>
        </w:rPr>
        <w:t xml:space="preserve">(části díla) </w:t>
      </w:r>
      <w:r w:rsidRPr="00723874">
        <w:rPr>
          <w:rFonts w:ascii="Book Antiqua" w:hAnsi="Book Antiqua"/>
          <w:sz w:val="22"/>
          <w:szCs w:val="22"/>
        </w:rPr>
        <w:t>se snižuje o hodnotu méněprací odpovídající ceně méněprací podle položkového rozpočtu.</w:t>
      </w:r>
    </w:p>
    <w:p w14:paraId="0C8DF698" w14:textId="77777777" w:rsidR="00A802DB" w:rsidRPr="00723874" w:rsidRDefault="00A802DB" w:rsidP="00723874">
      <w:pPr>
        <w:ind w:left="419"/>
        <w:jc w:val="both"/>
        <w:rPr>
          <w:rFonts w:ascii="Book Antiqua" w:hAnsi="Book Antiqua"/>
          <w:strike/>
          <w:sz w:val="22"/>
          <w:szCs w:val="22"/>
        </w:rPr>
      </w:pPr>
    </w:p>
    <w:p w14:paraId="3D39E189" w14:textId="77777777" w:rsidR="00327223" w:rsidRPr="00723874" w:rsidRDefault="00F73A7C" w:rsidP="00723874">
      <w:pPr>
        <w:numPr>
          <w:ilvl w:val="0"/>
          <w:numId w:val="19"/>
        </w:numPr>
        <w:ind w:left="419" w:hanging="419"/>
        <w:jc w:val="both"/>
        <w:rPr>
          <w:rFonts w:ascii="Book Antiqua" w:hAnsi="Book Antiqua"/>
          <w:strike/>
          <w:sz w:val="22"/>
          <w:szCs w:val="22"/>
        </w:rPr>
      </w:pPr>
      <w:r w:rsidRPr="00723874">
        <w:rPr>
          <w:rFonts w:ascii="Book Antiqua" w:hAnsi="Book Antiqua"/>
          <w:sz w:val="22"/>
          <w:szCs w:val="22"/>
        </w:rPr>
        <w:t xml:space="preserve">Zhotoviteli zaniká nárok na zvýšení ceny, jestliže písemně neoznámí objednateli nutnost jejího překročení a výši požadovaného zvýšení ceny ihned poté, </w:t>
      </w:r>
      <w:r w:rsidR="007F22EF" w:rsidRPr="00723874">
        <w:rPr>
          <w:rFonts w:ascii="Book Antiqua" w:hAnsi="Book Antiqua"/>
          <w:sz w:val="22"/>
          <w:szCs w:val="22"/>
        </w:rPr>
        <w:t xml:space="preserve">kdy se ukázalo, že je zvýšení ceny nevyhnutelné. </w:t>
      </w:r>
    </w:p>
    <w:p w14:paraId="708E2713" w14:textId="77777777" w:rsidR="00A802DB" w:rsidRPr="00723874" w:rsidRDefault="00A802DB" w:rsidP="00723874">
      <w:pPr>
        <w:ind w:left="419"/>
        <w:jc w:val="both"/>
        <w:rPr>
          <w:rFonts w:ascii="Book Antiqua" w:hAnsi="Book Antiqua"/>
          <w:sz w:val="22"/>
          <w:szCs w:val="22"/>
        </w:rPr>
      </w:pPr>
    </w:p>
    <w:p w14:paraId="187DE9BC" w14:textId="77777777" w:rsidR="0046403B" w:rsidRPr="00723874" w:rsidRDefault="00ED1FC7"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 xml:space="preserve">Sjednání změny ceny díla nesmí změnit celkovou povahu </w:t>
      </w:r>
      <w:r w:rsidR="00B817DA" w:rsidRPr="00723874">
        <w:rPr>
          <w:rFonts w:ascii="Book Antiqua" w:hAnsi="Book Antiqua"/>
          <w:sz w:val="22"/>
          <w:szCs w:val="22"/>
        </w:rPr>
        <w:t>v</w:t>
      </w:r>
      <w:r w:rsidRPr="00723874">
        <w:rPr>
          <w:rFonts w:ascii="Book Antiqua" w:hAnsi="Book Antiqua"/>
          <w:sz w:val="22"/>
          <w:szCs w:val="22"/>
        </w:rPr>
        <w:t>eřejné zakázky.</w:t>
      </w:r>
    </w:p>
    <w:p w14:paraId="317C7F14" w14:textId="77777777" w:rsidR="00A802DB" w:rsidRPr="00723874" w:rsidRDefault="00A802DB" w:rsidP="00723874">
      <w:pPr>
        <w:ind w:left="419"/>
        <w:jc w:val="both"/>
        <w:rPr>
          <w:rFonts w:ascii="Book Antiqua" w:hAnsi="Book Antiqua"/>
          <w:sz w:val="22"/>
          <w:szCs w:val="22"/>
        </w:rPr>
      </w:pPr>
    </w:p>
    <w:p w14:paraId="1023FB6F" w14:textId="77777777" w:rsidR="00327223" w:rsidRPr="00723874" w:rsidRDefault="00A41EDE"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Jestliže zhotovitel provede práce a plnění vyvolané dosavadním nekvalitním prováděním díla, případně provede práce a plnění v rozporu s touto smlouvou, nemá právo na zaplacení těchto prací. Tyto práce zhotovitel provádí na své nebezpečí a na své náklady.</w:t>
      </w:r>
    </w:p>
    <w:p w14:paraId="4F718AA5" w14:textId="77777777" w:rsidR="00A802DB" w:rsidRPr="00723874" w:rsidRDefault="00A802DB" w:rsidP="00723874">
      <w:pPr>
        <w:ind w:left="419"/>
        <w:jc w:val="both"/>
        <w:rPr>
          <w:rFonts w:ascii="Book Antiqua" w:hAnsi="Book Antiqua"/>
          <w:sz w:val="22"/>
          <w:szCs w:val="22"/>
        </w:rPr>
      </w:pPr>
    </w:p>
    <w:p w14:paraId="51E0B40E" w14:textId="77777777" w:rsidR="00327223" w:rsidRPr="00723874" w:rsidRDefault="00C178A2"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Zhotovitel tímto prohlašuje, že cena díla respektuje kvalitativní parametry stanovené projektem, resp. výkazem výměr.</w:t>
      </w:r>
    </w:p>
    <w:p w14:paraId="34686E4E" w14:textId="77777777" w:rsidR="00A802DB" w:rsidRPr="00723874" w:rsidRDefault="00A802DB" w:rsidP="00723874">
      <w:pPr>
        <w:ind w:left="419"/>
        <w:jc w:val="both"/>
        <w:rPr>
          <w:rFonts w:ascii="Book Antiqua" w:hAnsi="Book Antiqua"/>
          <w:sz w:val="22"/>
          <w:szCs w:val="22"/>
        </w:rPr>
      </w:pPr>
    </w:p>
    <w:p w14:paraId="255C6B6C" w14:textId="77777777" w:rsidR="00FB5CC1" w:rsidRPr="00723874" w:rsidRDefault="00C178A2"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Cena za provedení díla v sobě nezahrnuje rezervu na nepředvídané práce, které nemohla v </w:t>
      </w:r>
      <w:r w:rsidR="00FB5CC1" w:rsidRPr="00723874">
        <w:rPr>
          <w:rFonts w:ascii="Book Antiqua" w:hAnsi="Book Antiqua"/>
          <w:sz w:val="22"/>
          <w:szCs w:val="22"/>
        </w:rPr>
        <w:t>d</w:t>
      </w:r>
      <w:r w:rsidRPr="00723874">
        <w:rPr>
          <w:rFonts w:ascii="Book Antiqua" w:hAnsi="Book Antiqua"/>
          <w:sz w:val="22"/>
          <w:szCs w:val="22"/>
        </w:rPr>
        <w:t>ostatečném rozsahu postihnout projektová dokumentace stavby.</w:t>
      </w:r>
    </w:p>
    <w:p w14:paraId="6591D3D7" w14:textId="77777777" w:rsidR="00A802DB" w:rsidRPr="00723874" w:rsidRDefault="00A802DB" w:rsidP="00723874">
      <w:pPr>
        <w:ind w:left="419"/>
        <w:jc w:val="both"/>
        <w:rPr>
          <w:rFonts w:ascii="Book Antiqua" w:hAnsi="Book Antiqua"/>
          <w:sz w:val="22"/>
          <w:szCs w:val="22"/>
        </w:rPr>
      </w:pPr>
    </w:p>
    <w:p w14:paraId="2678D57E" w14:textId="77777777" w:rsidR="00FB5CC1" w:rsidRPr="00723874" w:rsidRDefault="00B41AF0" w:rsidP="00723874">
      <w:pPr>
        <w:numPr>
          <w:ilvl w:val="0"/>
          <w:numId w:val="19"/>
        </w:numPr>
        <w:ind w:left="419" w:hanging="419"/>
        <w:jc w:val="both"/>
        <w:rPr>
          <w:rFonts w:ascii="Book Antiqua" w:hAnsi="Book Antiqua"/>
          <w:sz w:val="22"/>
          <w:szCs w:val="22"/>
        </w:rPr>
      </w:pPr>
      <w:r w:rsidRPr="00723874">
        <w:rPr>
          <w:rFonts w:ascii="Book Antiqua" w:hAnsi="Book Antiqua"/>
          <w:sz w:val="22"/>
          <w:szCs w:val="22"/>
        </w:rPr>
        <w:t>Zhotovitel nemá právo domáhat se zvýšení sjednané ceny z důvodů chyb nebo nedostatků v položkovém rozpočtu, pokud jsou tyto chyby důsledkem nepřesného nebo neúplného ocenění výkazu výměr.</w:t>
      </w:r>
      <w:r w:rsidR="00C178A2" w:rsidRPr="00723874">
        <w:rPr>
          <w:rFonts w:ascii="Book Antiqua" w:hAnsi="Book Antiqua"/>
          <w:sz w:val="22"/>
          <w:szCs w:val="22"/>
        </w:rPr>
        <w:t xml:space="preserve"> </w:t>
      </w:r>
      <w:r w:rsidR="00124B82" w:rsidRPr="00723874">
        <w:rPr>
          <w:rFonts w:ascii="Book Antiqua" w:hAnsi="Book Antiqua"/>
          <w:sz w:val="22"/>
          <w:szCs w:val="22"/>
        </w:rPr>
        <w:t>Objednatelem budou hrazené pouze skutečně a řádně provedené práce a dodávky.</w:t>
      </w:r>
    </w:p>
    <w:p w14:paraId="04A31C51" w14:textId="77777777" w:rsidR="00CF7DCB" w:rsidRPr="00723874" w:rsidRDefault="00CF7DCB" w:rsidP="00723874">
      <w:pPr>
        <w:jc w:val="both"/>
        <w:rPr>
          <w:rFonts w:ascii="Book Antiqua" w:hAnsi="Book Antiqua"/>
          <w:sz w:val="22"/>
          <w:szCs w:val="22"/>
        </w:rPr>
      </w:pPr>
    </w:p>
    <w:p w14:paraId="0082053A" w14:textId="77777777" w:rsidR="001C5E3E" w:rsidRPr="00723874" w:rsidRDefault="001C5E3E" w:rsidP="00723874">
      <w:pPr>
        <w:jc w:val="both"/>
        <w:rPr>
          <w:rFonts w:ascii="Book Antiqua" w:hAnsi="Book Antiqua"/>
          <w:sz w:val="22"/>
          <w:szCs w:val="22"/>
        </w:rPr>
      </w:pPr>
    </w:p>
    <w:p w14:paraId="170F4595" w14:textId="77777777" w:rsidR="005F3E72" w:rsidRPr="00723874" w:rsidRDefault="00FB5CC1"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VII.</w:t>
      </w:r>
      <w:r w:rsidR="004C2CFE" w:rsidRPr="00723874">
        <w:rPr>
          <w:rFonts w:ascii="Book Antiqua" w:hAnsi="Book Antiqua"/>
          <w:b/>
          <w:sz w:val="22"/>
          <w:szCs w:val="22"/>
          <w:u w:val="none"/>
        </w:rPr>
        <w:t xml:space="preserve"> P</w:t>
      </w:r>
      <w:r w:rsidR="007C043C" w:rsidRPr="00723874">
        <w:rPr>
          <w:rFonts w:ascii="Book Antiqua" w:hAnsi="Book Antiqua"/>
          <w:b/>
          <w:sz w:val="22"/>
          <w:szCs w:val="22"/>
          <w:u w:val="none"/>
        </w:rPr>
        <w:t>latební a fakturační pod</w:t>
      </w:r>
      <w:r w:rsidR="00D55318" w:rsidRPr="00723874">
        <w:rPr>
          <w:rFonts w:ascii="Book Antiqua" w:hAnsi="Book Antiqua"/>
          <w:b/>
          <w:sz w:val="22"/>
          <w:szCs w:val="22"/>
          <w:u w:val="none"/>
        </w:rPr>
        <w:t>mínky</w:t>
      </w:r>
    </w:p>
    <w:p w14:paraId="3FED31DB" w14:textId="77777777" w:rsidR="00043D51" w:rsidRPr="00723874" w:rsidRDefault="00043D51" w:rsidP="00723874">
      <w:pPr>
        <w:rPr>
          <w:rFonts w:ascii="Book Antiqua" w:hAnsi="Book Antiqua"/>
          <w:sz w:val="22"/>
          <w:szCs w:val="22"/>
        </w:rPr>
      </w:pPr>
    </w:p>
    <w:p w14:paraId="099E83E7" w14:textId="77777777" w:rsidR="009918AF" w:rsidRPr="00723874" w:rsidRDefault="009918AF" w:rsidP="00723874">
      <w:pPr>
        <w:numPr>
          <w:ilvl w:val="0"/>
          <w:numId w:val="29"/>
        </w:numPr>
        <w:jc w:val="both"/>
        <w:rPr>
          <w:rFonts w:ascii="Book Antiqua" w:hAnsi="Book Antiqua"/>
          <w:sz w:val="22"/>
          <w:szCs w:val="22"/>
        </w:rPr>
      </w:pPr>
      <w:r w:rsidRPr="00723874">
        <w:rPr>
          <w:rFonts w:ascii="Book Antiqua" w:hAnsi="Book Antiqua"/>
          <w:sz w:val="22"/>
          <w:szCs w:val="22"/>
        </w:rPr>
        <w:t>Objednatel neposkytuje zálohy.</w:t>
      </w:r>
    </w:p>
    <w:p w14:paraId="2136EEEA" w14:textId="77777777" w:rsidR="00A802DB" w:rsidRPr="00723874" w:rsidRDefault="00A802DB" w:rsidP="00723874">
      <w:pPr>
        <w:ind w:left="397"/>
        <w:jc w:val="both"/>
        <w:rPr>
          <w:rFonts w:ascii="Book Antiqua" w:hAnsi="Book Antiqua"/>
          <w:sz w:val="22"/>
          <w:szCs w:val="22"/>
        </w:rPr>
      </w:pPr>
    </w:p>
    <w:p w14:paraId="5378511C" w14:textId="77777777" w:rsidR="009918AF" w:rsidRPr="00723874" w:rsidRDefault="009918AF" w:rsidP="00723874">
      <w:pPr>
        <w:numPr>
          <w:ilvl w:val="0"/>
          <w:numId w:val="29"/>
        </w:numPr>
        <w:jc w:val="both"/>
        <w:rPr>
          <w:rFonts w:ascii="Book Antiqua" w:hAnsi="Book Antiqua"/>
          <w:sz w:val="22"/>
          <w:szCs w:val="22"/>
        </w:rPr>
      </w:pPr>
      <w:r w:rsidRPr="00723874">
        <w:rPr>
          <w:rFonts w:ascii="Book Antiqua" w:hAnsi="Book Antiqua"/>
          <w:sz w:val="22"/>
          <w:szCs w:val="22"/>
        </w:rPr>
        <w:t>Zhotovitel předal před podpisem této smlouvy objednateli finanční harmonogram, jehož struktura odpovídá současně předloženému Harmonogramu postupu prací podle jednotlivých objektů prací ve smyslu čl. VI. této smlouvy a platebním podmínkám této smlouvy, zejména odst. 3 tohoto článku.</w:t>
      </w:r>
    </w:p>
    <w:p w14:paraId="49CC91A9" w14:textId="77777777" w:rsidR="00A802DB" w:rsidRPr="00723874" w:rsidRDefault="00A802DB" w:rsidP="0072387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397" w:firstLine="0"/>
        <w:jc w:val="both"/>
        <w:rPr>
          <w:rFonts w:ascii="Book Antiqua" w:eastAsia="Times New Roman" w:hAnsi="Book Antiqua" w:cs="Arial"/>
          <w:sz w:val="22"/>
          <w:szCs w:val="22"/>
        </w:rPr>
      </w:pPr>
    </w:p>
    <w:p w14:paraId="47FCEF37" w14:textId="77777777" w:rsidR="009918AF" w:rsidRPr="00723874" w:rsidRDefault="009918AF" w:rsidP="00723874">
      <w:pPr>
        <w:pStyle w:val="Import6"/>
        <w:numPr>
          <w:ilvl w:val="0"/>
          <w:numId w:val="29"/>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eastAsia="Times New Roman" w:hAnsi="Book Antiqua" w:cs="Arial"/>
          <w:sz w:val="22"/>
          <w:szCs w:val="22"/>
        </w:rPr>
      </w:pPr>
      <w:r w:rsidRPr="00723874">
        <w:rPr>
          <w:rFonts w:ascii="Book Antiqua" w:hAnsi="Book Antiqua"/>
          <w:sz w:val="22"/>
          <w:szCs w:val="22"/>
        </w:rPr>
        <w:t xml:space="preserve">V souladu s ust. § 21 odst. 7 zákona č. 235/2004 Sb., o dani z přidané hodnoty, v platném znění, sjednávají smluvní strany dílčí plnění. Dílčí plnění se považuje za samostatné zdanitelné plnění uskutečněné poslední pracovní den v měsíci. Provedené práce v rámci </w:t>
      </w:r>
      <w:r w:rsidRPr="00723874">
        <w:rPr>
          <w:rFonts w:ascii="Book Antiqua" w:hAnsi="Book Antiqua"/>
          <w:sz w:val="22"/>
          <w:szCs w:val="22"/>
        </w:rPr>
        <w:lastRenderedPageBreak/>
        <w:t>plnění veřejné zakázky budou objednatelem hrazeny v české měně na základě daňového dokladu. Splatnost všech faktur je</w:t>
      </w:r>
      <w:r w:rsidR="003D1BA4" w:rsidRPr="00723874">
        <w:rPr>
          <w:rFonts w:ascii="Book Antiqua" w:hAnsi="Book Antiqua"/>
          <w:sz w:val="22"/>
          <w:szCs w:val="22"/>
        </w:rPr>
        <w:t xml:space="preserve"> </w:t>
      </w:r>
      <w:r w:rsidRPr="00723874">
        <w:rPr>
          <w:rFonts w:ascii="Book Antiqua" w:hAnsi="Book Antiqua"/>
          <w:sz w:val="22"/>
          <w:szCs w:val="22"/>
        </w:rPr>
        <w:t>30dnů ode dne doručení faktury objednateli.</w:t>
      </w:r>
    </w:p>
    <w:p w14:paraId="4D71DD42" w14:textId="77777777" w:rsidR="00A802DB" w:rsidRPr="00723874" w:rsidRDefault="00A802DB" w:rsidP="00723874">
      <w:pPr>
        <w:pStyle w:val="Import6"/>
        <w:spacing w:line="240" w:lineRule="auto"/>
        <w:ind w:left="397" w:firstLine="0"/>
        <w:jc w:val="both"/>
        <w:rPr>
          <w:rFonts w:ascii="Book Antiqua" w:eastAsia="Times New Roman" w:hAnsi="Book Antiqua" w:cs="Arial"/>
          <w:sz w:val="22"/>
          <w:szCs w:val="22"/>
        </w:rPr>
      </w:pPr>
    </w:p>
    <w:p w14:paraId="2442035F" w14:textId="77777777" w:rsidR="009918AF" w:rsidRPr="00723874" w:rsidRDefault="009918AF" w:rsidP="00723874">
      <w:pPr>
        <w:pStyle w:val="Import6"/>
        <w:numPr>
          <w:ilvl w:val="0"/>
          <w:numId w:val="29"/>
        </w:numPr>
        <w:spacing w:line="240" w:lineRule="auto"/>
        <w:jc w:val="both"/>
        <w:rPr>
          <w:rFonts w:ascii="Book Antiqua" w:eastAsia="Times New Roman" w:hAnsi="Book Antiqua" w:cs="Arial"/>
          <w:sz w:val="22"/>
          <w:szCs w:val="22"/>
        </w:rPr>
      </w:pPr>
      <w:r w:rsidRPr="00723874">
        <w:rPr>
          <w:rFonts w:ascii="Book Antiqua" w:eastAsia="Times New Roman" w:hAnsi="Book Antiqua" w:cs="Arial"/>
          <w:sz w:val="22"/>
          <w:szCs w:val="22"/>
        </w:rPr>
        <w:t>Na sjednanou cenu díla nemá vliv změna kurzu české měny k jiným měnám, ani případné zvýšení dalších prostředků (včetně pracovních sil) potřebných k provedení. Změna sjednané ceny je možná pouze v závislosti na změnu sazby DPH v průběhu plnění Smlouvy. Tyto možné změny cen musí být zhotovitelem již započítány v ceně díla.</w:t>
      </w:r>
    </w:p>
    <w:p w14:paraId="1388178D" w14:textId="77777777" w:rsidR="00A802DB" w:rsidRPr="00723874" w:rsidRDefault="00A802DB" w:rsidP="00723874">
      <w:pPr>
        <w:pStyle w:val="Odstavecseseznamem"/>
        <w:ind w:left="397"/>
        <w:contextualSpacing w:val="0"/>
        <w:jc w:val="both"/>
        <w:rPr>
          <w:rFonts w:ascii="Book Antiqua" w:hAnsi="Book Antiqua"/>
          <w:sz w:val="22"/>
          <w:szCs w:val="22"/>
        </w:rPr>
      </w:pPr>
    </w:p>
    <w:p w14:paraId="66FC2D00" w14:textId="77777777" w:rsidR="009918AF" w:rsidRPr="00723874" w:rsidRDefault="009918AF" w:rsidP="00723874">
      <w:pPr>
        <w:pStyle w:val="Odstavecseseznamem"/>
        <w:numPr>
          <w:ilvl w:val="0"/>
          <w:numId w:val="29"/>
        </w:numPr>
        <w:contextualSpacing w:val="0"/>
        <w:jc w:val="both"/>
        <w:rPr>
          <w:rFonts w:ascii="Book Antiqua" w:hAnsi="Book Antiqua"/>
          <w:sz w:val="22"/>
          <w:szCs w:val="22"/>
        </w:rPr>
      </w:pPr>
      <w:r w:rsidRPr="00723874">
        <w:rPr>
          <w:rFonts w:ascii="Book Antiqua" w:hAnsi="Book Antiqua"/>
          <w:sz w:val="22"/>
          <w:szCs w:val="22"/>
        </w:rPr>
        <w:t xml:space="preserve">Fakturace bude probíhat tak, že veškeré práce a dodávky budou fakturovány po skončení kalendářního měsíce, nejpozději do 15. dne příslušného měsíce, a to tak, že dodavatel předloží objednateli, nebo v této smlouvě uvedenému zástupci objednatele a technickému dozoru objednatele po skončení kalendářního měsíce soupis provedených prací a dodávek v daném kalendářním měsíci oceněný podle položkového rozpočtu přiloženého jako příloha č. 1 této smlouvy  a v případě prací, kde jsou dle KZP  či ČSN vyžadované kontrolní zkoušky, tak rovněž kladné výsledky těchto zkoušek a v případě poplatků za skládky, pak doklady o likvidaci vytěžené zeminy, od oprávněného subjektu  podle zákona č. </w:t>
      </w:r>
      <w:r w:rsidRPr="00723874">
        <w:rPr>
          <w:rFonts w:ascii="Book Antiqua" w:hAnsi="Book Antiqua"/>
          <w:sz w:val="22"/>
          <w:szCs w:val="22"/>
          <w:u w:val="single"/>
        </w:rPr>
        <w:t>541/2020</w:t>
      </w:r>
      <w:r w:rsidRPr="00723874">
        <w:rPr>
          <w:rFonts w:ascii="Book Antiqua" w:hAnsi="Book Antiqua"/>
          <w:sz w:val="22"/>
          <w:szCs w:val="22"/>
        </w:rPr>
        <w:t xml:space="preserve"> Sb., o odpadech a souvisejících předpisů. Kladné výsledky kontrolních zkoušek a doklady o likvidaci odpadu budou předané nejpozději současně s vystavenou fakturou. Objednatel, nebo v této smlouvě uvedeným zástupcem objednatele, a technický dozor objednatele mají lhůtu 7 pracovních dnů k posouzení správnosti soupisu. Soupis prací se má za odsouhlasený do 7 pracovních dnů ode dne doručení doporučenou poštou nebo osobně proti podpisu s poznámkou „Převzal dne…“. Bez zbytečného odkladu po odsouhlasení soupisu provedených prací a dodávek podepíšou dodavatel, objednatel, nebo v této smlouvě uvedeným zástupcem objednatele a technický dozor objednatele zjišťovací protokol, který bude pro dodavatele dokladem o provedení prací v příslušném kalendářním měsíci a který bude podkladem pro vystavení faktury dodavatele.  Bez tohoto soupisu provedených prací, kladných výsledků předepsaných zkoušek a dokladů o likvidaci odpadu nebude objednatel povinen faktury uhradit.</w:t>
      </w:r>
    </w:p>
    <w:p w14:paraId="73573C5A" w14:textId="77777777" w:rsidR="00A802DB" w:rsidRPr="00723874" w:rsidRDefault="00A802DB" w:rsidP="0072387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397" w:firstLine="0"/>
        <w:jc w:val="both"/>
        <w:rPr>
          <w:rFonts w:ascii="Book Antiqua" w:eastAsia="Times New Roman" w:hAnsi="Book Antiqua" w:cs="Arial"/>
          <w:sz w:val="22"/>
          <w:szCs w:val="22"/>
          <w:shd w:val="clear" w:color="auto" w:fill="FFFF00"/>
        </w:rPr>
      </w:pPr>
    </w:p>
    <w:p w14:paraId="74B3435A" w14:textId="77777777" w:rsidR="00FC676F" w:rsidRDefault="009918AF" w:rsidP="00FC676F">
      <w:pPr>
        <w:pStyle w:val="Import6"/>
        <w:numPr>
          <w:ilvl w:val="0"/>
          <w:numId w:val="29"/>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eastAsia="Times New Roman" w:hAnsi="Book Antiqua" w:cs="Arial"/>
          <w:sz w:val="22"/>
          <w:szCs w:val="22"/>
          <w:shd w:val="clear" w:color="auto" w:fill="FFFF00"/>
        </w:rPr>
      </w:pPr>
      <w:r w:rsidRPr="00723874">
        <w:rPr>
          <w:rFonts w:ascii="Book Antiqua" w:eastAsia="Times New Roman" w:hAnsi="Book Antiqua" w:cs="Arial"/>
          <w:sz w:val="22"/>
          <w:szCs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p>
    <w:p w14:paraId="1C2BBAE0" w14:textId="77777777" w:rsidR="00FC676F" w:rsidRDefault="00FC676F" w:rsidP="00FC676F">
      <w:pPr>
        <w:pStyle w:val="Odstavecseseznamem"/>
        <w:rPr>
          <w:rFonts w:ascii="Book Antiqua" w:hAnsi="Book Antiqua" w:cs="Arial"/>
          <w:sz w:val="22"/>
          <w:szCs w:val="22"/>
        </w:rPr>
      </w:pPr>
    </w:p>
    <w:p w14:paraId="54ACDB7F" w14:textId="77777777" w:rsidR="00A802DB" w:rsidRPr="004B25C1" w:rsidRDefault="009918AF" w:rsidP="00FC676F">
      <w:pPr>
        <w:pStyle w:val="Import6"/>
        <w:numPr>
          <w:ilvl w:val="0"/>
          <w:numId w:val="29"/>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eastAsia="Times New Roman" w:hAnsi="Book Antiqua" w:cs="Arial"/>
          <w:sz w:val="22"/>
          <w:szCs w:val="22"/>
          <w:shd w:val="clear" w:color="auto" w:fill="FFFF00"/>
        </w:rPr>
      </w:pPr>
      <w:r w:rsidRPr="004B25C1">
        <w:rPr>
          <w:rFonts w:ascii="Book Antiqua" w:eastAsia="Times New Roman" w:hAnsi="Book Antiqua" w:cs="Arial"/>
          <w:sz w:val="22"/>
          <w:szCs w:val="22"/>
        </w:rPr>
        <w:t>Fakturu (daňový doklad) vystaví Zhotovitel vždy ve 3 originálech.</w:t>
      </w:r>
    </w:p>
    <w:p w14:paraId="066D72DA" w14:textId="77777777" w:rsidR="00FC676F" w:rsidRDefault="00FC676F" w:rsidP="00FC676F">
      <w:pPr>
        <w:pStyle w:val="Odstavecseseznamem"/>
        <w:rPr>
          <w:rFonts w:ascii="Book Antiqua" w:hAnsi="Book Antiqua" w:cs="Arial"/>
          <w:sz w:val="22"/>
          <w:szCs w:val="22"/>
          <w:shd w:val="clear" w:color="auto" w:fill="FFFF00"/>
        </w:rPr>
      </w:pPr>
    </w:p>
    <w:p w14:paraId="2FDBD543" w14:textId="77777777" w:rsidR="009918AF" w:rsidRPr="00723874" w:rsidRDefault="009918AF" w:rsidP="00723874">
      <w:pPr>
        <w:pStyle w:val="Import6"/>
        <w:numPr>
          <w:ilvl w:val="0"/>
          <w:numId w:val="29"/>
        </w:numPr>
        <w:tabs>
          <w:tab w:val="clear" w:pos="0"/>
          <w:tab w:val="clear" w:pos="162"/>
          <w:tab w:val="clear" w:pos="397"/>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hAnsi="Book Antiqua"/>
          <w:sz w:val="22"/>
          <w:szCs w:val="22"/>
          <w:shd w:val="clear" w:color="auto" w:fill="FFFF00"/>
        </w:rPr>
      </w:pPr>
      <w:r w:rsidRPr="00723874">
        <w:rPr>
          <w:rFonts w:ascii="Book Antiqua" w:hAnsi="Book Antiqua" w:cs="Arial"/>
          <w:sz w:val="22"/>
          <w:szCs w:val="22"/>
        </w:rPr>
        <w:t xml:space="preserve">Přílohou faktur musí být soupis (seznam) skutečně provedených prací potvrzený technickým dozorem objednatele. </w:t>
      </w:r>
      <w:r w:rsidRPr="00723874">
        <w:rPr>
          <w:rFonts w:ascii="Book Antiqua" w:hAnsi="Book Antiqua"/>
          <w:sz w:val="22"/>
          <w:szCs w:val="22"/>
        </w:rPr>
        <w:t>V případě, že na základě soupisu skutečně provedených prací dojde z jakéhokoliv důvodu ke snížení skutečného rozsahu díla (plnění zhotovitele), objednatel má právo zaplatit zhotoviteli cenu, uvedenou v čl. V odst. 1, sníženou o cenu skutečně neprovedených prací nebo jiných výkonů (méněpráce).</w:t>
      </w:r>
    </w:p>
    <w:p w14:paraId="1F912A6F" w14:textId="77777777" w:rsidR="00A802DB" w:rsidRPr="00723874" w:rsidRDefault="00A802DB" w:rsidP="00723874">
      <w:pPr>
        <w:pStyle w:val="Zkladntext1"/>
        <w:shd w:val="clear" w:color="auto" w:fill="auto"/>
        <w:spacing w:before="0" w:line="240" w:lineRule="auto"/>
        <w:ind w:left="397" w:right="-1" w:firstLine="0"/>
        <w:jc w:val="both"/>
        <w:rPr>
          <w:rFonts w:ascii="Book Antiqua" w:hAnsi="Book Antiqua"/>
        </w:rPr>
      </w:pPr>
    </w:p>
    <w:p w14:paraId="1F15958E" w14:textId="77777777" w:rsidR="009918AF" w:rsidRPr="00723874" w:rsidRDefault="009918AF" w:rsidP="00723874">
      <w:pPr>
        <w:pStyle w:val="Zkladntext1"/>
        <w:numPr>
          <w:ilvl w:val="0"/>
          <w:numId w:val="29"/>
        </w:numPr>
        <w:shd w:val="clear" w:color="auto" w:fill="auto"/>
        <w:spacing w:before="0" w:line="240" w:lineRule="auto"/>
        <w:ind w:right="-1"/>
        <w:jc w:val="both"/>
        <w:rPr>
          <w:rFonts w:ascii="Book Antiqua" w:hAnsi="Book Antiqua"/>
        </w:rPr>
      </w:pPr>
      <w:r w:rsidRPr="00723874">
        <w:rPr>
          <w:rFonts w:ascii="Book Antiqua" w:hAnsi="Book Antiqua"/>
        </w:rPr>
        <w:t xml:space="preserve">Zhotovitel je dále povinen doložit současně se soupisem prací a spolu s každou vystavenou fakturou stav rozpracovanosti díla i fotodokumentací dostatečně znázorňující účtovaný stav podle účtovaných položek, a to vždy v tištěné i elektronické formě.                                     </w:t>
      </w:r>
    </w:p>
    <w:p w14:paraId="1A172907" w14:textId="77777777" w:rsidR="00A802DB" w:rsidRPr="00723874" w:rsidRDefault="00A802DB" w:rsidP="00723874">
      <w:pPr>
        <w:pStyle w:val="Zkladntext1"/>
        <w:shd w:val="clear" w:color="auto" w:fill="auto"/>
        <w:spacing w:before="0" w:line="240" w:lineRule="auto"/>
        <w:ind w:left="397" w:right="-1" w:firstLine="0"/>
        <w:jc w:val="both"/>
        <w:rPr>
          <w:rFonts w:ascii="Book Antiqua" w:hAnsi="Book Antiqua"/>
        </w:rPr>
      </w:pPr>
    </w:p>
    <w:p w14:paraId="058DAD1D" w14:textId="77777777" w:rsidR="009918AF" w:rsidRPr="00723874" w:rsidRDefault="009918AF" w:rsidP="00723874">
      <w:pPr>
        <w:pStyle w:val="Zkladntext1"/>
        <w:numPr>
          <w:ilvl w:val="0"/>
          <w:numId w:val="29"/>
        </w:numPr>
        <w:shd w:val="clear" w:color="auto" w:fill="auto"/>
        <w:spacing w:before="0" w:line="240" w:lineRule="auto"/>
        <w:ind w:right="-1"/>
        <w:jc w:val="both"/>
        <w:rPr>
          <w:rFonts w:ascii="Book Antiqua" w:hAnsi="Book Antiqua"/>
        </w:rPr>
      </w:pPr>
      <w:r w:rsidRPr="00723874">
        <w:rPr>
          <w:rFonts w:ascii="Book Antiqua" w:hAnsi="Book Antiqua"/>
        </w:rPr>
        <w:t>Každá faktura musí být vystavena ve věcném členění (položky) dle cenové nabídky zhotovitele.</w:t>
      </w:r>
    </w:p>
    <w:p w14:paraId="2736F486" w14:textId="77777777" w:rsidR="00A802DB" w:rsidRPr="00723874" w:rsidRDefault="00A802DB" w:rsidP="00723874">
      <w:pPr>
        <w:pStyle w:val="Import12"/>
        <w:tabs>
          <w:tab w:val="clear" w:pos="2592"/>
          <w:tab w:val="left" w:pos="720"/>
        </w:tabs>
        <w:spacing w:line="240" w:lineRule="auto"/>
        <w:ind w:left="397" w:firstLine="0"/>
        <w:jc w:val="both"/>
        <w:rPr>
          <w:rFonts w:ascii="Book Antiqua" w:hAnsi="Book Antiqua"/>
          <w:sz w:val="22"/>
          <w:szCs w:val="22"/>
        </w:rPr>
      </w:pPr>
    </w:p>
    <w:p w14:paraId="024F7AFF" w14:textId="77777777" w:rsidR="009918AF" w:rsidRPr="00723874" w:rsidRDefault="009918AF" w:rsidP="00723874">
      <w:pPr>
        <w:pStyle w:val="Import12"/>
        <w:numPr>
          <w:ilvl w:val="0"/>
          <w:numId w:val="29"/>
        </w:numPr>
        <w:tabs>
          <w:tab w:val="clear" w:pos="2592"/>
          <w:tab w:val="left" w:pos="720"/>
        </w:tabs>
        <w:spacing w:line="240" w:lineRule="auto"/>
        <w:jc w:val="both"/>
        <w:rPr>
          <w:rFonts w:ascii="Book Antiqua" w:hAnsi="Book Antiqua"/>
          <w:sz w:val="22"/>
          <w:szCs w:val="22"/>
        </w:rPr>
      </w:pPr>
      <w:r w:rsidRPr="00723874">
        <w:rPr>
          <w:rFonts w:ascii="Book Antiqua" w:hAnsi="Book Antiqua"/>
          <w:sz w:val="22"/>
          <w:szCs w:val="22"/>
        </w:rPr>
        <w:t xml:space="preserve">Nedojde-li mezi oběma stranami k dohodě při odsouhlasení množství nebo druhu </w:t>
      </w:r>
      <w:r w:rsidRPr="00723874">
        <w:rPr>
          <w:rFonts w:ascii="Book Antiqua" w:hAnsi="Book Antiqua"/>
          <w:sz w:val="22"/>
          <w:szCs w:val="22"/>
        </w:rPr>
        <w:lastRenderedPageBreak/>
        <w:t xml:space="preserve">provedených prací, je zhotovitel oprávněn fakturovat pouze práce, u kterých nedošlo k rozporu. </w:t>
      </w:r>
    </w:p>
    <w:p w14:paraId="3E2E3299" w14:textId="77777777" w:rsidR="00A802DB" w:rsidRPr="00723874" w:rsidRDefault="00A802DB" w:rsidP="0072387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397" w:firstLine="0"/>
        <w:jc w:val="both"/>
        <w:rPr>
          <w:rFonts w:ascii="Book Antiqua" w:eastAsia="Times New Roman" w:hAnsi="Book Antiqua" w:cs="Arial"/>
          <w:sz w:val="22"/>
          <w:szCs w:val="22"/>
        </w:rPr>
      </w:pPr>
    </w:p>
    <w:p w14:paraId="0D57E6A3" w14:textId="77777777" w:rsidR="009918AF" w:rsidRPr="00723874" w:rsidRDefault="009918AF" w:rsidP="00723874">
      <w:pPr>
        <w:pStyle w:val="Import6"/>
        <w:numPr>
          <w:ilvl w:val="0"/>
          <w:numId w:val="29"/>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eastAsia="Times New Roman" w:hAnsi="Book Antiqua" w:cs="Arial"/>
          <w:sz w:val="22"/>
          <w:szCs w:val="22"/>
        </w:rPr>
      </w:pPr>
      <w:r w:rsidRPr="00723874">
        <w:rPr>
          <w:rFonts w:ascii="Book Antiqua" w:eastAsia="Times New Roman" w:hAnsi="Book Antiqua" w:cs="Arial"/>
          <w:sz w:val="22"/>
          <w:szCs w:val="22"/>
        </w:rPr>
        <w:t xml:space="preserve">Konečná faktura musí obsahovat soupis předchozích faktur. Zhotovitel je oprávněn ji vystavit po podpisu protokolu o předání a převzetí díla objednatelem. </w:t>
      </w:r>
    </w:p>
    <w:p w14:paraId="0037B789" w14:textId="77777777" w:rsidR="00A802DB" w:rsidRPr="00723874" w:rsidRDefault="00A802DB" w:rsidP="00723874">
      <w:pPr>
        <w:ind w:left="397"/>
        <w:jc w:val="both"/>
        <w:rPr>
          <w:rFonts w:ascii="Book Antiqua" w:hAnsi="Book Antiqua"/>
          <w:sz w:val="22"/>
          <w:szCs w:val="22"/>
        </w:rPr>
      </w:pPr>
    </w:p>
    <w:p w14:paraId="7488BEB6" w14:textId="77777777" w:rsidR="009918AF" w:rsidRPr="00723874" w:rsidRDefault="009918AF" w:rsidP="00723874">
      <w:pPr>
        <w:numPr>
          <w:ilvl w:val="0"/>
          <w:numId w:val="29"/>
        </w:numPr>
        <w:jc w:val="both"/>
        <w:rPr>
          <w:rFonts w:ascii="Book Antiqua" w:hAnsi="Book Antiqua"/>
          <w:sz w:val="22"/>
          <w:szCs w:val="22"/>
        </w:rPr>
      </w:pPr>
      <w:r w:rsidRPr="00723874">
        <w:rPr>
          <w:rFonts w:ascii="Book Antiqua" w:hAnsi="Book Antiqua"/>
          <w:sz w:val="22"/>
          <w:szCs w:val="22"/>
        </w:rPr>
        <w:t xml:space="preserve">Faktura musí kromě náležitostí stanovených platnými právními předpisy pro daňový doklad dle § 28 citovaného zákona obsahovat i tyto údaje: </w:t>
      </w:r>
    </w:p>
    <w:p w14:paraId="3D0931F2"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číslo a datum vystavení faktury,</w:t>
      </w:r>
    </w:p>
    <w:p w14:paraId="24CDF372"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 xml:space="preserve">číslo smlouvy a datum jejího uzavření,  </w:t>
      </w:r>
    </w:p>
    <w:p w14:paraId="0C0130C9"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předmět smlouvy, jeho přesnou specifikaci (nestačí odkaz na číslo smlouvy),</w:t>
      </w:r>
    </w:p>
    <w:p w14:paraId="24B956BA"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označení banky a číslo účtu, na který musí být zaplaceno,</w:t>
      </w:r>
    </w:p>
    <w:p w14:paraId="7540F0E3"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lhůta splatnosti faktury,</w:t>
      </w:r>
    </w:p>
    <w:p w14:paraId="57663411"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soupis provedených prací včetně zjišťovacího protokolu,</w:t>
      </w:r>
    </w:p>
    <w:p w14:paraId="06E856E8"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označení osoby, která fakturu vyhotovila, včetně jejího podpisu a kontaktního telefonu,</w:t>
      </w:r>
    </w:p>
    <w:p w14:paraId="1A5AB6E2" w14:textId="77777777" w:rsidR="009918AF" w:rsidRPr="00723874" w:rsidRDefault="009918AF" w:rsidP="00723874">
      <w:pPr>
        <w:numPr>
          <w:ilvl w:val="0"/>
          <w:numId w:val="28"/>
        </w:numPr>
        <w:ind w:left="709"/>
        <w:jc w:val="both"/>
        <w:rPr>
          <w:rFonts w:ascii="Book Antiqua" w:hAnsi="Book Antiqua"/>
          <w:sz w:val="22"/>
          <w:szCs w:val="22"/>
        </w:rPr>
      </w:pPr>
      <w:r w:rsidRPr="00723874">
        <w:rPr>
          <w:rFonts w:ascii="Book Antiqua" w:hAnsi="Book Antiqua"/>
          <w:sz w:val="22"/>
          <w:szCs w:val="22"/>
        </w:rPr>
        <w:t xml:space="preserve">IČ a DIČ objednatele a zhotovitele, jejich přesné názvy a sídlo. </w:t>
      </w:r>
    </w:p>
    <w:p w14:paraId="2526C336" w14:textId="77777777" w:rsidR="00A802DB" w:rsidRPr="00723874" w:rsidRDefault="00A802DB" w:rsidP="00723874">
      <w:pPr>
        <w:ind w:left="397"/>
        <w:jc w:val="both"/>
        <w:rPr>
          <w:rFonts w:ascii="Book Antiqua" w:hAnsi="Book Antiqua"/>
          <w:b/>
          <w:sz w:val="22"/>
          <w:szCs w:val="22"/>
        </w:rPr>
      </w:pPr>
    </w:p>
    <w:p w14:paraId="5B1BB08E" w14:textId="77777777" w:rsidR="00A802DB" w:rsidRPr="00FC676F" w:rsidRDefault="009918AF">
      <w:pPr>
        <w:pStyle w:val="Odstavecseseznamem"/>
        <w:numPr>
          <w:ilvl w:val="0"/>
          <w:numId w:val="29"/>
        </w:numPr>
        <w:contextualSpacing w:val="0"/>
        <w:jc w:val="both"/>
        <w:rPr>
          <w:rFonts w:ascii="Book Antiqua" w:hAnsi="Book Antiqua"/>
          <w:strike/>
          <w:sz w:val="22"/>
        </w:rPr>
      </w:pPr>
      <w:r w:rsidRPr="004B25C1">
        <w:rPr>
          <w:rFonts w:ascii="Book Antiqua" w:hAnsi="Book Antiqua"/>
          <w:sz w:val="22"/>
          <w:szCs w:val="22"/>
        </w:rPr>
        <w:t xml:space="preserve">Objednatel </w:t>
      </w:r>
      <w:r w:rsidR="00CC4DB7" w:rsidRPr="004B25C1">
        <w:rPr>
          <w:rFonts w:ascii="Book Antiqua" w:hAnsi="Book Antiqua"/>
          <w:sz w:val="22"/>
          <w:szCs w:val="22"/>
        </w:rPr>
        <w:t xml:space="preserve">je </w:t>
      </w:r>
      <w:r w:rsidR="00FC676F" w:rsidRPr="004B25C1">
        <w:rPr>
          <w:rFonts w:ascii="Book Antiqua" w:hAnsi="Book Antiqua"/>
          <w:sz w:val="22"/>
          <w:szCs w:val="22"/>
        </w:rPr>
        <w:t>povinen</w:t>
      </w:r>
      <w:r w:rsidR="00CC4DB7" w:rsidRPr="004B25C1">
        <w:rPr>
          <w:rFonts w:ascii="Book Antiqua" w:hAnsi="Book Antiqua"/>
          <w:sz w:val="22"/>
          <w:szCs w:val="22"/>
        </w:rPr>
        <w:t xml:space="preserve"> </w:t>
      </w:r>
      <w:r w:rsidRPr="004B25C1">
        <w:rPr>
          <w:rFonts w:ascii="Book Antiqua" w:hAnsi="Book Antiqua"/>
          <w:sz w:val="22"/>
          <w:szCs w:val="22"/>
        </w:rPr>
        <w:t xml:space="preserve"> uplatnit institut zvláštního způsobu zajištění daně z přidané</w:t>
      </w:r>
      <w:r w:rsidRPr="0025661A">
        <w:rPr>
          <w:rFonts w:ascii="Book Antiqua" w:hAnsi="Book Antiqua"/>
          <w:sz w:val="22"/>
          <w:szCs w:val="22"/>
        </w:rPr>
        <w:t xml:space="preserve"> hodnoty podle § 109a zákona č. 235/2004 Sb. zákona o dani z přidané hodnoty (ZDPH), v platném znění, v případě požadavku úhrady na bankovní účet, který není zveřejněn podle § 96 odst. 2 Z DPH a vůči nespolehlivým plátcům podle § 106a ZDPH.</w:t>
      </w:r>
    </w:p>
    <w:p w14:paraId="50510B6E" w14:textId="77777777" w:rsidR="004F2DCD" w:rsidRPr="004F2DCD" w:rsidRDefault="004F2DCD" w:rsidP="00FC676F">
      <w:pPr>
        <w:jc w:val="both"/>
        <w:rPr>
          <w:rFonts w:ascii="Book Antiqua" w:hAnsi="Book Antiqua"/>
          <w:strike/>
          <w:sz w:val="22"/>
          <w:szCs w:val="22"/>
        </w:rPr>
      </w:pPr>
    </w:p>
    <w:p w14:paraId="50305E9D" w14:textId="77777777" w:rsidR="009918AF" w:rsidRPr="00723874" w:rsidRDefault="009918AF" w:rsidP="00723874">
      <w:pPr>
        <w:numPr>
          <w:ilvl w:val="0"/>
          <w:numId w:val="29"/>
        </w:numPr>
        <w:jc w:val="both"/>
        <w:rPr>
          <w:rFonts w:ascii="Book Antiqua" w:hAnsi="Book Antiqua"/>
          <w:strike/>
          <w:sz w:val="22"/>
          <w:szCs w:val="22"/>
        </w:rPr>
      </w:pPr>
      <w:r w:rsidRPr="00723874">
        <w:rPr>
          <w:rFonts w:ascii="Book Antiqua" w:hAnsi="Book Antiqua"/>
          <w:sz w:val="22"/>
          <w:szCs w:val="22"/>
        </w:rPr>
        <w:t>Pokud bude zhotovitel v prodlení s plněním předmětu díla, může objednatel pozastavit splatnost jednotlivých faktur, popř. konečné faktury až do provedení řádného plnění.</w:t>
      </w:r>
    </w:p>
    <w:p w14:paraId="6AAA9D33" w14:textId="77777777" w:rsidR="00A802DB" w:rsidRPr="00723874" w:rsidRDefault="00A802DB" w:rsidP="00723874">
      <w:pPr>
        <w:ind w:left="397"/>
        <w:jc w:val="both"/>
        <w:rPr>
          <w:rFonts w:ascii="Book Antiqua" w:hAnsi="Book Antiqua"/>
          <w:sz w:val="22"/>
          <w:szCs w:val="22"/>
        </w:rPr>
      </w:pPr>
    </w:p>
    <w:p w14:paraId="2E5DAA82" w14:textId="77777777" w:rsidR="009918AF" w:rsidRPr="00723874" w:rsidRDefault="009918AF" w:rsidP="00723874">
      <w:pPr>
        <w:numPr>
          <w:ilvl w:val="0"/>
          <w:numId w:val="29"/>
        </w:numPr>
        <w:jc w:val="both"/>
        <w:rPr>
          <w:rFonts w:ascii="Book Antiqua" w:hAnsi="Book Antiqua"/>
          <w:sz w:val="22"/>
          <w:szCs w:val="22"/>
        </w:rPr>
      </w:pPr>
      <w:r w:rsidRPr="00723874">
        <w:rPr>
          <w:rFonts w:ascii="Book Antiqua" w:hAnsi="Book Antiqua"/>
          <w:sz w:val="22"/>
          <w:szCs w:val="22"/>
        </w:rPr>
        <w:t>Povinnost zaplatit je splněna dnem odepsání příslušné částky z účtu objednatele.</w:t>
      </w:r>
    </w:p>
    <w:p w14:paraId="5A63162A" w14:textId="77777777" w:rsidR="00A802DB" w:rsidRPr="00723874" w:rsidRDefault="00A802DB" w:rsidP="00723874">
      <w:pPr>
        <w:ind w:left="397"/>
        <w:jc w:val="both"/>
        <w:rPr>
          <w:rFonts w:ascii="Book Antiqua" w:hAnsi="Book Antiqua"/>
          <w:sz w:val="22"/>
          <w:szCs w:val="22"/>
        </w:rPr>
      </w:pPr>
    </w:p>
    <w:p w14:paraId="26563A67" w14:textId="77777777" w:rsidR="002D3DDD" w:rsidRPr="00723874" w:rsidRDefault="002D3DDD" w:rsidP="00723874">
      <w:pPr>
        <w:numPr>
          <w:ilvl w:val="0"/>
          <w:numId w:val="29"/>
        </w:numPr>
        <w:jc w:val="both"/>
        <w:rPr>
          <w:rFonts w:ascii="Book Antiqua" w:hAnsi="Book Antiqua"/>
          <w:sz w:val="22"/>
          <w:szCs w:val="22"/>
        </w:rPr>
      </w:pPr>
      <w:r w:rsidRPr="00723874">
        <w:rPr>
          <w:rFonts w:ascii="Book Antiqua" w:hAnsi="Book Antiqua"/>
          <w:sz w:val="22"/>
          <w:szCs w:val="22"/>
        </w:rPr>
        <w:t>Finanční záruka</w:t>
      </w:r>
    </w:p>
    <w:p w14:paraId="550B3F88"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Zhotovitel je povinen sjednat ve prospěch objednatele bankovní záruku za řádné provedení díla ve výši 3 % z ceny díla bez DPH uvedené v článku V</w:t>
      </w:r>
      <w:r w:rsidR="00250950" w:rsidRPr="00723874">
        <w:rPr>
          <w:rFonts w:ascii="Book Antiqua" w:hAnsi="Book Antiqua"/>
          <w:sz w:val="22"/>
          <w:szCs w:val="22"/>
        </w:rPr>
        <w:t>I</w:t>
      </w:r>
      <w:r w:rsidRPr="00723874">
        <w:rPr>
          <w:rFonts w:ascii="Book Antiqua" w:hAnsi="Book Antiqua"/>
          <w:sz w:val="22"/>
          <w:szCs w:val="22"/>
        </w:rPr>
        <w:t>. této smlouvy (dále jen „Bankovní záruka za provedení“) ve smyslu § 2029 a násl. občanského zákoníku).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p>
    <w:p w14:paraId="2B913480"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Zhotovitel je povinen do 14 dnů po nabytí účinnosti této smlouvy předat objednateli originál bankovní záruky za řádné provedení díla.</w:t>
      </w:r>
    </w:p>
    <w:p w14:paraId="7C97E225"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 xml:space="preserve">Bankovní záruka za provedení musí být platná a účinná ode dne jejího předání objednateli nejméně do převzetí dokončeného díla bez vad a nedodělků objednatelem. </w:t>
      </w:r>
    </w:p>
    <w:p w14:paraId="69CBA8DD"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Vzhledem ke skutečnosti, že konec doby dle předchozí věty nelze předem stanovit konkrétním datem, je zhotovitel povinen nejpozději 30 dnů před skončením platnosti Bankovní záruky za provedení předat objednateli doklad o prodloužení bankovní záruky, případně předat novou Bankovní záruku za provedení, jejíž platnost bude prodloužena tak, aby trvala do data převzetí dokončeného díla bez vad a nedodělků. Výše prodloužené nebo nové Bankovní záruky za provedení bude stanovena dle odstavce a).</w:t>
      </w:r>
    </w:p>
    <w:p w14:paraId="451A1734"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 xml:space="preserve">Zhotovitel je povinen sjednat ve prospěch objednatele bankovní záruku za jakost díla po dobu trvání záruční doby ve výši 1 % z ceny díla bez DPH (dále jen „Bankovní záruka za jakost“). Bankovní záruka za jakost bude krýt jakékoli pohledávky </w:t>
      </w:r>
      <w:r w:rsidRPr="00723874">
        <w:rPr>
          <w:rFonts w:ascii="Book Antiqua" w:hAnsi="Book Antiqua"/>
          <w:sz w:val="22"/>
          <w:szCs w:val="22"/>
        </w:rPr>
        <w:lastRenderedPageBreak/>
        <w:t>objednatele za zhotovitelem vzniklé objednateli z důvodu porušení jedné či více povinností zhotovitele vyplývajících z odpovědnosti zhotovitele:</w:t>
      </w:r>
    </w:p>
    <w:p w14:paraId="14F8F578" w14:textId="77777777" w:rsidR="002D3DDD" w:rsidRPr="00723874" w:rsidRDefault="002D3DDD" w:rsidP="00723874">
      <w:pPr>
        <w:widowControl w:val="0"/>
        <w:numPr>
          <w:ilvl w:val="0"/>
          <w:numId w:val="31"/>
        </w:numPr>
        <w:suppressAutoHyphens/>
        <w:ind w:left="1134" w:hanging="283"/>
        <w:jc w:val="both"/>
        <w:rPr>
          <w:rFonts w:ascii="Book Antiqua" w:hAnsi="Book Antiqua"/>
          <w:sz w:val="22"/>
          <w:szCs w:val="22"/>
        </w:rPr>
      </w:pPr>
      <w:r w:rsidRPr="00723874">
        <w:rPr>
          <w:rFonts w:ascii="Book Antiqua" w:hAnsi="Book Antiqua"/>
          <w:sz w:val="22"/>
          <w:szCs w:val="22"/>
        </w:rPr>
        <w:t>za vady díla po dobu trvání záruční doby;</w:t>
      </w:r>
    </w:p>
    <w:p w14:paraId="2DEDAC53" w14:textId="77777777" w:rsidR="002D3DDD" w:rsidRPr="00723874" w:rsidRDefault="002D3DDD" w:rsidP="00723874">
      <w:pPr>
        <w:widowControl w:val="0"/>
        <w:numPr>
          <w:ilvl w:val="0"/>
          <w:numId w:val="31"/>
        </w:numPr>
        <w:suppressAutoHyphens/>
        <w:ind w:left="1134" w:hanging="283"/>
        <w:jc w:val="both"/>
        <w:rPr>
          <w:rFonts w:ascii="Book Antiqua" w:hAnsi="Book Antiqua"/>
          <w:sz w:val="22"/>
          <w:szCs w:val="22"/>
        </w:rPr>
      </w:pPr>
      <w:r w:rsidRPr="00723874">
        <w:rPr>
          <w:rFonts w:ascii="Book Antiqua" w:hAnsi="Book Antiqua"/>
          <w:sz w:val="22"/>
          <w:szCs w:val="22"/>
        </w:rPr>
        <w:t>za prodlení s odstraněním vad díla, které se vzniknou po dobu trvání záruční doby.</w:t>
      </w:r>
    </w:p>
    <w:p w14:paraId="11F8BAAE"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Bankovní záruka za jakost díla bude krýt jakékoli pohledávky objednatele za zhotovitelem vzniklé objednateli z důvodu porušení jedné či více povinností zhotovitele vyplývajících z odpovědnosti Zhotovitele za vady díla po dobu trvání záruční doby, nebo za prodlení s odstraněním vad díla, které se vzniknou po dobu trvání záruční doby.</w:t>
      </w:r>
    </w:p>
    <w:p w14:paraId="0E1E667A"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Zhotovitel je povinen předat objednateli písemnou Bankovní záruku za jakost nejpozději při převzetí dokončeného díla bez vad a nedodělků objednatelem. Nepředá-li zhotovitel originál záruční listiny Bankovní záruky za jakost objednateli dle předchozí věty, je objednatel oprávněn odepřít převzetí díla.</w:t>
      </w:r>
    </w:p>
    <w:p w14:paraId="3F4E11D0"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Bankovní záruka za jakost musí být platná a účinná ode dne jejího předání objednateli nejméně do uplynutí 1 měsíce od ukončení trvání záruční doby. Vzhledem ke skutečnosti, že konec doby dle předchozí věty nelze předem stanovit konkrétním datem, zavazuje se zhotovitel předložit objednateli záruční listinu na bankovní záruku, jež bude platná a účinná nejméně do uplynutí doby 60 měsíců ode dne převzetí díla objednatelem.</w:t>
      </w:r>
    </w:p>
    <w:p w14:paraId="310E3AF2"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Bude-li záruční doba trvat déle než 60 měsíců ode dne převzetí celého díla objednatelem, je zhotovitel povinen nejpozději 3 měsíce před skončením platnosti Bankovní záruky za jakost předat objednateli novou Bankovní záruku za jakost, jejíž platnost bude prodloužena tak, aby trvala o 1 měsíc déle než záruční doba.</w:t>
      </w:r>
    </w:p>
    <w:p w14:paraId="09F81C5A"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Bankovní záruka za provedení a Bankovní záruka za jakost budou dále označovány společně jen jako „Bankovní záruka“.</w:t>
      </w:r>
    </w:p>
    <w:p w14:paraId="0E645249"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Bankovní záruka musí být neodvolatelná, nepodmíněná a splatná na první výzvu bez jakýchkoliv námitek.</w:t>
      </w:r>
    </w:p>
    <w:p w14:paraId="39B566BA"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Objednatel musí být v záruční listině Bankovní záruky označen jako osoba oprávněná čerpat bankovní záruku.</w:t>
      </w:r>
    </w:p>
    <w:p w14:paraId="7F32CDDA"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p>
    <w:p w14:paraId="5B100DB1"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Objednatel je po skončení platnosti Bankovní záruky povinen vrátit záruční listinu zpět zhotoviteli do 30 dnů po skončení její platnosti.</w:t>
      </w:r>
    </w:p>
    <w:p w14:paraId="11EA35EA"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Bankovní záruka, může být nahrazena formou složení peněžní částky na účet objednatele uvedený v záhlaví smlouvy Takto složená finanční záruka bude objednatelem vrácena na základě písemné výzvy zhotovitele k vrácení složených finančních prostředků, ve které zhotovitel uvede též číslo účtu, na který má objednatel finanční prostředky poukázat. Objednatel vrátí zhotoviteli složené finanční prostředky do 30 kalendářních dní od doručení této výzvy, a to v odpovídající výši, kdy budou zohledněny odečty za poskytnuté platby, případné smluvní pokuty a pozastávky a jiné nároky objednatele, na které objednateli do té doby vznikl nárok.</w:t>
      </w:r>
    </w:p>
    <w:p w14:paraId="61231A16"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Výzvu k vrácení složené hotovosti v případě finanční záruky za řádné provedení díla zašle zhotovitel nejdříve následující den po vystavení konečné faktury.</w:t>
      </w:r>
    </w:p>
    <w:p w14:paraId="1AACB428" w14:textId="77777777" w:rsidR="002D3DDD" w:rsidRPr="00723874" w:rsidRDefault="002D3DDD" w:rsidP="00723874">
      <w:pPr>
        <w:widowControl w:val="0"/>
        <w:numPr>
          <w:ilvl w:val="0"/>
          <w:numId w:val="30"/>
        </w:numPr>
        <w:suppressAutoHyphens/>
        <w:ind w:left="851" w:hanging="425"/>
        <w:jc w:val="both"/>
        <w:rPr>
          <w:rFonts w:ascii="Book Antiqua" w:hAnsi="Book Antiqua"/>
          <w:sz w:val="22"/>
          <w:szCs w:val="22"/>
        </w:rPr>
      </w:pPr>
      <w:r w:rsidRPr="00723874">
        <w:rPr>
          <w:rFonts w:ascii="Book Antiqua" w:hAnsi="Book Antiqua"/>
          <w:sz w:val="22"/>
          <w:szCs w:val="22"/>
        </w:rPr>
        <w:t>Výzvu k vrácení složené hotovosti v případě finanční záruky za jakost provedených prací v záruční době zašle zhotovitel nejdříve následující den po uplynutí záruční doby.</w:t>
      </w:r>
    </w:p>
    <w:p w14:paraId="6E88272A" w14:textId="77777777" w:rsidR="002D3DDD" w:rsidRPr="00723874" w:rsidRDefault="002D3DDD" w:rsidP="00723874">
      <w:pPr>
        <w:widowControl w:val="0"/>
        <w:numPr>
          <w:ilvl w:val="0"/>
          <w:numId w:val="30"/>
        </w:numPr>
        <w:suppressAutoHyphens/>
        <w:ind w:left="851" w:hanging="425"/>
        <w:jc w:val="both"/>
        <w:rPr>
          <w:rFonts w:ascii="Book Antiqua" w:eastAsia="Arial" w:hAnsi="Book Antiqua" w:cs="Arial"/>
          <w:sz w:val="22"/>
          <w:szCs w:val="22"/>
          <w:lang w:bidi="cs-CZ"/>
        </w:rPr>
      </w:pPr>
      <w:r w:rsidRPr="00723874">
        <w:rPr>
          <w:rFonts w:ascii="Book Antiqua" w:hAnsi="Book Antiqua"/>
          <w:sz w:val="22"/>
          <w:szCs w:val="22"/>
        </w:rPr>
        <w:t>Veškeré náklady na vystavení Bankovní záruky nese zhotovitel.</w:t>
      </w:r>
    </w:p>
    <w:p w14:paraId="78535EC8" w14:textId="77777777" w:rsidR="00825B87" w:rsidRPr="00723874" w:rsidRDefault="00825B87" w:rsidP="00723874">
      <w:pPr>
        <w:autoSpaceDE w:val="0"/>
        <w:autoSpaceDN w:val="0"/>
        <w:adjustRightInd w:val="0"/>
        <w:ind w:left="419"/>
        <w:jc w:val="both"/>
        <w:rPr>
          <w:rFonts w:ascii="Book Antiqua" w:hAnsi="Book Antiqua"/>
          <w:sz w:val="22"/>
          <w:szCs w:val="22"/>
        </w:rPr>
      </w:pPr>
    </w:p>
    <w:p w14:paraId="3168077B" w14:textId="77777777" w:rsidR="00043D51" w:rsidRPr="00723874" w:rsidRDefault="00043D51" w:rsidP="00723874">
      <w:pPr>
        <w:autoSpaceDE w:val="0"/>
        <w:autoSpaceDN w:val="0"/>
        <w:adjustRightInd w:val="0"/>
        <w:jc w:val="both"/>
        <w:rPr>
          <w:rFonts w:ascii="Book Antiqua" w:hAnsi="Book Antiqua"/>
          <w:sz w:val="22"/>
          <w:szCs w:val="22"/>
          <w:highlight w:val="yellow"/>
        </w:rPr>
      </w:pPr>
    </w:p>
    <w:p w14:paraId="7EF3D804" w14:textId="77777777" w:rsidR="005F3E72" w:rsidRPr="00723874" w:rsidRDefault="00FD3598"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VII</w:t>
      </w:r>
      <w:r w:rsidR="006D15C5" w:rsidRPr="00723874">
        <w:rPr>
          <w:rFonts w:ascii="Book Antiqua" w:hAnsi="Book Antiqua"/>
          <w:b/>
          <w:sz w:val="22"/>
          <w:szCs w:val="22"/>
          <w:u w:val="none"/>
        </w:rPr>
        <w:t>I</w:t>
      </w:r>
      <w:r w:rsidRPr="00723874">
        <w:rPr>
          <w:rFonts w:ascii="Book Antiqua" w:hAnsi="Book Antiqua"/>
          <w:b/>
          <w:sz w:val="22"/>
          <w:szCs w:val="22"/>
          <w:u w:val="none"/>
        </w:rPr>
        <w:t xml:space="preserve">. </w:t>
      </w:r>
      <w:r w:rsidR="004D5ABE" w:rsidRPr="00723874">
        <w:rPr>
          <w:rFonts w:ascii="Book Antiqua" w:hAnsi="Book Antiqua"/>
          <w:b/>
          <w:sz w:val="22"/>
          <w:szCs w:val="22"/>
          <w:u w:val="none"/>
        </w:rPr>
        <w:t>Vlastnické právo k</w:t>
      </w:r>
      <w:r w:rsidR="00F43262" w:rsidRPr="00723874">
        <w:rPr>
          <w:rFonts w:ascii="Book Antiqua" w:hAnsi="Book Antiqua"/>
          <w:b/>
          <w:sz w:val="22"/>
          <w:szCs w:val="22"/>
          <w:u w:val="none"/>
        </w:rPr>
        <w:t> předmětu díla, odpovědnost za škodu</w:t>
      </w:r>
      <w:r w:rsidR="00503EEC" w:rsidRPr="00723874">
        <w:rPr>
          <w:rFonts w:ascii="Book Antiqua" w:hAnsi="Book Antiqua"/>
          <w:b/>
          <w:sz w:val="22"/>
          <w:szCs w:val="22"/>
          <w:u w:val="none"/>
        </w:rPr>
        <w:t>, nebezpečí škody na věci</w:t>
      </w:r>
      <w:r w:rsidR="00F270A0" w:rsidRPr="00723874">
        <w:rPr>
          <w:rFonts w:ascii="Book Antiqua" w:hAnsi="Book Antiqua"/>
          <w:b/>
          <w:sz w:val="22"/>
          <w:szCs w:val="22"/>
          <w:u w:val="none"/>
        </w:rPr>
        <w:t>, pojištění</w:t>
      </w:r>
      <w:r w:rsidRPr="00723874">
        <w:rPr>
          <w:rFonts w:ascii="Book Antiqua" w:hAnsi="Book Antiqua"/>
          <w:sz w:val="22"/>
          <w:szCs w:val="22"/>
        </w:rPr>
        <w:t xml:space="preserve"> </w:t>
      </w:r>
    </w:p>
    <w:p w14:paraId="6BB30597" w14:textId="77777777" w:rsidR="00825B87" w:rsidRPr="00723874" w:rsidRDefault="00825B87" w:rsidP="00723874">
      <w:pPr>
        <w:rPr>
          <w:rFonts w:ascii="Book Antiqua" w:hAnsi="Book Antiqua"/>
          <w:b/>
          <w:bCs/>
          <w:sz w:val="22"/>
          <w:szCs w:val="22"/>
        </w:rPr>
      </w:pPr>
    </w:p>
    <w:p w14:paraId="4DEA60AD" w14:textId="77777777" w:rsidR="00327223" w:rsidRPr="00723874" w:rsidRDefault="004D5ABE" w:rsidP="00723874">
      <w:pPr>
        <w:pStyle w:val="Zkladntext2"/>
        <w:numPr>
          <w:ilvl w:val="0"/>
          <w:numId w:val="9"/>
        </w:numPr>
        <w:snapToGrid w:val="0"/>
        <w:spacing w:before="0"/>
        <w:ind w:left="419" w:hanging="419"/>
        <w:jc w:val="both"/>
        <w:rPr>
          <w:rFonts w:ascii="Book Antiqua" w:hAnsi="Book Antiqua"/>
          <w:sz w:val="22"/>
          <w:szCs w:val="22"/>
        </w:rPr>
      </w:pPr>
      <w:r w:rsidRPr="00723874">
        <w:rPr>
          <w:rFonts w:ascii="Book Antiqua" w:hAnsi="Book Antiqua"/>
          <w:sz w:val="22"/>
          <w:szCs w:val="22"/>
        </w:rPr>
        <w:t xml:space="preserve">Vlastníkem </w:t>
      </w:r>
      <w:r w:rsidR="00BC39B7" w:rsidRPr="00723874">
        <w:rPr>
          <w:rFonts w:ascii="Book Antiqua" w:hAnsi="Book Antiqua"/>
          <w:sz w:val="22"/>
          <w:szCs w:val="22"/>
        </w:rPr>
        <w:t>pozemku a stavby</w:t>
      </w:r>
      <w:r w:rsidRPr="00723874">
        <w:rPr>
          <w:rFonts w:ascii="Book Antiqua" w:hAnsi="Book Antiqua"/>
          <w:sz w:val="22"/>
          <w:szCs w:val="22"/>
        </w:rPr>
        <w:t>, která je předmětem opravy, údržby nebo rekon</w:t>
      </w:r>
      <w:r w:rsidR="000C5A83" w:rsidRPr="00723874">
        <w:rPr>
          <w:rFonts w:ascii="Book Antiqua" w:hAnsi="Book Antiqua"/>
          <w:sz w:val="22"/>
          <w:szCs w:val="22"/>
        </w:rPr>
        <w:t>strukce (úpravy) je objednatel.</w:t>
      </w:r>
      <w:r w:rsidR="00076369" w:rsidRPr="00723874">
        <w:rPr>
          <w:rFonts w:ascii="Book Antiqua" w:hAnsi="Book Antiqua"/>
          <w:sz w:val="22"/>
          <w:szCs w:val="22"/>
        </w:rPr>
        <w:t xml:space="preserve"> </w:t>
      </w:r>
      <w:r w:rsidR="000C5A83" w:rsidRPr="00723874">
        <w:rPr>
          <w:rFonts w:ascii="Book Antiqua" w:hAnsi="Book Antiqua"/>
          <w:sz w:val="22"/>
          <w:szCs w:val="22"/>
        </w:rPr>
        <w:t xml:space="preserve">Jednotlivé věci dodané a použité při provádění díla zhotovitelem se stávají vlastnictvím objednatele okamžikem jejich zabudování </w:t>
      </w:r>
      <w:r w:rsidR="00076369" w:rsidRPr="00723874">
        <w:rPr>
          <w:rFonts w:ascii="Book Antiqua" w:hAnsi="Book Antiqua"/>
          <w:sz w:val="22"/>
          <w:szCs w:val="22"/>
        </w:rPr>
        <w:t xml:space="preserve">(zasazení) </w:t>
      </w:r>
      <w:r w:rsidR="000C5A83" w:rsidRPr="00723874">
        <w:rPr>
          <w:rFonts w:ascii="Book Antiqua" w:hAnsi="Book Antiqua"/>
          <w:sz w:val="22"/>
          <w:szCs w:val="22"/>
        </w:rPr>
        <w:t>do věci objednatele, i když dílo není dokončeno</w:t>
      </w:r>
      <w:r w:rsidR="00FD3598" w:rsidRPr="00723874">
        <w:rPr>
          <w:rFonts w:ascii="Book Antiqua" w:hAnsi="Book Antiqua"/>
          <w:sz w:val="22"/>
          <w:szCs w:val="22"/>
        </w:rPr>
        <w:t xml:space="preserve"> a je prováděno</w:t>
      </w:r>
      <w:r w:rsidR="000C5A83" w:rsidRPr="00723874">
        <w:rPr>
          <w:rFonts w:ascii="Book Antiqua" w:hAnsi="Book Antiqua"/>
          <w:b/>
          <w:sz w:val="22"/>
          <w:szCs w:val="22"/>
        </w:rPr>
        <w:t>.</w:t>
      </w:r>
      <w:r w:rsidR="00B45B42" w:rsidRPr="00723874">
        <w:rPr>
          <w:rFonts w:ascii="Book Antiqua" w:hAnsi="Book Antiqua"/>
          <w:b/>
          <w:sz w:val="22"/>
          <w:szCs w:val="22"/>
        </w:rPr>
        <w:t xml:space="preserve"> </w:t>
      </w:r>
      <w:r w:rsidR="00B45B42" w:rsidRPr="00723874">
        <w:rPr>
          <w:rFonts w:ascii="Book Antiqua" w:hAnsi="Book Antiqua"/>
          <w:sz w:val="22"/>
          <w:szCs w:val="22"/>
        </w:rPr>
        <w:t xml:space="preserve">Zhotovitel je povinen ve smlouvách s poddodavateli toto ujednání respektovat tak, aby objednatel mohl takto vlastnictví nabývat. </w:t>
      </w:r>
    </w:p>
    <w:p w14:paraId="338B9933" w14:textId="77777777" w:rsidR="00C36332" w:rsidRPr="00723874" w:rsidRDefault="00C36332" w:rsidP="00723874">
      <w:pPr>
        <w:pStyle w:val="Zkladntext2"/>
        <w:snapToGrid w:val="0"/>
        <w:spacing w:before="0"/>
        <w:ind w:left="419"/>
        <w:jc w:val="both"/>
        <w:rPr>
          <w:rFonts w:ascii="Book Antiqua" w:hAnsi="Book Antiqua"/>
          <w:sz w:val="22"/>
          <w:szCs w:val="22"/>
        </w:rPr>
      </w:pPr>
    </w:p>
    <w:p w14:paraId="0D8116E4" w14:textId="77777777" w:rsidR="00327223" w:rsidRPr="00723874" w:rsidRDefault="0064278B" w:rsidP="00723874">
      <w:pPr>
        <w:pStyle w:val="Zkladntext2"/>
        <w:numPr>
          <w:ilvl w:val="0"/>
          <w:numId w:val="9"/>
        </w:numPr>
        <w:snapToGrid w:val="0"/>
        <w:spacing w:before="0"/>
        <w:ind w:left="419" w:hanging="419"/>
        <w:jc w:val="both"/>
        <w:rPr>
          <w:rFonts w:ascii="Book Antiqua" w:hAnsi="Book Antiqua"/>
          <w:sz w:val="22"/>
          <w:szCs w:val="22"/>
        </w:rPr>
      </w:pPr>
      <w:r w:rsidRPr="00723874">
        <w:rPr>
          <w:rFonts w:ascii="Book Antiqua" w:hAnsi="Book Antiqua"/>
          <w:sz w:val="22"/>
          <w:szCs w:val="22"/>
        </w:rPr>
        <w:t>Pokud činností zhotovitele (</w:t>
      </w:r>
      <w:r w:rsidR="00697EBA" w:rsidRPr="00723874">
        <w:rPr>
          <w:rFonts w:ascii="Book Antiqua" w:hAnsi="Book Antiqua"/>
          <w:sz w:val="22"/>
          <w:szCs w:val="22"/>
        </w:rPr>
        <w:t>pod</w:t>
      </w:r>
      <w:r w:rsidRPr="00723874">
        <w:rPr>
          <w:rFonts w:ascii="Book Antiqua" w:hAnsi="Book Antiqua"/>
          <w:sz w:val="22"/>
          <w:szCs w:val="22"/>
        </w:rPr>
        <w:t>dodavatelů zhotovitele) nebo v souvislosti s činností zhotovitele (</w:t>
      </w:r>
      <w:r w:rsidR="00697EBA" w:rsidRPr="00723874">
        <w:rPr>
          <w:rFonts w:ascii="Book Antiqua" w:hAnsi="Book Antiqua"/>
          <w:sz w:val="22"/>
          <w:szCs w:val="22"/>
        </w:rPr>
        <w:t>pod</w:t>
      </w:r>
      <w:r w:rsidRPr="00723874">
        <w:rPr>
          <w:rFonts w:ascii="Book Antiqua" w:hAnsi="Book Antiqua"/>
          <w:sz w:val="22"/>
          <w:szCs w:val="22"/>
        </w:rPr>
        <w:t xml:space="preserve">dodavatelů zhotovitele) v době ode dne převzetí </w:t>
      </w:r>
      <w:r w:rsidR="00FE04D2" w:rsidRPr="00723874">
        <w:rPr>
          <w:rFonts w:ascii="Book Antiqua" w:hAnsi="Book Antiqua"/>
          <w:sz w:val="22"/>
          <w:szCs w:val="22"/>
        </w:rPr>
        <w:t xml:space="preserve">místa plnění </w:t>
      </w:r>
      <w:r w:rsidRPr="00723874">
        <w:rPr>
          <w:rFonts w:ascii="Book Antiqua" w:hAnsi="Book Antiqua"/>
          <w:sz w:val="22"/>
          <w:szCs w:val="22"/>
        </w:rPr>
        <w:t xml:space="preserve">dojde </w:t>
      </w:r>
      <w:r w:rsidR="002E3B3B" w:rsidRPr="00723874">
        <w:rPr>
          <w:rFonts w:ascii="Book Antiqua" w:hAnsi="Book Antiqua"/>
          <w:sz w:val="22"/>
          <w:szCs w:val="22"/>
        </w:rPr>
        <w:t xml:space="preserve">ke </w:t>
      </w:r>
      <w:r w:rsidRPr="00723874">
        <w:rPr>
          <w:rFonts w:ascii="Book Antiqua" w:hAnsi="Book Antiqua"/>
          <w:sz w:val="22"/>
          <w:szCs w:val="22"/>
        </w:rPr>
        <w:t>vzniku škody objednateli či jiným subjektům</w:t>
      </w:r>
      <w:r w:rsidR="0055143E" w:rsidRPr="00723874">
        <w:rPr>
          <w:rFonts w:ascii="Book Antiqua" w:hAnsi="Book Antiqua"/>
          <w:sz w:val="22"/>
          <w:szCs w:val="22"/>
        </w:rPr>
        <w:t xml:space="preserve">, </w:t>
      </w:r>
      <w:r w:rsidRPr="00723874">
        <w:rPr>
          <w:rFonts w:ascii="Book Antiqua" w:hAnsi="Book Antiqua"/>
          <w:sz w:val="22"/>
          <w:szCs w:val="22"/>
        </w:rPr>
        <w:t>je zhotovitel povinen bez zbytečného odkladu škodu odstranit nebo finančně nahradit v</w:t>
      </w:r>
      <w:r w:rsidR="009238E6" w:rsidRPr="00723874">
        <w:rPr>
          <w:rFonts w:ascii="Book Antiqua" w:hAnsi="Book Antiqua"/>
          <w:sz w:val="22"/>
          <w:szCs w:val="22"/>
        </w:rPr>
        <w:t> </w:t>
      </w:r>
      <w:r w:rsidRPr="00723874">
        <w:rPr>
          <w:rFonts w:ascii="Book Antiqua" w:hAnsi="Book Antiqua"/>
          <w:sz w:val="22"/>
          <w:szCs w:val="22"/>
        </w:rPr>
        <w:t>penězíc</w:t>
      </w:r>
      <w:r w:rsidR="009238E6" w:rsidRPr="00723874">
        <w:rPr>
          <w:rFonts w:ascii="Book Antiqua" w:hAnsi="Book Antiqua"/>
          <w:sz w:val="22"/>
          <w:szCs w:val="22"/>
        </w:rPr>
        <w:t>h; v případě vzniku škody objednateli podle volby objednatele</w:t>
      </w:r>
      <w:r w:rsidRPr="00723874">
        <w:rPr>
          <w:rFonts w:ascii="Book Antiqua" w:hAnsi="Book Antiqua"/>
          <w:sz w:val="22"/>
          <w:szCs w:val="22"/>
        </w:rPr>
        <w:t>.</w:t>
      </w:r>
      <w:r w:rsidR="0055143E" w:rsidRPr="00723874">
        <w:rPr>
          <w:rFonts w:ascii="Book Antiqua" w:hAnsi="Book Antiqua"/>
          <w:sz w:val="22"/>
          <w:szCs w:val="22"/>
        </w:rPr>
        <w:t xml:space="preserve"> Zvolí-li objednatel odstranění škody a zhotovitel ji v dohodnuté lhůtě </w:t>
      </w:r>
      <w:r w:rsidR="00BF5B40" w:rsidRPr="00723874">
        <w:rPr>
          <w:rFonts w:ascii="Book Antiqua" w:hAnsi="Book Antiqua"/>
          <w:sz w:val="22"/>
          <w:szCs w:val="22"/>
        </w:rPr>
        <w:t>neodstraní, je objednatel oprávněn zajistit odstranění škod sám na účet zhotovitele. Zhotovitel je povinen odstraněnou škodu v penězích nahrad</w:t>
      </w:r>
      <w:r w:rsidR="009238E6" w:rsidRPr="00723874">
        <w:rPr>
          <w:rFonts w:ascii="Book Antiqua" w:hAnsi="Book Antiqua"/>
          <w:sz w:val="22"/>
          <w:szCs w:val="22"/>
        </w:rPr>
        <w:t>i</w:t>
      </w:r>
      <w:r w:rsidR="00BF5B40" w:rsidRPr="00723874">
        <w:rPr>
          <w:rFonts w:ascii="Book Antiqua" w:hAnsi="Book Antiqua"/>
          <w:sz w:val="22"/>
          <w:szCs w:val="22"/>
        </w:rPr>
        <w:t>t.</w:t>
      </w:r>
    </w:p>
    <w:p w14:paraId="2C57E8BE" w14:textId="77777777" w:rsidR="00C36332" w:rsidRPr="00723874" w:rsidRDefault="00C36332" w:rsidP="00723874">
      <w:pPr>
        <w:pStyle w:val="Zkladntext2"/>
        <w:snapToGrid w:val="0"/>
        <w:spacing w:before="0"/>
        <w:ind w:left="419"/>
        <w:jc w:val="both"/>
        <w:rPr>
          <w:rFonts w:ascii="Book Antiqua" w:hAnsi="Book Antiqua"/>
          <w:sz w:val="22"/>
          <w:szCs w:val="22"/>
        </w:rPr>
      </w:pPr>
    </w:p>
    <w:p w14:paraId="4388988A" w14:textId="77777777" w:rsidR="007B47AF" w:rsidRPr="00723874" w:rsidRDefault="004D5ABE" w:rsidP="00723874">
      <w:pPr>
        <w:pStyle w:val="Zkladntext2"/>
        <w:numPr>
          <w:ilvl w:val="0"/>
          <w:numId w:val="9"/>
        </w:numPr>
        <w:snapToGrid w:val="0"/>
        <w:spacing w:before="0"/>
        <w:ind w:left="419" w:hanging="419"/>
        <w:jc w:val="both"/>
        <w:rPr>
          <w:rFonts w:ascii="Book Antiqua" w:hAnsi="Book Antiqua"/>
          <w:sz w:val="22"/>
          <w:szCs w:val="22"/>
        </w:rPr>
      </w:pPr>
      <w:r w:rsidRPr="00723874">
        <w:rPr>
          <w:rFonts w:ascii="Book Antiqua" w:hAnsi="Book Antiqua"/>
          <w:sz w:val="22"/>
          <w:szCs w:val="22"/>
        </w:rPr>
        <w:t>Nebezpečí škody na díle</w:t>
      </w:r>
      <w:r w:rsidR="00982C4D" w:rsidRPr="00723874">
        <w:rPr>
          <w:rFonts w:ascii="Book Antiqua" w:hAnsi="Book Antiqua"/>
          <w:sz w:val="22"/>
          <w:szCs w:val="22"/>
        </w:rPr>
        <w:t>, na materiálech, hmotách a zařízeních</w:t>
      </w:r>
      <w:r w:rsidRPr="00723874">
        <w:rPr>
          <w:rFonts w:ascii="Book Antiqua" w:hAnsi="Book Antiqua"/>
          <w:sz w:val="22"/>
          <w:szCs w:val="22"/>
        </w:rPr>
        <w:t xml:space="preserve"> nese zhotovitel </w:t>
      </w:r>
      <w:r w:rsidR="00FF1F8D" w:rsidRPr="00723874">
        <w:rPr>
          <w:rFonts w:ascii="Book Antiqua" w:hAnsi="Book Antiqua"/>
          <w:sz w:val="22"/>
          <w:szCs w:val="22"/>
        </w:rPr>
        <w:t xml:space="preserve">od převzetí </w:t>
      </w:r>
      <w:r w:rsidR="00FE04D2" w:rsidRPr="00723874">
        <w:rPr>
          <w:rFonts w:ascii="Book Antiqua" w:hAnsi="Book Antiqua"/>
          <w:sz w:val="22"/>
          <w:szCs w:val="22"/>
        </w:rPr>
        <w:t>místa plnění</w:t>
      </w:r>
      <w:r w:rsidR="00FF1F8D" w:rsidRPr="00723874">
        <w:rPr>
          <w:rFonts w:ascii="Book Antiqua" w:hAnsi="Book Antiqua"/>
          <w:sz w:val="22"/>
          <w:szCs w:val="22"/>
        </w:rPr>
        <w:t xml:space="preserve"> </w:t>
      </w:r>
      <w:r w:rsidRPr="00723874">
        <w:rPr>
          <w:rFonts w:ascii="Book Antiqua" w:hAnsi="Book Antiqua"/>
          <w:sz w:val="22"/>
          <w:szCs w:val="22"/>
        </w:rPr>
        <w:t>do dne převzetí díla objednatele</w:t>
      </w:r>
      <w:r w:rsidR="00982C4D" w:rsidRPr="00723874">
        <w:rPr>
          <w:rFonts w:ascii="Book Antiqua" w:hAnsi="Book Antiqua"/>
          <w:sz w:val="22"/>
          <w:szCs w:val="22"/>
        </w:rPr>
        <w:t>m.</w:t>
      </w:r>
    </w:p>
    <w:p w14:paraId="6A50C5F7" w14:textId="77777777" w:rsidR="00C36332" w:rsidRPr="00723874" w:rsidRDefault="00C36332" w:rsidP="00723874">
      <w:pPr>
        <w:pStyle w:val="Zkladntext2"/>
        <w:snapToGrid w:val="0"/>
        <w:spacing w:before="0"/>
        <w:ind w:left="419"/>
        <w:jc w:val="both"/>
        <w:rPr>
          <w:rFonts w:ascii="Book Antiqua" w:hAnsi="Book Antiqua"/>
          <w:sz w:val="22"/>
          <w:szCs w:val="22"/>
        </w:rPr>
      </w:pPr>
    </w:p>
    <w:p w14:paraId="37C77AC9" w14:textId="77777777" w:rsidR="007B47AF" w:rsidRPr="00723874" w:rsidRDefault="007B47AF" w:rsidP="00723874">
      <w:pPr>
        <w:pStyle w:val="Zkladntext2"/>
        <w:numPr>
          <w:ilvl w:val="0"/>
          <w:numId w:val="9"/>
        </w:numPr>
        <w:snapToGrid w:val="0"/>
        <w:spacing w:before="0"/>
        <w:ind w:left="419" w:hanging="419"/>
        <w:jc w:val="both"/>
        <w:rPr>
          <w:rFonts w:ascii="Book Antiqua" w:hAnsi="Book Antiqua"/>
          <w:sz w:val="22"/>
          <w:szCs w:val="22"/>
        </w:rPr>
      </w:pPr>
      <w:r w:rsidRPr="00723874">
        <w:rPr>
          <w:rFonts w:ascii="Book Antiqua" w:hAnsi="Book Antiqua"/>
          <w:sz w:val="22"/>
          <w:szCs w:val="22"/>
        </w:rPr>
        <w:t xml:space="preserve">Zhotovitel je povinen mít uzavřenou pojistnou smlouvu, jejímž předmětem je pojištění odpovědnosti za škodu způsobenou zhotovitelem třetí osobě v souvislosti s výkonem jeho činnosti, a to ve výši odpovídající minimální výši celkové ceny díla s DPH, jejíž prostá kopie nebo prostá kopie pojistného certifikátu této smlouvy. Pojištění odpovědnosti proti všem nebezpečím a škodám způsobených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Zhotovitel se zavazuje, že po celou dobu trvání této smlouvy do chvíle ukončení záruční doby bude pojištěn ve smyslu tohoto ustanovení a že nedojde ke snížení pojistného plnění pod částku uvedenou v předchozí větě. </w:t>
      </w:r>
    </w:p>
    <w:p w14:paraId="7ABE33A1" w14:textId="77777777" w:rsidR="00C36332" w:rsidRPr="00723874" w:rsidRDefault="00C36332" w:rsidP="00723874">
      <w:pPr>
        <w:pStyle w:val="Zkladntext2"/>
        <w:snapToGrid w:val="0"/>
        <w:spacing w:before="0"/>
        <w:ind w:left="419"/>
        <w:jc w:val="both"/>
        <w:rPr>
          <w:rFonts w:ascii="Book Antiqua" w:hAnsi="Book Antiqua"/>
          <w:sz w:val="22"/>
          <w:szCs w:val="22"/>
        </w:rPr>
      </w:pPr>
    </w:p>
    <w:p w14:paraId="6DCF93AF" w14:textId="77777777" w:rsidR="00E900BD" w:rsidRPr="00723874" w:rsidRDefault="007B47AF" w:rsidP="00723874">
      <w:pPr>
        <w:pStyle w:val="Zkladntext2"/>
        <w:numPr>
          <w:ilvl w:val="0"/>
          <w:numId w:val="9"/>
        </w:numPr>
        <w:snapToGrid w:val="0"/>
        <w:spacing w:before="0"/>
        <w:ind w:left="419" w:hanging="419"/>
        <w:jc w:val="both"/>
        <w:rPr>
          <w:rFonts w:ascii="Book Antiqua" w:hAnsi="Book Antiqua"/>
          <w:sz w:val="22"/>
          <w:szCs w:val="22"/>
        </w:rPr>
      </w:pPr>
      <w:r w:rsidRPr="00723874">
        <w:rPr>
          <w:rFonts w:ascii="Book Antiqua" w:hAnsi="Book Antiqua"/>
          <w:sz w:val="22"/>
          <w:szCs w:val="22"/>
        </w:rPr>
        <w:t xml:space="preserve">Zhotovitel je povinen dodat objednateli k datu předání </w:t>
      </w:r>
      <w:r w:rsidR="00FE04D2" w:rsidRPr="00723874">
        <w:rPr>
          <w:rFonts w:ascii="Book Antiqua" w:hAnsi="Book Antiqua"/>
          <w:sz w:val="22"/>
          <w:szCs w:val="22"/>
        </w:rPr>
        <w:t xml:space="preserve">místa plnění </w:t>
      </w:r>
      <w:r w:rsidRPr="00723874">
        <w:rPr>
          <w:rFonts w:ascii="Book Antiqua" w:hAnsi="Book Antiqua"/>
          <w:sz w:val="22"/>
          <w:szCs w:val="22"/>
        </w:rPr>
        <w:t>příslušné doklady o pojištění jako důkaz, že požadované pojištění je plně platné a účinné</w:t>
      </w:r>
      <w:r w:rsidR="00F270A0" w:rsidRPr="00723874">
        <w:rPr>
          <w:rFonts w:ascii="Book Antiqua" w:hAnsi="Book Antiqua"/>
          <w:sz w:val="22"/>
          <w:szCs w:val="22"/>
        </w:rPr>
        <w:t xml:space="preserve"> </w:t>
      </w:r>
    </w:p>
    <w:p w14:paraId="4F618581" w14:textId="77777777" w:rsidR="00E900BD" w:rsidRPr="00723874" w:rsidRDefault="00E900BD" w:rsidP="00723874">
      <w:pPr>
        <w:pStyle w:val="Zkladntext2"/>
        <w:snapToGrid w:val="0"/>
        <w:spacing w:before="0"/>
        <w:jc w:val="both"/>
        <w:rPr>
          <w:rFonts w:ascii="Book Antiqua" w:hAnsi="Book Antiqua"/>
          <w:sz w:val="22"/>
          <w:szCs w:val="22"/>
        </w:rPr>
      </w:pPr>
    </w:p>
    <w:p w14:paraId="6B4B731D" w14:textId="77777777" w:rsidR="00E05EA8" w:rsidRPr="00723874" w:rsidRDefault="00E05EA8" w:rsidP="00723874">
      <w:pPr>
        <w:pStyle w:val="Zkladntext2"/>
        <w:snapToGrid w:val="0"/>
        <w:spacing w:before="0"/>
        <w:jc w:val="both"/>
        <w:rPr>
          <w:rFonts w:ascii="Book Antiqua" w:hAnsi="Book Antiqua"/>
          <w:sz w:val="22"/>
          <w:szCs w:val="22"/>
        </w:rPr>
      </w:pPr>
    </w:p>
    <w:p w14:paraId="488C03CA" w14:textId="77777777" w:rsidR="00851761" w:rsidRPr="00FC676F" w:rsidRDefault="00851761" w:rsidP="00723874">
      <w:pPr>
        <w:pStyle w:val="Nadpis4"/>
        <w:spacing w:before="0"/>
        <w:rPr>
          <w:rFonts w:ascii="Book Antiqua" w:hAnsi="Book Antiqua"/>
          <w:b/>
          <w:sz w:val="22"/>
        </w:rPr>
      </w:pPr>
      <w:r w:rsidRPr="00723874">
        <w:rPr>
          <w:rFonts w:ascii="Book Antiqua" w:hAnsi="Book Antiqua"/>
          <w:b/>
          <w:bCs/>
          <w:sz w:val="22"/>
          <w:szCs w:val="22"/>
        </w:rPr>
        <w:t>IX. Předání místa plnění</w:t>
      </w:r>
    </w:p>
    <w:p w14:paraId="3E7A37B9" w14:textId="77777777" w:rsidR="00AF1657" w:rsidRPr="00FC676F" w:rsidRDefault="00AF1657" w:rsidP="00FC676F"/>
    <w:p w14:paraId="71B877CA" w14:textId="77777777" w:rsidR="00851761" w:rsidRPr="00723874" w:rsidRDefault="00851761" w:rsidP="00723874">
      <w:pPr>
        <w:numPr>
          <w:ilvl w:val="0"/>
          <w:numId w:val="20"/>
        </w:numPr>
        <w:jc w:val="both"/>
        <w:rPr>
          <w:rFonts w:ascii="Book Antiqua" w:hAnsi="Book Antiqua"/>
          <w:snapToGrid w:val="0"/>
          <w:sz w:val="22"/>
          <w:szCs w:val="22"/>
        </w:rPr>
      </w:pPr>
      <w:r w:rsidRPr="00723874">
        <w:rPr>
          <w:rFonts w:ascii="Book Antiqua" w:hAnsi="Book Antiqua"/>
          <w:snapToGrid w:val="0"/>
          <w:sz w:val="22"/>
          <w:szCs w:val="22"/>
        </w:rPr>
        <w:t xml:space="preserve">Objednatel předá zhotoviteli </w:t>
      </w:r>
      <w:r w:rsidR="00FE04D2" w:rsidRPr="00723874">
        <w:rPr>
          <w:rFonts w:ascii="Book Antiqua" w:hAnsi="Book Antiqua"/>
          <w:sz w:val="22"/>
          <w:szCs w:val="22"/>
        </w:rPr>
        <w:t>místa plnění</w:t>
      </w:r>
      <w:r w:rsidRPr="00723874">
        <w:rPr>
          <w:rFonts w:ascii="Book Antiqua" w:hAnsi="Book Antiqua"/>
          <w:snapToGrid w:val="0"/>
          <w:sz w:val="22"/>
          <w:szCs w:val="22"/>
        </w:rPr>
        <w:t xml:space="preserve"> prosté všech právních i faktických vad, v dohodnutém termínu. O předání a převzetí </w:t>
      </w:r>
      <w:r w:rsidR="00FE04D2" w:rsidRPr="00723874">
        <w:rPr>
          <w:rFonts w:ascii="Book Antiqua" w:hAnsi="Book Antiqua"/>
          <w:sz w:val="22"/>
          <w:szCs w:val="22"/>
        </w:rPr>
        <w:t>místa plnění</w:t>
      </w:r>
      <w:r w:rsidR="00FE04D2" w:rsidRPr="00723874">
        <w:rPr>
          <w:rFonts w:ascii="Book Antiqua" w:hAnsi="Book Antiqua"/>
          <w:snapToGrid w:val="0"/>
          <w:sz w:val="22"/>
          <w:szCs w:val="22"/>
        </w:rPr>
        <w:t xml:space="preserve"> </w:t>
      </w:r>
      <w:r w:rsidRPr="00723874">
        <w:rPr>
          <w:rFonts w:ascii="Book Antiqua" w:hAnsi="Book Antiqua"/>
          <w:snapToGrid w:val="0"/>
          <w:sz w:val="22"/>
          <w:szCs w:val="22"/>
        </w:rPr>
        <w:t>bude pořízen zápis. Objednatel poskytne zhotoviteli plochu v rozsahu potřebném pro realizaci díla, bude-li to se zřetelem na místo plnění možné</w:t>
      </w:r>
      <w:r w:rsidRPr="00723874">
        <w:rPr>
          <w:rFonts w:ascii="Book Antiqua" w:hAnsi="Book Antiqua"/>
          <w:bCs/>
          <w:snapToGrid w:val="0"/>
          <w:sz w:val="22"/>
          <w:szCs w:val="22"/>
        </w:rPr>
        <w:t>.</w:t>
      </w:r>
      <w:r w:rsidRPr="00723874">
        <w:rPr>
          <w:rFonts w:ascii="Book Antiqua" w:hAnsi="Book Antiqua"/>
          <w:b/>
          <w:snapToGrid w:val="0"/>
          <w:sz w:val="22"/>
          <w:szCs w:val="22"/>
        </w:rPr>
        <w:t xml:space="preserve"> </w:t>
      </w:r>
      <w:r w:rsidRPr="00723874">
        <w:rPr>
          <w:rFonts w:ascii="Book Antiqua" w:hAnsi="Book Antiqua"/>
          <w:snapToGrid w:val="0"/>
          <w:sz w:val="22"/>
          <w:szCs w:val="22"/>
        </w:rPr>
        <w:t xml:space="preserve">Zhotovitel zajistí na svůj náklad řádné ukládání a zabezpečení materiálů a dalšího vybavení v prostoru </w:t>
      </w:r>
      <w:r w:rsidR="00FE04D2" w:rsidRPr="00723874">
        <w:rPr>
          <w:rFonts w:ascii="Book Antiqua" w:hAnsi="Book Antiqua"/>
          <w:sz w:val="22"/>
          <w:szCs w:val="22"/>
        </w:rPr>
        <w:t>místa plnění</w:t>
      </w:r>
      <w:r w:rsidRPr="00723874">
        <w:rPr>
          <w:rFonts w:ascii="Book Antiqua" w:hAnsi="Book Antiqua"/>
          <w:snapToGrid w:val="0"/>
          <w:sz w:val="22"/>
          <w:szCs w:val="22"/>
        </w:rPr>
        <w:t xml:space="preserve">. Objednatel neodpovídá za jejich případné ztráty nebo odcizení. </w:t>
      </w:r>
    </w:p>
    <w:p w14:paraId="4CD87A71" w14:textId="77777777" w:rsidR="00C36332" w:rsidRPr="00723874" w:rsidRDefault="00C36332" w:rsidP="00723874">
      <w:pPr>
        <w:ind w:left="420"/>
        <w:jc w:val="both"/>
        <w:rPr>
          <w:rFonts w:ascii="Book Antiqua" w:hAnsi="Book Antiqua"/>
          <w:snapToGrid w:val="0"/>
          <w:sz w:val="22"/>
          <w:szCs w:val="22"/>
        </w:rPr>
      </w:pPr>
    </w:p>
    <w:p w14:paraId="27DE16D8" w14:textId="77777777" w:rsidR="00851761" w:rsidRPr="00723874" w:rsidRDefault="00851761" w:rsidP="00723874">
      <w:pPr>
        <w:numPr>
          <w:ilvl w:val="0"/>
          <w:numId w:val="20"/>
        </w:numPr>
        <w:ind w:hanging="419"/>
        <w:jc w:val="both"/>
        <w:rPr>
          <w:rFonts w:ascii="Book Antiqua" w:hAnsi="Book Antiqua"/>
          <w:snapToGrid w:val="0"/>
          <w:sz w:val="22"/>
          <w:szCs w:val="22"/>
        </w:rPr>
      </w:pPr>
      <w:r w:rsidRPr="00723874">
        <w:rPr>
          <w:rFonts w:ascii="Book Antiqua" w:hAnsi="Book Antiqua"/>
          <w:snapToGrid w:val="0"/>
          <w:sz w:val="22"/>
          <w:szCs w:val="22"/>
        </w:rPr>
        <w:t>Objednatel může poskytnout zhotoviteli po dobu realizace díla za úplatu zdroje energií, médií. Zhotovitel zabezpečí samostatná podružná měřící místa na měření spotřebované energie a vody, na vlastní náklady. Zhotovitel uhradí objednateli spotřebované energie a vodu.</w:t>
      </w:r>
    </w:p>
    <w:p w14:paraId="0E1F357D" w14:textId="77777777" w:rsidR="00C36332" w:rsidRPr="00723874" w:rsidRDefault="00C36332" w:rsidP="00723874">
      <w:pPr>
        <w:ind w:left="420"/>
        <w:jc w:val="both"/>
        <w:rPr>
          <w:rFonts w:ascii="Book Antiqua" w:hAnsi="Book Antiqua"/>
          <w:snapToGrid w:val="0"/>
          <w:sz w:val="22"/>
          <w:szCs w:val="22"/>
        </w:rPr>
      </w:pPr>
    </w:p>
    <w:p w14:paraId="5E53A7CB" w14:textId="77777777" w:rsidR="00851761" w:rsidRPr="00723874" w:rsidRDefault="00851761" w:rsidP="00723874">
      <w:pPr>
        <w:numPr>
          <w:ilvl w:val="0"/>
          <w:numId w:val="20"/>
        </w:numPr>
        <w:ind w:hanging="420"/>
        <w:contextualSpacing/>
        <w:jc w:val="both"/>
        <w:rPr>
          <w:rFonts w:ascii="Book Antiqua" w:hAnsi="Book Antiqua"/>
          <w:sz w:val="22"/>
          <w:szCs w:val="22"/>
        </w:rPr>
      </w:pPr>
      <w:r w:rsidRPr="00723874">
        <w:rPr>
          <w:rFonts w:ascii="Book Antiqua" w:hAnsi="Book Antiqua"/>
          <w:sz w:val="22"/>
          <w:szCs w:val="22"/>
        </w:rPr>
        <w:t xml:space="preserve">Do 7 dnů od převzetí díla objednatelem musí zhotovitel odstranit příslušné zařízení </w:t>
      </w:r>
      <w:r w:rsidR="00FE04D2" w:rsidRPr="00723874">
        <w:rPr>
          <w:rFonts w:ascii="Book Antiqua" w:hAnsi="Book Antiqua"/>
          <w:sz w:val="22"/>
          <w:szCs w:val="22"/>
        </w:rPr>
        <w:t>místa plnění</w:t>
      </w:r>
      <w:r w:rsidRPr="00723874">
        <w:rPr>
          <w:rFonts w:ascii="Book Antiqua" w:hAnsi="Book Antiqua"/>
          <w:sz w:val="22"/>
          <w:szCs w:val="22"/>
        </w:rPr>
        <w:t xml:space="preserve">, vyklidit </w:t>
      </w:r>
      <w:r w:rsidR="00FE04D2" w:rsidRPr="00723874">
        <w:rPr>
          <w:rFonts w:ascii="Book Antiqua" w:hAnsi="Book Antiqua"/>
          <w:sz w:val="22"/>
          <w:szCs w:val="22"/>
        </w:rPr>
        <w:t xml:space="preserve">je </w:t>
      </w:r>
      <w:r w:rsidRPr="00723874">
        <w:rPr>
          <w:rFonts w:ascii="Book Antiqua" w:hAnsi="Book Antiqua"/>
          <w:sz w:val="22"/>
          <w:szCs w:val="22"/>
        </w:rPr>
        <w:t xml:space="preserve">a provést </w:t>
      </w:r>
      <w:r w:rsidR="00FE04D2" w:rsidRPr="00723874">
        <w:rPr>
          <w:rFonts w:ascii="Book Antiqua" w:hAnsi="Book Antiqua"/>
          <w:sz w:val="22"/>
          <w:szCs w:val="22"/>
        </w:rPr>
        <w:t xml:space="preserve">jeho </w:t>
      </w:r>
      <w:r w:rsidRPr="00723874">
        <w:rPr>
          <w:rFonts w:ascii="Book Antiqua" w:hAnsi="Book Antiqua"/>
          <w:sz w:val="22"/>
          <w:szCs w:val="22"/>
        </w:rPr>
        <w:t xml:space="preserve">úklid. Místa dotčená prováděním díla budou ve stanovené lhůtě uvedeny do původního stavu. </w:t>
      </w:r>
    </w:p>
    <w:p w14:paraId="4A58F71B" w14:textId="77777777" w:rsidR="00851761" w:rsidRPr="00723874" w:rsidRDefault="00851761" w:rsidP="00723874">
      <w:pPr>
        <w:autoSpaceDE w:val="0"/>
        <w:autoSpaceDN w:val="0"/>
        <w:adjustRightInd w:val="0"/>
        <w:ind w:left="419" w:hanging="419"/>
        <w:jc w:val="both"/>
        <w:rPr>
          <w:rFonts w:ascii="Book Antiqua" w:hAnsi="Book Antiqua"/>
          <w:b/>
          <w:sz w:val="22"/>
          <w:szCs w:val="22"/>
        </w:rPr>
      </w:pPr>
    </w:p>
    <w:p w14:paraId="520C90E9" w14:textId="77777777" w:rsidR="00830488" w:rsidRPr="00723874" w:rsidRDefault="00830488" w:rsidP="00723874">
      <w:pPr>
        <w:autoSpaceDE w:val="0"/>
        <w:autoSpaceDN w:val="0"/>
        <w:adjustRightInd w:val="0"/>
        <w:ind w:left="419" w:hanging="419"/>
        <w:jc w:val="both"/>
        <w:rPr>
          <w:rFonts w:ascii="Book Antiqua" w:hAnsi="Book Antiqua"/>
          <w:b/>
          <w:sz w:val="22"/>
          <w:szCs w:val="22"/>
        </w:rPr>
      </w:pPr>
    </w:p>
    <w:p w14:paraId="47202D23" w14:textId="77777777" w:rsidR="00851761" w:rsidRDefault="00933E9C" w:rsidP="00723874">
      <w:pPr>
        <w:pStyle w:val="Nadpis4"/>
        <w:spacing w:before="0"/>
        <w:rPr>
          <w:rFonts w:ascii="Book Antiqua" w:hAnsi="Book Antiqua"/>
          <w:b/>
          <w:bCs/>
          <w:sz w:val="22"/>
          <w:szCs w:val="22"/>
        </w:rPr>
      </w:pPr>
      <w:r w:rsidRPr="00FC676F">
        <w:rPr>
          <w:rFonts w:ascii="Book Antiqua" w:hAnsi="Book Antiqua"/>
          <w:b/>
          <w:sz w:val="22"/>
        </w:rPr>
        <w:t>X. Stavební deník</w:t>
      </w:r>
    </w:p>
    <w:p w14:paraId="3870602C" w14:textId="77777777" w:rsidR="00AF1657" w:rsidRPr="00FC676F" w:rsidRDefault="00AF1657" w:rsidP="00FC676F"/>
    <w:p w14:paraId="4A264443" w14:textId="77777777" w:rsidR="00C36332" w:rsidRPr="00723874" w:rsidRDefault="00D31075" w:rsidP="00723874">
      <w:pPr>
        <w:numPr>
          <w:ilvl w:val="0"/>
          <w:numId w:val="21"/>
        </w:numPr>
        <w:jc w:val="both"/>
        <w:rPr>
          <w:rFonts w:ascii="Book Antiqua" w:hAnsi="Book Antiqua"/>
          <w:snapToGrid w:val="0"/>
          <w:sz w:val="22"/>
          <w:szCs w:val="22"/>
        </w:rPr>
      </w:pPr>
      <w:r w:rsidRPr="00723874">
        <w:rPr>
          <w:rFonts w:ascii="Book Antiqua" w:hAnsi="Book Antiqua"/>
          <w:sz w:val="22"/>
          <w:szCs w:val="22"/>
        </w:rPr>
        <w:t xml:space="preserve">Stavební deník (dále jen „deník“) vede zhotovitel, ode dne převzetí místa plnění do dne převzetí </w:t>
      </w:r>
      <w:r w:rsidR="00723874" w:rsidRPr="00723874">
        <w:rPr>
          <w:rFonts w:ascii="Book Antiqua" w:hAnsi="Book Antiqua"/>
          <w:sz w:val="22"/>
          <w:szCs w:val="22"/>
        </w:rPr>
        <w:t>celého</w:t>
      </w:r>
      <w:r w:rsidRPr="00723874">
        <w:rPr>
          <w:rFonts w:ascii="Book Antiqua" w:hAnsi="Book Antiqua"/>
          <w:sz w:val="22"/>
          <w:szCs w:val="22"/>
        </w:rPr>
        <w:t xml:space="preserve"> díla. Deník bude uložen v místě plnění a bude přístupný osobám oprávněným do něj nahlížet a provádět záznamy. (Skutečnosti o průběhu kontrolních dnů se mohou zapisovat vedle deníku i do samostatných očíslovaných záznamů z kontrolních dnů vypracovávaných technickým dozorem nebo zástupcem objednatele. Záznamy z kontrolních dnů budou přílohou deníku. Pokud budou samostatné záznamy vyhotoveny, bude na ně v deníku odkaz). </w:t>
      </w:r>
    </w:p>
    <w:p w14:paraId="391594BC" w14:textId="77777777" w:rsidR="00D31075" w:rsidRPr="00723874" w:rsidRDefault="00D31075" w:rsidP="00723874">
      <w:pPr>
        <w:ind w:left="420"/>
        <w:jc w:val="both"/>
        <w:rPr>
          <w:rFonts w:ascii="Book Antiqua" w:hAnsi="Book Antiqua"/>
          <w:snapToGrid w:val="0"/>
          <w:sz w:val="22"/>
          <w:szCs w:val="22"/>
        </w:rPr>
      </w:pPr>
    </w:p>
    <w:p w14:paraId="0BF7B456" w14:textId="77777777" w:rsidR="00851761" w:rsidRPr="00723874" w:rsidRDefault="00D31075" w:rsidP="00723874">
      <w:pPr>
        <w:numPr>
          <w:ilvl w:val="0"/>
          <w:numId w:val="21"/>
        </w:numPr>
        <w:ind w:hanging="419"/>
        <w:jc w:val="both"/>
        <w:rPr>
          <w:rFonts w:ascii="Book Antiqua" w:hAnsi="Book Antiqua"/>
          <w:snapToGrid w:val="0"/>
          <w:sz w:val="22"/>
          <w:szCs w:val="22"/>
        </w:rPr>
      </w:pPr>
      <w:r w:rsidRPr="00723874">
        <w:rPr>
          <w:rFonts w:ascii="Book Antiqua" w:hAnsi="Book Antiqua"/>
          <w:sz w:val="22"/>
          <w:szCs w:val="22"/>
        </w:rPr>
        <w:t>D</w:t>
      </w:r>
      <w:r w:rsidR="00851761" w:rsidRPr="00723874">
        <w:rPr>
          <w:rFonts w:ascii="Book Antiqua" w:hAnsi="Book Antiqua"/>
          <w:sz w:val="22"/>
          <w:szCs w:val="22"/>
        </w:rPr>
        <w:t>eník vede zhotovitelem pověřená osoba formou denních zápisů. Záznamy do deníku můžou zapisovat i zástupci objednatele, osoby vykonávající technický nebo autorský dozor objednatele a další osoby oprávněné plnit úkoly dozoru.</w:t>
      </w:r>
      <w:r w:rsidR="00851761" w:rsidRPr="00723874">
        <w:rPr>
          <w:rFonts w:ascii="Book Antiqua" w:hAnsi="Book Antiqua"/>
          <w:snapToGrid w:val="0"/>
          <w:sz w:val="22"/>
          <w:szCs w:val="22"/>
        </w:rPr>
        <w:t xml:space="preserve"> </w:t>
      </w:r>
    </w:p>
    <w:p w14:paraId="38CDF805" w14:textId="77777777" w:rsidR="00C36332" w:rsidRPr="00723874" w:rsidRDefault="00C36332" w:rsidP="00723874">
      <w:pPr>
        <w:ind w:left="420"/>
        <w:jc w:val="both"/>
        <w:rPr>
          <w:rFonts w:ascii="Book Antiqua" w:hAnsi="Book Antiqua"/>
          <w:snapToGrid w:val="0"/>
          <w:sz w:val="22"/>
          <w:szCs w:val="22"/>
        </w:rPr>
      </w:pPr>
    </w:p>
    <w:p w14:paraId="50B0BB2C" w14:textId="77777777" w:rsidR="00851761" w:rsidRPr="00723874" w:rsidRDefault="00851761" w:rsidP="00723874">
      <w:pPr>
        <w:numPr>
          <w:ilvl w:val="0"/>
          <w:numId w:val="21"/>
        </w:numPr>
        <w:ind w:hanging="419"/>
        <w:jc w:val="both"/>
        <w:rPr>
          <w:rFonts w:ascii="Book Antiqua" w:hAnsi="Book Antiqua"/>
          <w:snapToGrid w:val="0"/>
          <w:sz w:val="22"/>
          <w:szCs w:val="22"/>
        </w:rPr>
      </w:pPr>
      <w:r w:rsidRPr="00723874">
        <w:rPr>
          <w:rFonts w:ascii="Book Antiqua" w:hAnsi="Book Antiqua"/>
          <w:sz w:val="22"/>
          <w:szCs w:val="22"/>
        </w:rPr>
        <w:t>Veškeré rozhodné skutečnosti včetně záznamů o provedených pracích musí být zhotovitelem do deníku zaznamenány v den, kdy nastaly, nebo nejpozději v následující pracovní den.</w:t>
      </w:r>
    </w:p>
    <w:p w14:paraId="27095B48" w14:textId="77777777" w:rsidR="00C36332" w:rsidRPr="00723874" w:rsidRDefault="00C36332" w:rsidP="00723874">
      <w:pPr>
        <w:ind w:left="420"/>
        <w:jc w:val="both"/>
        <w:rPr>
          <w:rFonts w:ascii="Book Antiqua" w:hAnsi="Book Antiqua"/>
          <w:snapToGrid w:val="0"/>
          <w:sz w:val="22"/>
          <w:szCs w:val="22"/>
        </w:rPr>
      </w:pPr>
    </w:p>
    <w:p w14:paraId="2CFF99E5" w14:textId="77777777" w:rsidR="00851761" w:rsidRPr="00723874" w:rsidRDefault="00851761" w:rsidP="00723874">
      <w:pPr>
        <w:numPr>
          <w:ilvl w:val="0"/>
          <w:numId w:val="21"/>
        </w:numPr>
        <w:ind w:hanging="419"/>
        <w:jc w:val="both"/>
        <w:rPr>
          <w:rFonts w:ascii="Book Antiqua" w:hAnsi="Book Antiqua"/>
          <w:snapToGrid w:val="0"/>
          <w:sz w:val="22"/>
          <w:szCs w:val="22"/>
        </w:rPr>
      </w:pPr>
      <w:r w:rsidRPr="00723874">
        <w:rPr>
          <w:rFonts w:ascii="Book Antiqua" w:hAnsi="Book Antiqua"/>
          <w:sz w:val="22"/>
          <w:szCs w:val="22"/>
        </w:rPr>
        <w:t xml:space="preserve">Pokud nebude deník objednateli přístupný </w:t>
      </w:r>
      <w:r w:rsidR="00FE04D2" w:rsidRPr="00723874">
        <w:rPr>
          <w:rFonts w:ascii="Book Antiqua" w:hAnsi="Book Antiqua"/>
          <w:sz w:val="22"/>
          <w:szCs w:val="22"/>
        </w:rPr>
        <w:t>v místě plnění</w:t>
      </w:r>
      <w:r w:rsidRPr="00723874">
        <w:rPr>
          <w:rFonts w:ascii="Book Antiqua" w:hAnsi="Book Antiqua"/>
          <w:sz w:val="22"/>
          <w:szCs w:val="22"/>
        </w:rPr>
        <w:t xml:space="preserve"> po tři po sobě následující pracovní dny, je zhotovitel povinen nejpozději 4. pracovní den přinést deník do </w:t>
      </w:r>
      <w:r w:rsidR="003D1BA4" w:rsidRPr="00723874">
        <w:rPr>
          <w:rFonts w:ascii="Book Antiqua" w:hAnsi="Book Antiqua"/>
          <w:sz w:val="22"/>
          <w:szCs w:val="22"/>
        </w:rPr>
        <w:t>sídla</w:t>
      </w:r>
      <w:r w:rsidRPr="00723874">
        <w:rPr>
          <w:rFonts w:ascii="Book Antiqua" w:hAnsi="Book Antiqua"/>
          <w:sz w:val="22"/>
          <w:szCs w:val="22"/>
        </w:rPr>
        <w:t xml:space="preserve"> </w:t>
      </w:r>
      <w:r w:rsidR="003D1BA4" w:rsidRPr="00723874">
        <w:rPr>
          <w:rFonts w:ascii="Book Antiqua" w:hAnsi="Book Antiqua"/>
          <w:sz w:val="22"/>
          <w:szCs w:val="22"/>
        </w:rPr>
        <w:t xml:space="preserve">objednatele </w:t>
      </w:r>
      <w:r w:rsidRPr="00723874">
        <w:rPr>
          <w:rFonts w:ascii="Book Antiqua" w:hAnsi="Book Antiqua"/>
          <w:sz w:val="22"/>
          <w:szCs w:val="22"/>
        </w:rPr>
        <w:t>v dohodnuté době.</w:t>
      </w:r>
    </w:p>
    <w:p w14:paraId="64BFBDA1" w14:textId="77777777" w:rsidR="00C36332" w:rsidRPr="00723874" w:rsidRDefault="00C36332" w:rsidP="00723874">
      <w:pPr>
        <w:ind w:left="420"/>
        <w:jc w:val="both"/>
        <w:rPr>
          <w:rFonts w:ascii="Book Antiqua" w:hAnsi="Book Antiqua"/>
          <w:snapToGrid w:val="0"/>
          <w:sz w:val="22"/>
          <w:szCs w:val="22"/>
        </w:rPr>
      </w:pPr>
    </w:p>
    <w:p w14:paraId="2ADAC8B8" w14:textId="77777777" w:rsidR="00851761" w:rsidRPr="00723874" w:rsidRDefault="00851761" w:rsidP="00723874">
      <w:pPr>
        <w:numPr>
          <w:ilvl w:val="0"/>
          <w:numId w:val="21"/>
        </w:numPr>
        <w:ind w:hanging="419"/>
        <w:jc w:val="both"/>
        <w:rPr>
          <w:rFonts w:ascii="Book Antiqua" w:hAnsi="Book Antiqua"/>
          <w:snapToGrid w:val="0"/>
          <w:sz w:val="22"/>
          <w:szCs w:val="22"/>
        </w:rPr>
      </w:pPr>
      <w:r w:rsidRPr="00723874">
        <w:rPr>
          <w:rFonts w:ascii="Book Antiqua" w:hAnsi="Book Antiqua"/>
          <w:sz w:val="22"/>
          <w:szCs w:val="22"/>
        </w:rPr>
        <w:t>Nesouhlasí-li zástupce objednatele nebo osoba oprávněná dělat zápisy do deníku s obsahem zápisu zhotovitele, musí k tomuto zápisu neprodleně připojit své písemné stanovisko.</w:t>
      </w:r>
    </w:p>
    <w:p w14:paraId="2652FEA8" w14:textId="77777777" w:rsidR="00C36332" w:rsidRPr="00723874" w:rsidRDefault="00C36332" w:rsidP="00723874">
      <w:pPr>
        <w:ind w:left="420"/>
        <w:jc w:val="both"/>
        <w:rPr>
          <w:rFonts w:ascii="Book Antiqua" w:hAnsi="Book Antiqua"/>
          <w:sz w:val="22"/>
          <w:szCs w:val="22"/>
        </w:rPr>
      </w:pPr>
    </w:p>
    <w:p w14:paraId="59003544" w14:textId="77777777" w:rsidR="00851761" w:rsidRPr="00723874" w:rsidRDefault="00851761" w:rsidP="00723874">
      <w:pPr>
        <w:numPr>
          <w:ilvl w:val="0"/>
          <w:numId w:val="21"/>
        </w:numPr>
        <w:ind w:hanging="419"/>
        <w:jc w:val="both"/>
        <w:rPr>
          <w:rFonts w:ascii="Book Antiqua" w:hAnsi="Book Antiqua"/>
          <w:sz w:val="22"/>
          <w:szCs w:val="22"/>
        </w:rPr>
      </w:pPr>
      <w:r w:rsidRPr="00723874">
        <w:rPr>
          <w:rFonts w:ascii="Book Antiqua" w:hAnsi="Book Antiqua"/>
          <w:sz w:val="22"/>
          <w:szCs w:val="22"/>
        </w:rPr>
        <w:t xml:space="preserve">Zápisy v deníku se nepovažují za změnu smlouvy, ani nezakládají nárok na změnu smlouvy. </w:t>
      </w:r>
    </w:p>
    <w:p w14:paraId="7808616B" w14:textId="77777777" w:rsidR="00327223" w:rsidRPr="00723874" w:rsidRDefault="00327223" w:rsidP="00723874">
      <w:pPr>
        <w:autoSpaceDE w:val="0"/>
        <w:autoSpaceDN w:val="0"/>
        <w:adjustRightInd w:val="0"/>
        <w:jc w:val="both"/>
        <w:rPr>
          <w:rFonts w:ascii="Book Antiqua" w:hAnsi="Book Antiqua"/>
          <w:snapToGrid w:val="0"/>
          <w:sz w:val="22"/>
          <w:szCs w:val="22"/>
        </w:rPr>
      </w:pPr>
    </w:p>
    <w:p w14:paraId="748E3F67" w14:textId="77777777" w:rsidR="001C5E3E" w:rsidRPr="00723874" w:rsidRDefault="001C5E3E" w:rsidP="00723874">
      <w:pPr>
        <w:autoSpaceDE w:val="0"/>
        <w:autoSpaceDN w:val="0"/>
        <w:adjustRightInd w:val="0"/>
        <w:jc w:val="both"/>
        <w:rPr>
          <w:rFonts w:ascii="Book Antiqua" w:hAnsi="Book Antiqua"/>
          <w:snapToGrid w:val="0"/>
          <w:sz w:val="22"/>
          <w:szCs w:val="22"/>
        </w:rPr>
      </w:pPr>
    </w:p>
    <w:p w14:paraId="1023443D" w14:textId="77777777" w:rsidR="00A209D4" w:rsidRPr="00723874" w:rsidRDefault="00C621BA"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X</w:t>
      </w:r>
      <w:r w:rsidR="006D15C5" w:rsidRPr="00723874">
        <w:rPr>
          <w:rFonts w:ascii="Book Antiqua" w:hAnsi="Book Antiqua"/>
          <w:b/>
          <w:sz w:val="22"/>
          <w:szCs w:val="22"/>
          <w:u w:val="none"/>
        </w:rPr>
        <w:t>I</w:t>
      </w:r>
      <w:r w:rsidR="0066145A" w:rsidRPr="00723874">
        <w:rPr>
          <w:rFonts w:ascii="Book Antiqua" w:hAnsi="Book Antiqua"/>
          <w:b/>
          <w:sz w:val="22"/>
          <w:szCs w:val="22"/>
          <w:u w:val="none"/>
        </w:rPr>
        <w:t>.</w:t>
      </w:r>
      <w:r w:rsidR="00A51200" w:rsidRPr="00723874">
        <w:rPr>
          <w:rFonts w:ascii="Book Antiqua" w:hAnsi="Book Antiqua"/>
          <w:b/>
          <w:sz w:val="22"/>
          <w:szCs w:val="22"/>
          <w:u w:val="none"/>
        </w:rPr>
        <w:t xml:space="preserve"> </w:t>
      </w:r>
      <w:r w:rsidR="004C2CFE" w:rsidRPr="00723874">
        <w:rPr>
          <w:rFonts w:ascii="Book Antiqua" w:hAnsi="Book Antiqua"/>
          <w:b/>
          <w:sz w:val="22"/>
          <w:szCs w:val="22"/>
          <w:u w:val="none"/>
        </w:rPr>
        <w:t>P</w:t>
      </w:r>
      <w:r w:rsidR="00BF4AA7" w:rsidRPr="00723874">
        <w:rPr>
          <w:rFonts w:ascii="Book Antiqua" w:hAnsi="Book Antiqua"/>
          <w:b/>
          <w:sz w:val="22"/>
          <w:szCs w:val="22"/>
          <w:u w:val="none"/>
        </w:rPr>
        <w:t>r</w:t>
      </w:r>
      <w:r w:rsidR="009E75F0" w:rsidRPr="00723874">
        <w:rPr>
          <w:rFonts w:ascii="Book Antiqua" w:hAnsi="Book Antiqua"/>
          <w:b/>
          <w:sz w:val="22"/>
          <w:szCs w:val="22"/>
          <w:u w:val="none"/>
        </w:rPr>
        <w:t>ovádění díla</w:t>
      </w:r>
    </w:p>
    <w:p w14:paraId="33FD8857" w14:textId="77777777" w:rsidR="005F3E72" w:rsidRPr="00723874" w:rsidRDefault="005F3E72" w:rsidP="00723874">
      <w:pPr>
        <w:rPr>
          <w:rFonts w:ascii="Book Antiqua" w:hAnsi="Book Antiqua"/>
          <w:sz w:val="22"/>
          <w:szCs w:val="22"/>
        </w:rPr>
      </w:pPr>
    </w:p>
    <w:p w14:paraId="20644394" w14:textId="77777777" w:rsidR="00327223" w:rsidRPr="00723874" w:rsidRDefault="0096695D" w:rsidP="00723874">
      <w:pPr>
        <w:numPr>
          <w:ilvl w:val="0"/>
          <w:numId w:val="1"/>
        </w:numPr>
        <w:ind w:left="419" w:hanging="419"/>
        <w:jc w:val="both"/>
        <w:rPr>
          <w:rFonts w:ascii="Book Antiqua" w:hAnsi="Book Antiqua"/>
          <w:snapToGrid w:val="0"/>
          <w:sz w:val="22"/>
          <w:szCs w:val="22"/>
        </w:rPr>
      </w:pPr>
      <w:r w:rsidRPr="00723874">
        <w:rPr>
          <w:rFonts w:ascii="Book Antiqua" w:hAnsi="Book Antiqua"/>
          <w:sz w:val="22"/>
          <w:szCs w:val="22"/>
        </w:rPr>
        <w:t xml:space="preserve">Zhotovitel zabezpečí na svůj náklad a nebezpečí všechna plnění a práce související s předmětem díla </w:t>
      </w:r>
      <w:r w:rsidR="00E2161B" w:rsidRPr="00723874">
        <w:rPr>
          <w:rFonts w:ascii="Book Antiqua" w:hAnsi="Book Antiqua"/>
          <w:sz w:val="22"/>
          <w:szCs w:val="22"/>
        </w:rPr>
        <w:t>a</w:t>
      </w:r>
      <w:r w:rsidR="000F043C" w:rsidRPr="00723874">
        <w:rPr>
          <w:rFonts w:ascii="Book Antiqua" w:hAnsi="Book Antiqua"/>
          <w:sz w:val="22"/>
          <w:szCs w:val="22"/>
        </w:rPr>
        <w:t> </w:t>
      </w:r>
      <w:r w:rsidR="00DE2DF0" w:rsidRPr="00723874">
        <w:rPr>
          <w:rFonts w:ascii="Book Antiqua" w:hAnsi="Book Antiqua"/>
          <w:sz w:val="22"/>
          <w:szCs w:val="22"/>
        </w:rPr>
        <w:t>tvořící předmět díla (</w:t>
      </w:r>
      <w:r w:rsidRPr="00723874">
        <w:rPr>
          <w:rFonts w:ascii="Book Antiqua" w:hAnsi="Book Antiqua"/>
          <w:sz w:val="22"/>
          <w:szCs w:val="22"/>
        </w:rPr>
        <w:t>zabezpečení dopravních opatření a d</w:t>
      </w:r>
      <w:r w:rsidR="00475FAE" w:rsidRPr="00723874">
        <w:rPr>
          <w:rFonts w:ascii="Book Antiqua" w:hAnsi="Book Antiqua"/>
          <w:sz w:val="22"/>
          <w:szCs w:val="22"/>
        </w:rPr>
        <w:t>alší činnosti potřebné k</w:t>
      </w:r>
      <w:r w:rsidRPr="00723874">
        <w:rPr>
          <w:rFonts w:ascii="Book Antiqua" w:hAnsi="Book Antiqua"/>
          <w:sz w:val="22"/>
          <w:szCs w:val="22"/>
        </w:rPr>
        <w:t xml:space="preserve"> zahájení a provádění díla)</w:t>
      </w:r>
      <w:r w:rsidR="006D15C5" w:rsidRPr="00723874">
        <w:rPr>
          <w:rFonts w:ascii="Book Antiqua" w:hAnsi="Book Antiqua"/>
          <w:sz w:val="22"/>
          <w:szCs w:val="22"/>
        </w:rPr>
        <w:t>.</w:t>
      </w:r>
    </w:p>
    <w:p w14:paraId="418153AA" w14:textId="77777777" w:rsidR="00C36332" w:rsidRPr="00723874" w:rsidRDefault="00C36332" w:rsidP="00723874">
      <w:pPr>
        <w:ind w:left="419"/>
        <w:jc w:val="both"/>
        <w:rPr>
          <w:rFonts w:ascii="Book Antiqua" w:hAnsi="Book Antiqua"/>
          <w:snapToGrid w:val="0"/>
          <w:sz w:val="22"/>
          <w:szCs w:val="22"/>
        </w:rPr>
      </w:pPr>
    </w:p>
    <w:p w14:paraId="197384DD" w14:textId="77777777" w:rsidR="00AD5267" w:rsidRPr="00723874" w:rsidRDefault="0096695D" w:rsidP="00723874">
      <w:pPr>
        <w:numPr>
          <w:ilvl w:val="0"/>
          <w:numId w:val="1"/>
        </w:numPr>
        <w:ind w:left="419" w:hanging="419"/>
        <w:jc w:val="both"/>
        <w:rPr>
          <w:rFonts w:ascii="Book Antiqua" w:hAnsi="Book Antiqua"/>
          <w:snapToGrid w:val="0"/>
          <w:sz w:val="22"/>
          <w:szCs w:val="22"/>
        </w:rPr>
      </w:pPr>
      <w:r w:rsidRPr="00723874">
        <w:rPr>
          <w:rFonts w:ascii="Book Antiqua" w:hAnsi="Book Antiqua"/>
          <w:sz w:val="22"/>
          <w:szCs w:val="22"/>
        </w:rPr>
        <w:t>Zhotovitel se zavazuje provést dílo v souladu s jeho určením</w:t>
      </w:r>
      <w:r w:rsidR="005C036D" w:rsidRPr="00723874">
        <w:rPr>
          <w:rFonts w:ascii="Book Antiqua" w:hAnsi="Book Antiqua"/>
          <w:sz w:val="22"/>
          <w:szCs w:val="22"/>
        </w:rPr>
        <w:t>,</w:t>
      </w:r>
      <w:r w:rsidRPr="00723874">
        <w:rPr>
          <w:rFonts w:ascii="Book Antiqua" w:hAnsi="Book Antiqua"/>
          <w:sz w:val="22"/>
          <w:szCs w:val="22"/>
        </w:rPr>
        <w:t xml:space="preserve"> v kvalitě </w:t>
      </w:r>
      <w:r w:rsidR="005C036D" w:rsidRPr="00723874">
        <w:rPr>
          <w:rFonts w:ascii="Book Antiqua" w:hAnsi="Book Antiqua"/>
          <w:sz w:val="22"/>
          <w:szCs w:val="22"/>
        </w:rPr>
        <w:t xml:space="preserve">vyplývající z projektu </w:t>
      </w:r>
      <w:r w:rsidR="00DE2DF0" w:rsidRPr="00723874">
        <w:rPr>
          <w:rFonts w:ascii="Book Antiqua" w:hAnsi="Book Antiqua"/>
          <w:sz w:val="22"/>
          <w:szCs w:val="22"/>
        </w:rPr>
        <w:t xml:space="preserve">pro provedení stavby </w:t>
      </w:r>
      <w:r w:rsidR="005C036D" w:rsidRPr="00723874">
        <w:rPr>
          <w:rFonts w:ascii="Book Antiqua" w:hAnsi="Book Antiqua"/>
          <w:sz w:val="22"/>
          <w:szCs w:val="22"/>
        </w:rPr>
        <w:t>a z</w:t>
      </w:r>
      <w:r w:rsidRPr="00723874">
        <w:rPr>
          <w:rFonts w:ascii="Book Antiqua" w:hAnsi="Book Antiqua"/>
          <w:sz w:val="22"/>
          <w:szCs w:val="22"/>
        </w:rPr>
        <w:t xml:space="preserve"> příslušný</w:t>
      </w:r>
      <w:r w:rsidR="005C036D" w:rsidRPr="00723874">
        <w:rPr>
          <w:rFonts w:ascii="Book Antiqua" w:hAnsi="Book Antiqua"/>
          <w:sz w:val="22"/>
          <w:szCs w:val="22"/>
        </w:rPr>
        <w:t>ch</w:t>
      </w:r>
      <w:r w:rsidRPr="00723874">
        <w:rPr>
          <w:rFonts w:ascii="Book Antiqua" w:hAnsi="Book Antiqua"/>
          <w:sz w:val="22"/>
          <w:szCs w:val="22"/>
        </w:rPr>
        <w:t xml:space="preserve"> platný</w:t>
      </w:r>
      <w:r w:rsidR="005C036D" w:rsidRPr="00723874">
        <w:rPr>
          <w:rFonts w:ascii="Book Antiqua" w:hAnsi="Book Antiqua"/>
          <w:sz w:val="22"/>
          <w:szCs w:val="22"/>
        </w:rPr>
        <w:t>ch</w:t>
      </w:r>
      <w:r w:rsidRPr="00723874">
        <w:rPr>
          <w:rFonts w:ascii="Book Antiqua" w:hAnsi="Book Antiqua"/>
          <w:sz w:val="22"/>
          <w:szCs w:val="22"/>
        </w:rPr>
        <w:t xml:space="preserve"> </w:t>
      </w:r>
      <w:r w:rsidR="005C036D" w:rsidRPr="00723874">
        <w:rPr>
          <w:rFonts w:ascii="Book Antiqua" w:hAnsi="Book Antiqua"/>
          <w:sz w:val="22"/>
          <w:szCs w:val="22"/>
        </w:rPr>
        <w:t>norem, vztahujících se k</w:t>
      </w:r>
      <w:r w:rsidR="00DE2DF0" w:rsidRPr="00723874">
        <w:rPr>
          <w:rFonts w:ascii="Book Antiqua" w:hAnsi="Book Antiqua"/>
          <w:sz w:val="22"/>
          <w:szCs w:val="22"/>
        </w:rPr>
        <w:t> </w:t>
      </w:r>
      <w:r w:rsidR="005C036D" w:rsidRPr="00723874">
        <w:rPr>
          <w:rFonts w:ascii="Book Antiqua" w:hAnsi="Book Antiqua"/>
          <w:sz w:val="22"/>
          <w:szCs w:val="22"/>
        </w:rPr>
        <w:t>plnění</w:t>
      </w:r>
      <w:r w:rsidR="00DE2DF0" w:rsidRPr="00723874">
        <w:rPr>
          <w:rFonts w:ascii="Book Antiqua" w:hAnsi="Book Antiqua"/>
          <w:sz w:val="22"/>
          <w:szCs w:val="22"/>
        </w:rPr>
        <w:t>, případně ze</w:t>
      </w:r>
      <w:r w:rsidR="00094AA0" w:rsidRPr="00723874">
        <w:rPr>
          <w:rFonts w:ascii="Book Antiqua" w:hAnsi="Book Antiqua"/>
          <w:sz w:val="22"/>
          <w:szCs w:val="22"/>
        </w:rPr>
        <w:t> </w:t>
      </w:r>
      <w:r w:rsidR="00DE2DF0" w:rsidRPr="00723874">
        <w:rPr>
          <w:rFonts w:ascii="Book Antiqua" w:hAnsi="Book Antiqua"/>
          <w:sz w:val="22"/>
          <w:szCs w:val="22"/>
        </w:rPr>
        <w:t>smlouvy a</w:t>
      </w:r>
      <w:r w:rsidR="00EF47A7" w:rsidRPr="00723874">
        <w:rPr>
          <w:rFonts w:ascii="Book Antiqua" w:hAnsi="Book Antiqua"/>
          <w:sz w:val="22"/>
          <w:szCs w:val="22"/>
        </w:rPr>
        <w:t> </w:t>
      </w:r>
      <w:r w:rsidR="00DE2DF0" w:rsidRPr="00723874">
        <w:rPr>
          <w:rFonts w:ascii="Book Antiqua" w:hAnsi="Book Antiqua"/>
          <w:sz w:val="22"/>
          <w:szCs w:val="22"/>
        </w:rPr>
        <w:t>zadávací dokumentace</w:t>
      </w:r>
      <w:r w:rsidRPr="00723874">
        <w:rPr>
          <w:rFonts w:ascii="Book Antiqua" w:hAnsi="Book Antiqua"/>
          <w:sz w:val="22"/>
          <w:szCs w:val="22"/>
        </w:rPr>
        <w:t xml:space="preserve">. Jinak v kvalitě odpovídající </w:t>
      </w:r>
      <w:r w:rsidR="00B75510" w:rsidRPr="00723874">
        <w:rPr>
          <w:rFonts w:ascii="Book Antiqua" w:hAnsi="Book Antiqua"/>
          <w:sz w:val="22"/>
          <w:szCs w:val="22"/>
        </w:rPr>
        <w:t>nejvyšší</w:t>
      </w:r>
      <w:r w:rsidRPr="00723874">
        <w:rPr>
          <w:rFonts w:ascii="Book Antiqua" w:hAnsi="Book Antiqua"/>
          <w:sz w:val="22"/>
          <w:szCs w:val="22"/>
        </w:rPr>
        <w:t xml:space="preserve"> kvalitě, zaručující provozuschopnost a</w:t>
      </w:r>
      <w:r w:rsidR="00EF47A7" w:rsidRPr="00723874">
        <w:rPr>
          <w:rFonts w:ascii="Book Antiqua" w:hAnsi="Book Antiqua"/>
          <w:sz w:val="22"/>
          <w:szCs w:val="22"/>
        </w:rPr>
        <w:t> </w:t>
      </w:r>
      <w:r w:rsidRPr="00723874">
        <w:rPr>
          <w:rFonts w:ascii="Book Antiqua" w:hAnsi="Book Antiqua"/>
          <w:sz w:val="22"/>
          <w:szCs w:val="22"/>
        </w:rPr>
        <w:t>funkčnost předmětu plnění.</w:t>
      </w:r>
    </w:p>
    <w:p w14:paraId="7FBCDF88" w14:textId="77777777" w:rsidR="00C36332" w:rsidRPr="00723874" w:rsidRDefault="00C36332" w:rsidP="00723874">
      <w:pPr>
        <w:ind w:left="419"/>
        <w:jc w:val="both"/>
        <w:rPr>
          <w:rFonts w:ascii="Book Antiqua" w:hAnsi="Book Antiqua"/>
          <w:snapToGrid w:val="0"/>
          <w:sz w:val="22"/>
          <w:szCs w:val="22"/>
        </w:rPr>
      </w:pPr>
    </w:p>
    <w:p w14:paraId="0BD86F07" w14:textId="77777777" w:rsidR="00327223" w:rsidRPr="00723874" w:rsidRDefault="00D31075" w:rsidP="00723874">
      <w:pPr>
        <w:numPr>
          <w:ilvl w:val="0"/>
          <w:numId w:val="1"/>
        </w:numPr>
        <w:ind w:left="419" w:hanging="419"/>
        <w:jc w:val="both"/>
        <w:rPr>
          <w:rFonts w:ascii="Book Antiqua" w:hAnsi="Book Antiqua"/>
          <w:snapToGrid w:val="0"/>
          <w:sz w:val="22"/>
          <w:szCs w:val="22"/>
        </w:rPr>
      </w:pPr>
      <w:r w:rsidRPr="00723874">
        <w:rPr>
          <w:rFonts w:ascii="Book Antiqua" w:hAnsi="Book Antiqua"/>
          <w:sz w:val="22"/>
          <w:szCs w:val="22"/>
        </w:rPr>
        <w:t>M</w:t>
      </w:r>
      <w:r w:rsidR="009E75F0" w:rsidRPr="00723874">
        <w:rPr>
          <w:rFonts w:ascii="Book Antiqua" w:hAnsi="Book Antiqua"/>
          <w:sz w:val="22"/>
          <w:szCs w:val="22"/>
        </w:rPr>
        <w:t>ateriály</w:t>
      </w:r>
      <w:r w:rsidR="001D74CC" w:rsidRPr="00723874">
        <w:rPr>
          <w:rFonts w:ascii="Book Antiqua" w:hAnsi="Book Antiqua"/>
          <w:sz w:val="22"/>
          <w:szCs w:val="22"/>
        </w:rPr>
        <w:t xml:space="preserve"> a výrobky</w:t>
      </w:r>
      <w:r w:rsidR="009E75F0" w:rsidRPr="00723874">
        <w:rPr>
          <w:rFonts w:ascii="Book Antiqua" w:hAnsi="Book Antiqua"/>
          <w:sz w:val="22"/>
          <w:szCs w:val="22"/>
        </w:rPr>
        <w:t xml:space="preserve"> zhotovitelem použit</w:t>
      </w:r>
      <w:r w:rsidR="001D74CC" w:rsidRPr="00723874">
        <w:rPr>
          <w:rFonts w:ascii="Book Antiqua" w:hAnsi="Book Antiqua"/>
          <w:sz w:val="22"/>
          <w:szCs w:val="22"/>
        </w:rPr>
        <w:t>é</w:t>
      </w:r>
      <w:r w:rsidR="009E75F0" w:rsidRPr="00723874">
        <w:rPr>
          <w:rFonts w:ascii="Book Antiqua" w:hAnsi="Book Antiqua"/>
          <w:sz w:val="22"/>
          <w:szCs w:val="22"/>
        </w:rPr>
        <w:t xml:space="preserve"> p</w:t>
      </w:r>
      <w:r w:rsidR="00ED3E0A" w:rsidRPr="00723874">
        <w:rPr>
          <w:rFonts w:ascii="Book Antiqua" w:hAnsi="Book Antiqua"/>
          <w:sz w:val="22"/>
          <w:szCs w:val="22"/>
        </w:rPr>
        <w:t>r</w:t>
      </w:r>
      <w:r w:rsidR="009E75F0" w:rsidRPr="00723874">
        <w:rPr>
          <w:rFonts w:ascii="Book Antiqua" w:hAnsi="Book Antiqua"/>
          <w:sz w:val="22"/>
          <w:szCs w:val="22"/>
        </w:rPr>
        <w:t xml:space="preserve">o dílo, musí souhlasit s projektem, </w:t>
      </w:r>
      <w:r w:rsidR="001D74CC" w:rsidRPr="00723874">
        <w:rPr>
          <w:rFonts w:ascii="Book Antiqua" w:hAnsi="Book Antiqua"/>
          <w:sz w:val="22"/>
          <w:szCs w:val="22"/>
        </w:rPr>
        <w:t>i</w:t>
      </w:r>
      <w:r w:rsidR="009E75F0" w:rsidRPr="00723874">
        <w:rPr>
          <w:rFonts w:ascii="Book Antiqua" w:hAnsi="Book Antiqua"/>
          <w:sz w:val="22"/>
          <w:szCs w:val="22"/>
        </w:rPr>
        <w:t xml:space="preserve"> s technickými </w:t>
      </w:r>
      <w:r w:rsidR="00ED3E0A" w:rsidRPr="00723874">
        <w:rPr>
          <w:rFonts w:ascii="Book Antiqua" w:hAnsi="Book Antiqua"/>
          <w:sz w:val="22"/>
          <w:szCs w:val="22"/>
        </w:rPr>
        <w:t>n</w:t>
      </w:r>
      <w:r w:rsidR="009E75F0" w:rsidRPr="00723874">
        <w:rPr>
          <w:rFonts w:ascii="Book Antiqua" w:hAnsi="Book Antiqua"/>
          <w:sz w:val="22"/>
          <w:szCs w:val="22"/>
        </w:rPr>
        <w:t>ormami a musí mít přísl</w:t>
      </w:r>
      <w:r w:rsidR="008451BC" w:rsidRPr="00723874">
        <w:rPr>
          <w:rFonts w:ascii="Book Antiqua" w:hAnsi="Book Antiqua"/>
          <w:sz w:val="22"/>
          <w:szCs w:val="22"/>
        </w:rPr>
        <w:t>ušné certifikáty o</w:t>
      </w:r>
      <w:r w:rsidR="00B40433" w:rsidRPr="00723874">
        <w:rPr>
          <w:rFonts w:ascii="Book Antiqua" w:hAnsi="Book Antiqua"/>
          <w:sz w:val="22"/>
          <w:szCs w:val="22"/>
        </w:rPr>
        <w:t xml:space="preserve"> vlastnostech </w:t>
      </w:r>
      <w:r w:rsidR="009E75F0" w:rsidRPr="00723874">
        <w:rPr>
          <w:rFonts w:ascii="Book Antiqua" w:hAnsi="Book Antiqua"/>
          <w:sz w:val="22"/>
          <w:szCs w:val="22"/>
        </w:rPr>
        <w:t>a jakosti.</w:t>
      </w:r>
      <w:r w:rsidR="0046702A" w:rsidRPr="00723874">
        <w:rPr>
          <w:rFonts w:ascii="Book Antiqua" w:hAnsi="Book Antiqua"/>
          <w:sz w:val="22"/>
          <w:szCs w:val="22"/>
        </w:rPr>
        <w:t xml:space="preserve"> Pokud zhotovitel nebude prokazatelně schopen zajistit materiály nebo výrobky uvedené v </w:t>
      </w:r>
      <w:r w:rsidR="0094227F" w:rsidRPr="00723874">
        <w:rPr>
          <w:rFonts w:ascii="Book Antiqua" w:hAnsi="Book Antiqua"/>
          <w:sz w:val="22"/>
          <w:szCs w:val="22"/>
        </w:rPr>
        <w:t>p</w:t>
      </w:r>
      <w:r w:rsidR="0046702A" w:rsidRPr="00723874">
        <w:rPr>
          <w:rFonts w:ascii="Book Antiqua" w:hAnsi="Book Antiqua"/>
          <w:sz w:val="22"/>
          <w:szCs w:val="22"/>
        </w:rPr>
        <w:t>rojektové dokumentaci, musí nezbytnou záměnu materiálů a výrobků, respektující para</w:t>
      </w:r>
      <w:r w:rsidR="00152D57" w:rsidRPr="00723874">
        <w:rPr>
          <w:rFonts w:ascii="Book Antiqua" w:hAnsi="Book Antiqua"/>
          <w:sz w:val="22"/>
          <w:szCs w:val="22"/>
        </w:rPr>
        <w:t xml:space="preserve">metry specifikované projektem, </w:t>
      </w:r>
      <w:r w:rsidR="0046702A" w:rsidRPr="00723874">
        <w:rPr>
          <w:rFonts w:ascii="Book Antiqua" w:hAnsi="Book Antiqua"/>
          <w:sz w:val="22"/>
          <w:szCs w:val="22"/>
        </w:rPr>
        <w:t xml:space="preserve">písemně odsouhlasit objednatel. </w:t>
      </w:r>
      <w:r w:rsidR="001D74CC" w:rsidRPr="00723874">
        <w:rPr>
          <w:rFonts w:ascii="Book Antiqua" w:hAnsi="Book Antiqua"/>
          <w:sz w:val="22"/>
          <w:szCs w:val="22"/>
        </w:rPr>
        <w:t xml:space="preserve">Vhodnost </w:t>
      </w:r>
      <w:r w:rsidR="0046702A" w:rsidRPr="00723874">
        <w:rPr>
          <w:rFonts w:ascii="Book Antiqua" w:hAnsi="Book Antiqua"/>
          <w:sz w:val="22"/>
          <w:szCs w:val="22"/>
        </w:rPr>
        <w:t xml:space="preserve">všech </w:t>
      </w:r>
      <w:r w:rsidR="00ED3E0A" w:rsidRPr="00723874">
        <w:rPr>
          <w:rFonts w:ascii="Book Antiqua" w:hAnsi="Book Antiqua"/>
          <w:sz w:val="22"/>
          <w:szCs w:val="22"/>
        </w:rPr>
        <w:lastRenderedPageBreak/>
        <w:t xml:space="preserve">materiálů </w:t>
      </w:r>
      <w:r w:rsidR="001D74CC" w:rsidRPr="00723874">
        <w:rPr>
          <w:rFonts w:ascii="Book Antiqua" w:hAnsi="Book Antiqua"/>
          <w:sz w:val="22"/>
          <w:szCs w:val="22"/>
        </w:rPr>
        <w:t xml:space="preserve">a výrobků </w:t>
      </w:r>
      <w:r w:rsidR="00ED3E0A" w:rsidRPr="00723874">
        <w:rPr>
          <w:rFonts w:ascii="Book Antiqua" w:hAnsi="Book Antiqua"/>
          <w:sz w:val="22"/>
          <w:szCs w:val="22"/>
        </w:rPr>
        <w:t xml:space="preserve">musí </w:t>
      </w:r>
      <w:r w:rsidR="001D74CC" w:rsidRPr="00723874">
        <w:rPr>
          <w:rFonts w:ascii="Book Antiqua" w:hAnsi="Book Antiqua"/>
          <w:sz w:val="22"/>
          <w:szCs w:val="22"/>
        </w:rPr>
        <w:t>zhotovitel objednateli prokázat před jejich použitím</w:t>
      </w:r>
      <w:r w:rsidR="00A25C78" w:rsidRPr="00723874">
        <w:rPr>
          <w:rFonts w:ascii="Book Antiqua" w:hAnsi="Book Antiqua"/>
          <w:sz w:val="22"/>
          <w:szCs w:val="22"/>
        </w:rPr>
        <w:t xml:space="preserve"> (včetně materiálů a v</w:t>
      </w:r>
      <w:r w:rsidR="00DE2DF0" w:rsidRPr="00723874">
        <w:rPr>
          <w:rFonts w:ascii="Book Antiqua" w:hAnsi="Book Antiqua"/>
          <w:sz w:val="22"/>
          <w:szCs w:val="22"/>
        </w:rPr>
        <w:t>ý</w:t>
      </w:r>
      <w:r w:rsidR="00A25C78" w:rsidRPr="00723874">
        <w:rPr>
          <w:rFonts w:ascii="Book Antiqua" w:hAnsi="Book Antiqua"/>
          <w:sz w:val="22"/>
          <w:szCs w:val="22"/>
        </w:rPr>
        <w:t xml:space="preserve">robků dodaných </w:t>
      </w:r>
      <w:r w:rsidR="00697EBA" w:rsidRPr="00723874">
        <w:rPr>
          <w:rFonts w:ascii="Book Antiqua" w:hAnsi="Book Antiqua"/>
          <w:sz w:val="22"/>
          <w:szCs w:val="22"/>
        </w:rPr>
        <w:t>pod</w:t>
      </w:r>
      <w:r w:rsidR="00A25C78" w:rsidRPr="00723874">
        <w:rPr>
          <w:rFonts w:ascii="Book Antiqua" w:hAnsi="Book Antiqua"/>
          <w:sz w:val="22"/>
          <w:szCs w:val="22"/>
        </w:rPr>
        <w:t>dodavateli</w:t>
      </w:r>
      <w:r w:rsidR="00DE2DF0" w:rsidRPr="00723874">
        <w:rPr>
          <w:rFonts w:ascii="Book Antiqua" w:hAnsi="Book Antiqua"/>
          <w:sz w:val="22"/>
          <w:szCs w:val="22"/>
        </w:rPr>
        <w:t>)</w:t>
      </w:r>
      <w:r w:rsidR="00A25C78" w:rsidRPr="00723874">
        <w:rPr>
          <w:rFonts w:ascii="Book Antiqua" w:hAnsi="Book Antiqua"/>
          <w:sz w:val="22"/>
          <w:szCs w:val="22"/>
        </w:rPr>
        <w:t>.</w:t>
      </w:r>
      <w:r w:rsidR="00ED3E0A" w:rsidRPr="00723874">
        <w:rPr>
          <w:rFonts w:ascii="Book Antiqua" w:hAnsi="Book Antiqua"/>
          <w:sz w:val="22"/>
          <w:szCs w:val="22"/>
        </w:rPr>
        <w:t xml:space="preserve"> </w:t>
      </w:r>
      <w:r w:rsidR="0046702A" w:rsidRPr="00723874">
        <w:rPr>
          <w:rFonts w:ascii="Book Antiqua" w:hAnsi="Book Antiqua"/>
          <w:sz w:val="22"/>
          <w:szCs w:val="22"/>
        </w:rPr>
        <w:t>Zhotovitel pro dílo použije jen materiály a výrobky první jakosti.</w:t>
      </w:r>
    </w:p>
    <w:p w14:paraId="09281485" w14:textId="77777777" w:rsidR="00C36332" w:rsidRPr="00723874" w:rsidRDefault="00C36332" w:rsidP="00723874">
      <w:pPr>
        <w:ind w:left="419"/>
        <w:jc w:val="both"/>
        <w:rPr>
          <w:rFonts w:ascii="Book Antiqua" w:hAnsi="Book Antiqua"/>
          <w:snapToGrid w:val="0"/>
          <w:sz w:val="22"/>
          <w:szCs w:val="22"/>
        </w:rPr>
      </w:pPr>
    </w:p>
    <w:p w14:paraId="61A7F5E6" w14:textId="77777777" w:rsidR="00327223" w:rsidRPr="00723874" w:rsidRDefault="00A51200" w:rsidP="00723874">
      <w:pPr>
        <w:numPr>
          <w:ilvl w:val="0"/>
          <w:numId w:val="1"/>
        </w:numPr>
        <w:ind w:left="419" w:hanging="419"/>
        <w:jc w:val="both"/>
        <w:rPr>
          <w:rFonts w:ascii="Book Antiqua" w:hAnsi="Book Antiqua"/>
          <w:snapToGrid w:val="0"/>
          <w:sz w:val="22"/>
          <w:szCs w:val="22"/>
        </w:rPr>
      </w:pPr>
      <w:r w:rsidRPr="00723874">
        <w:rPr>
          <w:rFonts w:ascii="Book Antiqua" w:hAnsi="Book Antiqua"/>
          <w:sz w:val="22"/>
          <w:szCs w:val="22"/>
        </w:rPr>
        <w:t>Pro stavbu mohou být použity jen takové výrobky, materiály a konstrukce, jejichž vlastnosti z hlediska způsobilosti stavby pro navržený účel zaručují, že stavba při správném provedení a běžné údržbě po dobu předpokládané existence splní požadavky na mechanickou odolnost a stabilitu, požární bezpečnost, hygienu, ochranu zdraví a životního prostředí, bezpečnost při udržování a užívání stavby včetně bezbariérového užívání stavby, ochranu proti hluku a na úsporu energie a ochranu tepla.</w:t>
      </w:r>
    </w:p>
    <w:p w14:paraId="0391729E" w14:textId="77777777" w:rsidR="00C36332" w:rsidRPr="00723874" w:rsidRDefault="00C36332" w:rsidP="00723874">
      <w:pPr>
        <w:ind w:left="419"/>
        <w:jc w:val="both"/>
        <w:rPr>
          <w:rFonts w:ascii="Book Antiqua" w:hAnsi="Book Antiqua"/>
          <w:snapToGrid w:val="0"/>
          <w:sz w:val="22"/>
          <w:szCs w:val="22"/>
        </w:rPr>
      </w:pPr>
    </w:p>
    <w:p w14:paraId="7DE6C6C0" w14:textId="77777777" w:rsidR="00327223" w:rsidRPr="00723874" w:rsidRDefault="0096695D"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Zhotovitel nesmí při realizaci díla použít žádný materiál, o kterém je v době užití známo, že je škodlivý. Pokud by tak zhotovitel učinil, na písemné vyzvání objednatele provede okamžitě nápravu. Veškeré náklady s tím spojené nese zhotovitel. </w:t>
      </w:r>
    </w:p>
    <w:p w14:paraId="1963AC2A" w14:textId="77777777" w:rsidR="00C36332" w:rsidRPr="00723874" w:rsidRDefault="00C36332" w:rsidP="00723874">
      <w:pPr>
        <w:ind w:left="419"/>
        <w:jc w:val="both"/>
        <w:rPr>
          <w:rFonts w:ascii="Book Antiqua" w:hAnsi="Book Antiqua"/>
          <w:snapToGrid w:val="0"/>
          <w:sz w:val="22"/>
          <w:szCs w:val="22"/>
        </w:rPr>
      </w:pPr>
    </w:p>
    <w:p w14:paraId="1FD076D7" w14:textId="77777777" w:rsidR="00327223" w:rsidRPr="00723874" w:rsidRDefault="00A51200"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Práce a dodávky budou prováděny kvalifikovanými pracovníky, v souladu s platnými právními předpisy a</w:t>
      </w:r>
      <w:r w:rsidR="00BC5B0F" w:rsidRPr="00723874">
        <w:rPr>
          <w:rFonts w:ascii="Book Antiqua" w:hAnsi="Book Antiqua"/>
          <w:snapToGrid w:val="0"/>
          <w:sz w:val="22"/>
          <w:szCs w:val="22"/>
        </w:rPr>
        <w:t> </w:t>
      </w:r>
      <w:r w:rsidRPr="00723874">
        <w:rPr>
          <w:rFonts w:ascii="Book Antiqua" w:hAnsi="Book Antiqua"/>
          <w:snapToGrid w:val="0"/>
          <w:sz w:val="22"/>
          <w:szCs w:val="22"/>
        </w:rPr>
        <w:t>technickými normami vztahujícími se k předmětu plnění</w:t>
      </w:r>
      <w:r w:rsidR="00E9586C" w:rsidRPr="00723874">
        <w:rPr>
          <w:rFonts w:ascii="Book Antiqua" w:hAnsi="Book Antiqua"/>
          <w:snapToGrid w:val="0"/>
          <w:sz w:val="22"/>
          <w:szCs w:val="22"/>
        </w:rPr>
        <w:t>.</w:t>
      </w:r>
      <w:r w:rsidR="00A51A87" w:rsidRPr="00723874">
        <w:rPr>
          <w:rFonts w:ascii="Book Antiqua" w:hAnsi="Book Antiqua"/>
          <w:snapToGrid w:val="0"/>
          <w:sz w:val="22"/>
          <w:szCs w:val="22"/>
        </w:rPr>
        <w:t xml:space="preserve"> </w:t>
      </w:r>
      <w:r w:rsidR="005C2D06" w:rsidRPr="00723874">
        <w:rPr>
          <w:rFonts w:ascii="Book Antiqua" w:hAnsi="Book Antiqua"/>
          <w:snapToGrid w:val="0"/>
          <w:sz w:val="22"/>
          <w:szCs w:val="22"/>
        </w:rPr>
        <w:t xml:space="preserve">Zhotovitel zajistí vedení stavby stavbyvedoucím v souladu se zákonem č. </w:t>
      </w:r>
      <w:r w:rsidR="00FE3865" w:rsidRPr="00723874">
        <w:rPr>
          <w:rFonts w:ascii="Book Antiqua" w:hAnsi="Book Antiqua"/>
          <w:snapToGrid w:val="0"/>
          <w:sz w:val="22"/>
          <w:szCs w:val="22"/>
        </w:rPr>
        <w:t>283/2021</w:t>
      </w:r>
      <w:r w:rsidR="005C2D06" w:rsidRPr="00723874">
        <w:rPr>
          <w:rFonts w:ascii="Book Antiqua" w:hAnsi="Book Antiqua"/>
          <w:snapToGrid w:val="0"/>
          <w:sz w:val="22"/>
          <w:szCs w:val="22"/>
        </w:rPr>
        <w:t xml:space="preserve"> Sb. Stavbyvedoucím se rozumí osoba, která zabezpečuje odborné vedení provádění stavby a má pro tuto činnost oprávnění podle zvláštního</w:t>
      </w:r>
      <w:r w:rsidR="00E9586C" w:rsidRPr="00723874">
        <w:rPr>
          <w:rFonts w:ascii="Book Antiqua" w:hAnsi="Book Antiqua"/>
          <w:snapToGrid w:val="0"/>
          <w:sz w:val="22"/>
          <w:szCs w:val="22"/>
        </w:rPr>
        <w:t xml:space="preserve"> právního předpisu (zákon č. 360/1992 Sb., o výkonu povolání autorizovaných inženýrů a techniků činných ve výstavbě, ve znění pozdějších předpisů. Zhotovitel určuje stavbyvedoucím na stavbě</w:t>
      </w:r>
      <w:r w:rsidR="00CA0025" w:rsidRPr="00723874">
        <w:rPr>
          <w:rFonts w:ascii="Book Antiqua" w:hAnsi="Book Antiqua"/>
          <w:snapToGrid w:val="0"/>
          <w:sz w:val="22"/>
          <w:szCs w:val="22"/>
        </w:rPr>
        <w:t xml:space="preserve"> </w:t>
      </w:r>
      <w:r w:rsidR="00595CBA" w:rsidRPr="00723874">
        <w:rPr>
          <w:rFonts w:ascii="Book Antiqua" w:hAnsi="Book Antiqua"/>
          <w:b/>
          <w:bCs/>
          <w:snapToGrid w:val="0"/>
          <w:sz w:val="22"/>
          <w:szCs w:val="22"/>
        </w:rPr>
        <w:t>_________________________</w:t>
      </w:r>
      <w:r w:rsidR="00E9586C" w:rsidRPr="00723874">
        <w:rPr>
          <w:rFonts w:ascii="Book Antiqua" w:hAnsi="Book Antiqua"/>
          <w:snapToGrid w:val="0"/>
          <w:sz w:val="22"/>
          <w:szCs w:val="22"/>
        </w:rPr>
        <w:t>, číslo autorizace stavbyvedoucího</w:t>
      </w:r>
      <w:r w:rsidR="00CA0025" w:rsidRPr="00723874">
        <w:rPr>
          <w:rFonts w:ascii="Book Antiqua" w:hAnsi="Book Antiqua"/>
          <w:snapToGrid w:val="0"/>
          <w:sz w:val="22"/>
          <w:szCs w:val="22"/>
        </w:rPr>
        <w:t xml:space="preserve"> </w:t>
      </w:r>
      <w:r w:rsidR="00595CBA" w:rsidRPr="00723874">
        <w:rPr>
          <w:rFonts w:ascii="Book Antiqua" w:hAnsi="Book Antiqua"/>
          <w:snapToGrid w:val="0"/>
          <w:sz w:val="22"/>
          <w:szCs w:val="22"/>
        </w:rPr>
        <w:t>_______________</w:t>
      </w:r>
      <w:r w:rsidR="00CA0025" w:rsidRPr="00723874">
        <w:rPr>
          <w:rFonts w:ascii="Book Antiqua" w:hAnsi="Book Antiqua"/>
          <w:snapToGrid w:val="0"/>
          <w:sz w:val="22"/>
          <w:szCs w:val="22"/>
        </w:rPr>
        <w:t xml:space="preserve">. </w:t>
      </w:r>
      <w:r w:rsidR="00C21DE4" w:rsidRPr="00723874">
        <w:rPr>
          <w:rFonts w:ascii="Book Antiqua" w:hAnsi="Book Antiqua"/>
          <w:snapToGrid w:val="0"/>
          <w:sz w:val="22"/>
          <w:szCs w:val="22"/>
        </w:rPr>
        <w:t xml:space="preserve">Stavbyvedoucí je povinen účastnit se předání </w:t>
      </w:r>
      <w:r w:rsidR="00FE04D2" w:rsidRPr="00723874">
        <w:rPr>
          <w:rFonts w:ascii="Book Antiqua" w:hAnsi="Book Antiqua"/>
          <w:snapToGrid w:val="0"/>
          <w:sz w:val="22"/>
          <w:szCs w:val="22"/>
        </w:rPr>
        <w:t>místa plnění</w:t>
      </w:r>
      <w:r w:rsidR="00C21DE4" w:rsidRPr="00723874">
        <w:rPr>
          <w:rFonts w:ascii="Book Antiqua" w:hAnsi="Book Antiqua"/>
          <w:snapToGrid w:val="0"/>
          <w:sz w:val="22"/>
          <w:szCs w:val="22"/>
        </w:rPr>
        <w:t xml:space="preserve">, předání díla a převzetí díla a všech kontrolních dnů na stavbě. Za neúčast stavbyvedoucího při předání </w:t>
      </w:r>
      <w:r w:rsidR="00FE04D2" w:rsidRPr="00723874">
        <w:rPr>
          <w:rFonts w:ascii="Book Antiqua" w:hAnsi="Book Antiqua"/>
          <w:snapToGrid w:val="0"/>
          <w:sz w:val="22"/>
          <w:szCs w:val="22"/>
        </w:rPr>
        <w:t>místa plnění</w:t>
      </w:r>
      <w:r w:rsidR="00C21DE4" w:rsidRPr="00723874">
        <w:rPr>
          <w:rFonts w:ascii="Book Antiqua" w:hAnsi="Book Antiqua"/>
          <w:snapToGrid w:val="0"/>
          <w:sz w:val="22"/>
          <w:szCs w:val="22"/>
        </w:rPr>
        <w:t>, na kontrolních dnech nebo při předání díla je zhotovitel povinen uhradit objednateli smluvní pokutu 5.000</w:t>
      </w:r>
      <w:r w:rsidR="00E75005" w:rsidRPr="00723874">
        <w:rPr>
          <w:rFonts w:ascii="Book Antiqua" w:hAnsi="Book Antiqua"/>
          <w:snapToGrid w:val="0"/>
          <w:sz w:val="22"/>
          <w:szCs w:val="22"/>
        </w:rPr>
        <w:t> </w:t>
      </w:r>
      <w:r w:rsidR="00C21DE4" w:rsidRPr="00723874">
        <w:rPr>
          <w:rFonts w:ascii="Book Antiqua" w:hAnsi="Book Antiqua"/>
          <w:snapToGrid w:val="0"/>
          <w:sz w:val="22"/>
          <w:szCs w:val="22"/>
        </w:rPr>
        <w:t>Kč. O neúčasti bude proveden zápis do deníku.</w:t>
      </w:r>
    </w:p>
    <w:p w14:paraId="1B6BD6B2" w14:textId="77777777" w:rsidR="00C36332" w:rsidRPr="00723874" w:rsidRDefault="00C36332" w:rsidP="00723874">
      <w:pPr>
        <w:ind w:left="419"/>
        <w:jc w:val="both"/>
        <w:rPr>
          <w:rFonts w:ascii="Book Antiqua" w:hAnsi="Book Antiqua"/>
          <w:snapToGrid w:val="0"/>
          <w:sz w:val="22"/>
          <w:szCs w:val="22"/>
        </w:rPr>
      </w:pPr>
    </w:p>
    <w:p w14:paraId="1318342C" w14:textId="77777777" w:rsidR="00DE62C4" w:rsidRPr="00723874" w:rsidRDefault="004C2CFE"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Objednatel </w:t>
      </w:r>
      <w:r w:rsidR="00B71A5C" w:rsidRPr="00723874">
        <w:rPr>
          <w:rFonts w:ascii="Book Antiqua" w:hAnsi="Book Antiqua"/>
          <w:snapToGrid w:val="0"/>
          <w:sz w:val="22"/>
          <w:szCs w:val="22"/>
        </w:rPr>
        <w:t>má právo kontrol</w:t>
      </w:r>
      <w:r w:rsidR="002E4A2D" w:rsidRPr="00723874">
        <w:rPr>
          <w:rFonts w:ascii="Book Antiqua" w:hAnsi="Book Antiqua"/>
          <w:snapToGrid w:val="0"/>
          <w:sz w:val="22"/>
          <w:szCs w:val="22"/>
        </w:rPr>
        <w:t>ovat</w:t>
      </w:r>
      <w:r w:rsidR="00B71A5C" w:rsidRPr="00723874">
        <w:rPr>
          <w:rFonts w:ascii="Book Antiqua" w:hAnsi="Book Antiqua"/>
          <w:snapToGrid w:val="0"/>
          <w:sz w:val="22"/>
          <w:szCs w:val="22"/>
        </w:rPr>
        <w:t xml:space="preserve"> díl</w:t>
      </w:r>
      <w:r w:rsidR="002E4A2D" w:rsidRPr="00723874">
        <w:rPr>
          <w:rFonts w:ascii="Book Antiqua" w:hAnsi="Book Antiqua"/>
          <w:snapToGrid w:val="0"/>
          <w:sz w:val="22"/>
          <w:szCs w:val="22"/>
        </w:rPr>
        <w:t>o</w:t>
      </w:r>
      <w:r w:rsidR="00B71A5C" w:rsidRPr="00723874">
        <w:rPr>
          <w:rFonts w:ascii="Book Antiqua" w:hAnsi="Book Antiqua"/>
          <w:snapToGrid w:val="0"/>
          <w:sz w:val="22"/>
          <w:szCs w:val="22"/>
        </w:rPr>
        <w:t xml:space="preserve"> v každé fázi jeho </w:t>
      </w:r>
      <w:r w:rsidR="002E4A2D" w:rsidRPr="00723874">
        <w:rPr>
          <w:rFonts w:ascii="Book Antiqua" w:hAnsi="Book Antiqua"/>
          <w:snapToGrid w:val="0"/>
          <w:sz w:val="22"/>
          <w:szCs w:val="22"/>
        </w:rPr>
        <w:t>provádění</w:t>
      </w:r>
      <w:r w:rsidRPr="00723874">
        <w:rPr>
          <w:rFonts w:ascii="Book Antiqua" w:hAnsi="Book Antiqua"/>
          <w:snapToGrid w:val="0"/>
          <w:sz w:val="22"/>
          <w:szCs w:val="22"/>
        </w:rPr>
        <w:t>, zúčastňovat se kontro</w:t>
      </w:r>
      <w:r w:rsidR="00B71A5C" w:rsidRPr="00723874">
        <w:rPr>
          <w:rFonts w:ascii="Book Antiqua" w:hAnsi="Book Antiqua"/>
          <w:snapToGrid w:val="0"/>
          <w:sz w:val="22"/>
          <w:szCs w:val="22"/>
        </w:rPr>
        <w:t xml:space="preserve">lních dnů na stavbě, </w:t>
      </w:r>
      <w:r w:rsidRPr="00723874">
        <w:rPr>
          <w:rFonts w:ascii="Book Antiqua" w:hAnsi="Book Antiqua"/>
          <w:snapToGrid w:val="0"/>
          <w:sz w:val="22"/>
          <w:szCs w:val="22"/>
        </w:rPr>
        <w:t>sledovat zápisy v deníku</w:t>
      </w:r>
      <w:r w:rsidR="006111B5" w:rsidRPr="00723874">
        <w:rPr>
          <w:rFonts w:ascii="Book Antiqua" w:hAnsi="Book Antiqua"/>
          <w:snapToGrid w:val="0"/>
          <w:sz w:val="22"/>
          <w:szCs w:val="22"/>
        </w:rPr>
        <w:t xml:space="preserve"> nebo v záznamu o</w:t>
      </w:r>
      <w:r w:rsidR="00A011EE" w:rsidRPr="00723874">
        <w:rPr>
          <w:rFonts w:ascii="Book Antiqua" w:hAnsi="Book Antiqua"/>
          <w:snapToGrid w:val="0"/>
          <w:sz w:val="22"/>
          <w:szCs w:val="22"/>
        </w:rPr>
        <w:t> </w:t>
      </w:r>
      <w:r w:rsidR="00D31075" w:rsidRPr="00723874">
        <w:rPr>
          <w:rFonts w:ascii="Book Antiqua" w:hAnsi="Book Antiqua"/>
          <w:snapToGrid w:val="0"/>
          <w:sz w:val="22"/>
          <w:szCs w:val="22"/>
        </w:rPr>
        <w:t>realizaci díla</w:t>
      </w:r>
      <w:r w:rsidRPr="00723874">
        <w:rPr>
          <w:rFonts w:ascii="Book Antiqua" w:hAnsi="Book Antiqua"/>
          <w:snapToGrid w:val="0"/>
          <w:sz w:val="22"/>
          <w:szCs w:val="22"/>
        </w:rPr>
        <w:t>, dostavit se na písemnou výzvu zhotovitele ke kontrole prací, které budo</w:t>
      </w:r>
      <w:r w:rsidR="00B71A5C" w:rsidRPr="00723874">
        <w:rPr>
          <w:rFonts w:ascii="Book Antiqua" w:hAnsi="Book Antiqua"/>
          <w:snapToGrid w:val="0"/>
          <w:sz w:val="22"/>
          <w:szCs w:val="22"/>
        </w:rPr>
        <w:t>u v</w:t>
      </w:r>
      <w:r w:rsidR="00A011EE" w:rsidRPr="00723874">
        <w:rPr>
          <w:rFonts w:ascii="Book Antiqua" w:hAnsi="Book Antiqua"/>
          <w:snapToGrid w:val="0"/>
          <w:sz w:val="22"/>
          <w:szCs w:val="22"/>
        </w:rPr>
        <w:t> </w:t>
      </w:r>
      <w:r w:rsidR="00B71A5C" w:rsidRPr="00723874">
        <w:rPr>
          <w:rFonts w:ascii="Book Antiqua" w:hAnsi="Book Antiqua"/>
          <w:snapToGrid w:val="0"/>
          <w:sz w:val="22"/>
          <w:szCs w:val="22"/>
        </w:rPr>
        <w:t>dalším postupu zakryty,</w:t>
      </w:r>
      <w:r w:rsidRPr="00723874">
        <w:rPr>
          <w:rFonts w:ascii="Book Antiqua" w:hAnsi="Book Antiqua"/>
          <w:snapToGrid w:val="0"/>
          <w:sz w:val="22"/>
          <w:szCs w:val="22"/>
        </w:rPr>
        <w:t xml:space="preserve"> provádět odsouhlasení soupisu provedených prací.</w:t>
      </w:r>
      <w:r w:rsidR="0081479E" w:rsidRPr="00723874">
        <w:rPr>
          <w:rFonts w:ascii="Book Antiqua" w:hAnsi="Book Antiqua"/>
          <w:snapToGrid w:val="0"/>
          <w:sz w:val="22"/>
          <w:szCs w:val="22"/>
        </w:rPr>
        <w:t xml:space="preserve"> </w:t>
      </w:r>
      <w:r w:rsidR="00CE36BA" w:rsidRPr="00723874">
        <w:rPr>
          <w:rFonts w:ascii="Book Antiqua" w:hAnsi="Book Antiqua"/>
          <w:snapToGrid w:val="0"/>
          <w:sz w:val="22"/>
          <w:szCs w:val="22"/>
        </w:rPr>
        <w:t xml:space="preserve">Kontrolní dny budou probíhat minimálně </w:t>
      </w:r>
      <w:r w:rsidR="00BC5B0F" w:rsidRPr="00723874">
        <w:rPr>
          <w:rFonts w:ascii="Book Antiqua" w:hAnsi="Book Antiqua"/>
          <w:snapToGrid w:val="0"/>
          <w:sz w:val="22"/>
          <w:szCs w:val="22"/>
        </w:rPr>
        <w:t>jednou</w:t>
      </w:r>
      <w:r w:rsidR="00CE36BA" w:rsidRPr="00723874">
        <w:rPr>
          <w:rFonts w:ascii="Book Antiqua" w:hAnsi="Book Antiqua"/>
          <w:snapToGrid w:val="0"/>
          <w:sz w:val="22"/>
          <w:szCs w:val="22"/>
        </w:rPr>
        <w:t xml:space="preserve"> za 14 dnů. Termín prvního kontrolního dne bude mezi objednatelem a zhotovitelem sjednán při předání </w:t>
      </w:r>
      <w:r w:rsidR="00FE04D2" w:rsidRPr="00723874">
        <w:rPr>
          <w:rFonts w:ascii="Book Antiqua" w:hAnsi="Book Antiqua"/>
          <w:sz w:val="22"/>
          <w:szCs w:val="22"/>
        </w:rPr>
        <w:t>místa plnění</w:t>
      </w:r>
      <w:r w:rsidR="00CE36BA" w:rsidRPr="00723874">
        <w:rPr>
          <w:rFonts w:ascii="Book Antiqua" w:hAnsi="Book Antiqua"/>
          <w:snapToGrid w:val="0"/>
          <w:sz w:val="22"/>
          <w:szCs w:val="22"/>
        </w:rPr>
        <w:t>. Každého kontrolního dne se zúčastní odpovědné osoby</w:t>
      </w:r>
      <w:r w:rsidR="000D258F" w:rsidRPr="00723874">
        <w:rPr>
          <w:rFonts w:ascii="Book Antiqua" w:hAnsi="Book Antiqua"/>
          <w:snapToGrid w:val="0"/>
          <w:sz w:val="22"/>
          <w:szCs w:val="22"/>
        </w:rPr>
        <w:t xml:space="preserve"> </w:t>
      </w:r>
      <w:r w:rsidR="00CE36BA" w:rsidRPr="00723874">
        <w:rPr>
          <w:rFonts w:ascii="Book Antiqua" w:hAnsi="Book Antiqua"/>
          <w:snapToGrid w:val="0"/>
          <w:sz w:val="22"/>
          <w:szCs w:val="22"/>
        </w:rPr>
        <w:t xml:space="preserve">objednatele i zhotovitele. </w:t>
      </w:r>
      <w:r w:rsidR="00913AD7" w:rsidRPr="00723874">
        <w:rPr>
          <w:rFonts w:ascii="Book Antiqua" w:hAnsi="Book Antiqua"/>
          <w:snapToGrid w:val="0"/>
          <w:sz w:val="22"/>
          <w:szCs w:val="22"/>
        </w:rPr>
        <w:t>Z kontrolního dne se děl</w:t>
      </w:r>
      <w:r w:rsidR="00475E2E" w:rsidRPr="00723874">
        <w:rPr>
          <w:rFonts w:ascii="Book Antiqua" w:hAnsi="Book Antiqua"/>
          <w:snapToGrid w:val="0"/>
          <w:sz w:val="22"/>
          <w:szCs w:val="22"/>
        </w:rPr>
        <w:t>á</w:t>
      </w:r>
      <w:r w:rsidR="00913AD7" w:rsidRPr="00723874">
        <w:rPr>
          <w:rFonts w:ascii="Book Antiqua" w:hAnsi="Book Antiqua"/>
          <w:snapToGrid w:val="0"/>
          <w:sz w:val="22"/>
          <w:szCs w:val="22"/>
        </w:rPr>
        <w:t xml:space="preserve"> zá</w:t>
      </w:r>
      <w:r w:rsidR="00475E2E" w:rsidRPr="00723874">
        <w:rPr>
          <w:rFonts w:ascii="Book Antiqua" w:hAnsi="Book Antiqua"/>
          <w:snapToGrid w:val="0"/>
          <w:sz w:val="22"/>
          <w:szCs w:val="22"/>
        </w:rPr>
        <w:t xml:space="preserve">pis </w:t>
      </w:r>
      <w:r w:rsidR="00913AD7" w:rsidRPr="00723874">
        <w:rPr>
          <w:rFonts w:ascii="Book Antiqua" w:hAnsi="Book Antiqua"/>
          <w:snapToGrid w:val="0"/>
          <w:sz w:val="22"/>
          <w:szCs w:val="22"/>
        </w:rPr>
        <w:t xml:space="preserve">do </w:t>
      </w:r>
      <w:r w:rsidR="00D726AD" w:rsidRPr="00723874">
        <w:rPr>
          <w:rFonts w:ascii="Book Antiqua" w:hAnsi="Book Antiqua"/>
          <w:snapToGrid w:val="0"/>
          <w:sz w:val="22"/>
          <w:szCs w:val="22"/>
        </w:rPr>
        <w:t xml:space="preserve">deníku a </w:t>
      </w:r>
      <w:r w:rsidR="00475E2E" w:rsidRPr="00723874">
        <w:rPr>
          <w:rFonts w:ascii="Book Antiqua" w:hAnsi="Book Antiqua"/>
          <w:snapToGrid w:val="0"/>
          <w:sz w:val="22"/>
          <w:szCs w:val="22"/>
        </w:rPr>
        <w:t xml:space="preserve">podle potřeby se navíc mohou o průběhu kontrolního dne vyhotovovat i </w:t>
      </w:r>
      <w:r w:rsidR="00D726AD" w:rsidRPr="00723874">
        <w:rPr>
          <w:rFonts w:ascii="Book Antiqua" w:hAnsi="Book Antiqua"/>
          <w:snapToGrid w:val="0"/>
          <w:sz w:val="22"/>
          <w:szCs w:val="22"/>
        </w:rPr>
        <w:t>samostatn</w:t>
      </w:r>
      <w:r w:rsidR="00475E2E" w:rsidRPr="00723874">
        <w:rPr>
          <w:rFonts w:ascii="Book Antiqua" w:hAnsi="Book Antiqua"/>
          <w:snapToGrid w:val="0"/>
          <w:sz w:val="22"/>
          <w:szCs w:val="22"/>
        </w:rPr>
        <w:t>é</w:t>
      </w:r>
      <w:r w:rsidR="00D726AD" w:rsidRPr="00723874">
        <w:rPr>
          <w:rFonts w:ascii="Book Antiqua" w:hAnsi="Book Antiqua"/>
          <w:snapToGrid w:val="0"/>
          <w:sz w:val="22"/>
          <w:szCs w:val="22"/>
        </w:rPr>
        <w:t xml:space="preserve"> </w:t>
      </w:r>
      <w:r w:rsidR="00913AD7" w:rsidRPr="00723874">
        <w:rPr>
          <w:rFonts w:ascii="Book Antiqua" w:hAnsi="Book Antiqua"/>
          <w:snapToGrid w:val="0"/>
          <w:sz w:val="22"/>
          <w:szCs w:val="22"/>
        </w:rPr>
        <w:t>podrobn</w:t>
      </w:r>
      <w:r w:rsidR="00475E2E" w:rsidRPr="00723874">
        <w:rPr>
          <w:rFonts w:ascii="Book Antiqua" w:hAnsi="Book Antiqua"/>
          <w:snapToGrid w:val="0"/>
          <w:sz w:val="22"/>
          <w:szCs w:val="22"/>
        </w:rPr>
        <w:t>é</w:t>
      </w:r>
      <w:r w:rsidR="00913AD7" w:rsidRPr="00723874">
        <w:rPr>
          <w:rFonts w:ascii="Book Antiqua" w:hAnsi="Book Antiqua"/>
          <w:snapToGrid w:val="0"/>
          <w:sz w:val="22"/>
          <w:szCs w:val="22"/>
        </w:rPr>
        <w:t xml:space="preserve"> </w:t>
      </w:r>
      <w:r w:rsidR="00D726AD" w:rsidRPr="00723874">
        <w:rPr>
          <w:rFonts w:ascii="Book Antiqua" w:hAnsi="Book Antiqua"/>
          <w:snapToGrid w:val="0"/>
          <w:sz w:val="22"/>
          <w:szCs w:val="22"/>
        </w:rPr>
        <w:t>záznam</w:t>
      </w:r>
      <w:r w:rsidR="00475E2E" w:rsidRPr="00723874">
        <w:rPr>
          <w:rFonts w:ascii="Book Antiqua" w:hAnsi="Book Antiqua"/>
          <w:snapToGrid w:val="0"/>
          <w:sz w:val="22"/>
          <w:szCs w:val="22"/>
        </w:rPr>
        <w:t>y</w:t>
      </w:r>
      <w:r w:rsidR="00D726AD" w:rsidRPr="00723874">
        <w:rPr>
          <w:rFonts w:ascii="Book Antiqua" w:hAnsi="Book Antiqua"/>
          <w:snapToGrid w:val="0"/>
          <w:sz w:val="22"/>
          <w:szCs w:val="22"/>
        </w:rPr>
        <w:t xml:space="preserve">. </w:t>
      </w:r>
      <w:r w:rsidR="00475E2E" w:rsidRPr="00723874">
        <w:rPr>
          <w:rFonts w:ascii="Book Antiqua" w:hAnsi="Book Antiqua"/>
          <w:snapToGrid w:val="0"/>
          <w:sz w:val="22"/>
          <w:szCs w:val="22"/>
        </w:rPr>
        <w:t>Pokud bude z kontrolního dne vypracován navíc samostatný záznam, bude na něj v deníku odkaz.</w:t>
      </w:r>
    </w:p>
    <w:p w14:paraId="229636BB" w14:textId="77777777" w:rsidR="00327223" w:rsidRPr="00723874" w:rsidRDefault="00D726AD" w:rsidP="00723874">
      <w:pPr>
        <w:ind w:left="419"/>
        <w:jc w:val="both"/>
        <w:rPr>
          <w:rFonts w:ascii="Book Antiqua" w:hAnsi="Book Antiqua"/>
          <w:snapToGrid w:val="0"/>
          <w:sz w:val="22"/>
          <w:szCs w:val="22"/>
        </w:rPr>
      </w:pPr>
      <w:r w:rsidRPr="00723874">
        <w:rPr>
          <w:rFonts w:ascii="Book Antiqua" w:hAnsi="Book Antiqua"/>
          <w:snapToGrid w:val="0"/>
          <w:sz w:val="22"/>
          <w:szCs w:val="22"/>
        </w:rPr>
        <w:t>Záznamy z kontrolních dnů vypracovává technický dozor</w:t>
      </w:r>
      <w:r w:rsidR="008914AC" w:rsidRPr="00723874">
        <w:rPr>
          <w:rFonts w:ascii="Book Antiqua" w:hAnsi="Book Antiqua"/>
          <w:snapToGrid w:val="0"/>
          <w:sz w:val="22"/>
          <w:szCs w:val="22"/>
        </w:rPr>
        <w:t>, vykonávaný prostřednictvím třetí osoby</w:t>
      </w:r>
      <w:r w:rsidR="00475E2E" w:rsidRPr="00723874">
        <w:rPr>
          <w:rFonts w:ascii="Book Antiqua" w:hAnsi="Book Antiqua"/>
          <w:snapToGrid w:val="0"/>
          <w:sz w:val="22"/>
          <w:szCs w:val="22"/>
        </w:rPr>
        <w:t xml:space="preserve">, </w:t>
      </w:r>
      <w:r w:rsidR="00913AD7" w:rsidRPr="00723874">
        <w:rPr>
          <w:rFonts w:ascii="Book Antiqua" w:hAnsi="Book Antiqua"/>
          <w:snapToGrid w:val="0"/>
          <w:sz w:val="22"/>
          <w:szCs w:val="22"/>
        </w:rPr>
        <w:t>případně zástupce objednatele</w:t>
      </w:r>
      <w:r w:rsidR="008914AC" w:rsidRPr="00723874">
        <w:rPr>
          <w:rFonts w:ascii="Book Antiqua" w:hAnsi="Book Antiqua"/>
          <w:snapToGrid w:val="0"/>
          <w:sz w:val="22"/>
          <w:szCs w:val="22"/>
        </w:rPr>
        <w:t xml:space="preserve">, který je </w:t>
      </w:r>
      <w:r w:rsidRPr="00723874">
        <w:rPr>
          <w:rFonts w:ascii="Book Antiqua" w:hAnsi="Book Antiqua"/>
          <w:snapToGrid w:val="0"/>
          <w:sz w:val="22"/>
          <w:szCs w:val="22"/>
        </w:rPr>
        <w:t>přeposílá zhotoviteli a dalším účastníkům kontrolního dne.</w:t>
      </w:r>
    </w:p>
    <w:p w14:paraId="77BE66FE" w14:textId="77777777" w:rsidR="00C36332" w:rsidRPr="00723874" w:rsidRDefault="00C36332" w:rsidP="00723874">
      <w:pPr>
        <w:ind w:left="419"/>
        <w:jc w:val="both"/>
        <w:rPr>
          <w:rFonts w:ascii="Book Antiqua" w:hAnsi="Book Antiqua"/>
          <w:snapToGrid w:val="0"/>
          <w:sz w:val="22"/>
          <w:szCs w:val="22"/>
        </w:rPr>
      </w:pPr>
    </w:p>
    <w:p w14:paraId="5E820DEA" w14:textId="77777777" w:rsidR="00327223" w:rsidRPr="00723874" w:rsidRDefault="00F401D3"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Zhotovitel je povinen vyzvat písemně objednatele k prověrce prací nebo konstrukcí, které budou dalším postupem zakryty nebo se stanou nepřístupnými. Výzva bude učiněna ve deníku </w:t>
      </w:r>
      <w:r w:rsidR="004B39E2" w:rsidRPr="00723874">
        <w:rPr>
          <w:rFonts w:ascii="Book Antiqua" w:hAnsi="Book Antiqua"/>
          <w:snapToGrid w:val="0"/>
          <w:sz w:val="22"/>
          <w:szCs w:val="22"/>
        </w:rPr>
        <w:t xml:space="preserve">a současně e-mailem </w:t>
      </w:r>
      <w:r w:rsidRPr="00723874">
        <w:rPr>
          <w:rFonts w:ascii="Book Antiqua" w:hAnsi="Book Antiqua"/>
          <w:snapToGrid w:val="0"/>
          <w:sz w:val="22"/>
          <w:szCs w:val="22"/>
        </w:rPr>
        <w:t xml:space="preserve">čtyři pracovní dny předem. V případě, že zhotovitel tuto povinnost nesplní, </w:t>
      </w:r>
      <w:r w:rsidR="00116BEA" w:rsidRPr="00723874">
        <w:rPr>
          <w:rFonts w:ascii="Book Antiqua" w:hAnsi="Book Antiqua"/>
          <w:snapToGrid w:val="0"/>
          <w:sz w:val="22"/>
          <w:szCs w:val="22"/>
        </w:rPr>
        <w:t xml:space="preserve">je povinen práce odkrýt a umožnit </w:t>
      </w:r>
      <w:r w:rsidRPr="00723874">
        <w:rPr>
          <w:rFonts w:ascii="Book Antiqua" w:hAnsi="Book Antiqua"/>
          <w:snapToGrid w:val="0"/>
          <w:sz w:val="22"/>
          <w:szCs w:val="22"/>
        </w:rPr>
        <w:t xml:space="preserve">objednateli provedení dodatečné kontroly a nese náklady s tím spojené. Nedostaví-li se objednatel k prověrce prací, může zhotovitel práce zakrýt. Zhotovitel nemůže práce zakrýt dříve, než se objednatel prokazatelně seznámí s aktuálním stavem deníku nebo záznamu o </w:t>
      </w:r>
      <w:r w:rsidR="00D31075" w:rsidRPr="00723874">
        <w:rPr>
          <w:rFonts w:ascii="Book Antiqua" w:hAnsi="Book Antiqua"/>
          <w:snapToGrid w:val="0"/>
          <w:sz w:val="22"/>
          <w:szCs w:val="22"/>
        </w:rPr>
        <w:t>realizaci díla</w:t>
      </w:r>
      <w:r w:rsidRPr="00723874">
        <w:rPr>
          <w:rFonts w:ascii="Book Antiqua" w:hAnsi="Book Antiqua"/>
          <w:snapToGrid w:val="0"/>
          <w:sz w:val="22"/>
          <w:szCs w:val="22"/>
        </w:rPr>
        <w:t xml:space="preserve"> v době před zakrytím nebo znepřístupněním prací.</w:t>
      </w:r>
    </w:p>
    <w:p w14:paraId="3E5CBCB9" w14:textId="77777777" w:rsidR="00C36332" w:rsidRPr="00723874" w:rsidRDefault="00C36332" w:rsidP="00723874">
      <w:pPr>
        <w:ind w:left="420"/>
        <w:contextualSpacing/>
        <w:jc w:val="both"/>
        <w:rPr>
          <w:rFonts w:ascii="Book Antiqua" w:hAnsi="Book Antiqua"/>
          <w:b/>
          <w:sz w:val="22"/>
          <w:szCs w:val="22"/>
        </w:rPr>
      </w:pPr>
    </w:p>
    <w:p w14:paraId="06C0E292" w14:textId="77777777" w:rsidR="00A51A87" w:rsidRPr="00723874" w:rsidRDefault="00F401D3" w:rsidP="00723874">
      <w:pPr>
        <w:numPr>
          <w:ilvl w:val="0"/>
          <w:numId w:val="1"/>
        </w:numPr>
        <w:ind w:left="420" w:hanging="420"/>
        <w:contextualSpacing/>
        <w:jc w:val="both"/>
        <w:rPr>
          <w:rFonts w:ascii="Book Antiqua" w:hAnsi="Book Antiqua"/>
          <w:b/>
          <w:sz w:val="22"/>
          <w:szCs w:val="22"/>
        </w:rPr>
      </w:pPr>
      <w:r w:rsidRPr="00723874">
        <w:rPr>
          <w:rFonts w:ascii="Book Antiqua" w:hAnsi="Book Antiqua"/>
          <w:snapToGrid w:val="0"/>
          <w:sz w:val="22"/>
          <w:szCs w:val="22"/>
        </w:rPr>
        <w:lastRenderedPageBreak/>
        <w:t>Zhotovitel odpovídá za bezpečnost a ochranu zdraví při práci pracovníků,</w:t>
      </w:r>
      <w:r w:rsidR="0063539E" w:rsidRPr="00723874">
        <w:rPr>
          <w:rFonts w:ascii="Book Antiqua" w:hAnsi="Book Antiqua"/>
          <w:snapToGrid w:val="0"/>
          <w:sz w:val="22"/>
          <w:szCs w:val="22"/>
        </w:rPr>
        <w:t xml:space="preserve"> kteří provádějí práci při plnění předmětu této smlouvy</w:t>
      </w:r>
      <w:r w:rsidR="008451BC" w:rsidRPr="00723874">
        <w:rPr>
          <w:rFonts w:ascii="Book Antiqua" w:hAnsi="Book Antiqua"/>
          <w:snapToGrid w:val="0"/>
          <w:sz w:val="22"/>
          <w:szCs w:val="22"/>
        </w:rPr>
        <w:t>,</w:t>
      </w:r>
      <w:r w:rsidR="0097079C" w:rsidRPr="00723874">
        <w:rPr>
          <w:rFonts w:ascii="Book Antiqua" w:hAnsi="Book Antiqua"/>
          <w:snapToGrid w:val="0"/>
          <w:sz w:val="22"/>
          <w:szCs w:val="22"/>
        </w:rPr>
        <w:t xml:space="preserve"> </w:t>
      </w:r>
      <w:r w:rsidR="00D81820" w:rsidRPr="00723874">
        <w:rPr>
          <w:rFonts w:ascii="Book Antiqua" w:hAnsi="Book Antiqua"/>
          <w:snapToGrid w:val="0"/>
          <w:sz w:val="22"/>
          <w:szCs w:val="22"/>
        </w:rPr>
        <w:t xml:space="preserve">a </w:t>
      </w:r>
      <w:r w:rsidR="0063539E" w:rsidRPr="00723874">
        <w:rPr>
          <w:rFonts w:ascii="Book Antiqua" w:hAnsi="Book Antiqua"/>
          <w:snapToGrid w:val="0"/>
          <w:sz w:val="22"/>
          <w:szCs w:val="22"/>
        </w:rPr>
        <w:t>zabezpečuje jejich vybavení ochrannými pomůckami. Zhotovitel odpovídá i</w:t>
      </w:r>
      <w:r w:rsidR="003C2FB6" w:rsidRPr="00723874">
        <w:rPr>
          <w:rFonts w:ascii="Book Antiqua" w:hAnsi="Book Antiqua"/>
          <w:snapToGrid w:val="0"/>
          <w:sz w:val="22"/>
          <w:szCs w:val="22"/>
        </w:rPr>
        <w:t> </w:t>
      </w:r>
      <w:r w:rsidR="0063539E" w:rsidRPr="00723874">
        <w:rPr>
          <w:rFonts w:ascii="Book Antiqua" w:hAnsi="Book Antiqua"/>
          <w:snapToGrid w:val="0"/>
          <w:sz w:val="22"/>
          <w:szCs w:val="22"/>
        </w:rPr>
        <w:t>za</w:t>
      </w:r>
      <w:r w:rsidR="009B45A5" w:rsidRPr="00723874">
        <w:rPr>
          <w:rFonts w:ascii="Book Antiqua" w:hAnsi="Book Antiqua"/>
          <w:snapToGrid w:val="0"/>
          <w:sz w:val="22"/>
          <w:szCs w:val="22"/>
        </w:rPr>
        <w:t> </w:t>
      </w:r>
      <w:r w:rsidR="0063539E" w:rsidRPr="00723874">
        <w:rPr>
          <w:rFonts w:ascii="Book Antiqua" w:hAnsi="Book Antiqua"/>
          <w:snapToGrid w:val="0"/>
          <w:sz w:val="22"/>
          <w:szCs w:val="22"/>
        </w:rPr>
        <w:t xml:space="preserve">ochranu zdraví a bezpečnost </w:t>
      </w:r>
      <w:r w:rsidR="00F02376" w:rsidRPr="00723874">
        <w:rPr>
          <w:rFonts w:ascii="Book Antiqua" w:hAnsi="Book Antiqua"/>
          <w:snapToGrid w:val="0"/>
          <w:sz w:val="22"/>
          <w:szCs w:val="22"/>
        </w:rPr>
        <w:t xml:space="preserve">dalších </w:t>
      </w:r>
      <w:r w:rsidRPr="00723874">
        <w:rPr>
          <w:rFonts w:ascii="Book Antiqua" w:hAnsi="Book Antiqua"/>
          <w:snapToGrid w:val="0"/>
          <w:sz w:val="22"/>
          <w:szCs w:val="22"/>
        </w:rPr>
        <w:t>osob</w:t>
      </w:r>
      <w:r w:rsidR="0063539E" w:rsidRPr="00723874">
        <w:rPr>
          <w:rFonts w:ascii="Book Antiqua" w:hAnsi="Book Antiqua"/>
          <w:snapToGrid w:val="0"/>
          <w:sz w:val="22"/>
          <w:szCs w:val="22"/>
        </w:rPr>
        <w:t xml:space="preserve">, zdržujících se s vědomím zhotovitele nebo na jeho pokyn </w:t>
      </w:r>
      <w:r w:rsidR="00A75344" w:rsidRPr="00723874">
        <w:rPr>
          <w:rFonts w:ascii="Book Antiqua" w:hAnsi="Book Antiqua"/>
          <w:snapToGrid w:val="0"/>
          <w:sz w:val="22"/>
          <w:szCs w:val="22"/>
        </w:rPr>
        <w:t>v </w:t>
      </w:r>
      <w:r w:rsidR="00FE04D2" w:rsidRPr="00723874">
        <w:rPr>
          <w:rFonts w:ascii="Book Antiqua" w:hAnsi="Book Antiqua"/>
          <w:sz w:val="22"/>
          <w:szCs w:val="22"/>
        </w:rPr>
        <w:t>místě</w:t>
      </w:r>
      <w:r w:rsidR="00A75344" w:rsidRPr="00723874">
        <w:rPr>
          <w:rFonts w:ascii="Book Antiqua" w:hAnsi="Book Antiqua"/>
          <w:sz w:val="22"/>
          <w:szCs w:val="22"/>
        </w:rPr>
        <w:t xml:space="preserve"> </w:t>
      </w:r>
      <w:r w:rsidR="00FE04D2" w:rsidRPr="00723874">
        <w:rPr>
          <w:rFonts w:ascii="Book Antiqua" w:hAnsi="Book Antiqua"/>
          <w:sz w:val="22"/>
          <w:szCs w:val="22"/>
        </w:rPr>
        <w:t>plnění</w:t>
      </w:r>
      <w:r w:rsidR="00116BEA" w:rsidRPr="00723874">
        <w:rPr>
          <w:rFonts w:ascii="Book Antiqua" w:hAnsi="Book Antiqua"/>
          <w:snapToGrid w:val="0"/>
          <w:sz w:val="22"/>
          <w:szCs w:val="22"/>
        </w:rPr>
        <w:t xml:space="preserve"> nebo v dosahu možného účinku provozní činnosti zhotovitele</w:t>
      </w:r>
      <w:r w:rsidRPr="00723874">
        <w:rPr>
          <w:rFonts w:ascii="Book Antiqua" w:hAnsi="Book Antiqua"/>
          <w:snapToGrid w:val="0"/>
          <w:sz w:val="22"/>
          <w:szCs w:val="22"/>
        </w:rPr>
        <w:t>.</w:t>
      </w:r>
    </w:p>
    <w:p w14:paraId="30C0BAF4" w14:textId="77777777" w:rsidR="003337AF" w:rsidRPr="00723874" w:rsidRDefault="0063539E" w:rsidP="00723874">
      <w:pPr>
        <w:ind w:left="419"/>
        <w:jc w:val="both"/>
        <w:rPr>
          <w:rFonts w:ascii="Book Antiqua" w:hAnsi="Book Antiqua"/>
          <w:b/>
          <w:sz w:val="22"/>
          <w:szCs w:val="22"/>
        </w:rPr>
      </w:pPr>
      <w:r w:rsidRPr="00723874">
        <w:rPr>
          <w:rFonts w:ascii="Book Antiqua" w:hAnsi="Book Antiqua"/>
          <w:snapToGrid w:val="0"/>
          <w:sz w:val="22"/>
          <w:szCs w:val="22"/>
        </w:rPr>
        <w:t xml:space="preserve">Zhotovitel zabezpečí proškolení ohledně předpisů o bezpečnosti a ochraně zdraví při práci (dále BOZP) každého pracovníka </w:t>
      </w:r>
      <w:r w:rsidR="00FE04D2" w:rsidRPr="00723874">
        <w:rPr>
          <w:rFonts w:ascii="Book Antiqua" w:hAnsi="Book Antiqua"/>
          <w:snapToGrid w:val="0"/>
          <w:sz w:val="22"/>
          <w:szCs w:val="22"/>
        </w:rPr>
        <w:t>v místě plnění</w:t>
      </w:r>
      <w:r w:rsidRPr="00723874">
        <w:rPr>
          <w:rFonts w:ascii="Book Antiqua" w:hAnsi="Book Antiqua"/>
          <w:snapToGrid w:val="0"/>
          <w:sz w:val="22"/>
          <w:szCs w:val="22"/>
        </w:rPr>
        <w:t>. Zhotovitel bude při plnění tét</w:t>
      </w:r>
      <w:r w:rsidR="00116BEA" w:rsidRPr="00723874">
        <w:rPr>
          <w:rFonts w:ascii="Book Antiqua" w:hAnsi="Book Antiqua"/>
          <w:snapToGrid w:val="0"/>
          <w:sz w:val="22"/>
          <w:szCs w:val="22"/>
        </w:rPr>
        <w:t xml:space="preserve">o smlouvy plnit veškeré </w:t>
      </w:r>
      <w:r w:rsidRPr="00723874">
        <w:rPr>
          <w:rFonts w:ascii="Book Antiqua" w:hAnsi="Book Antiqua"/>
          <w:snapToGrid w:val="0"/>
          <w:sz w:val="22"/>
          <w:szCs w:val="22"/>
        </w:rPr>
        <w:t xml:space="preserve">povinnosti v oblasti BOZP, </w:t>
      </w:r>
      <w:r w:rsidR="00116BEA" w:rsidRPr="00723874">
        <w:rPr>
          <w:rFonts w:ascii="Book Antiqua" w:hAnsi="Book Antiqua"/>
          <w:snapToGrid w:val="0"/>
          <w:sz w:val="22"/>
          <w:szCs w:val="22"/>
        </w:rPr>
        <w:t>stanovené právními předpisy.</w:t>
      </w:r>
      <w:r w:rsidR="004B39E2" w:rsidRPr="00723874">
        <w:rPr>
          <w:rFonts w:ascii="Book Antiqua" w:hAnsi="Book Antiqua"/>
          <w:snapToGrid w:val="0"/>
          <w:sz w:val="22"/>
          <w:szCs w:val="22"/>
        </w:rPr>
        <w:t xml:space="preserve"> </w:t>
      </w:r>
      <w:r w:rsidR="00F02376" w:rsidRPr="00723874">
        <w:rPr>
          <w:rFonts w:ascii="Book Antiqua" w:hAnsi="Book Antiqua"/>
          <w:snapToGrid w:val="0"/>
          <w:sz w:val="22"/>
          <w:szCs w:val="22"/>
        </w:rPr>
        <w:t>Zhotovitel musí dbát pokynů koordinátora BOZP objednatele (byl-li ustanoven) a</w:t>
      </w:r>
      <w:r w:rsidR="003C2FB6" w:rsidRPr="00723874">
        <w:rPr>
          <w:rFonts w:ascii="Book Antiqua" w:hAnsi="Book Antiqua"/>
          <w:snapToGrid w:val="0"/>
          <w:sz w:val="22"/>
          <w:szCs w:val="22"/>
        </w:rPr>
        <w:t> </w:t>
      </w:r>
      <w:r w:rsidR="00F02376" w:rsidRPr="00723874">
        <w:rPr>
          <w:rFonts w:ascii="Book Antiqua" w:hAnsi="Book Antiqua"/>
          <w:snapToGrid w:val="0"/>
          <w:sz w:val="22"/>
          <w:szCs w:val="22"/>
        </w:rPr>
        <w:t>poskytnout mu veškerou zákonem upravenou součinnost k zaj</w:t>
      </w:r>
      <w:r w:rsidR="007B5AF6" w:rsidRPr="00723874">
        <w:rPr>
          <w:rFonts w:ascii="Book Antiqua" w:hAnsi="Book Antiqua"/>
          <w:snapToGrid w:val="0"/>
          <w:sz w:val="22"/>
          <w:szCs w:val="22"/>
        </w:rPr>
        <w:t>ištění povinností v oblasti BOZP</w:t>
      </w:r>
      <w:r w:rsidR="00F02376" w:rsidRPr="00723874">
        <w:rPr>
          <w:rFonts w:ascii="Book Antiqua" w:hAnsi="Book Antiqua"/>
          <w:snapToGrid w:val="0"/>
          <w:sz w:val="22"/>
          <w:szCs w:val="22"/>
        </w:rPr>
        <w:t>.</w:t>
      </w:r>
      <w:r w:rsidR="0086208E" w:rsidRPr="00723874">
        <w:rPr>
          <w:rFonts w:ascii="Book Antiqua" w:hAnsi="Book Antiqua"/>
          <w:snapToGrid w:val="0"/>
          <w:sz w:val="22"/>
          <w:szCs w:val="22"/>
        </w:rPr>
        <w:t xml:space="preserve"> </w:t>
      </w:r>
      <w:r w:rsidR="007B5AF6" w:rsidRPr="00723874">
        <w:rPr>
          <w:rFonts w:ascii="Book Antiqua" w:hAnsi="Book Antiqua"/>
          <w:snapToGrid w:val="0"/>
          <w:sz w:val="22"/>
          <w:szCs w:val="22"/>
        </w:rPr>
        <w:t>Zhot</w:t>
      </w:r>
      <w:r w:rsidR="00AF5918" w:rsidRPr="00723874">
        <w:rPr>
          <w:rFonts w:ascii="Book Antiqua" w:hAnsi="Book Antiqua"/>
          <w:snapToGrid w:val="0"/>
          <w:sz w:val="22"/>
          <w:szCs w:val="22"/>
        </w:rPr>
        <w:t xml:space="preserve">ovitel sdělí objednateli v den </w:t>
      </w:r>
      <w:r w:rsidR="007B5AF6" w:rsidRPr="00723874">
        <w:rPr>
          <w:rFonts w:ascii="Book Antiqua" w:hAnsi="Book Antiqua"/>
          <w:snapToGrid w:val="0"/>
          <w:sz w:val="22"/>
          <w:szCs w:val="22"/>
        </w:rPr>
        <w:t>podpisu smlouvy údaje potřebné k posouzení, jestli je třeba sjednat pro realizovanou stavbu koordinátora BOZP.</w:t>
      </w:r>
      <w:r w:rsidR="00FC5E02" w:rsidRPr="00723874">
        <w:rPr>
          <w:rFonts w:ascii="Book Antiqua" w:hAnsi="Book Antiqua"/>
          <w:snapToGrid w:val="0"/>
          <w:sz w:val="22"/>
          <w:szCs w:val="22"/>
        </w:rPr>
        <w:t xml:space="preserve"> </w:t>
      </w:r>
      <w:r w:rsidR="00F02376" w:rsidRPr="00723874">
        <w:rPr>
          <w:rFonts w:ascii="Book Antiqua" w:hAnsi="Book Antiqua"/>
          <w:snapToGrid w:val="0"/>
          <w:sz w:val="22"/>
          <w:szCs w:val="22"/>
        </w:rPr>
        <w:t xml:space="preserve">Zhotovitel je povinen </w:t>
      </w:r>
      <w:r w:rsidR="00FE04D2" w:rsidRPr="00723874">
        <w:rPr>
          <w:rFonts w:ascii="Book Antiqua" w:hAnsi="Book Antiqua"/>
          <w:snapToGrid w:val="0"/>
          <w:sz w:val="22"/>
          <w:szCs w:val="22"/>
        </w:rPr>
        <w:t>místo plnění</w:t>
      </w:r>
      <w:r w:rsidR="00F02376" w:rsidRPr="00723874">
        <w:rPr>
          <w:rFonts w:ascii="Book Antiqua" w:hAnsi="Book Antiqua"/>
          <w:snapToGrid w:val="0"/>
          <w:sz w:val="22"/>
          <w:szCs w:val="22"/>
        </w:rPr>
        <w:t xml:space="preserve"> řádně zabezpečit proti přístupu nepovolaných osob.</w:t>
      </w:r>
      <w:r w:rsidR="005274A8" w:rsidRPr="00723874">
        <w:rPr>
          <w:rFonts w:ascii="Book Antiqua" w:hAnsi="Book Antiqua"/>
          <w:snapToGrid w:val="0"/>
          <w:sz w:val="22"/>
          <w:szCs w:val="22"/>
        </w:rPr>
        <w:t xml:space="preserve"> </w:t>
      </w:r>
    </w:p>
    <w:p w14:paraId="6CD0FA28" w14:textId="77777777" w:rsidR="00C36332" w:rsidRPr="00723874" w:rsidRDefault="00C36332" w:rsidP="00723874">
      <w:pPr>
        <w:ind w:left="419"/>
        <w:jc w:val="both"/>
        <w:rPr>
          <w:rFonts w:ascii="Book Antiqua" w:hAnsi="Book Antiqua"/>
          <w:snapToGrid w:val="0"/>
          <w:sz w:val="22"/>
          <w:szCs w:val="22"/>
        </w:rPr>
      </w:pPr>
    </w:p>
    <w:p w14:paraId="2819B05E" w14:textId="77777777" w:rsidR="00C21DE4" w:rsidRPr="00723874" w:rsidRDefault="00FA55CD"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Řádné plnění a provádění díla zajišťuje objednatel prostřednictvím technického dozoru případně autorského dozoru projektanta. </w:t>
      </w:r>
      <w:r w:rsidR="0081479E" w:rsidRPr="00723874">
        <w:rPr>
          <w:rFonts w:ascii="Book Antiqua" w:hAnsi="Book Antiqua"/>
          <w:snapToGrid w:val="0"/>
          <w:sz w:val="22"/>
          <w:szCs w:val="22"/>
        </w:rPr>
        <w:t xml:space="preserve">Technický dozor je oprávněn </w:t>
      </w:r>
      <w:r w:rsidR="00975FD1" w:rsidRPr="00723874">
        <w:rPr>
          <w:rFonts w:ascii="Book Antiqua" w:hAnsi="Book Antiqua"/>
          <w:snapToGrid w:val="0"/>
          <w:sz w:val="22"/>
          <w:szCs w:val="22"/>
        </w:rPr>
        <w:t xml:space="preserve">kontrolovat dodržování projektu, kvalitu prováděných prací a činnost zhotovitele při provádění díla. </w:t>
      </w:r>
      <w:r w:rsidR="00EF529A" w:rsidRPr="00723874">
        <w:rPr>
          <w:rFonts w:ascii="Book Antiqua" w:hAnsi="Book Antiqua"/>
          <w:snapToGrid w:val="0"/>
          <w:sz w:val="22"/>
          <w:szCs w:val="22"/>
        </w:rPr>
        <w:t xml:space="preserve">O výsledku šetření provádí zápis do deníku. </w:t>
      </w:r>
      <w:r w:rsidR="00975FD1" w:rsidRPr="00723874">
        <w:rPr>
          <w:rFonts w:ascii="Book Antiqua" w:hAnsi="Book Antiqua"/>
          <w:snapToGrid w:val="0"/>
          <w:sz w:val="22"/>
          <w:szCs w:val="22"/>
        </w:rPr>
        <w:t xml:space="preserve">Technický dozor může </w:t>
      </w:r>
      <w:r w:rsidR="0081479E" w:rsidRPr="00723874">
        <w:rPr>
          <w:rFonts w:ascii="Book Antiqua" w:hAnsi="Book Antiqua"/>
          <w:snapToGrid w:val="0"/>
          <w:sz w:val="22"/>
          <w:szCs w:val="22"/>
        </w:rPr>
        <w:t xml:space="preserve">dát pracovníkům zhotovitele příkaz přerušit práce, pokud odpovědný pracovník zhotovitele není dosažitelný a je-li ohrožena bezpečnost nebo </w:t>
      </w:r>
      <w:r w:rsidR="00E1270A" w:rsidRPr="00723874">
        <w:rPr>
          <w:rFonts w:ascii="Book Antiqua" w:hAnsi="Book Antiqua"/>
          <w:snapToGrid w:val="0"/>
          <w:sz w:val="22"/>
          <w:szCs w:val="22"/>
        </w:rPr>
        <w:t xml:space="preserve">řádné </w:t>
      </w:r>
      <w:r w:rsidR="0081479E" w:rsidRPr="00723874">
        <w:rPr>
          <w:rFonts w:ascii="Book Antiqua" w:hAnsi="Book Antiqua"/>
          <w:snapToGrid w:val="0"/>
          <w:sz w:val="22"/>
          <w:szCs w:val="22"/>
        </w:rPr>
        <w:t>provádění díla, život nebo zdraví osob nebo hrozí-li jiné vážné škody. Technický dozor ne</w:t>
      </w:r>
      <w:r w:rsidR="00975FD1" w:rsidRPr="00723874">
        <w:rPr>
          <w:rFonts w:ascii="Book Antiqua" w:hAnsi="Book Antiqua"/>
          <w:snapToGrid w:val="0"/>
          <w:sz w:val="22"/>
          <w:szCs w:val="22"/>
        </w:rPr>
        <w:t>může</w:t>
      </w:r>
      <w:r w:rsidR="0081479E" w:rsidRPr="00723874">
        <w:rPr>
          <w:rFonts w:ascii="Book Antiqua" w:hAnsi="Book Antiqua"/>
          <w:snapToGrid w:val="0"/>
          <w:sz w:val="22"/>
          <w:szCs w:val="22"/>
        </w:rPr>
        <w:t xml:space="preserve"> zasahovat do hospodářské činnosti zhotovitele.</w:t>
      </w:r>
      <w:r w:rsidR="00975FD1" w:rsidRPr="00723874">
        <w:rPr>
          <w:rFonts w:ascii="Book Antiqua" w:hAnsi="Book Antiqua"/>
          <w:snapToGrid w:val="0"/>
          <w:sz w:val="22"/>
          <w:szCs w:val="22"/>
        </w:rPr>
        <w:t xml:space="preserve"> Prováděné práce a jejich kvalitu může objednatel kontrolovat i prostřednictvím další fyzické nebo právnické osoby, s níž má uzavřenou smlouvu.</w:t>
      </w:r>
      <w:r w:rsidR="00C21DE4" w:rsidRPr="00723874">
        <w:rPr>
          <w:rFonts w:ascii="Book Antiqua" w:hAnsi="Book Antiqua"/>
          <w:snapToGrid w:val="0"/>
          <w:sz w:val="22"/>
          <w:szCs w:val="22"/>
        </w:rPr>
        <w:t xml:space="preserve"> </w:t>
      </w:r>
      <w:r w:rsidR="00731451" w:rsidRPr="00723874">
        <w:rPr>
          <w:rFonts w:ascii="Book Antiqua" w:hAnsi="Book Antiqua"/>
          <w:snapToGrid w:val="0"/>
          <w:sz w:val="22"/>
          <w:szCs w:val="22"/>
        </w:rPr>
        <w:t>Autorskému dozoru objednatele zhotovitel umožní zejména sledovat, jestli je dílo prováděno podle projektu.</w:t>
      </w:r>
      <w:r w:rsidR="00E9586C" w:rsidRPr="00723874">
        <w:rPr>
          <w:rFonts w:ascii="Book Antiqua" w:hAnsi="Book Antiqua"/>
          <w:snapToGrid w:val="0"/>
          <w:sz w:val="22"/>
          <w:szCs w:val="22"/>
        </w:rPr>
        <w:t xml:space="preserve"> </w:t>
      </w:r>
    </w:p>
    <w:p w14:paraId="7C8FC5E9" w14:textId="77777777" w:rsidR="00C36332" w:rsidRPr="00723874" w:rsidRDefault="00C36332" w:rsidP="00723874">
      <w:pPr>
        <w:ind w:left="419"/>
        <w:jc w:val="both"/>
        <w:rPr>
          <w:rFonts w:ascii="Book Antiqua" w:hAnsi="Book Antiqua"/>
          <w:snapToGrid w:val="0"/>
          <w:sz w:val="22"/>
          <w:szCs w:val="22"/>
        </w:rPr>
      </w:pPr>
    </w:p>
    <w:p w14:paraId="32A86B97" w14:textId="77777777" w:rsidR="00327223" w:rsidRPr="00723874" w:rsidRDefault="004C2CFE"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Zhotovitel </w:t>
      </w:r>
      <w:r w:rsidR="00FA55CD" w:rsidRPr="00723874">
        <w:rPr>
          <w:rFonts w:ascii="Book Antiqua" w:hAnsi="Book Antiqua"/>
          <w:snapToGrid w:val="0"/>
          <w:sz w:val="22"/>
          <w:szCs w:val="22"/>
        </w:rPr>
        <w:t>musí</w:t>
      </w:r>
      <w:r w:rsidRPr="00723874">
        <w:rPr>
          <w:rFonts w:ascii="Book Antiqua" w:hAnsi="Book Antiqua"/>
          <w:snapToGrid w:val="0"/>
          <w:sz w:val="22"/>
          <w:szCs w:val="22"/>
        </w:rPr>
        <w:t xml:space="preserve"> v průběhu provádění díla upozornit objednatele na nevhodnost jeho pokynů nebo předané dokumentace.</w:t>
      </w:r>
      <w:r w:rsidRPr="00723874">
        <w:rPr>
          <w:rFonts w:ascii="Book Antiqua" w:hAnsi="Book Antiqua"/>
          <w:b/>
          <w:snapToGrid w:val="0"/>
          <w:sz w:val="22"/>
          <w:szCs w:val="22"/>
        </w:rPr>
        <w:t xml:space="preserve"> </w:t>
      </w:r>
      <w:r w:rsidRPr="00723874">
        <w:rPr>
          <w:rFonts w:ascii="Book Antiqua" w:hAnsi="Book Antiqua"/>
          <w:snapToGrid w:val="0"/>
          <w:sz w:val="22"/>
          <w:szCs w:val="22"/>
        </w:rPr>
        <w:t>Toto upozornění musí mít písemnou formu.</w:t>
      </w:r>
    </w:p>
    <w:p w14:paraId="023441B9" w14:textId="77777777" w:rsidR="00C36332" w:rsidRPr="00723874" w:rsidRDefault="00C36332" w:rsidP="00723874">
      <w:pPr>
        <w:ind w:left="419"/>
        <w:jc w:val="both"/>
        <w:rPr>
          <w:rFonts w:ascii="Book Antiqua" w:hAnsi="Book Antiqua"/>
          <w:snapToGrid w:val="0"/>
          <w:sz w:val="22"/>
          <w:szCs w:val="22"/>
        </w:rPr>
      </w:pPr>
    </w:p>
    <w:p w14:paraId="29C9FCB9" w14:textId="77777777" w:rsidR="00327223" w:rsidRPr="00723874" w:rsidRDefault="00CD7549"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V případě, kdy dílo </w:t>
      </w:r>
      <w:r w:rsidR="00D9161C" w:rsidRPr="00723874">
        <w:rPr>
          <w:rFonts w:ascii="Book Antiqua" w:hAnsi="Book Antiqua"/>
          <w:snapToGrid w:val="0"/>
          <w:sz w:val="22"/>
          <w:szCs w:val="22"/>
        </w:rPr>
        <w:t>nebo jeho část</w:t>
      </w:r>
      <w:r w:rsidR="006F5AE9" w:rsidRPr="00723874">
        <w:rPr>
          <w:rFonts w:ascii="Book Antiqua" w:hAnsi="Book Antiqua"/>
          <w:snapToGrid w:val="0"/>
          <w:sz w:val="22"/>
          <w:szCs w:val="22"/>
        </w:rPr>
        <w:t xml:space="preserve"> bude vykazovat nesoulad s </w:t>
      </w:r>
      <w:r w:rsidR="0094227F" w:rsidRPr="00723874">
        <w:rPr>
          <w:rFonts w:ascii="Book Antiqua" w:hAnsi="Book Antiqua"/>
          <w:snapToGrid w:val="0"/>
          <w:sz w:val="22"/>
          <w:szCs w:val="22"/>
        </w:rPr>
        <w:t>p</w:t>
      </w:r>
      <w:r w:rsidR="006F5AE9" w:rsidRPr="00723874">
        <w:rPr>
          <w:rFonts w:ascii="Book Antiqua" w:hAnsi="Book Antiqua"/>
          <w:snapToGrid w:val="0"/>
          <w:sz w:val="22"/>
          <w:szCs w:val="22"/>
        </w:rPr>
        <w:t>rojektovou dokumentací či pokyny objednatele, je zhotovitel povinen na žádost objednatele</w:t>
      </w:r>
      <w:r w:rsidR="000A2AF1" w:rsidRPr="00723874">
        <w:rPr>
          <w:rFonts w:ascii="Book Antiqua" w:hAnsi="Book Antiqua"/>
          <w:snapToGrid w:val="0"/>
          <w:sz w:val="22"/>
          <w:szCs w:val="22"/>
        </w:rPr>
        <w:t>,</w:t>
      </w:r>
      <w:r w:rsidR="006F5AE9" w:rsidRPr="00723874">
        <w:rPr>
          <w:rFonts w:ascii="Book Antiqua" w:hAnsi="Book Antiqua"/>
          <w:snapToGrid w:val="0"/>
          <w:sz w:val="22"/>
          <w:szCs w:val="22"/>
        </w:rPr>
        <w:t xml:space="preserve"> uplatněnou formou zápisu v deníku</w:t>
      </w:r>
      <w:r w:rsidR="000A2AF1" w:rsidRPr="00723874">
        <w:rPr>
          <w:rFonts w:ascii="Book Antiqua" w:hAnsi="Book Antiqua"/>
          <w:snapToGrid w:val="0"/>
          <w:sz w:val="22"/>
          <w:szCs w:val="22"/>
        </w:rPr>
        <w:t>,</w:t>
      </w:r>
      <w:r w:rsidR="006F5AE9" w:rsidRPr="00723874">
        <w:rPr>
          <w:rFonts w:ascii="Book Antiqua" w:hAnsi="Book Antiqua"/>
          <w:snapToGrid w:val="0"/>
          <w:sz w:val="22"/>
          <w:szCs w:val="22"/>
        </w:rPr>
        <w:t xml:space="preserve"> v objednatelem stanovené lhůtě odstranit vytčené nedostatky. V opačném případě je objednatel oprávněn uvedené nedostatky odstranit prostřednictvím třetí osoby na náklady zhotovitele nebo odstoupit od</w:t>
      </w:r>
      <w:r w:rsidR="003C2FB6" w:rsidRPr="00723874">
        <w:rPr>
          <w:rFonts w:ascii="Book Antiqua" w:hAnsi="Book Antiqua"/>
          <w:snapToGrid w:val="0"/>
          <w:sz w:val="22"/>
          <w:szCs w:val="22"/>
        </w:rPr>
        <w:t> </w:t>
      </w:r>
      <w:r w:rsidR="006F5AE9" w:rsidRPr="00723874">
        <w:rPr>
          <w:rFonts w:ascii="Book Antiqua" w:hAnsi="Book Antiqua"/>
          <w:snapToGrid w:val="0"/>
          <w:sz w:val="22"/>
          <w:szCs w:val="22"/>
        </w:rPr>
        <w:t>smlouvy.</w:t>
      </w:r>
    </w:p>
    <w:p w14:paraId="44F1069F" w14:textId="77777777" w:rsidR="00C36332" w:rsidRPr="00723874" w:rsidRDefault="00C36332" w:rsidP="00723874">
      <w:pPr>
        <w:ind w:left="419"/>
        <w:jc w:val="both"/>
        <w:rPr>
          <w:rFonts w:ascii="Book Antiqua" w:hAnsi="Book Antiqua"/>
          <w:snapToGrid w:val="0"/>
          <w:sz w:val="22"/>
          <w:szCs w:val="22"/>
        </w:rPr>
      </w:pPr>
    </w:p>
    <w:p w14:paraId="6D97E231" w14:textId="77777777" w:rsidR="00327223" w:rsidRPr="00723874" w:rsidRDefault="00DA18B5"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Veškeré změny proti </w:t>
      </w:r>
      <w:r w:rsidR="0094227F" w:rsidRPr="00723874">
        <w:rPr>
          <w:rFonts w:ascii="Book Antiqua" w:hAnsi="Book Antiqua"/>
          <w:snapToGrid w:val="0"/>
          <w:sz w:val="22"/>
          <w:szCs w:val="22"/>
        </w:rPr>
        <w:t>projektové dokumentaci</w:t>
      </w:r>
      <w:r w:rsidRPr="00723874">
        <w:rPr>
          <w:rFonts w:ascii="Book Antiqua" w:hAnsi="Book Antiqua"/>
          <w:snapToGrid w:val="0"/>
          <w:sz w:val="22"/>
          <w:szCs w:val="22"/>
        </w:rPr>
        <w:t xml:space="preserve"> musí být předem písemně odsouhlasené objednatelem. </w:t>
      </w:r>
      <w:r w:rsidR="00A4550D" w:rsidRPr="00723874">
        <w:rPr>
          <w:rFonts w:ascii="Book Antiqua" w:hAnsi="Book Antiqua"/>
          <w:snapToGrid w:val="0"/>
          <w:sz w:val="22"/>
          <w:szCs w:val="22"/>
        </w:rPr>
        <w:t xml:space="preserve">Zhotovitel </w:t>
      </w:r>
      <w:r w:rsidR="002E4A2D" w:rsidRPr="00723874">
        <w:rPr>
          <w:rFonts w:ascii="Book Antiqua" w:hAnsi="Book Antiqua"/>
          <w:snapToGrid w:val="0"/>
          <w:sz w:val="22"/>
          <w:szCs w:val="22"/>
        </w:rPr>
        <w:t>bude</w:t>
      </w:r>
      <w:r w:rsidR="00A4550D" w:rsidRPr="00723874">
        <w:rPr>
          <w:rFonts w:ascii="Book Antiqua" w:hAnsi="Book Antiqua"/>
          <w:snapToGrid w:val="0"/>
          <w:sz w:val="22"/>
          <w:szCs w:val="22"/>
        </w:rPr>
        <w:t xml:space="preserve"> v průběhu stavby </w:t>
      </w:r>
      <w:r w:rsidRPr="00723874">
        <w:rPr>
          <w:rFonts w:ascii="Book Antiqua" w:hAnsi="Book Antiqua"/>
          <w:snapToGrid w:val="0"/>
          <w:sz w:val="22"/>
          <w:szCs w:val="22"/>
        </w:rPr>
        <w:t xml:space="preserve">veškeré změny </w:t>
      </w:r>
      <w:r w:rsidR="00A4550D" w:rsidRPr="00723874">
        <w:rPr>
          <w:rFonts w:ascii="Book Antiqua" w:hAnsi="Book Antiqua"/>
          <w:snapToGrid w:val="0"/>
          <w:sz w:val="22"/>
          <w:szCs w:val="22"/>
        </w:rPr>
        <w:t xml:space="preserve">zaznamenávat do </w:t>
      </w:r>
      <w:r w:rsidR="0094227F" w:rsidRPr="00723874">
        <w:rPr>
          <w:rFonts w:ascii="Book Antiqua" w:hAnsi="Book Antiqua"/>
          <w:snapToGrid w:val="0"/>
          <w:sz w:val="22"/>
          <w:szCs w:val="22"/>
        </w:rPr>
        <w:t>p</w:t>
      </w:r>
      <w:r w:rsidR="00A4550D" w:rsidRPr="00723874">
        <w:rPr>
          <w:rFonts w:ascii="Book Antiqua" w:hAnsi="Book Antiqua"/>
          <w:snapToGrid w:val="0"/>
          <w:sz w:val="22"/>
          <w:szCs w:val="22"/>
        </w:rPr>
        <w:t>rojektové dokumentace</w:t>
      </w:r>
      <w:r w:rsidR="00363994" w:rsidRPr="00723874">
        <w:rPr>
          <w:rFonts w:ascii="Book Antiqua" w:hAnsi="Book Antiqua"/>
          <w:bCs/>
          <w:iCs/>
          <w:snapToGrid w:val="0"/>
          <w:sz w:val="22"/>
          <w:szCs w:val="22"/>
        </w:rPr>
        <w:t xml:space="preserve">. </w:t>
      </w:r>
      <w:r w:rsidR="00363994" w:rsidRPr="00723874">
        <w:rPr>
          <w:rFonts w:ascii="Book Antiqua" w:hAnsi="Book Antiqua"/>
          <w:snapToGrid w:val="0"/>
          <w:sz w:val="22"/>
          <w:szCs w:val="22"/>
        </w:rPr>
        <w:t>D</w:t>
      </w:r>
      <w:r w:rsidR="00E109A7" w:rsidRPr="00723874">
        <w:rPr>
          <w:rFonts w:ascii="Book Antiqua" w:hAnsi="Book Antiqua"/>
          <w:snapToGrid w:val="0"/>
          <w:sz w:val="22"/>
          <w:szCs w:val="22"/>
        </w:rPr>
        <w:t>okumentac</w:t>
      </w:r>
      <w:r w:rsidR="00363994" w:rsidRPr="00723874">
        <w:rPr>
          <w:rFonts w:ascii="Book Antiqua" w:hAnsi="Book Antiqua"/>
          <w:snapToGrid w:val="0"/>
          <w:sz w:val="22"/>
          <w:szCs w:val="22"/>
        </w:rPr>
        <w:t>i</w:t>
      </w:r>
      <w:r w:rsidR="00E109A7" w:rsidRPr="00723874">
        <w:rPr>
          <w:rFonts w:ascii="Book Antiqua" w:hAnsi="Book Antiqua"/>
          <w:snapToGrid w:val="0"/>
          <w:sz w:val="22"/>
          <w:szCs w:val="22"/>
        </w:rPr>
        <w:t xml:space="preserve"> skutečného provedení stavby</w:t>
      </w:r>
      <w:r w:rsidR="00363994" w:rsidRPr="00723874">
        <w:rPr>
          <w:rFonts w:ascii="Book Antiqua" w:hAnsi="Book Antiqua"/>
          <w:snapToGrid w:val="0"/>
          <w:sz w:val="22"/>
          <w:szCs w:val="22"/>
        </w:rPr>
        <w:t xml:space="preserve"> předá zhotovitel objednateli v den předání díla (v</w:t>
      </w:r>
      <w:r w:rsidR="00E2161B" w:rsidRPr="00723874">
        <w:rPr>
          <w:rFonts w:ascii="Book Antiqua" w:hAnsi="Book Antiqua"/>
          <w:snapToGrid w:val="0"/>
          <w:sz w:val="22"/>
          <w:szCs w:val="22"/>
        </w:rPr>
        <w:t xml:space="preserve">e </w:t>
      </w:r>
      <w:r w:rsidR="0027349B" w:rsidRPr="00723874">
        <w:rPr>
          <w:rFonts w:ascii="Book Antiqua" w:hAnsi="Book Antiqua"/>
          <w:snapToGrid w:val="0"/>
          <w:sz w:val="22"/>
          <w:szCs w:val="22"/>
        </w:rPr>
        <w:t>čtyřech</w:t>
      </w:r>
      <w:r w:rsidR="00363994" w:rsidRPr="00723874">
        <w:rPr>
          <w:rFonts w:ascii="Book Antiqua" w:hAnsi="Book Antiqua"/>
          <w:snapToGrid w:val="0"/>
          <w:sz w:val="22"/>
          <w:szCs w:val="22"/>
        </w:rPr>
        <w:t> </w:t>
      </w:r>
      <w:r w:rsidR="004B39E2" w:rsidRPr="00723874">
        <w:rPr>
          <w:rFonts w:ascii="Book Antiqua" w:hAnsi="Book Antiqua"/>
          <w:snapToGrid w:val="0"/>
          <w:sz w:val="22"/>
          <w:szCs w:val="22"/>
        </w:rPr>
        <w:t>listinných</w:t>
      </w:r>
      <w:r w:rsidR="00363994" w:rsidRPr="00723874">
        <w:rPr>
          <w:rFonts w:ascii="Book Antiqua" w:hAnsi="Book Antiqua"/>
          <w:snapToGrid w:val="0"/>
          <w:sz w:val="22"/>
          <w:szCs w:val="22"/>
        </w:rPr>
        <w:t xml:space="preserve"> vyhotovení</w:t>
      </w:r>
      <w:r w:rsidR="004B39E2" w:rsidRPr="00723874">
        <w:rPr>
          <w:rFonts w:ascii="Book Antiqua" w:hAnsi="Book Antiqua"/>
          <w:snapToGrid w:val="0"/>
          <w:sz w:val="22"/>
          <w:szCs w:val="22"/>
        </w:rPr>
        <w:t>ch i na</w:t>
      </w:r>
      <w:r w:rsidR="00CB6E98" w:rsidRPr="00723874">
        <w:rPr>
          <w:rFonts w:ascii="Book Antiqua" w:hAnsi="Book Antiqua"/>
          <w:snapToGrid w:val="0"/>
          <w:sz w:val="22"/>
          <w:szCs w:val="22"/>
        </w:rPr>
        <w:t xml:space="preserve"> elektronickém nosiči dat</w:t>
      </w:r>
      <w:r w:rsidR="00E109A7" w:rsidRPr="00723874">
        <w:rPr>
          <w:rFonts w:ascii="Book Antiqua" w:hAnsi="Book Antiqua"/>
          <w:snapToGrid w:val="0"/>
          <w:sz w:val="22"/>
          <w:szCs w:val="22"/>
        </w:rPr>
        <w:t>).</w:t>
      </w:r>
      <w:r w:rsidR="00363994" w:rsidRPr="00723874">
        <w:rPr>
          <w:rFonts w:ascii="Book Antiqua" w:hAnsi="Book Antiqua"/>
          <w:snapToGrid w:val="0"/>
          <w:sz w:val="22"/>
          <w:szCs w:val="22"/>
        </w:rPr>
        <w:t xml:space="preserve"> Okamžikem předání</w:t>
      </w:r>
      <w:r w:rsidR="00363994" w:rsidRPr="00723874">
        <w:rPr>
          <w:rFonts w:ascii="Book Antiqua" w:hAnsi="Book Antiqua"/>
          <w:i/>
          <w:snapToGrid w:val="0"/>
          <w:sz w:val="22"/>
          <w:szCs w:val="22"/>
        </w:rPr>
        <w:t xml:space="preserve"> </w:t>
      </w:r>
      <w:r w:rsidR="00363994" w:rsidRPr="00723874">
        <w:rPr>
          <w:rFonts w:ascii="Book Antiqua" w:hAnsi="Book Antiqua"/>
          <w:snapToGrid w:val="0"/>
          <w:sz w:val="22"/>
          <w:szCs w:val="22"/>
        </w:rPr>
        <w:t xml:space="preserve">dokumentace uděluje zhotovitel objednateli oprávnění k výkonu práva tuto dokumentaci užívat (dále jen licence) v rozsahu dohodnutém touto smlouvou. Objednatel bude na základě udělené </w:t>
      </w:r>
      <w:r w:rsidR="004B39E2" w:rsidRPr="00723874">
        <w:rPr>
          <w:rFonts w:ascii="Book Antiqua" w:hAnsi="Book Antiqua"/>
          <w:snapToGrid w:val="0"/>
          <w:sz w:val="22"/>
          <w:szCs w:val="22"/>
        </w:rPr>
        <w:t>opravňující a</w:t>
      </w:r>
      <w:r w:rsidR="003C2FB6" w:rsidRPr="00723874">
        <w:rPr>
          <w:rFonts w:ascii="Book Antiqua" w:hAnsi="Book Antiqua"/>
          <w:snapToGrid w:val="0"/>
          <w:sz w:val="22"/>
          <w:szCs w:val="22"/>
        </w:rPr>
        <w:t> </w:t>
      </w:r>
      <w:r w:rsidR="004B39E2" w:rsidRPr="00723874">
        <w:rPr>
          <w:rFonts w:ascii="Book Antiqua" w:hAnsi="Book Antiqua"/>
          <w:snapToGrid w:val="0"/>
          <w:sz w:val="22"/>
          <w:szCs w:val="22"/>
        </w:rPr>
        <w:t xml:space="preserve">výhradní licence </w:t>
      </w:r>
      <w:r w:rsidR="00363994" w:rsidRPr="00723874">
        <w:rPr>
          <w:rFonts w:ascii="Book Antiqua" w:hAnsi="Book Antiqua"/>
          <w:snapToGrid w:val="0"/>
          <w:sz w:val="22"/>
          <w:szCs w:val="22"/>
        </w:rPr>
        <w:t>dokumentaci využívat při užívání, údržbě, opravách a rekonstrukcích stavby, může do</w:t>
      </w:r>
      <w:r w:rsidR="003C2FB6" w:rsidRPr="00723874">
        <w:rPr>
          <w:rFonts w:ascii="Book Antiqua" w:hAnsi="Book Antiqua"/>
          <w:snapToGrid w:val="0"/>
          <w:sz w:val="22"/>
          <w:szCs w:val="22"/>
        </w:rPr>
        <w:t> </w:t>
      </w:r>
      <w:r w:rsidR="00363994" w:rsidRPr="00723874">
        <w:rPr>
          <w:rFonts w:ascii="Book Antiqua" w:hAnsi="Book Antiqua"/>
          <w:snapToGrid w:val="0"/>
          <w:sz w:val="22"/>
          <w:szCs w:val="22"/>
        </w:rPr>
        <w:t>dokumentace bez omezení zasahovat a upravovat ji prostřednictvím třetích osob, použít ji jako podklad</w:t>
      </w:r>
      <w:r w:rsidR="00F106EC" w:rsidRPr="00723874">
        <w:rPr>
          <w:rFonts w:ascii="Book Antiqua" w:hAnsi="Book Antiqua"/>
          <w:snapToGrid w:val="0"/>
          <w:sz w:val="22"/>
          <w:szCs w:val="22"/>
        </w:rPr>
        <w:t xml:space="preserve"> pro zhoto</w:t>
      </w:r>
      <w:r w:rsidR="00363994" w:rsidRPr="00723874">
        <w:rPr>
          <w:rFonts w:ascii="Book Antiqua" w:hAnsi="Book Antiqua"/>
          <w:snapToGrid w:val="0"/>
          <w:sz w:val="22"/>
          <w:szCs w:val="22"/>
        </w:rPr>
        <w:t>ve</w:t>
      </w:r>
      <w:r w:rsidR="004B39E2" w:rsidRPr="00723874">
        <w:rPr>
          <w:rFonts w:ascii="Book Antiqua" w:hAnsi="Book Antiqua"/>
          <w:snapToGrid w:val="0"/>
          <w:sz w:val="22"/>
          <w:szCs w:val="22"/>
        </w:rPr>
        <w:t>ní další projektové dokumentace</w:t>
      </w:r>
      <w:r w:rsidR="00F106EC" w:rsidRPr="00723874">
        <w:rPr>
          <w:rFonts w:ascii="Book Antiqua" w:hAnsi="Book Antiqua"/>
          <w:snapToGrid w:val="0"/>
          <w:sz w:val="22"/>
          <w:szCs w:val="22"/>
        </w:rPr>
        <w:t xml:space="preserve">, poskytnout podlicenci k užití dokumentace vždy v souvislosti s objektem stavby podle této smlouvy. Licence se objednateli poskytuje na celou dobu trvání ochrany autorského práva k dokumentaci. </w:t>
      </w:r>
      <w:r w:rsidR="003C2FB6" w:rsidRPr="00723874">
        <w:rPr>
          <w:rFonts w:ascii="Book Antiqua" w:hAnsi="Book Antiqua"/>
          <w:snapToGrid w:val="0"/>
          <w:sz w:val="22"/>
          <w:szCs w:val="22"/>
        </w:rPr>
        <w:t>O</w:t>
      </w:r>
      <w:r w:rsidR="00F106EC" w:rsidRPr="00723874">
        <w:rPr>
          <w:rFonts w:ascii="Book Antiqua" w:hAnsi="Book Antiqua"/>
          <w:snapToGrid w:val="0"/>
          <w:sz w:val="22"/>
          <w:szCs w:val="22"/>
        </w:rPr>
        <w:t xml:space="preserve">dměna za poskytnutou licenci, jakož i veškeré další případné autorské nároky zhotovitele jsou zahrnuty ve sjednané ceně díla. </w:t>
      </w:r>
    </w:p>
    <w:p w14:paraId="76CD693C" w14:textId="77777777" w:rsidR="00C36332" w:rsidRPr="00723874" w:rsidRDefault="00C36332" w:rsidP="00723874">
      <w:pPr>
        <w:ind w:left="419"/>
        <w:jc w:val="both"/>
        <w:rPr>
          <w:rFonts w:ascii="Book Antiqua" w:hAnsi="Book Antiqua"/>
          <w:snapToGrid w:val="0"/>
          <w:sz w:val="22"/>
          <w:szCs w:val="22"/>
        </w:rPr>
      </w:pPr>
    </w:p>
    <w:p w14:paraId="414B1151" w14:textId="77777777" w:rsidR="00327223" w:rsidRPr="00723874" w:rsidRDefault="007A068E"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lastRenderedPageBreak/>
        <w:t>Zhotovitel zajistí v</w:t>
      </w:r>
      <w:r w:rsidR="00DE025C" w:rsidRPr="00723874">
        <w:rPr>
          <w:rFonts w:ascii="Book Antiqua" w:hAnsi="Book Antiqua"/>
          <w:snapToGrid w:val="0"/>
          <w:sz w:val="22"/>
          <w:szCs w:val="22"/>
        </w:rPr>
        <w:t>eškerá potřebná povolení k užívání veřejných ploch, případně rozkopávkám nebo překopů</w:t>
      </w:r>
      <w:r w:rsidR="00B949FF" w:rsidRPr="00723874">
        <w:rPr>
          <w:rFonts w:ascii="Book Antiqua" w:hAnsi="Book Antiqua"/>
          <w:snapToGrid w:val="0"/>
          <w:sz w:val="22"/>
          <w:szCs w:val="22"/>
        </w:rPr>
        <w:t>m</w:t>
      </w:r>
      <w:r w:rsidR="00DE025C" w:rsidRPr="00723874">
        <w:rPr>
          <w:rFonts w:ascii="Book Antiqua" w:hAnsi="Book Antiqua"/>
          <w:snapToGrid w:val="0"/>
          <w:sz w:val="22"/>
          <w:szCs w:val="22"/>
        </w:rPr>
        <w:t xml:space="preserve"> veřejných komunikací</w:t>
      </w:r>
      <w:r w:rsidRPr="00723874">
        <w:rPr>
          <w:rFonts w:ascii="Book Antiqua" w:hAnsi="Book Antiqua"/>
          <w:snapToGrid w:val="0"/>
          <w:sz w:val="22"/>
          <w:szCs w:val="22"/>
        </w:rPr>
        <w:t xml:space="preserve"> </w:t>
      </w:r>
      <w:r w:rsidR="00DE025C" w:rsidRPr="00723874">
        <w:rPr>
          <w:rFonts w:ascii="Book Antiqua" w:hAnsi="Book Antiqua"/>
          <w:snapToGrid w:val="0"/>
          <w:sz w:val="22"/>
          <w:szCs w:val="22"/>
        </w:rPr>
        <w:t xml:space="preserve">a nese veškeré případné </w:t>
      </w:r>
      <w:r w:rsidR="00FD7AF0" w:rsidRPr="00723874">
        <w:rPr>
          <w:rFonts w:ascii="Book Antiqua" w:hAnsi="Book Antiqua"/>
          <w:snapToGrid w:val="0"/>
          <w:sz w:val="22"/>
          <w:szCs w:val="22"/>
        </w:rPr>
        <w:t>náklady</w:t>
      </w:r>
      <w:r w:rsidR="00352A06" w:rsidRPr="00723874">
        <w:rPr>
          <w:rFonts w:ascii="Book Antiqua" w:hAnsi="Book Antiqua"/>
          <w:snapToGrid w:val="0"/>
          <w:sz w:val="22"/>
          <w:szCs w:val="22"/>
        </w:rPr>
        <w:t xml:space="preserve"> s nimi spojené</w:t>
      </w:r>
      <w:r w:rsidR="00DE025C" w:rsidRPr="00723874">
        <w:rPr>
          <w:rFonts w:ascii="Book Antiqua" w:hAnsi="Book Antiqua"/>
          <w:snapToGrid w:val="0"/>
          <w:sz w:val="22"/>
          <w:szCs w:val="22"/>
        </w:rPr>
        <w:t>.</w:t>
      </w:r>
    </w:p>
    <w:p w14:paraId="77E42744" w14:textId="77777777" w:rsidR="00C36332" w:rsidRPr="00723874" w:rsidRDefault="00C36332" w:rsidP="00723874">
      <w:pPr>
        <w:ind w:left="419"/>
        <w:jc w:val="both"/>
        <w:rPr>
          <w:rFonts w:ascii="Book Antiqua" w:hAnsi="Book Antiqua"/>
          <w:snapToGrid w:val="0"/>
          <w:sz w:val="22"/>
          <w:szCs w:val="22"/>
        </w:rPr>
      </w:pPr>
    </w:p>
    <w:p w14:paraId="06C3498D" w14:textId="77777777" w:rsidR="00327223" w:rsidRPr="00723874" w:rsidRDefault="00DE025C"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Jestliže v souvislosti s provozem </w:t>
      </w:r>
      <w:r w:rsidR="00FE04D2" w:rsidRPr="00723874">
        <w:rPr>
          <w:rFonts w:ascii="Book Antiqua" w:hAnsi="Book Antiqua"/>
          <w:snapToGrid w:val="0"/>
          <w:sz w:val="22"/>
          <w:szCs w:val="22"/>
        </w:rPr>
        <w:t>místa plnění</w:t>
      </w:r>
      <w:r w:rsidRPr="00723874">
        <w:rPr>
          <w:rFonts w:ascii="Book Antiqua" w:hAnsi="Book Antiqua"/>
          <w:snapToGrid w:val="0"/>
          <w:sz w:val="22"/>
          <w:szCs w:val="22"/>
        </w:rPr>
        <w:t xml:space="preserve"> nebo prováděním díla</w:t>
      </w:r>
      <w:r w:rsidR="00567077" w:rsidRPr="00723874">
        <w:rPr>
          <w:rFonts w:ascii="Book Antiqua" w:hAnsi="Book Antiqua"/>
          <w:snapToGrid w:val="0"/>
          <w:sz w:val="22"/>
          <w:szCs w:val="22"/>
        </w:rPr>
        <w:t xml:space="preserve"> </w:t>
      </w:r>
      <w:r w:rsidRPr="00723874">
        <w:rPr>
          <w:rFonts w:ascii="Book Antiqua" w:hAnsi="Book Antiqua"/>
          <w:snapToGrid w:val="0"/>
          <w:sz w:val="22"/>
          <w:szCs w:val="22"/>
        </w:rPr>
        <w:t>bude třeba umístit nebo přemístit dopravní značky podle předpisů o pozemních komunikacích, obstará tyto práce zhotovitel. Zhotovitel dále zodpovídá i za</w:t>
      </w:r>
      <w:r w:rsidR="004A51B0">
        <w:rPr>
          <w:rFonts w:ascii="Book Antiqua" w:hAnsi="Book Antiqua"/>
          <w:snapToGrid w:val="0"/>
          <w:sz w:val="22"/>
          <w:szCs w:val="22"/>
        </w:rPr>
        <w:t xml:space="preserve"> </w:t>
      </w:r>
      <w:r w:rsidR="00FC676F">
        <w:rPr>
          <w:rFonts w:ascii="Book Antiqua" w:hAnsi="Book Antiqua"/>
          <w:snapToGrid w:val="0"/>
          <w:sz w:val="22"/>
          <w:szCs w:val="22"/>
        </w:rPr>
        <w:t>přemísťován</w:t>
      </w:r>
      <w:r w:rsidR="00FC676F" w:rsidRPr="00FC676F">
        <w:rPr>
          <w:rFonts w:ascii="Book Antiqua" w:hAnsi="Book Antiqua"/>
          <w:snapToGrid w:val="0"/>
          <w:sz w:val="22"/>
          <w:szCs w:val="22"/>
        </w:rPr>
        <w:t xml:space="preserve">í </w:t>
      </w:r>
      <w:r w:rsidRPr="00723874">
        <w:rPr>
          <w:rFonts w:ascii="Book Antiqua" w:hAnsi="Book Antiqua"/>
          <w:snapToGrid w:val="0"/>
          <w:sz w:val="22"/>
          <w:szCs w:val="22"/>
        </w:rPr>
        <w:t>a</w:t>
      </w:r>
      <w:r w:rsidR="00567077" w:rsidRPr="00723874">
        <w:rPr>
          <w:rFonts w:ascii="Book Antiqua" w:hAnsi="Book Antiqua"/>
          <w:snapToGrid w:val="0"/>
          <w:sz w:val="22"/>
          <w:szCs w:val="22"/>
        </w:rPr>
        <w:t> </w:t>
      </w:r>
      <w:r w:rsidRPr="00723874">
        <w:rPr>
          <w:rFonts w:ascii="Book Antiqua" w:hAnsi="Book Antiqua"/>
          <w:snapToGrid w:val="0"/>
          <w:sz w:val="22"/>
          <w:szCs w:val="22"/>
        </w:rPr>
        <w:t>udržování dopravních značek v souvislosti s průběhem provádění prací. Jaké</w:t>
      </w:r>
      <w:r w:rsidR="00567077" w:rsidRPr="00723874">
        <w:rPr>
          <w:rFonts w:ascii="Book Antiqua" w:hAnsi="Book Antiqua"/>
          <w:snapToGrid w:val="0"/>
          <w:sz w:val="22"/>
          <w:szCs w:val="22"/>
        </w:rPr>
        <w:t>koliv pokuty či náhrady škody, vzniklých v této souvislosti, jdou k tíži zhotovitele.</w:t>
      </w:r>
    </w:p>
    <w:p w14:paraId="0CE964CB" w14:textId="77777777" w:rsidR="00C36332" w:rsidRPr="00723874" w:rsidRDefault="00C36332" w:rsidP="00723874">
      <w:pPr>
        <w:ind w:left="419"/>
        <w:jc w:val="both"/>
        <w:rPr>
          <w:rFonts w:ascii="Book Antiqua" w:hAnsi="Book Antiqua"/>
          <w:snapToGrid w:val="0"/>
          <w:sz w:val="22"/>
          <w:szCs w:val="22"/>
        </w:rPr>
      </w:pPr>
    </w:p>
    <w:p w14:paraId="70CC668E" w14:textId="77777777" w:rsidR="00327223" w:rsidRPr="00723874" w:rsidRDefault="007D21C5"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Zjistí-li zhotovitel při provádění díla skryté překážky týkající se </w:t>
      </w:r>
      <w:r w:rsidR="00A209D4" w:rsidRPr="00723874">
        <w:rPr>
          <w:rFonts w:ascii="Book Antiqua" w:hAnsi="Book Antiqua"/>
          <w:snapToGrid w:val="0"/>
          <w:sz w:val="22"/>
          <w:szCs w:val="22"/>
        </w:rPr>
        <w:t xml:space="preserve">místa, </w:t>
      </w:r>
      <w:r w:rsidRPr="00723874">
        <w:rPr>
          <w:rFonts w:ascii="Book Antiqua" w:hAnsi="Book Antiqua"/>
          <w:snapToGrid w:val="0"/>
          <w:sz w:val="22"/>
          <w:szCs w:val="22"/>
        </w:rPr>
        <w:t xml:space="preserve">kde má být dílo provedeno, znemožňující provést dílo dohodnutým způsobem, oznámí to bez </w:t>
      </w:r>
      <w:r w:rsidR="00352A06" w:rsidRPr="00723874">
        <w:rPr>
          <w:rFonts w:ascii="Book Antiqua" w:hAnsi="Book Antiqua"/>
          <w:snapToGrid w:val="0"/>
          <w:sz w:val="22"/>
          <w:szCs w:val="22"/>
        </w:rPr>
        <w:t>místa,</w:t>
      </w:r>
      <w:r w:rsidR="00DE56A8" w:rsidRPr="00723874">
        <w:rPr>
          <w:rFonts w:ascii="Book Antiqua" w:hAnsi="Book Antiqua"/>
          <w:snapToGrid w:val="0"/>
          <w:sz w:val="22"/>
          <w:szCs w:val="22"/>
        </w:rPr>
        <w:t xml:space="preserve"> </w:t>
      </w:r>
      <w:r w:rsidRPr="00723874">
        <w:rPr>
          <w:rFonts w:ascii="Book Antiqua" w:hAnsi="Book Antiqua"/>
          <w:snapToGrid w:val="0"/>
          <w:sz w:val="22"/>
          <w:szCs w:val="22"/>
        </w:rPr>
        <w:t>zbytečného odkladu objednateli a navrhne mu změnu díla. Do dosažení dohody o změně díla může jeho provádění přerušit. Nedohodnou-li se strany na změně smlouvy v přiměřené lhůtě, může kterákoli z nich od smlouvy odstoupit. Zhotovitel má právo na cenu díla provedenou do doby, než překážku mohl při vy</w:t>
      </w:r>
      <w:r w:rsidR="00F36BF5" w:rsidRPr="00723874">
        <w:rPr>
          <w:rFonts w:ascii="Book Antiqua" w:hAnsi="Book Antiqua"/>
          <w:snapToGrid w:val="0"/>
          <w:sz w:val="22"/>
          <w:szCs w:val="22"/>
        </w:rPr>
        <w:t>naložení potřebné péče odhalit.</w:t>
      </w:r>
    </w:p>
    <w:p w14:paraId="6C87593C" w14:textId="77777777" w:rsidR="00C36332" w:rsidRPr="00723874" w:rsidRDefault="00C36332" w:rsidP="00723874">
      <w:pPr>
        <w:ind w:left="419"/>
        <w:jc w:val="both"/>
        <w:rPr>
          <w:rFonts w:ascii="Book Antiqua" w:hAnsi="Book Antiqua"/>
          <w:snapToGrid w:val="0"/>
          <w:sz w:val="22"/>
          <w:szCs w:val="22"/>
        </w:rPr>
      </w:pPr>
    </w:p>
    <w:p w14:paraId="1F77322F" w14:textId="77777777" w:rsidR="0094227F" w:rsidRPr="00723874" w:rsidRDefault="00645EBE" w:rsidP="00723874">
      <w:pPr>
        <w:numPr>
          <w:ilvl w:val="0"/>
          <w:numId w:val="1"/>
        </w:numPr>
        <w:ind w:left="419" w:hanging="419"/>
        <w:jc w:val="both"/>
        <w:rPr>
          <w:rFonts w:ascii="Book Antiqua" w:hAnsi="Book Antiqua"/>
          <w:snapToGrid w:val="0"/>
          <w:sz w:val="22"/>
          <w:szCs w:val="22"/>
        </w:rPr>
      </w:pPr>
      <w:r w:rsidRPr="00723874">
        <w:rPr>
          <w:rFonts w:ascii="Book Antiqua" w:hAnsi="Book Antiqua"/>
          <w:sz w:val="22"/>
          <w:szCs w:val="22"/>
        </w:rPr>
        <w:t xml:space="preserve">Součástí díla jsou i návody </w:t>
      </w:r>
      <w:r w:rsidR="00CB6E98" w:rsidRPr="00723874">
        <w:rPr>
          <w:rFonts w:ascii="Book Antiqua" w:hAnsi="Book Antiqua"/>
          <w:sz w:val="22"/>
          <w:szCs w:val="22"/>
        </w:rPr>
        <w:t xml:space="preserve">v českém jazyce </w:t>
      </w:r>
      <w:r w:rsidRPr="00723874">
        <w:rPr>
          <w:rFonts w:ascii="Book Antiqua" w:hAnsi="Book Antiqua"/>
          <w:sz w:val="22"/>
          <w:szCs w:val="22"/>
        </w:rPr>
        <w:t>potřebné pro řádnou obsluhu</w:t>
      </w:r>
      <w:r w:rsidRPr="00723874">
        <w:rPr>
          <w:rFonts w:ascii="Book Antiqua" w:hAnsi="Book Antiqua"/>
          <w:bCs/>
          <w:iCs/>
          <w:sz w:val="22"/>
          <w:szCs w:val="22"/>
        </w:rPr>
        <w:t xml:space="preserve">, </w:t>
      </w:r>
      <w:r w:rsidRPr="00723874">
        <w:rPr>
          <w:rFonts w:ascii="Book Antiqua" w:hAnsi="Book Antiqua"/>
          <w:sz w:val="22"/>
          <w:szCs w:val="22"/>
        </w:rPr>
        <w:t xml:space="preserve">provoz a údržbu díla. </w:t>
      </w:r>
    </w:p>
    <w:p w14:paraId="3ACCF164" w14:textId="77777777" w:rsidR="00C36332" w:rsidRPr="00723874" w:rsidRDefault="00C36332" w:rsidP="00723874">
      <w:pPr>
        <w:ind w:left="419"/>
        <w:jc w:val="both"/>
        <w:rPr>
          <w:rFonts w:ascii="Book Antiqua" w:hAnsi="Book Antiqua"/>
          <w:snapToGrid w:val="0"/>
          <w:sz w:val="22"/>
          <w:szCs w:val="22"/>
        </w:rPr>
      </w:pPr>
    </w:p>
    <w:p w14:paraId="63556BA2" w14:textId="77777777" w:rsidR="00327223" w:rsidRPr="00723874" w:rsidRDefault="0094227F" w:rsidP="00723874">
      <w:pPr>
        <w:numPr>
          <w:ilvl w:val="0"/>
          <w:numId w:val="1"/>
        </w:numPr>
        <w:ind w:left="419" w:hanging="419"/>
        <w:jc w:val="both"/>
        <w:rPr>
          <w:rFonts w:ascii="Book Antiqua" w:hAnsi="Book Antiqua"/>
          <w:snapToGrid w:val="0"/>
          <w:sz w:val="22"/>
          <w:szCs w:val="22"/>
        </w:rPr>
      </w:pPr>
      <w:r w:rsidRPr="00723874">
        <w:rPr>
          <w:rFonts w:ascii="Book Antiqua" w:hAnsi="Book Antiqua"/>
          <w:sz w:val="22"/>
          <w:szCs w:val="22"/>
        </w:rPr>
        <w:t xml:space="preserve">Zhotovitel musí odstranit odpady, suť a znečištění ihned nebo bez zbytečného odkladu po provedení příslušných prací v souladu se zákonem č. 541/2020 Sb. v platném znění a prováděcími předpisy a </w:t>
      </w:r>
      <w:r w:rsidRPr="00723874">
        <w:rPr>
          <w:rFonts w:ascii="Book Antiqua" w:hAnsi="Book Antiqua"/>
          <w:sz w:val="22"/>
          <w:szCs w:val="22"/>
          <w:u w:val="single"/>
        </w:rPr>
        <w:t>dle zákona č. 541/2020 Sb., o odpadech</w:t>
      </w:r>
      <w:r w:rsidRPr="00723874">
        <w:rPr>
          <w:rFonts w:ascii="Book Antiqua" w:hAnsi="Book Antiqua"/>
          <w:sz w:val="22"/>
          <w:szCs w:val="22"/>
        </w:rPr>
        <w:t xml:space="preserve">. Pokud toto neprovede, může odpady, suť a znečištění odstranit objednatel na náklady zhotovitele. </w:t>
      </w:r>
    </w:p>
    <w:p w14:paraId="5F0F0BAD" w14:textId="77777777" w:rsidR="00C36332" w:rsidRPr="00723874" w:rsidRDefault="00C36332" w:rsidP="00723874">
      <w:pPr>
        <w:ind w:left="419"/>
        <w:jc w:val="both"/>
        <w:rPr>
          <w:rFonts w:ascii="Book Antiqua" w:hAnsi="Book Antiqua"/>
          <w:snapToGrid w:val="0"/>
          <w:sz w:val="22"/>
          <w:szCs w:val="22"/>
        </w:rPr>
      </w:pPr>
    </w:p>
    <w:p w14:paraId="5F3FE647" w14:textId="77777777" w:rsidR="00E82719" w:rsidRPr="00723874" w:rsidRDefault="00DA18B5" w:rsidP="00723874">
      <w:pPr>
        <w:numPr>
          <w:ilvl w:val="0"/>
          <w:numId w:val="1"/>
        </w:numPr>
        <w:ind w:left="419" w:hanging="419"/>
        <w:jc w:val="both"/>
        <w:rPr>
          <w:rFonts w:ascii="Book Antiqua" w:hAnsi="Book Antiqua"/>
          <w:snapToGrid w:val="0"/>
          <w:sz w:val="22"/>
          <w:szCs w:val="22"/>
        </w:rPr>
      </w:pPr>
      <w:r w:rsidRPr="00723874">
        <w:rPr>
          <w:rFonts w:ascii="Book Antiqua" w:hAnsi="Book Antiqua"/>
          <w:snapToGrid w:val="0"/>
          <w:sz w:val="22"/>
          <w:szCs w:val="22"/>
        </w:rPr>
        <w:t>Zhotovitel je povinen stavbu provádět s maximální ochranou životního prostředí v okolí stavby; nesmí překročit hlukové limity, musí minimalizovat prašnost ze stavby a minimalizovat znečišťování okolních komunikací</w:t>
      </w:r>
      <w:r w:rsidR="0016516B" w:rsidRPr="00723874">
        <w:rPr>
          <w:rFonts w:ascii="Book Antiqua" w:hAnsi="Book Antiqua"/>
          <w:snapToGrid w:val="0"/>
          <w:sz w:val="22"/>
          <w:szCs w:val="22"/>
        </w:rPr>
        <w:t xml:space="preserve">. </w:t>
      </w:r>
    </w:p>
    <w:p w14:paraId="31722A5B" w14:textId="77777777" w:rsidR="00C36332" w:rsidRPr="00723874" w:rsidRDefault="00C36332" w:rsidP="00723874">
      <w:pPr>
        <w:ind w:left="502"/>
        <w:jc w:val="both"/>
        <w:rPr>
          <w:rFonts w:ascii="Book Antiqua" w:hAnsi="Book Antiqua"/>
          <w:snapToGrid w:val="0"/>
          <w:sz w:val="22"/>
          <w:szCs w:val="22"/>
        </w:rPr>
      </w:pPr>
    </w:p>
    <w:p w14:paraId="03CFA281" w14:textId="77777777" w:rsidR="006300FD" w:rsidRPr="00723874" w:rsidRDefault="006300FD" w:rsidP="00723874">
      <w:pPr>
        <w:numPr>
          <w:ilvl w:val="0"/>
          <w:numId w:val="1"/>
        </w:numPr>
        <w:ind w:hanging="502"/>
        <w:jc w:val="both"/>
        <w:rPr>
          <w:rFonts w:ascii="Book Antiqua" w:hAnsi="Book Antiqua"/>
          <w:snapToGrid w:val="0"/>
          <w:sz w:val="22"/>
          <w:szCs w:val="22"/>
        </w:rPr>
      </w:pPr>
      <w:r w:rsidRPr="00723874">
        <w:rPr>
          <w:rFonts w:ascii="Book Antiqua" w:hAnsi="Book Antiqua"/>
          <w:snapToGrid w:val="0"/>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4F99E03E" w14:textId="77777777" w:rsidR="00C36332" w:rsidRPr="00723874" w:rsidRDefault="00C36332" w:rsidP="00723874">
      <w:pPr>
        <w:ind w:left="502"/>
        <w:jc w:val="both"/>
        <w:rPr>
          <w:rFonts w:ascii="Book Antiqua" w:hAnsi="Book Antiqua"/>
          <w:snapToGrid w:val="0"/>
          <w:sz w:val="22"/>
          <w:szCs w:val="22"/>
        </w:rPr>
      </w:pPr>
    </w:p>
    <w:p w14:paraId="5D3C78E6" w14:textId="77777777" w:rsidR="006300FD" w:rsidRPr="00723874" w:rsidRDefault="006300FD" w:rsidP="00723874">
      <w:pPr>
        <w:numPr>
          <w:ilvl w:val="0"/>
          <w:numId w:val="1"/>
        </w:numPr>
        <w:ind w:hanging="502"/>
        <w:jc w:val="both"/>
        <w:rPr>
          <w:rFonts w:ascii="Book Antiqua" w:hAnsi="Book Antiqua"/>
          <w:snapToGrid w:val="0"/>
          <w:sz w:val="22"/>
          <w:szCs w:val="22"/>
        </w:rPr>
      </w:pPr>
      <w:r w:rsidRPr="00723874">
        <w:rPr>
          <w:rFonts w:ascii="Book Antiqua" w:hAnsi="Book Antiqua"/>
          <w:snapToGrid w:val="0"/>
          <w:sz w:val="22"/>
          <w:szCs w:val="22"/>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 Objednatel se zavazuje dílo provedené řádně a včas v souladu se Smlouvou převzít a zaplatit za jeho provedení cenu sjednanou v čl. V. Smlouvy. Současně se zhotovitel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w:t>
      </w:r>
      <w:r w:rsidRPr="00723874">
        <w:rPr>
          <w:rFonts w:ascii="Book Antiqua" w:hAnsi="Book Antiqua"/>
          <w:snapToGrid w:val="0"/>
          <w:sz w:val="22"/>
          <w:szCs w:val="22"/>
        </w:rPr>
        <w:lastRenderedPageBreak/>
        <w:t>ohledu na to, zda bude plnění dle této smlouvy prováděno zhotovitelem či jeho poddodavatelem</w:t>
      </w:r>
    </w:p>
    <w:p w14:paraId="73F6E93E" w14:textId="77777777" w:rsidR="006300FD" w:rsidRDefault="006300FD" w:rsidP="00723874">
      <w:pPr>
        <w:ind w:left="419"/>
        <w:jc w:val="both"/>
        <w:rPr>
          <w:rFonts w:ascii="Book Antiqua" w:hAnsi="Book Antiqua"/>
          <w:snapToGrid w:val="0"/>
          <w:sz w:val="22"/>
          <w:szCs w:val="22"/>
        </w:rPr>
      </w:pPr>
    </w:p>
    <w:p w14:paraId="625ED99F" w14:textId="77777777" w:rsidR="00950694" w:rsidRPr="00723874" w:rsidRDefault="00950694" w:rsidP="00723874">
      <w:pPr>
        <w:ind w:left="419"/>
        <w:jc w:val="both"/>
        <w:rPr>
          <w:rFonts w:ascii="Book Antiqua" w:hAnsi="Book Antiqua"/>
          <w:snapToGrid w:val="0"/>
          <w:sz w:val="22"/>
          <w:szCs w:val="22"/>
        </w:rPr>
      </w:pPr>
    </w:p>
    <w:p w14:paraId="6BCF8A64" w14:textId="77777777" w:rsidR="00C10791" w:rsidRPr="00723874" w:rsidRDefault="004C2CFE"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X</w:t>
      </w:r>
      <w:r w:rsidR="007800A3" w:rsidRPr="00723874">
        <w:rPr>
          <w:rFonts w:ascii="Book Antiqua" w:hAnsi="Book Antiqua"/>
          <w:b/>
          <w:sz w:val="22"/>
          <w:szCs w:val="22"/>
          <w:u w:val="none"/>
        </w:rPr>
        <w:t>II</w:t>
      </w:r>
      <w:r w:rsidRPr="00723874">
        <w:rPr>
          <w:rFonts w:ascii="Book Antiqua" w:hAnsi="Book Antiqua"/>
          <w:b/>
          <w:sz w:val="22"/>
          <w:szCs w:val="22"/>
          <w:u w:val="none"/>
        </w:rPr>
        <w:t xml:space="preserve">. </w:t>
      </w:r>
      <w:r w:rsidR="00063771" w:rsidRPr="00723874">
        <w:rPr>
          <w:rFonts w:ascii="Book Antiqua" w:hAnsi="Book Antiqua"/>
          <w:b/>
          <w:sz w:val="22"/>
          <w:szCs w:val="22"/>
          <w:u w:val="none"/>
        </w:rPr>
        <w:t>P</w:t>
      </w:r>
      <w:r w:rsidR="00114A8A" w:rsidRPr="00723874">
        <w:rPr>
          <w:rFonts w:ascii="Book Antiqua" w:hAnsi="Book Antiqua"/>
          <w:b/>
          <w:sz w:val="22"/>
          <w:szCs w:val="22"/>
          <w:u w:val="none"/>
        </w:rPr>
        <w:t>ředání a převzetí díla</w:t>
      </w:r>
      <w:r w:rsidR="002828DF" w:rsidRPr="00723874">
        <w:rPr>
          <w:rFonts w:ascii="Book Antiqua" w:hAnsi="Book Antiqua"/>
          <w:b/>
          <w:sz w:val="22"/>
          <w:szCs w:val="22"/>
          <w:u w:val="none"/>
        </w:rPr>
        <w:t xml:space="preserve"> (částí díla)</w:t>
      </w:r>
    </w:p>
    <w:p w14:paraId="13FD122C" w14:textId="77777777" w:rsidR="00FD1F17" w:rsidRPr="00723874" w:rsidRDefault="00FD1F17" w:rsidP="00723874">
      <w:pPr>
        <w:rPr>
          <w:rFonts w:ascii="Book Antiqua" w:hAnsi="Book Antiqua"/>
          <w:sz w:val="22"/>
          <w:szCs w:val="22"/>
        </w:rPr>
      </w:pPr>
    </w:p>
    <w:p w14:paraId="6EAECE90" w14:textId="77777777" w:rsidR="00A51A87" w:rsidRPr="00723874" w:rsidRDefault="0062648B" w:rsidP="00723874">
      <w:pPr>
        <w:numPr>
          <w:ilvl w:val="0"/>
          <w:numId w:val="8"/>
        </w:numPr>
        <w:ind w:left="419" w:hanging="419"/>
        <w:jc w:val="both"/>
        <w:rPr>
          <w:rFonts w:ascii="Book Antiqua" w:hAnsi="Book Antiqua"/>
          <w:snapToGrid w:val="0"/>
          <w:sz w:val="22"/>
          <w:szCs w:val="22"/>
        </w:rPr>
      </w:pPr>
      <w:r w:rsidRPr="00723874">
        <w:rPr>
          <w:rFonts w:ascii="Book Antiqua" w:hAnsi="Book Antiqua"/>
          <w:snapToGrid w:val="0"/>
          <w:sz w:val="22"/>
          <w:szCs w:val="22"/>
        </w:rPr>
        <w:t>Dílo</w:t>
      </w:r>
      <w:r w:rsidR="00CF2E7B" w:rsidRPr="00723874">
        <w:rPr>
          <w:rFonts w:ascii="Book Antiqua" w:hAnsi="Book Antiqua"/>
          <w:snapToGrid w:val="0"/>
          <w:sz w:val="22"/>
          <w:szCs w:val="22"/>
        </w:rPr>
        <w:t xml:space="preserve"> (část díla)</w:t>
      </w:r>
      <w:r w:rsidRPr="00723874">
        <w:rPr>
          <w:rFonts w:ascii="Book Antiqua" w:hAnsi="Book Antiqua"/>
          <w:snapToGrid w:val="0"/>
          <w:sz w:val="22"/>
          <w:szCs w:val="22"/>
        </w:rPr>
        <w:t xml:space="preserve"> je zhotovitelem provedeno, je-li zhotovitelem</w:t>
      </w:r>
      <w:r w:rsidR="007A0902" w:rsidRPr="00723874">
        <w:rPr>
          <w:rFonts w:ascii="Book Antiqua" w:hAnsi="Book Antiqua"/>
          <w:snapToGrid w:val="0"/>
          <w:sz w:val="22"/>
          <w:szCs w:val="22"/>
        </w:rPr>
        <w:t xml:space="preserve"> řádně</w:t>
      </w:r>
      <w:r w:rsidRPr="00723874">
        <w:rPr>
          <w:rFonts w:ascii="Book Antiqua" w:hAnsi="Book Antiqua"/>
          <w:snapToGrid w:val="0"/>
          <w:sz w:val="22"/>
          <w:szCs w:val="22"/>
        </w:rPr>
        <w:t xml:space="preserve"> dokončeno a předáno ve sjednaném </w:t>
      </w:r>
      <w:r w:rsidR="005B4AC7" w:rsidRPr="00723874">
        <w:rPr>
          <w:rFonts w:ascii="Book Antiqua" w:hAnsi="Book Antiqua"/>
          <w:snapToGrid w:val="0"/>
          <w:sz w:val="22"/>
          <w:szCs w:val="22"/>
        </w:rPr>
        <w:t>místě plnění</w:t>
      </w:r>
      <w:r w:rsidRPr="00723874">
        <w:rPr>
          <w:rFonts w:ascii="Book Antiqua" w:hAnsi="Book Antiqua"/>
          <w:snapToGrid w:val="0"/>
          <w:sz w:val="22"/>
          <w:szCs w:val="22"/>
        </w:rPr>
        <w:t>.</w:t>
      </w:r>
      <w:r w:rsidR="009E7D19" w:rsidRPr="00723874">
        <w:rPr>
          <w:rFonts w:ascii="Book Antiqua" w:hAnsi="Book Antiqua"/>
          <w:snapToGrid w:val="0"/>
          <w:sz w:val="22"/>
          <w:szCs w:val="22"/>
        </w:rPr>
        <w:t xml:space="preserve"> </w:t>
      </w:r>
      <w:r w:rsidR="002828DF" w:rsidRPr="00723874">
        <w:rPr>
          <w:rFonts w:ascii="Book Antiqua" w:hAnsi="Book Antiqua"/>
          <w:snapToGrid w:val="0"/>
          <w:sz w:val="22"/>
          <w:szCs w:val="22"/>
        </w:rPr>
        <w:t xml:space="preserve">Dílo </w:t>
      </w:r>
      <w:r w:rsidR="00723874" w:rsidRPr="00723874">
        <w:rPr>
          <w:rFonts w:ascii="Book Antiqua" w:hAnsi="Book Antiqua"/>
          <w:snapToGrid w:val="0"/>
          <w:sz w:val="22"/>
          <w:szCs w:val="22"/>
        </w:rPr>
        <w:t>může být</w:t>
      </w:r>
      <w:r w:rsidR="002828DF" w:rsidRPr="00723874">
        <w:rPr>
          <w:rFonts w:ascii="Book Antiqua" w:hAnsi="Book Antiqua"/>
          <w:snapToGrid w:val="0"/>
          <w:sz w:val="22"/>
          <w:szCs w:val="22"/>
        </w:rPr>
        <w:t xml:space="preserve"> prováděno, předáváno a přejímáno po </w:t>
      </w:r>
      <w:r w:rsidR="005A192E" w:rsidRPr="00723874">
        <w:rPr>
          <w:rFonts w:ascii="Book Antiqua" w:hAnsi="Book Antiqua"/>
          <w:snapToGrid w:val="0"/>
          <w:sz w:val="22"/>
          <w:szCs w:val="22"/>
        </w:rPr>
        <w:t>č</w:t>
      </w:r>
      <w:r w:rsidR="009E7D19" w:rsidRPr="00723874">
        <w:rPr>
          <w:rFonts w:ascii="Book Antiqua" w:hAnsi="Book Antiqua"/>
          <w:snapToGrid w:val="0"/>
          <w:sz w:val="22"/>
          <w:szCs w:val="22"/>
        </w:rPr>
        <w:t>ástech</w:t>
      </w:r>
      <w:r w:rsidR="00723874" w:rsidRPr="00723874">
        <w:rPr>
          <w:rFonts w:ascii="Book Antiqua" w:hAnsi="Book Antiqua"/>
          <w:snapToGrid w:val="0"/>
          <w:sz w:val="22"/>
          <w:szCs w:val="22"/>
        </w:rPr>
        <w:t>, pokud se tak smluvní strany dohodnou</w:t>
      </w:r>
      <w:r w:rsidR="002828DF" w:rsidRPr="00723874">
        <w:rPr>
          <w:rFonts w:ascii="Book Antiqua" w:hAnsi="Book Antiqua"/>
          <w:snapToGrid w:val="0"/>
          <w:sz w:val="22"/>
          <w:szCs w:val="22"/>
        </w:rPr>
        <w:t>.</w:t>
      </w:r>
    </w:p>
    <w:p w14:paraId="43376D70" w14:textId="77777777" w:rsidR="00C36332" w:rsidRPr="00723874" w:rsidRDefault="00C36332" w:rsidP="00723874">
      <w:pPr>
        <w:ind w:left="419"/>
        <w:jc w:val="both"/>
        <w:rPr>
          <w:rFonts w:ascii="Book Antiqua" w:hAnsi="Book Antiqua"/>
          <w:snapToGrid w:val="0"/>
          <w:sz w:val="22"/>
          <w:szCs w:val="22"/>
        </w:rPr>
      </w:pPr>
    </w:p>
    <w:p w14:paraId="406E36BB" w14:textId="77777777" w:rsidR="00327223" w:rsidRPr="00791F8C" w:rsidRDefault="0046347E" w:rsidP="00723874">
      <w:pPr>
        <w:numPr>
          <w:ilvl w:val="0"/>
          <w:numId w:val="8"/>
        </w:numPr>
        <w:ind w:left="419" w:hanging="419"/>
        <w:jc w:val="both"/>
        <w:rPr>
          <w:rFonts w:ascii="Book Antiqua" w:hAnsi="Book Antiqua"/>
          <w:snapToGrid w:val="0"/>
          <w:sz w:val="22"/>
          <w:szCs w:val="22"/>
        </w:rPr>
      </w:pPr>
      <w:r w:rsidRPr="00791F8C">
        <w:rPr>
          <w:rFonts w:ascii="Book Antiqua" w:hAnsi="Book Antiqua"/>
          <w:snapToGrid w:val="0"/>
          <w:sz w:val="22"/>
          <w:szCs w:val="22"/>
        </w:rPr>
        <w:t xml:space="preserve">Za </w:t>
      </w:r>
      <w:r w:rsidR="007A0902" w:rsidRPr="00791F8C">
        <w:rPr>
          <w:rFonts w:ascii="Book Antiqua" w:hAnsi="Book Antiqua"/>
          <w:snapToGrid w:val="0"/>
          <w:sz w:val="22"/>
          <w:szCs w:val="22"/>
        </w:rPr>
        <w:t xml:space="preserve">řádně </w:t>
      </w:r>
      <w:r w:rsidRPr="00791F8C">
        <w:rPr>
          <w:rFonts w:ascii="Book Antiqua" w:hAnsi="Book Antiqua"/>
          <w:snapToGrid w:val="0"/>
          <w:sz w:val="22"/>
          <w:szCs w:val="22"/>
        </w:rPr>
        <w:t>dokončené se pokládá dílo</w:t>
      </w:r>
      <w:r w:rsidR="00CF2E7B" w:rsidRPr="00791F8C">
        <w:rPr>
          <w:rFonts w:ascii="Book Antiqua" w:hAnsi="Book Antiqua"/>
          <w:snapToGrid w:val="0"/>
          <w:sz w:val="22"/>
          <w:szCs w:val="22"/>
        </w:rPr>
        <w:t xml:space="preserve"> (část díla)</w:t>
      </w:r>
      <w:r w:rsidRPr="00791F8C">
        <w:rPr>
          <w:rFonts w:ascii="Book Antiqua" w:hAnsi="Book Antiqua"/>
          <w:snapToGrid w:val="0"/>
          <w:sz w:val="22"/>
          <w:szCs w:val="22"/>
        </w:rPr>
        <w:t xml:space="preserve">, které odpovídá </w:t>
      </w:r>
      <w:r w:rsidR="00B33BAD" w:rsidRPr="00791F8C">
        <w:rPr>
          <w:rFonts w:ascii="Book Antiqua" w:hAnsi="Book Antiqua"/>
          <w:snapToGrid w:val="0"/>
          <w:sz w:val="22"/>
          <w:szCs w:val="22"/>
        </w:rPr>
        <w:t>p</w:t>
      </w:r>
      <w:r w:rsidRPr="00791F8C">
        <w:rPr>
          <w:rFonts w:ascii="Book Antiqua" w:hAnsi="Book Antiqua"/>
          <w:snapToGrid w:val="0"/>
          <w:sz w:val="22"/>
          <w:szCs w:val="22"/>
        </w:rPr>
        <w:t>rojektové dokumentac</w:t>
      </w:r>
      <w:r w:rsidR="007A0902" w:rsidRPr="00791F8C">
        <w:rPr>
          <w:rFonts w:ascii="Book Antiqua" w:hAnsi="Book Antiqua"/>
          <w:snapToGrid w:val="0"/>
          <w:sz w:val="22"/>
          <w:szCs w:val="22"/>
        </w:rPr>
        <w:t>i</w:t>
      </w:r>
      <w:r w:rsidRPr="00791F8C">
        <w:rPr>
          <w:rFonts w:ascii="Book Antiqua" w:hAnsi="Book Antiqua"/>
          <w:snapToGrid w:val="0"/>
          <w:sz w:val="22"/>
          <w:szCs w:val="22"/>
        </w:rPr>
        <w:t xml:space="preserve"> (s přihlédnutím k</w:t>
      </w:r>
      <w:r w:rsidR="00723874" w:rsidRPr="00791F8C">
        <w:rPr>
          <w:rFonts w:ascii="Book Antiqua" w:hAnsi="Book Antiqua"/>
          <w:snapToGrid w:val="0"/>
          <w:sz w:val="22"/>
          <w:szCs w:val="22"/>
        </w:rPr>
        <w:t> </w:t>
      </w:r>
      <w:r w:rsidRPr="00791F8C">
        <w:rPr>
          <w:rFonts w:ascii="Book Antiqua" w:hAnsi="Book Antiqua"/>
          <w:snapToGrid w:val="0"/>
          <w:sz w:val="22"/>
          <w:szCs w:val="22"/>
        </w:rPr>
        <w:t>jejím případným dohodnutým změnám), splňuje požadavky vyplývající z</w:t>
      </w:r>
      <w:r w:rsidR="00723874" w:rsidRPr="00791F8C">
        <w:rPr>
          <w:rFonts w:ascii="Book Antiqua" w:hAnsi="Book Antiqua"/>
          <w:snapToGrid w:val="0"/>
          <w:sz w:val="22"/>
          <w:szCs w:val="22"/>
        </w:rPr>
        <w:t> </w:t>
      </w:r>
      <w:r w:rsidRPr="00791F8C">
        <w:rPr>
          <w:rFonts w:ascii="Book Antiqua" w:hAnsi="Book Antiqua"/>
          <w:snapToGrid w:val="0"/>
          <w:sz w:val="22"/>
          <w:szCs w:val="22"/>
        </w:rPr>
        <w:t>této smlouvy</w:t>
      </w:r>
      <w:r w:rsidR="00D54756" w:rsidRPr="00791F8C">
        <w:rPr>
          <w:rFonts w:ascii="Book Antiqua" w:hAnsi="Book Antiqua"/>
          <w:snapToGrid w:val="0"/>
          <w:sz w:val="22"/>
          <w:szCs w:val="22"/>
        </w:rPr>
        <w:t xml:space="preserve"> včetně příloh</w:t>
      </w:r>
      <w:r w:rsidRPr="00791F8C">
        <w:rPr>
          <w:rFonts w:ascii="Book Antiqua" w:hAnsi="Book Antiqua"/>
          <w:snapToGrid w:val="0"/>
          <w:sz w:val="22"/>
          <w:szCs w:val="22"/>
        </w:rPr>
        <w:t xml:space="preserve">, je bez vad </w:t>
      </w:r>
      <w:r w:rsidR="00C71A75" w:rsidRPr="00791F8C">
        <w:rPr>
          <w:rFonts w:ascii="Book Antiqua" w:hAnsi="Book Antiqua"/>
          <w:snapToGrid w:val="0"/>
          <w:sz w:val="22"/>
          <w:szCs w:val="22"/>
        </w:rPr>
        <w:t>včetně</w:t>
      </w:r>
      <w:r w:rsidRPr="00791F8C">
        <w:rPr>
          <w:rFonts w:ascii="Book Antiqua" w:hAnsi="Book Antiqua"/>
          <w:snapToGrid w:val="0"/>
          <w:sz w:val="22"/>
          <w:szCs w:val="22"/>
        </w:rPr>
        <w:t xml:space="preserve"> nedodělků </w:t>
      </w:r>
      <w:r w:rsidR="00C71A75" w:rsidRPr="00791F8C">
        <w:rPr>
          <w:rFonts w:ascii="Book Antiqua" w:hAnsi="Book Antiqua"/>
          <w:snapToGrid w:val="0"/>
          <w:sz w:val="22"/>
          <w:szCs w:val="22"/>
        </w:rPr>
        <w:t xml:space="preserve">(vadou se rozumí i nedodělek) </w:t>
      </w:r>
      <w:r w:rsidRPr="00791F8C">
        <w:rPr>
          <w:rFonts w:ascii="Book Antiqua" w:hAnsi="Book Antiqua"/>
          <w:snapToGrid w:val="0"/>
          <w:sz w:val="22"/>
          <w:szCs w:val="22"/>
        </w:rPr>
        <w:t>a je způsobilé ke svému účelu. Podmínkou dokončení díla je i dodání všech dokladů.</w:t>
      </w:r>
    </w:p>
    <w:p w14:paraId="5F3683FD" w14:textId="77777777" w:rsidR="00C36332" w:rsidRPr="00791F8C" w:rsidRDefault="00C36332" w:rsidP="00FC676F">
      <w:pPr>
        <w:ind w:left="419"/>
        <w:jc w:val="both"/>
        <w:rPr>
          <w:rFonts w:ascii="Book Antiqua" w:hAnsi="Book Antiqua"/>
          <w:snapToGrid w:val="0"/>
          <w:sz w:val="22"/>
          <w:szCs w:val="22"/>
        </w:rPr>
      </w:pPr>
    </w:p>
    <w:p w14:paraId="49727BDE" w14:textId="77777777" w:rsidR="00327223" w:rsidRPr="00791F8C" w:rsidRDefault="008554A9" w:rsidP="00723874">
      <w:pPr>
        <w:numPr>
          <w:ilvl w:val="0"/>
          <w:numId w:val="8"/>
        </w:numPr>
        <w:ind w:left="419" w:hanging="419"/>
        <w:jc w:val="both"/>
        <w:rPr>
          <w:rFonts w:ascii="Book Antiqua" w:hAnsi="Book Antiqua"/>
          <w:snapToGrid w:val="0"/>
          <w:sz w:val="22"/>
          <w:szCs w:val="22"/>
        </w:rPr>
      </w:pPr>
      <w:r w:rsidRPr="00791F8C">
        <w:rPr>
          <w:rFonts w:ascii="Book Antiqua" w:hAnsi="Book Antiqua"/>
          <w:snapToGrid w:val="0"/>
          <w:sz w:val="22"/>
          <w:szCs w:val="22"/>
        </w:rPr>
        <w:t>Předáním díla</w:t>
      </w:r>
      <w:r w:rsidRPr="00791F8C">
        <w:rPr>
          <w:rFonts w:ascii="Book Antiqua" w:hAnsi="Book Antiqua"/>
          <w:b/>
          <w:snapToGrid w:val="0"/>
          <w:sz w:val="22"/>
          <w:szCs w:val="22"/>
        </w:rPr>
        <w:t xml:space="preserve"> </w:t>
      </w:r>
      <w:r w:rsidR="00CF2E7B" w:rsidRPr="00791F8C">
        <w:rPr>
          <w:rFonts w:ascii="Book Antiqua" w:hAnsi="Book Antiqua"/>
          <w:bCs/>
          <w:snapToGrid w:val="0"/>
          <w:sz w:val="22"/>
          <w:szCs w:val="22"/>
        </w:rPr>
        <w:t>(části díla</w:t>
      </w:r>
      <w:r w:rsidR="002828DF" w:rsidRPr="00791F8C">
        <w:rPr>
          <w:rFonts w:ascii="Book Antiqua" w:hAnsi="Book Antiqua"/>
          <w:bCs/>
          <w:snapToGrid w:val="0"/>
          <w:sz w:val="22"/>
          <w:szCs w:val="22"/>
        </w:rPr>
        <w:t>)</w:t>
      </w:r>
      <w:r w:rsidR="00CF2E7B" w:rsidRPr="00791F8C">
        <w:rPr>
          <w:rFonts w:ascii="Book Antiqua" w:hAnsi="Book Antiqua"/>
          <w:bCs/>
          <w:snapToGrid w:val="0"/>
          <w:sz w:val="22"/>
          <w:szCs w:val="22"/>
        </w:rPr>
        <w:t xml:space="preserve"> </w:t>
      </w:r>
      <w:r w:rsidRPr="00791F8C">
        <w:rPr>
          <w:rFonts w:ascii="Book Antiqua" w:hAnsi="Book Antiqua"/>
          <w:bCs/>
          <w:snapToGrid w:val="0"/>
          <w:sz w:val="22"/>
          <w:szCs w:val="22"/>
        </w:rPr>
        <w:t>se rozumí</w:t>
      </w:r>
      <w:r w:rsidRPr="00791F8C">
        <w:rPr>
          <w:rFonts w:ascii="Book Antiqua" w:hAnsi="Book Antiqua"/>
          <w:snapToGrid w:val="0"/>
          <w:sz w:val="22"/>
          <w:szCs w:val="22"/>
        </w:rPr>
        <w:t xml:space="preserve"> </w:t>
      </w:r>
      <w:r w:rsidR="0097421C" w:rsidRPr="00791F8C">
        <w:rPr>
          <w:rFonts w:ascii="Book Antiqua" w:hAnsi="Book Antiqua"/>
          <w:snapToGrid w:val="0"/>
          <w:sz w:val="22"/>
          <w:szCs w:val="22"/>
        </w:rPr>
        <w:t xml:space="preserve">předávací </w:t>
      </w:r>
      <w:r w:rsidR="006C1199" w:rsidRPr="00791F8C">
        <w:rPr>
          <w:rFonts w:ascii="Book Antiqua" w:hAnsi="Book Antiqua"/>
          <w:snapToGrid w:val="0"/>
          <w:sz w:val="22"/>
          <w:szCs w:val="22"/>
        </w:rPr>
        <w:t xml:space="preserve">a přejímací </w:t>
      </w:r>
      <w:r w:rsidR="0097421C" w:rsidRPr="00791F8C">
        <w:rPr>
          <w:rFonts w:ascii="Book Antiqua" w:hAnsi="Book Antiqua"/>
          <w:snapToGrid w:val="0"/>
          <w:sz w:val="22"/>
          <w:szCs w:val="22"/>
        </w:rPr>
        <w:t>řízení</w:t>
      </w:r>
      <w:r w:rsidRPr="00791F8C">
        <w:rPr>
          <w:rFonts w:ascii="Book Antiqua" w:hAnsi="Book Antiqua"/>
          <w:snapToGrid w:val="0"/>
          <w:sz w:val="22"/>
          <w:szCs w:val="22"/>
        </w:rPr>
        <w:t xml:space="preserve">, jehož předmětem je šetření o skutečném stavu </w:t>
      </w:r>
      <w:r w:rsidR="007711CD" w:rsidRPr="00791F8C">
        <w:rPr>
          <w:rFonts w:ascii="Book Antiqua" w:hAnsi="Book Antiqua"/>
          <w:snapToGrid w:val="0"/>
          <w:sz w:val="22"/>
          <w:szCs w:val="22"/>
        </w:rPr>
        <w:t>předávaného</w:t>
      </w:r>
      <w:r w:rsidRPr="00791F8C">
        <w:rPr>
          <w:rFonts w:ascii="Book Antiqua" w:hAnsi="Book Antiqua"/>
          <w:snapToGrid w:val="0"/>
          <w:sz w:val="22"/>
          <w:szCs w:val="22"/>
        </w:rPr>
        <w:t xml:space="preserve"> díla </w:t>
      </w:r>
      <w:r w:rsidR="00CF2E7B" w:rsidRPr="00791F8C">
        <w:rPr>
          <w:rFonts w:ascii="Book Antiqua" w:hAnsi="Book Antiqua"/>
          <w:snapToGrid w:val="0"/>
          <w:sz w:val="22"/>
          <w:szCs w:val="22"/>
        </w:rPr>
        <w:t xml:space="preserve">(části díla) </w:t>
      </w:r>
      <w:r w:rsidRPr="00791F8C">
        <w:rPr>
          <w:rFonts w:ascii="Book Antiqua" w:hAnsi="Book Antiqua"/>
          <w:snapToGrid w:val="0"/>
          <w:sz w:val="22"/>
          <w:szCs w:val="22"/>
        </w:rPr>
        <w:t>za účasti objednatele, zhotovitele či jimi písemně zmocněných nebo pověřených osob a</w:t>
      </w:r>
      <w:r w:rsidR="007A0902" w:rsidRPr="00791F8C">
        <w:rPr>
          <w:rFonts w:ascii="Book Antiqua" w:hAnsi="Book Antiqua"/>
          <w:snapToGrid w:val="0"/>
          <w:sz w:val="22"/>
          <w:szCs w:val="22"/>
        </w:rPr>
        <w:t> </w:t>
      </w:r>
      <w:r w:rsidRPr="00791F8C">
        <w:rPr>
          <w:rFonts w:ascii="Book Antiqua" w:hAnsi="Book Antiqua"/>
          <w:snapToGrid w:val="0"/>
          <w:sz w:val="22"/>
          <w:szCs w:val="22"/>
        </w:rPr>
        <w:t xml:space="preserve">za účasti technického dozoru </w:t>
      </w:r>
      <w:r w:rsidR="0097421C" w:rsidRPr="00791F8C">
        <w:rPr>
          <w:rFonts w:ascii="Book Antiqua" w:hAnsi="Book Antiqua"/>
          <w:snapToGrid w:val="0"/>
          <w:sz w:val="22"/>
          <w:szCs w:val="22"/>
        </w:rPr>
        <w:t>objednatele</w:t>
      </w:r>
      <w:r w:rsidR="00D54756" w:rsidRPr="00791F8C">
        <w:rPr>
          <w:rFonts w:ascii="Book Antiqua" w:hAnsi="Book Antiqua"/>
          <w:snapToGrid w:val="0"/>
          <w:sz w:val="22"/>
          <w:szCs w:val="22"/>
        </w:rPr>
        <w:t xml:space="preserve">, ukončené převzetím díla </w:t>
      </w:r>
      <w:r w:rsidR="00CF2E7B" w:rsidRPr="00791F8C">
        <w:rPr>
          <w:rFonts w:ascii="Book Antiqua" w:hAnsi="Book Antiqua"/>
          <w:snapToGrid w:val="0"/>
          <w:sz w:val="22"/>
          <w:szCs w:val="22"/>
        </w:rPr>
        <w:t xml:space="preserve">(části díla) </w:t>
      </w:r>
      <w:r w:rsidR="00D54756" w:rsidRPr="00791F8C">
        <w:rPr>
          <w:rFonts w:ascii="Book Antiqua" w:hAnsi="Book Antiqua"/>
          <w:snapToGrid w:val="0"/>
          <w:sz w:val="22"/>
          <w:szCs w:val="22"/>
        </w:rPr>
        <w:t>objednatelem</w:t>
      </w:r>
      <w:r w:rsidR="0097421C" w:rsidRPr="00791F8C">
        <w:rPr>
          <w:rFonts w:ascii="Book Antiqua" w:hAnsi="Book Antiqua"/>
          <w:snapToGrid w:val="0"/>
          <w:sz w:val="22"/>
          <w:szCs w:val="22"/>
        </w:rPr>
        <w:t>.</w:t>
      </w:r>
    </w:p>
    <w:p w14:paraId="4806D042" w14:textId="77777777" w:rsidR="00C36332" w:rsidRPr="00791F8C" w:rsidRDefault="00C36332" w:rsidP="00723874">
      <w:pPr>
        <w:ind w:left="419"/>
        <w:jc w:val="both"/>
        <w:rPr>
          <w:rFonts w:ascii="Book Antiqua" w:hAnsi="Book Antiqua"/>
          <w:snapToGrid w:val="0"/>
          <w:sz w:val="22"/>
          <w:szCs w:val="22"/>
        </w:rPr>
      </w:pPr>
    </w:p>
    <w:p w14:paraId="4870614C" w14:textId="77777777" w:rsidR="00352A06" w:rsidRPr="00791F8C" w:rsidRDefault="00063771" w:rsidP="00723874">
      <w:pPr>
        <w:numPr>
          <w:ilvl w:val="0"/>
          <w:numId w:val="8"/>
        </w:numPr>
        <w:ind w:left="419" w:hanging="419"/>
        <w:jc w:val="both"/>
        <w:rPr>
          <w:rFonts w:ascii="Book Antiqua" w:hAnsi="Book Antiqua"/>
          <w:snapToGrid w:val="0"/>
          <w:sz w:val="22"/>
          <w:szCs w:val="22"/>
        </w:rPr>
      </w:pPr>
      <w:r w:rsidRPr="00791F8C">
        <w:rPr>
          <w:rFonts w:ascii="Book Antiqua" w:hAnsi="Book Antiqua"/>
          <w:snapToGrid w:val="0"/>
          <w:sz w:val="22"/>
          <w:szCs w:val="22"/>
        </w:rPr>
        <w:t>Pro předávací a přejímací řízení</w:t>
      </w:r>
      <w:r w:rsidR="00CF2E7B" w:rsidRPr="00791F8C">
        <w:rPr>
          <w:rFonts w:ascii="Book Antiqua" w:hAnsi="Book Antiqua"/>
          <w:snapToGrid w:val="0"/>
          <w:sz w:val="22"/>
          <w:szCs w:val="22"/>
        </w:rPr>
        <w:t xml:space="preserve"> díla </w:t>
      </w:r>
      <w:r w:rsidR="001C0265" w:rsidRPr="00791F8C">
        <w:rPr>
          <w:rFonts w:ascii="Book Antiqua" w:hAnsi="Book Antiqua"/>
          <w:snapToGrid w:val="0"/>
          <w:sz w:val="22"/>
          <w:szCs w:val="22"/>
        </w:rPr>
        <w:t>dodá</w:t>
      </w:r>
      <w:r w:rsidRPr="00791F8C">
        <w:rPr>
          <w:rFonts w:ascii="Book Antiqua" w:hAnsi="Book Antiqua"/>
          <w:snapToGrid w:val="0"/>
          <w:sz w:val="22"/>
          <w:szCs w:val="22"/>
        </w:rPr>
        <w:t xml:space="preserve"> zhotovitel požadované doklady</w:t>
      </w:r>
      <w:r w:rsidR="00DC1EBF" w:rsidRPr="00791F8C">
        <w:rPr>
          <w:rFonts w:ascii="Book Antiqua" w:hAnsi="Book Antiqua"/>
          <w:snapToGrid w:val="0"/>
          <w:sz w:val="22"/>
          <w:szCs w:val="22"/>
        </w:rPr>
        <w:t xml:space="preserve"> </w:t>
      </w:r>
      <w:r w:rsidR="00DC1EBF" w:rsidRPr="00791F8C">
        <w:rPr>
          <w:rFonts w:ascii="Book Antiqua" w:hAnsi="Book Antiqua"/>
          <w:b/>
          <w:snapToGrid w:val="0"/>
          <w:sz w:val="22"/>
          <w:szCs w:val="22"/>
        </w:rPr>
        <w:t xml:space="preserve">ve </w:t>
      </w:r>
      <w:r w:rsidR="007C040D" w:rsidRPr="00791F8C">
        <w:rPr>
          <w:rFonts w:ascii="Book Antiqua" w:hAnsi="Book Antiqua"/>
          <w:b/>
          <w:snapToGrid w:val="0"/>
          <w:sz w:val="22"/>
          <w:szCs w:val="22"/>
        </w:rPr>
        <w:t>čtyřech</w:t>
      </w:r>
      <w:r w:rsidR="0053702E" w:rsidRPr="00791F8C">
        <w:rPr>
          <w:rFonts w:ascii="Book Antiqua" w:hAnsi="Book Antiqua"/>
          <w:b/>
          <w:snapToGrid w:val="0"/>
          <w:sz w:val="22"/>
          <w:szCs w:val="22"/>
        </w:rPr>
        <w:t xml:space="preserve"> </w:t>
      </w:r>
      <w:r w:rsidR="00DC1EBF" w:rsidRPr="00791F8C">
        <w:rPr>
          <w:rFonts w:ascii="Book Antiqua" w:hAnsi="Book Antiqua"/>
          <w:b/>
          <w:snapToGrid w:val="0"/>
          <w:sz w:val="22"/>
          <w:szCs w:val="22"/>
        </w:rPr>
        <w:t>vyhotoveních</w:t>
      </w:r>
      <w:r w:rsidRPr="00791F8C">
        <w:rPr>
          <w:rFonts w:ascii="Book Antiqua" w:hAnsi="Book Antiqua"/>
          <w:snapToGrid w:val="0"/>
          <w:sz w:val="22"/>
          <w:szCs w:val="22"/>
        </w:rPr>
        <w:t>. Jedná se zejména o</w:t>
      </w:r>
      <w:r w:rsidR="00352A06" w:rsidRPr="00791F8C">
        <w:rPr>
          <w:rFonts w:ascii="Book Antiqua" w:hAnsi="Book Antiqua"/>
          <w:snapToGrid w:val="0"/>
          <w:sz w:val="22"/>
          <w:szCs w:val="22"/>
        </w:rPr>
        <w:t>:</w:t>
      </w:r>
    </w:p>
    <w:p w14:paraId="1A517AFA" w14:textId="77777777" w:rsidR="00723874" w:rsidRPr="00723874" w:rsidRDefault="00723874" w:rsidP="00723874">
      <w:pPr>
        <w:pStyle w:val="Odstavecseseznamem"/>
        <w:rPr>
          <w:rFonts w:ascii="Book Antiqua" w:hAnsi="Book Antiqua"/>
          <w:sz w:val="22"/>
          <w:szCs w:val="22"/>
        </w:rPr>
      </w:pPr>
    </w:p>
    <w:p w14:paraId="42E77E8B" w14:textId="77777777" w:rsidR="00757688" w:rsidRPr="00723874" w:rsidRDefault="00352A06"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oznámení s</w:t>
      </w:r>
      <w:r w:rsidR="00723874" w:rsidRPr="00723874">
        <w:rPr>
          <w:rFonts w:ascii="Book Antiqua" w:hAnsi="Book Antiqua"/>
          <w:sz w:val="22"/>
          <w:szCs w:val="22"/>
        </w:rPr>
        <w:t> </w:t>
      </w:r>
      <w:r w:rsidRPr="00723874">
        <w:rPr>
          <w:rFonts w:ascii="Book Antiqua" w:hAnsi="Book Antiqua"/>
          <w:sz w:val="22"/>
          <w:szCs w:val="22"/>
        </w:rPr>
        <w:t xml:space="preserve">identifikačními údaji </w:t>
      </w:r>
      <w:r w:rsidR="00D573C5" w:rsidRPr="00723874">
        <w:rPr>
          <w:rFonts w:ascii="Book Antiqua" w:hAnsi="Book Antiqua"/>
          <w:sz w:val="22"/>
          <w:szCs w:val="22"/>
        </w:rPr>
        <w:t>pod</w:t>
      </w:r>
      <w:r w:rsidRPr="00723874">
        <w:rPr>
          <w:rFonts w:ascii="Book Antiqua" w:hAnsi="Book Antiqua"/>
          <w:sz w:val="22"/>
          <w:szCs w:val="22"/>
        </w:rPr>
        <w:t>dodavatelů a s</w:t>
      </w:r>
      <w:r w:rsidR="00723874" w:rsidRPr="00723874">
        <w:rPr>
          <w:rFonts w:ascii="Book Antiqua" w:hAnsi="Book Antiqua"/>
          <w:sz w:val="22"/>
          <w:szCs w:val="22"/>
        </w:rPr>
        <w:t> </w:t>
      </w:r>
      <w:r w:rsidRPr="00723874">
        <w:rPr>
          <w:rFonts w:ascii="Book Antiqua" w:hAnsi="Book Antiqua"/>
          <w:sz w:val="22"/>
          <w:szCs w:val="22"/>
        </w:rPr>
        <w:t xml:space="preserve">vymezením rozsahu díla, specifikující jednotlivé položky, které prováděli </w:t>
      </w:r>
      <w:r w:rsidR="00D573C5" w:rsidRPr="00723874">
        <w:rPr>
          <w:rFonts w:ascii="Book Antiqua" w:hAnsi="Book Antiqua"/>
          <w:sz w:val="22"/>
          <w:szCs w:val="22"/>
        </w:rPr>
        <w:t>pod</w:t>
      </w:r>
      <w:r w:rsidRPr="00723874">
        <w:rPr>
          <w:rFonts w:ascii="Book Antiqua" w:hAnsi="Book Antiqua"/>
          <w:sz w:val="22"/>
          <w:szCs w:val="22"/>
        </w:rPr>
        <w:t>dodavatelé,</w:t>
      </w:r>
    </w:p>
    <w:p w14:paraId="45EE7D67" w14:textId="77777777" w:rsidR="00352A06" w:rsidRPr="00723874" w:rsidRDefault="00B932C0"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 xml:space="preserve">příslušnou část </w:t>
      </w:r>
      <w:r w:rsidR="00F23BE8" w:rsidRPr="00723874">
        <w:rPr>
          <w:rFonts w:ascii="Book Antiqua" w:hAnsi="Book Antiqua"/>
          <w:sz w:val="22"/>
          <w:szCs w:val="22"/>
        </w:rPr>
        <w:t>deník</w:t>
      </w:r>
      <w:r w:rsidRPr="00723874">
        <w:rPr>
          <w:rFonts w:ascii="Book Antiqua" w:hAnsi="Book Antiqua"/>
          <w:sz w:val="22"/>
          <w:szCs w:val="22"/>
        </w:rPr>
        <w:t>u</w:t>
      </w:r>
      <w:r w:rsidR="00A21278" w:rsidRPr="00723874">
        <w:rPr>
          <w:rFonts w:ascii="Book Antiqua" w:hAnsi="Book Antiqua"/>
          <w:sz w:val="22"/>
          <w:szCs w:val="22"/>
        </w:rPr>
        <w:t>,</w:t>
      </w:r>
    </w:p>
    <w:p w14:paraId="694DA943" w14:textId="77777777" w:rsidR="00352A06" w:rsidRPr="00723874" w:rsidRDefault="0046347E"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osvědčení a</w:t>
      </w:r>
      <w:r w:rsidR="00063771" w:rsidRPr="00723874">
        <w:rPr>
          <w:rFonts w:ascii="Book Antiqua" w:hAnsi="Book Antiqua"/>
          <w:sz w:val="22"/>
          <w:szCs w:val="22"/>
        </w:rPr>
        <w:t xml:space="preserve"> atesty o použitých mate</w:t>
      </w:r>
      <w:r w:rsidRPr="00723874">
        <w:rPr>
          <w:rFonts w:ascii="Book Antiqua" w:hAnsi="Book Antiqua"/>
          <w:sz w:val="22"/>
          <w:szCs w:val="22"/>
        </w:rPr>
        <w:t xml:space="preserve">riálech, zkouškách, </w:t>
      </w:r>
      <w:r w:rsidR="00063771" w:rsidRPr="00723874">
        <w:rPr>
          <w:rFonts w:ascii="Book Antiqua" w:hAnsi="Book Antiqua"/>
          <w:sz w:val="22"/>
          <w:szCs w:val="22"/>
        </w:rPr>
        <w:t>revizí</w:t>
      </w:r>
      <w:r w:rsidR="009C5C1B" w:rsidRPr="00723874">
        <w:rPr>
          <w:rFonts w:ascii="Book Antiqua" w:hAnsi="Book Antiqua"/>
          <w:sz w:val="22"/>
          <w:szCs w:val="22"/>
        </w:rPr>
        <w:t>ch</w:t>
      </w:r>
      <w:r w:rsidRPr="00723874">
        <w:rPr>
          <w:rFonts w:ascii="Book Antiqua" w:hAnsi="Book Antiqua"/>
          <w:sz w:val="22"/>
          <w:szCs w:val="22"/>
        </w:rPr>
        <w:t>,</w:t>
      </w:r>
      <w:r w:rsidR="00063771" w:rsidRPr="00723874">
        <w:rPr>
          <w:rFonts w:ascii="Book Antiqua" w:hAnsi="Book Antiqua"/>
          <w:sz w:val="22"/>
          <w:szCs w:val="22"/>
        </w:rPr>
        <w:t> </w:t>
      </w:r>
      <w:r w:rsidR="00152D57" w:rsidRPr="00723874">
        <w:rPr>
          <w:rFonts w:ascii="Book Antiqua" w:hAnsi="Book Antiqua"/>
          <w:sz w:val="22"/>
          <w:szCs w:val="22"/>
        </w:rPr>
        <w:t>včetně revizních</w:t>
      </w:r>
      <w:r w:rsidR="00B9618A" w:rsidRPr="00723874">
        <w:rPr>
          <w:rFonts w:ascii="Book Antiqua" w:hAnsi="Book Antiqua"/>
          <w:sz w:val="22"/>
          <w:szCs w:val="22"/>
        </w:rPr>
        <w:t xml:space="preserve"> zpráv s</w:t>
      </w:r>
      <w:r w:rsidR="00723874" w:rsidRPr="00723874">
        <w:rPr>
          <w:rFonts w:ascii="Book Antiqua" w:hAnsi="Book Antiqua"/>
          <w:sz w:val="22"/>
          <w:szCs w:val="22"/>
        </w:rPr>
        <w:t> </w:t>
      </w:r>
      <w:r w:rsidR="00B9618A" w:rsidRPr="00723874">
        <w:rPr>
          <w:rFonts w:ascii="Book Antiqua" w:hAnsi="Book Antiqua"/>
          <w:sz w:val="22"/>
          <w:szCs w:val="22"/>
        </w:rPr>
        <w:t>vyhovujícím výsledkem,</w:t>
      </w:r>
    </w:p>
    <w:p w14:paraId="63636F2A" w14:textId="77777777" w:rsidR="00352A06" w:rsidRPr="00723874" w:rsidRDefault="00063771"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projektovou dokumentaci skutečného provedení</w:t>
      </w:r>
      <w:r w:rsidR="00EC0E10" w:rsidRPr="00723874">
        <w:rPr>
          <w:rFonts w:ascii="Book Antiqua" w:hAnsi="Book Antiqua"/>
          <w:sz w:val="22"/>
          <w:szCs w:val="22"/>
        </w:rPr>
        <w:t xml:space="preserve"> </w:t>
      </w:r>
      <w:r w:rsidR="00D573C5" w:rsidRPr="00723874">
        <w:rPr>
          <w:rFonts w:ascii="Book Antiqua" w:hAnsi="Book Antiqua"/>
          <w:sz w:val="22"/>
          <w:szCs w:val="22"/>
        </w:rPr>
        <w:t>stavby</w:t>
      </w:r>
      <w:r w:rsidR="00EC0E10" w:rsidRPr="00723874">
        <w:rPr>
          <w:rFonts w:ascii="Book Antiqua" w:hAnsi="Book Antiqua"/>
          <w:sz w:val="22"/>
          <w:szCs w:val="22"/>
        </w:rPr>
        <w:t xml:space="preserve"> v</w:t>
      </w:r>
      <w:r w:rsidR="00723874" w:rsidRPr="00723874">
        <w:rPr>
          <w:rFonts w:ascii="Book Antiqua" w:hAnsi="Book Antiqua"/>
          <w:sz w:val="22"/>
          <w:szCs w:val="22"/>
        </w:rPr>
        <w:t> </w:t>
      </w:r>
      <w:r w:rsidR="00EC0E10" w:rsidRPr="00723874">
        <w:rPr>
          <w:rFonts w:ascii="Book Antiqua" w:hAnsi="Book Antiqua"/>
          <w:sz w:val="22"/>
          <w:szCs w:val="22"/>
        </w:rPr>
        <w:t>listinné podobě v</w:t>
      </w:r>
      <w:r w:rsidR="00723874" w:rsidRPr="00723874">
        <w:rPr>
          <w:rFonts w:ascii="Book Antiqua" w:hAnsi="Book Antiqua"/>
          <w:sz w:val="22"/>
          <w:szCs w:val="22"/>
        </w:rPr>
        <w:t> </w:t>
      </w:r>
      <w:r w:rsidR="00EC0E10" w:rsidRPr="00723874">
        <w:rPr>
          <w:rFonts w:ascii="Book Antiqua" w:hAnsi="Book Antiqua"/>
          <w:sz w:val="22"/>
          <w:szCs w:val="22"/>
        </w:rPr>
        <w:t xml:space="preserve">počtu </w:t>
      </w:r>
      <w:r w:rsidR="007C040D" w:rsidRPr="00723874">
        <w:rPr>
          <w:rFonts w:ascii="Book Antiqua" w:hAnsi="Book Antiqua"/>
          <w:sz w:val="22"/>
          <w:szCs w:val="22"/>
        </w:rPr>
        <w:t>4</w:t>
      </w:r>
      <w:r w:rsidR="00EC0E10" w:rsidRPr="00723874">
        <w:rPr>
          <w:rFonts w:ascii="Book Antiqua" w:hAnsi="Book Antiqua"/>
          <w:sz w:val="22"/>
          <w:szCs w:val="22"/>
        </w:rPr>
        <w:t xml:space="preserve"> ks, </w:t>
      </w:r>
      <w:r w:rsidR="0006288A" w:rsidRPr="00723874">
        <w:rPr>
          <w:rFonts w:ascii="Book Antiqua" w:hAnsi="Book Antiqua"/>
          <w:sz w:val="22"/>
          <w:szCs w:val="22"/>
        </w:rPr>
        <w:t>v</w:t>
      </w:r>
      <w:r w:rsidR="00723874" w:rsidRPr="00723874">
        <w:rPr>
          <w:rFonts w:ascii="Book Antiqua" w:hAnsi="Book Antiqua"/>
          <w:sz w:val="22"/>
          <w:szCs w:val="22"/>
        </w:rPr>
        <w:t> </w:t>
      </w:r>
      <w:r w:rsidR="0006288A" w:rsidRPr="00723874">
        <w:rPr>
          <w:rFonts w:ascii="Book Antiqua" w:hAnsi="Book Antiqua"/>
          <w:sz w:val="22"/>
          <w:szCs w:val="22"/>
        </w:rPr>
        <w:t xml:space="preserve">elektronické podobě na datovém nosiči </w:t>
      </w:r>
      <w:r w:rsidR="00EC0E10" w:rsidRPr="00723874">
        <w:rPr>
          <w:rFonts w:ascii="Book Antiqua" w:hAnsi="Book Antiqua"/>
          <w:sz w:val="22"/>
          <w:szCs w:val="22"/>
        </w:rPr>
        <w:t>v</w:t>
      </w:r>
      <w:r w:rsidR="00723874" w:rsidRPr="00723874">
        <w:rPr>
          <w:rFonts w:ascii="Book Antiqua" w:hAnsi="Book Antiqua"/>
          <w:sz w:val="22"/>
          <w:szCs w:val="22"/>
        </w:rPr>
        <w:t> </w:t>
      </w:r>
      <w:r w:rsidR="00EC0E10" w:rsidRPr="00723874">
        <w:rPr>
          <w:rFonts w:ascii="Book Antiqua" w:hAnsi="Book Antiqua"/>
          <w:sz w:val="22"/>
          <w:szCs w:val="22"/>
        </w:rPr>
        <w:t>počtu 1 ks</w:t>
      </w:r>
      <w:r w:rsidR="00F23BE8" w:rsidRPr="00723874">
        <w:rPr>
          <w:rFonts w:ascii="Book Antiqua" w:hAnsi="Book Antiqua"/>
          <w:sz w:val="22"/>
          <w:szCs w:val="22"/>
        </w:rPr>
        <w:t>,</w:t>
      </w:r>
    </w:p>
    <w:p w14:paraId="78AC99D0" w14:textId="77777777" w:rsidR="002F32DE" w:rsidRPr="00723874" w:rsidRDefault="002F32DE" w:rsidP="00723874">
      <w:pPr>
        <w:pStyle w:val="Odstavecseseznamem"/>
        <w:numPr>
          <w:ilvl w:val="0"/>
          <w:numId w:val="3"/>
        </w:numPr>
        <w:tabs>
          <w:tab w:val="clear" w:pos="927"/>
        </w:tabs>
        <w:ind w:left="851" w:hanging="419"/>
        <w:rPr>
          <w:rFonts w:ascii="Book Antiqua" w:hAnsi="Book Antiqua"/>
          <w:sz w:val="22"/>
          <w:szCs w:val="22"/>
        </w:rPr>
      </w:pPr>
      <w:r w:rsidRPr="00723874">
        <w:rPr>
          <w:rFonts w:ascii="Book Antiqua" w:hAnsi="Book Antiqua"/>
          <w:sz w:val="22"/>
          <w:szCs w:val="22"/>
        </w:rPr>
        <w:t>doklad o zaškolení obsluhy,</w:t>
      </w:r>
    </w:p>
    <w:p w14:paraId="1095AE8F" w14:textId="77777777" w:rsidR="002F32DE" w:rsidRPr="00723874" w:rsidRDefault="002F32DE" w:rsidP="00723874">
      <w:pPr>
        <w:pStyle w:val="Odstavecseseznamem"/>
        <w:numPr>
          <w:ilvl w:val="0"/>
          <w:numId w:val="3"/>
        </w:numPr>
        <w:tabs>
          <w:tab w:val="clear" w:pos="927"/>
        </w:tabs>
        <w:ind w:left="851" w:hanging="419"/>
        <w:rPr>
          <w:rFonts w:ascii="Book Antiqua" w:hAnsi="Book Antiqua"/>
          <w:sz w:val="22"/>
          <w:szCs w:val="22"/>
        </w:rPr>
      </w:pPr>
      <w:r w:rsidRPr="00723874">
        <w:rPr>
          <w:rFonts w:ascii="Book Antiqua" w:hAnsi="Book Antiqua"/>
          <w:sz w:val="22"/>
          <w:szCs w:val="22"/>
        </w:rPr>
        <w:t>návody na používání,</w:t>
      </w:r>
    </w:p>
    <w:p w14:paraId="5956704D" w14:textId="77777777" w:rsidR="00C128EC" w:rsidRPr="00723874" w:rsidRDefault="00C128EC"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doklad prokazující, že zhotovitel naložil s</w:t>
      </w:r>
      <w:r w:rsidR="00723874" w:rsidRPr="00723874">
        <w:rPr>
          <w:rFonts w:ascii="Book Antiqua" w:hAnsi="Book Antiqua"/>
          <w:sz w:val="22"/>
          <w:szCs w:val="22"/>
        </w:rPr>
        <w:t> </w:t>
      </w:r>
      <w:r w:rsidRPr="00723874">
        <w:rPr>
          <w:rFonts w:ascii="Book Antiqua" w:hAnsi="Book Antiqua"/>
          <w:sz w:val="22"/>
          <w:szCs w:val="22"/>
        </w:rPr>
        <w:t>odpady v</w:t>
      </w:r>
      <w:r w:rsidR="00723874" w:rsidRPr="00723874">
        <w:rPr>
          <w:rFonts w:ascii="Book Antiqua" w:hAnsi="Book Antiqua"/>
          <w:sz w:val="22"/>
          <w:szCs w:val="22"/>
        </w:rPr>
        <w:t> </w:t>
      </w:r>
      <w:r w:rsidRPr="00723874">
        <w:rPr>
          <w:rFonts w:ascii="Book Antiqua" w:hAnsi="Book Antiqua"/>
          <w:sz w:val="22"/>
          <w:szCs w:val="22"/>
        </w:rPr>
        <w:t xml:space="preserve">souladu se zákonem </w:t>
      </w:r>
      <w:bookmarkStart w:id="3" w:name="_Hlk86089512"/>
      <w:r w:rsidRPr="00723874">
        <w:rPr>
          <w:rFonts w:ascii="Book Antiqua" w:hAnsi="Book Antiqua"/>
          <w:sz w:val="22"/>
          <w:szCs w:val="22"/>
        </w:rPr>
        <w:t>č. 541/2020</w:t>
      </w:r>
      <w:r w:rsidR="00661F32" w:rsidRPr="00723874">
        <w:rPr>
          <w:rFonts w:ascii="Book Antiqua" w:hAnsi="Book Antiqua"/>
          <w:sz w:val="22"/>
          <w:szCs w:val="22"/>
        </w:rPr>
        <w:t xml:space="preserve"> Sb</w:t>
      </w:r>
      <w:r w:rsidRPr="00723874">
        <w:rPr>
          <w:rFonts w:ascii="Book Antiqua" w:hAnsi="Book Antiqua"/>
          <w:sz w:val="22"/>
          <w:szCs w:val="22"/>
        </w:rPr>
        <w:t xml:space="preserve">., </w:t>
      </w:r>
      <w:bookmarkEnd w:id="3"/>
      <w:r w:rsidRPr="00723874">
        <w:rPr>
          <w:rFonts w:ascii="Book Antiqua" w:hAnsi="Book Antiqua"/>
          <w:sz w:val="22"/>
          <w:szCs w:val="22"/>
        </w:rPr>
        <w:t>o odpadech a změně některých dalších zákonů,</w:t>
      </w:r>
    </w:p>
    <w:p w14:paraId="641F1755" w14:textId="77777777" w:rsidR="00352A06" w:rsidRPr="00723874" w:rsidRDefault="00152D57"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zápisy a výsledky o prověření prací a konstrukcí zakrytých v</w:t>
      </w:r>
      <w:r w:rsidR="00723874" w:rsidRPr="00723874">
        <w:rPr>
          <w:rFonts w:ascii="Book Antiqua" w:hAnsi="Book Antiqua"/>
          <w:sz w:val="22"/>
          <w:szCs w:val="22"/>
        </w:rPr>
        <w:t> </w:t>
      </w:r>
      <w:r w:rsidRPr="00723874">
        <w:rPr>
          <w:rFonts w:ascii="Book Antiqua" w:hAnsi="Book Antiqua"/>
          <w:sz w:val="22"/>
          <w:szCs w:val="22"/>
        </w:rPr>
        <w:t>průběhu prací</w:t>
      </w:r>
      <w:r w:rsidR="00EC0E10" w:rsidRPr="00723874">
        <w:rPr>
          <w:rFonts w:ascii="Book Antiqua" w:hAnsi="Book Antiqua"/>
          <w:sz w:val="22"/>
          <w:szCs w:val="22"/>
        </w:rPr>
        <w:t>,</w:t>
      </w:r>
    </w:p>
    <w:p w14:paraId="17CEFE29" w14:textId="77777777" w:rsidR="007C040D" w:rsidRPr="00723874" w:rsidRDefault="007D101A"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veškeré další doklady, prokazující spl</w:t>
      </w:r>
      <w:r w:rsidR="00EA5EEF" w:rsidRPr="00723874">
        <w:rPr>
          <w:rFonts w:ascii="Book Antiqua" w:hAnsi="Book Antiqua"/>
          <w:sz w:val="22"/>
          <w:szCs w:val="22"/>
        </w:rPr>
        <w:t>nění povinností</w:t>
      </w:r>
      <w:r w:rsidR="007C040D" w:rsidRPr="00723874">
        <w:rPr>
          <w:rFonts w:ascii="Book Antiqua" w:hAnsi="Book Antiqua"/>
          <w:sz w:val="22"/>
          <w:szCs w:val="22"/>
        </w:rPr>
        <w:t>,</w:t>
      </w:r>
    </w:p>
    <w:p w14:paraId="7AF91C0B" w14:textId="77777777" w:rsidR="007C040D" w:rsidRPr="00723874" w:rsidRDefault="007C040D"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doklady o ověření funkčnosti dodaných zařízení k</w:t>
      </w:r>
      <w:r w:rsidR="00723874" w:rsidRPr="00723874">
        <w:rPr>
          <w:rFonts w:ascii="Book Antiqua" w:hAnsi="Book Antiqua"/>
          <w:sz w:val="22"/>
          <w:szCs w:val="22"/>
        </w:rPr>
        <w:t> </w:t>
      </w:r>
      <w:r w:rsidRPr="00723874">
        <w:rPr>
          <w:rFonts w:ascii="Book Antiqua" w:hAnsi="Book Antiqua"/>
          <w:sz w:val="22"/>
          <w:szCs w:val="22"/>
        </w:rPr>
        <w:t xml:space="preserve">provedení díla a dodávek podle projektu a platných právních předpisů, </w:t>
      </w:r>
    </w:p>
    <w:p w14:paraId="41B5D831" w14:textId="77777777" w:rsidR="007C040D" w:rsidRPr="00723874" w:rsidRDefault="007C040D"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doklady dle vyjádření dotčených orgánů státní správy</w:t>
      </w:r>
      <w:r w:rsidR="00D9672F" w:rsidRPr="00723874">
        <w:rPr>
          <w:rFonts w:ascii="Book Antiqua" w:hAnsi="Book Antiqua"/>
          <w:sz w:val="22"/>
          <w:szCs w:val="22"/>
        </w:rPr>
        <w:t xml:space="preserve"> správců nebo vlastníků technické infrastruktury,</w:t>
      </w:r>
    </w:p>
    <w:p w14:paraId="7833B5ED" w14:textId="77777777" w:rsidR="007C040D" w:rsidRPr="00723874" w:rsidRDefault="007C040D" w:rsidP="00723874">
      <w:pPr>
        <w:pStyle w:val="Nadpis9"/>
        <w:numPr>
          <w:ilvl w:val="0"/>
          <w:numId w:val="3"/>
        </w:numPr>
        <w:tabs>
          <w:tab w:val="clear" w:pos="927"/>
        </w:tabs>
        <w:spacing w:before="0"/>
        <w:ind w:left="851" w:hanging="419"/>
        <w:rPr>
          <w:rFonts w:ascii="Book Antiqua" w:hAnsi="Book Antiqua"/>
          <w:sz w:val="22"/>
          <w:szCs w:val="22"/>
        </w:rPr>
      </w:pPr>
      <w:r w:rsidRPr="00723874">
        <w:rPr>
          <w:rFonts w:ascii="Book Antiqua" w:hAnsi="Book Antiqua"/>
          <w:sz w:val="22"/>
          <w:szCs w:val="22"/>
        </w:rPr>
        <w:t>zápisy a výsledky předepsaných měření a zkoušek,</w:t>
      </w:r>
    </w:p>
    <w:p w14:paraId="72D7350A" w14:textId="77777777" w:rsidR="004F05B5" w:rsidRPr="00723874" w:rsidRDefault="004F05B5" w:rsidP="00723874">
      <w:pPr>
        <w:pStyle w:val="Odstavecseseznamem"/>
        <w:numPr>
          <w:ilvl w:val="0"/>
          <w:numId w:val="3"/>
        </w:numPr>
        <w:tabs>
          <w:tab w:val="clear" w:pos="927"/>
        </w:tabs>
        <w:ind w:left="851" w:hanging="419"/>
        <w:rPr>
          <w:rFonts w:ascii="Book Antiqua" w:hAnsi="Book Antiqua"/>
          <w:sz w:val="22"/>
          <w:szCs w:val="22"/>
        </w:rPr>
      </w:pPr>
      <w:r w:rsidRPr="00723874">
        <w:rPr>
          <w:rFonts w:ascii="Book Antiqua" w:hAnsi="Book Antiqua"/>
          <w:sz w:val="22"/>
          <w:szCs w:val="22"/>
        </w:rPr>
        <w:t>dodání dokladu o vytýčení stavby oprávněnou osobou,</w:t>
      </w:r>
    </w:p>
    <w:p w14:paraId="451AA8DC" w14:textId="77777777" w:rsidR="00F1500A" w:rsidRPr="00723874" w:rsidRDefault="00F1500A" w:rsidP="00723874">
      <w:pPr>
        <w:pStyle w:val="Odstavecseseznamem"/>
        <w:numPr>
          <w:ilvl w:val="0"/>
          <w:numId w:val="3"/>
        </w:numPr>
        <w:tabs>
          <w:tab w:val="clear" w:pos="927"/>
        </w:tabs>
        <w:ind w:left="851" w:hanging="419"/>
        <w:jc w:val="both"/>
        <w:rPr>
          <w:rFonts w:ascii="Book Antiqua" w:hAnsi="Book Antiqua"/>
          <w:sz w:val="22"/>
          <w:szCs w:val="22"/>
        </w:rPr>
      </w:pPr>
      <w:r w:rsidRPr="00723874">
        <w:rPr>
          <w:rFonts w:ascii="Book Antiqua" w:hAnsi="Book Antiqua"/>
          <w:sz w:val="22"/>
          <w:szCs w:val="22"/>
        </w:rPr>
        <w:t>doklady k</w:t>
      </w:r>
      <w:r w:rsidR="00723874" w:rsidRPr="00723874">
        <w:rPr>
          <w:rFonts w:ascii="Book Antiqua" w:hAnsi="Book Antiqua"/>
          <w:sz w:val="22"/>
          <w:szCs w:val="22"/>
        </w:rPr>
        <w:t> </w:t>
      </w:r>
      <w:r w:rsidRPr="00723874">
        <w:rPr>
          <w:rFonts w:ascii="Book Antiqua" w:hAnsi="Book Antiqua"/>
          <w:sz w:val="22"/>
          <w:szCs w:val="22"/>
        </w:rPr>
        <w:t>výrobkům a materiálům včetně jejich technických parametrů a vlastností (zejména se bude jednat o technické listy, obsahující popis výrobků a materiálů, uchazeč v</w:t>
      </w:r>
      <w:r w:rsidR="00723874" w:rsidRPr="00723874">
        <w:rPr>
          <w:rFonts w:ascii="Book Antiqua" w:hAnsi="Book Antiqua"/>
          <w:sz w:val="22"/>
          <w:szCs w:val="22"/>
        </w:rPr>
        <w:t> </w:t>
      </w:r>
      <w:r w:rsidRPr="00723874">
        <w:rPr>
          <w:rFonts w:ascii="Book Antiqua" w:hAnsi="Book Antiqua"/>
          <w:sz w:val="22"/>
          <w:szCs w:val="22"/>
        </w:rPr>
        <w:t>nich uvede výrobce, typové označení, případně výrobní název, v</w:t>
      </w:r>
      <w:r w:rsidR="00723874" w:rsidRPr="00723874">
        <w:rPr>
          <w:rFonts w:ascii="Book Antiqua" w:hAnsi="Book Antiqua"/>
          <w:sz w:val="22"/>
          <w:szCs w:val="22"/>
        </w:rPr>
        <w:t> </w:t>
      </w:r>
      <w:r w:rsidRPr="00723874">
        <w:rPr>
          <w:rFonts w:ascii="Book Antiqua" w:hAnsi="Book Antiqua"/>
          <w:sz w:val="22"/>
          <w:szCs w:val="22"/>
        </w:rPr>
        <w:t>prosté kopii)</w:t>
      </w:r>
      <w:r w:rsidR="00773ABB" w:rsidRPr="00723874">
        <w:rPr>
          <w:rFonts w:ascii="Book Antiqua" w:hAnsi="Book Antiqua"/>
          <w:sz w:val="22"/>
          <w:szCs w:val="22"/>
        </w:rPr>
        <w:t>,</w:t>
      </w:r>
    </w:p>
    <w:p w14:paraId="2ACCCCE0" w14:textId="77777777" w:rsidR="00702BB3" w:rsidRPr="00723874" w:rsidRDefault="00BC39B7" w:rsidP="00723874">
      <w:pPr>
        <w:pStyle w:val="Odstavecseseznamem"/>
        <w:numPr>
          <w:ilvl w:val="0"/>
          <w:numId w:val="3"/>
        </w:numPr>
        <w:tabs>
          <w:tab w:val="clear" w:pos="927"/>
        </w:tabs>
        <w:ind w:left="851" w:hanging="419"/>
        <w:rPr>
          <w:rFonts w:ascii="Book Antiqua" w:hAnsi="Book Antiqua"/>
          <w:sz w:val="22"/>
          <w:szCs w:val="22"/>
        </w:rPr>
      </w:pPr>
      <w:r w:rsidRPr="00723874">
        <w:rPr>
          <w:rFonts w:ascii="Book Antiqua" w:hAnsi="Book Antiqua"/>
          <w:sz w:val="22"/>
          <w:szCs w:val="22"/>
        </w:rPr>
        <w:t>geodetické zaměření</w:t>
      </w:r>
      <w:r w:rsidR="0052609B" w:rsidRPr="00723874">
        <w:rPr>
          <w:rFonts w:ascii="Book Antiqua" w:hAnsi="Book Antiqua"/>
          <w:sz w:val="22"/>
          <w:szCs w:val="22"/>
        </w:rPr>
        <w:t>,</w:t>
      </w:r>
    </w:p>
    <w:p w14:paraId="0DDC75C2" w14:textId="77777777" w:rsidR="0052609B" w:rsidRPr="00723874" w:rsidRDefault="0052609B" w:rsidP="00723874">
      <w:pPr>
        <w:pStyle w:val="Odstavecseseznamem"/>
        <w:numPr>
          <w:ilvl w:val="0"/>
          <w:numId w:val="3"/>
        </w:numPr>
        <w:tabs>
          <w:tab w:val="clear" w:pos="927"/>
        </w:tabs>
        <w:ind w:left="851" w:hanging="419"/>
        <w:jc w:val="both"/>
        <w:rPr>
          <w:rFonts w:ascii="Book Antiqua" w:hAnsi="Book Antiqua"/>
          <w:sz w:val="22"/>
          <w:szCs w:val="22"/>
        </w:rPr>
      </w:pPr>
      <w:r w:rsidRPr="00723874">
        <w:rPr>
          <w:rFonts w:ascii="Book Antiqua" w:hAnsi="Book Antiqua"/>
          <w:sz w:val="22"/>
          <w:szCs w:val="22"/>
        </w:rPr>
        <w:t>dodání dokladu o provedení laboratorního rozboru vody s</w:t>
      </w:r>
      <w:r w:rsidR="00723874" w:rsidRPr="00723874">
        <w:rPr>
          <w:rFonts w:ascii="Book Antiqua" w:hAnsi="Book Antiqua"/>
          <w:sz w:val="22"/>
          <w:szCs w:val="22"/>
        </w:rPr>
        <w:t> </w:t>
      </w:r>
      <w:r w:rsidRPr="00723874">
        <w:rPr>
          <w:rFonts w:ascii="Book Antiqua" w:hAnsi="Book Antiqua"/>
          <w:sz w:val="22"/>
          <w:szCs w:val="22"/>
        </w:rPr>
        <w:t>vyhovujícím výsledkem vydaným akreditovanou laboratoří.</w:t>
      </w:r>
    </w:p>
    <w:p w14:paraId="5D9E58C9" w14:textId="77777777" w:rsidR="00327223" w:rsidRPr="00723874" w:rsidRDefault="007D101A" w:rsidP="00723874">
      <w:pPr>
        <w:ind w:left="420"/>
        <w:jc w:val="both"/>
        <w:rPr>
          <w:rFonts w:ascii="Book Antiqua" w:hAnsi="Book Antiqua"/>
          <w:snapToGrid w:val="0"/>
          <w:sz w:val="22"/>
          <w:szCs w:val="22"/>
        </w:rPr>
      </w:pPr>
      <w:r w:rsidRPr="00723874">
        <w:rPr>
          <w:rFonts w:ascii="Book Antiqua" w:hAnsi="Book Antiqua"/>
          <w:snapToGrid w:val="0"/>
          <w:sz w:val="22"/>
          <w:szCs w:val="22"/>
        </w:rPr>
        <w:t>Ne</w:t>
      </w:r>
      <w:r w:rsidR="0062648B" w:rsidRPr="00723874">
        <w:rPr>
          <w:rFonts w:ascii="Book Antiqua" w:hAnsi="Book Antiqua"/>
          <w:snapToGrid w:val="0"/>
          <w:sz w:val="22"/>
          <w:szCs w:val="22"/>
        </w:rPr>
        <w:t xml:space="preserve">doložení kteréhokoliv </w:t>
      </w:r>
      <w:r w:rsidRPr="00723874">
        <w:rPr>
          <w:rFonts w:ascii="Book Antiqua" w:hAnsi="Book Antiqua"/>
          <w:snapToGrid w:val="0"/>
          <w:sz w:val="22"/>
          <w:szCs w:val="22"/>
        </w:rPr>
        <w:t>požadovaného</w:t>
      </w:r>
      <w:r w:rsidR="0062648B" w:rsidRPr="00723874">
        <w:rPr>
          <w:rFonts w:ascii="Book Antiqua" w:hAnsi="Book Antiqua"/>
          <w:snapToGrid w:val="0"/>
          <w:sz w:val="22"/>
          <w:szCs w:val="22"/>
        </w:rPr>
        <w:t xml:space="preserve"> dokladu je </w:t>
      </w:r>
      <w:r w:rsidR="00F1500A" w:rsidRPr="00723874">
        <w:rPr>
          <w:rFonts w:ascii="Book Antiqua" w:hAnsi="Book Antiqua"/>
          <w:snapToGrid w:val="0"/>
          <w:sz w:val="22"/>
          <w:szCs w:val="22"/>
        </w:rPr>
        <w:t>považováno za nedodělek</w:t>
      </w:r>
      <w:r w:rsidR="0062648B" w:rsidRPr="00723874">
        <w:rPr>
          <w:rFonts w:ascii="Book Antiqua" w:hAnsi="Book Antiqua"/>
          <w:snapToGrid w:val="0"/>
          <w:sz w:val="22"/>
          <w:szCs w:val="22"/>
        </w:rPr>
        <w:t>.</w:t>
      </w:r>
    </w:p>
    <w:p w14:paraId="1EC0F189" w14:textId="77777777" w:rsidR="00C36332" w:rsidRPr="00723874" w:rsidRDefault="00C36332" w:rsidP="00723874">
      <w:pPr>
        <w:pStyle w:val="Odstavecseseznamem"/>
        <w:ind w:left="420"/>
        <w:contextualSpacing w:val="0"/>
        <w:jc w:val="both"/>
        <w:rPr>
          <w:rFonts w:ascii="Book Antiqua" w:hAnsi="Book Antiqua"/>
          <w:b/>
          <w:i/>
          <w:sz w:val="22"/>
          <w:szCs w:val="22"/>
        </w:rPr>
      </w:pPr>
    </w:p>
    <w:p w14:paraId="6AFED86D" w14:textId="77777777" w:rsidR="00950694" w:rsidRPr="00950694" w:rsidRDefault="000C5294" w:rsidP="00950694">
      <w:pPr>
        <w:pStyle w:val="Odstavecseseznamem"/>
        <w:numPr>
          <w:ilvl w:val="0"/>
          <w:numId w:val="16"/>
        </w:numPr>
        <w:ind w:left="420" w:hanging="420"/>
        <w:contextualSpacing w:val="0"/>
        <w:jc w:val="both"/>
        <w:rPr>
          <w:rFonts w:ascii="Book Antiqua" w:hAnsi="Book Antiqua"/>
          <w:b/>
          <w:i/>
          <w:sz w:val="22"/>
          <w:szCs w:val="22"/>
        </w:rPr>
      </w:pPr>
      <w:r w:rsidRPr="00723874">
        <w:rPr>
          <w:rFonts w:ascii="Book Antiqua" w:hAnsi="Book Antiqua"/>
          <w:snapToGrid w:val="0"/>
          <w:sz w:val="22"/>
          <w:szCs w:val="22"/>
        </w:rPr>
        <w:lastRenderedPageBreak/>
        <w:t>Zhotovitel písemně vyzve objednatele k</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převzetí díla </w:t>
      </w:r>
      <w:r w:rsidR="001C0265" w:rsidRPr="00723874">
        <w:rPr>
          <w:rFonts w:ascii="Book Antiqua" w:hAnsi="Book Antiqua"/>
          <w:snapToGrid w:val="0"/>
          <w:sz w:val="22"/>
          <w:szCs w:val="22"/>
        </w:rPr>
        <w:t xml:space="preserve">(části díla) </w:t>
      </w:r>
      <w:r w:rsidRPr="00723874">
        <w:rPr>
          <w:rFonts w:ascii="Book Antiqua" w:hAnsi="Book Antiqua"/>
          <w:snapToGrid w:val="0"/>
          <w:sz w:val="22"/>
          <w:szCs w:val="22"/>
        </w:rPr>
        <w:t xml:space="preserve">nejméně čtyři pracovní dny před </w:t>
      </w:r>
      <w:r w:rsidR="009C5BF8" w:rsidRPr="00723874">
        <w:rPr>
          <w:rFonts w:ascii="Book Antiqua" w:hAnsi="Book Antiqua"/>
          <w:snapToGrid w:val="0"/>
          <w:sz w:val="22"/>
          <w:szCs w:val="22"/>
        </w:rPr>
        <w:t>sjednaným termínem k</w:t>
      </w:r>
      <w:r w:rsidR="00723874" w:rsidRPr="00723874">
        <w:rPr>
          <w:rFonts w:ascii="Book Antiqua" w:hAnsi="Book Antiqua"/>
          <w:snapToGrid w:val="0"/>
          <w:sz w:val="22"/>
          <w:szCs w:val="22"/>
        </w:rPr>
        <w:t> </w:t>
      </w:r>
      <w:r w:rsidR="009C5BF8" w:rsidRPr="00723874">
        <w:rPr>
          <w:rFonts w:ascii="Book Antiqua" w:hAnsi="Book Antiqua"/>
          <w:snapToGrid w:val="0"/>
          <w:sz w:val="22"/>
          <w:szCs w:val="22"/>
        </w:rPr>
        <w:t>provedení díla</w:t>
      </w:r>
      <w:r w:rsidR="00C576D0" w:rsidRPr="00723874">
        <w:rPr>
          <w:rFonts w:ascii="Book Antiqua" w:hAnsi="Book Antiqua"/>
          <w:snapToGrid w:val="0"/>
          <w:sz w:val="22"/>
          <w:szCs w:val="22"/>
        </w:rPr>
        <w:t xml:space="preserve"> (části díla)</w:t>
      </w:r>
      <w:r w:rsidR="009C5BF8" w:rsidRPr="00723874">
        <w:rPr>
          <w:rFonts w:ascii="Book Antiqua" w:hAnsi="Book Antiqua"/>
          <w:snapToGrid w:val="0"/>
          <w:sz w:val="22"/>
          <w:szCs w:val="22"/>
        </w:rPr>
        <w:t>.</w:t>
      </w:r>
      <w:r w:rsidRPr="00723874">
        <w:rPr>
          <w:rFonts w:ascii="Book Antiqua" w:hAnsi="Book Antiqua"/>
          <w:snapToGrid w:val="0"/>
          <w:sz w:val="22"/>
          <w:szCs w:val="22"/>
        </w:rPr>
        <w:t xml:space="preserve"> Řízení je zahájeno písemnou výzvou zhotovitele </w:t>
      </w:r>
      <w:r w:rsidR="009C0068" w:rsidRPr="00723874">
        <w:rPr>
          <w:rFonts w:ascii="Book Antiqua" w:hAnsi="Book Antiqua"/>
          <w:snapToGrid w:val="0"/>
          <w:sz w:val="22"/>
          <w:szCs w:val="22"/>
        </w:rPr>
        <w:t>k</w:t>
      </w:r>
      <w:r w:rsidR="00723874" w:rsidRPr="00723874">
        <w:rPr>
          <w:rFonts w:ascii="Book Antiqua" w:hAnsi="Book Antiqua"/>
          <w:snapToGrid w:val="0"/>
          <w:sz w:val="22"/>
          <w:szCs w:val="22"/>
        </w:rPr>
        <w:t> </w:t>
      </w:r>
      <w:r w:rsidR="009C0068" w:rsidRPr="00723874">
        <w:rPr>
          <w:rFonts w:ascii="Book Antiqua" w:hAnsi="Book Antiqua"/>
          <w:snapToGrid w:val="0"/>
          <w:sz w:val="22"/>
          <w:szCs w:val="22"/>
        </w:rPr>
        <w:t xml:space="preserve">převzetí díla </w:t>
      </w:r>
      <w:r w:rsidR="001C0265" w:rsidRPr="00723874">
        <w:rPr>
          <w:rFonts w:ascii="Book Antiqua" w:hAnsi="Book Antiqua"/>
          <w:snapToGrid w:val="0"/>
          <w:sz w:val="22"/>
          <w:szCs w:val="22"/>
        </w:rPr>
        <w:t xml:space="preserve">(části díla) </w:t>
      </w:r>
      <w:r w:rsidRPr="00723874">
        <w:rPr>
          <w:rFonts w:ascii="Book Antiqua" w:hAnsi="Book Antiqua"/>
          <w:snapToGrid w:val="0"/>
          <w:sz w:val="22"/>
          <w:szCs w:val="22"/>
        </w:rPr>
        <w:t>v</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deníku a e-mailem </w:t>
      </w:r>
      <w:r w:rsidR="009824D2" w:rsidRPr="00723874">
        <w:rPr>
          <w:rFonts w:ascii="Book Antiqua" w:hAnsi="Book Antiqua"/>
          <w:snapToGrid w:val="0"/>
          <w:sz w:val="22"/>
          <w:szCs w:val="22"/>
        </w:rPr>
        <w:t>na adresu uvedenou v</w:t>
      </w:r>
      <w:r w:rsidR="00723874" w:rsidRPr="00723874">
        <w:rPr>
          <w:rFonts w:ascii="Book Antiqua" w:hAnsi="Book Antiqua"/>
          <w:snapToGrid w:val="0"/>
          <w:sz w:val="22"/>
          <w:szCs w:val="22"/>
        </w:rPr>
        <w:t> </w:t>
      </w:r>
      <w:r w:rsidR="009824D2" w:rsidRPr="00723874">
        <w:rPr>
          <w:rFonts w:ascii="Book Antiqua" w:hAnsi="Book Antiqua"/>
          <w:snapToGrid w:val="0"/>
          <w:sz w:val="22"/>
          <w:szCs w:val="22"/>
        </w:rPr>
        <w:t>záhlaví této smlouvy</w:t>
      </w:r>
      <w:r w:rsidRPr="00723874">
        <w:rPr>
          <w:rFonts w:ascii="Book Antiqua" w:hAnsi="Book Antiqua"/>
          <w:snapToGrid w:val="0"/>
          <w:sz w:val="22"/>
          <w:szCs w:val="22"/>
        </w:rPr>
        <w:t xml:space="preserve">. </w:t>
      </w:r>
      <w:r w:rsidR="009C0068" w:rsidRPr="00723874">
        <w:rPr>
          <w:rFonts w:ascii="Book Antiqua" w:hAnsi="Book Antiqua"/>
          <w:snapToGrid w:val="0"/>
          <w:sz w:val="22"/>
          <w:szCs w:val="22"/>
        </w:rPr>
        <w:t xml:space="preserve">Přejímací řízení může být zahájeno </w:t>
      </w:r>
      <w:r w:rsidR="00047995" w:rsidRPr="00723874">
        <w:rPr>
          <w:rFonts w:ascii="Book Antiqua" w:hAnsi="Book Antiqua"/>
          <w:snapToGrid w:val="0"/>
          <w:sz w:val="22"/>
          <w:szCs w:val="22"/>
        </w:rPr>
        <w:t xml:space="preserve">objednatelem </w:t>
      </w:r>
      <w:r w:rsidR="009C0068" w:rsidRPr="00723874">
        <w:rPr>
          <w:rFonts w:ascii="Book Antiqua" w:hAnsi="Book Antiqua"/>
          <w:snapToGrid w:val="0"/>
          <w:sz w:val="22"/>
          <w:szCs w:val="22"/>
        </w:rPr>
        <w:t>i bez výzvy zhotovitele</w:t>
      </w:r>
      <w:r w:rsidR="00047995" w:rsidRPr="00723874">
        <w:rPr>
          <w:rFonts w:ascii="Book Antiqua" w:hAnsi="Book Antiqua"/>
          <w:snapToGrid w:val="0"/>
          <w:sz w:val="22"/>
          <w:szCs w:val="22"/>
        </w:rPr>
        <w:t>,</w:t>
      </w:r>
      <w:r w:rsidR="009C0068" w:rsidRPr="00723874">
        <w:rPr>
          <w:rFonts w:ascii="Book Antiqua" w:hAnsi="Book Antiqua"/>
          <w:snapToGrid w:val="0"/>
          <w:sz w:val="22"/>
          <w:szCs w:val="22"/>
        </w:rPr>
        <w:t xml:space="preserve"> po </w:t>
      </w:r>
      <w:r w:rsidR="00D67257" w:rsidRPr="00723874">
        <w:rPr>
          <w:rFonts w:ascii="Book Antiqua" w:hAnsi="Book Antiqua"/>
          <w:snapToGrid w:val="0"/>
          <w:sz w:val="22"/>
          <w:szCs w:val="22"/>
        </w:rPr>
        <w:t xml:space="preserve">marném </w:t>
      </w:r>
      <w:r w:rsidR="009C0068" w:rsidRPr="00723874">
        <w:rPr>
          <w:rFonts w:ascii="Book Antiqua" w:hAnsi="Book Antiqua"/>
          <w:snapToGrid w:val="0"/>
          <w:sz w:val="22"/>
          <w:szCs w:val="22"/>
        </w:rPr>
        <w:t>uplynutí termínu k</w:t>
      </w:r>
      <w:r w:rsidR="00723874" w:rsidRPr="00723874">
        <w:rPr>
          <w:rFonts w:ascii="Book Antiqua" w:hAnsi="Book Antiqua"/>
          <w:snapToGrid w:val="0"/>
          <w:sz w:val="22"/>
          <w:szCs w:val="22"/>
        </w:rPr>
        <w:t> </w:t>
      </w:r>
      <w:r w:rsidR="009C0068" w:rsidRPr="00723874">
        <w:rPr>
          <w:rFonts w:ascii="Book Antiqua" w:hAnsi="Book Antiqua"/>
          <w:snapToGrid w:val="0"/>
          <w:sz w:val="22"/>
          <w:szCs w:val="22"/>
        </w:rPr>
        <w:t>provedení díla</w:t>
      </w:r>
      <w:r w:rsidR="001C0265" w:rsidRPr="00723874">
        <w:rPr>
          <w:rFonts w:ascii="Book Antiqua" w:hAnsi="Book Antiqua"/>
          <w:snapToGrid w:val="0"/>
          <w:sz w:val="22"/>
          <w:szCs w:val="22"/>
        </w:rPr>
        <w:t xml:space="preserve"> (části díla)</w:t>
      </w:r>
      <w:r w:rsidR="009C0068" w:rsidRPr="00723874">
        <w:rPr>
          <w:rFonts w:ascii="Book Antiqua" w:hAnsi="Book Antiqua"/>
          <w:snapToGrid w:val="0"/>
          <w:sz w:val="22"/>
          <w:szCs w:val="22"/>
        </w:rPr>
        <w:t>.</w:t>
      </w:r>
      <w:r w:rsidR="00047995" w:rsidRPr="00723874">
        <w:rPr>
          <w:rFonts w:ascii="Book Antiqua" w:hAnsi="Book Antiqua"/>
          <w:snapToGrid w:val="0"/>
          <w:sz w:val="22"/>
          <w:szCs w:val="22"/>
        </w:rPr>
        <w:t xml:space="preserve"> </w:t>
      </w:r>
      <w:r w:rsidRPr="00723874">
        <w:rPr>
          <w:rFonts w:ascii="Book Antiqua" w:hAnsi="Book Antiqua"/>
          <w:snapToGrid w:val="0"/>
          <w:sz w:val="22"/>
          <w:szCs w:val="22"/>
        </w:rPr>
        <w:t xml:space="preserve">Objednatel si dílo </w:t>
      </w:r>
      <w:r w:rsidR="001C0265" w:rsidRPr="00723874">
        <w:rPr>
          <w:rFonts w:ascii="Book Antiqua" w:hAnsi="Book Antiqua"/>
          <w:snapToGrid w:val="0"/>
          <w:sz w:val="22"/>
          <w:szCs w:val="22"/>
        </w:rPr>
        <w:t xml:space="preserve">(část díla) </w:t>
      </w:r>
      <w:r w:rsidRPr="00723874">
        <w:rPr>
          <w:rFonts w:ascii="Book Antiqua" w:hAnsi="Book Antiqua"/>
          <w:snapToGrid w:val="0"/>
          <w:sz w:val="22"/>
          <w:szCs w:val="22"/>
        </w:rPr>
        <w:t>prohlédne co nejdříve po zahájení předávacího a přejímacího řízení. Přejímací řízení</w:t>
      </w:r>
      <w:r w:rsidR="005515DF" w:rsidRPr="00723874">
        <w:rPr>
          <w:rFonts w:ascii="Book Antiqua" w:hAnsi="Book Antiqua"/>
          <w:snapToGrid w:val="0"/>
          <w:sz w:val="22"/>
          <w:szCs w:val="22"/>
        </w:rPr>
        <w:t xml:space="preserve"> </w:t>
      </w:r>
      <w:r w:rsidRPr="00723874">
        <w:rPr>
          <w:rFonts w:ascii="Book Antiqua" w:hAnsi="Book Antiqua"/>
          <w:snapToGrid w:val="0"/>
          <w:sz w:val="22"/>
          <w:szCs w:val="22"/>
        </w:rPr>
        <w:t>objednatel ukončí do 30 dnů ode dne</w:t>
      </w:r>
      <w:r w:rsidR="009C0068" w:rsidRPr="00723874">
        <w:rPr>
          <w:rFonts w:ascii="Book Antiqua" w:hAnsi="Book Antiqua"/>
          <w:snapToGrid w:val="0"/>
          <w:sz w:val="22"/>
          <w:szCs w:val="22"/>
        </w:rPr>
        <w:t xml:space="preserve"> </w:t>
      </w:r>
      <w:r w:rsidR="0034271D" w:rsidRPr="00723874">
        <w:rPr>
          <w:rFonts w:ascii="Book Antiqua" w:hAnsi="Book Antiqua"/>
          <w:snapToGrid w:val="0"/>
          <w:sz w:val="22"/>
          <w:szCs w:val="22"/>
        </w:rPr>
        <w:t>zahájení řízení o předání a převzetí</w:t>
      </w:r>
      <w:r w:rsidR="003B7B13" w:rsidRPr="00723874">
        <w:rPr>
          <w:rFonts w:ascii="Book Antiqua" w:hAnsi="Book Antiqua"/>
          <w:snapToGrid w:val="0"/>
          <w:sz w:val="22"/>
          <w:szCs w:val="22"/>
        </w:rPr>
        <w:t xml:space="preserve"> díla</w:t>
      </w:r>
      <w:r w:rsidR="001C0265" w:rsidRPr="00723874">
        <w:rPr>
          <w:rFonts w:ascii="Book Antiqua" w:hAnsi="Book Antiqua"/>
          <w:snapToGrid w:val="0"/>
          <w:sz w:val="22"/>
          <w:szCs w:val="22"/>
        </w:rPr>
        <w:t xml:space="preserve"> (části díla)</w:t>
      </w:r>
      <w:r w:rsidR="003B7B13" w:rsidRPr="00723874">
        <w:rPr>
          <w:rFonts w:ascii="Book Antiqua" w:hAnsi="Book Antiqua"/>
          <w:snapToGrid w:val="0"/>
          <w:sz w:val="22"/>
          <w:szCs w:val="22"/>
        </w:rPr>
        <w:t xml:space="preserve">. </w:t>
      </w:r>
      <w:r w:rsidRPr="00723874">
        <w:rPr>
          <w:rFonts w:ascii="Book Antiqua" w:hAnsi="Book Antiqua"/>
          <w:snapToGrid w:val="0"/>
          <w:sz w:val="22"/>
          <w:szCs w:val="22"/>
        </w:rPr>
        <w:t>Přejímací řízení je ukončeno převzetím (případně nepřevzetím) díla</w:t>
      </w:r>
      <w:r w:rsidR="001C0265" w:rsidRPr="00723874">
        <w:rPr>
          <w:rFonts w:ascii="Book Antiqua" w:hAnsi="Book Antiqua"/>
          <w:snapToGrid w:val="0"/>
          <w:sz w:val="22"/>
          <w:szCs w:val="22"/>
        </w:rPr>
        <w:t xml:space="preserve"> (části </w:t>
      </w:r>
      <w:r w:rsidR="001C0265" w:rsidRPr="00791F8C">
        <w:rPr>
          <w:rFonts w:ascii="Book Antiqua" w:hAnsi="Book Antiqua"/>
          <w:snapToGrid w:val="0"/>
          <w:sz w:val="22"/>
          <w:szCs w:val="22"/>
        </w:rPr>
        <w:t>díla)</w:t>
      </w:r>
      <w:r w:rsidR="005F510F" w:rsidRPr="00791F8C">
        <w:rPr>
          <w:rFonts w:ascii="Book Antiqua" w:hAnsi="Book Antiqua"/>
          <w:snapToGrid w:val="0"/>
          <w:sz w:val="22"/>
          <w:szCs w:val="22"/>
        </w:rPr>
        <w:t xml:space="preserve"> </w:t>
      </w:r>
      <w:r w:rsidRPr="00791F8C">
        <w:rPr>
          <w:rFonts w:ascii="Book Antiqua" w:hAnsi="Book Antiqua"/>
          <w:snapToGrid w:val="0"/>
          <w:sz w:val="22"/>
          <w:szCs w:val="22"/>
        </w:rPr>
        <w:t>objednatelem.</w:t>
      </w:r>
    </w:p>
    <w:p w14:paraId="4DC1CEA0" w14:textId="77777777" w:rsidR="00950694" w:rsidRPr="00950694" w:rsidRDefault="00950694" w:rsidP="00950694">
      <w:pPr>
        <w:pStyle w:val="Odstavecseseznamem"/>
        <w:ind w:left="420"/>
        <w:contextualSpacing w:val="0"/>
        <w:jc w:val="both"/>
        <w:rPr>
          <w:rFonts w:ascii="Book Antiqua" w:hAnsi="Book Antiqua"/>
          <w:b/>
          <w:i/>
          <w:sz w:val="22"/>
          <w:szCs w:val="22"/>
        </w:rPr>
      </w:pPr>
    </w:p>
    <w:p w14:paraId="1F20A1E0" w14:textId="77777777" w:rsidR="00723874" w:rsidRPr="00950694" w:rsidRDefault="000C5294" w:rsidP="00950694">
      <w:pPr>
        <w:pStyle w:val="Odstavecseseznamem"/>
        <w:numPr>
          <w:ilvl w:val="0"/>
          <w:numId w:val="16"/>
        </w:numPr>
        <w:ind w:left="420" w:hanging="420"/>
        <w:contextualSpacing w:val="0"/>
        <w:jc w:val="both"/>
        <w:rPr>
          <w:rFonts w:ascii="Book Antiqua" w:hAnsi="Book Antiqua"/>
          <w:b/>
          <w:i/>
          <w:sz w:val="22"/>
          <w:szCs w:val="22"/>
        </w:rPr>
      </w:pPr>
      <w:r w:rsidRPr="00950694">
        <w:rPr>
          <w:rFonts w:ascii="Book Antiqua" w:hAnsi="Book Antiqua"/>
          <w:sz w:val="22"/>
          <w:szCs w:val="22"/>
        </w:rPr>
        <w:t>O předání a převzetí (nebo nepřevzetí) díla (části díla) bude sepsán protokol, který podepíší oprávnění zástupci smluvních stran:</w:t>
      </w:r>
      <w:r w:rsidR="006A133F" w:rsidRPr="00950694">
        <w:rPr>
          <w:rFonts w:ascii="Book Antiqua" w:hAnsi="Book Antiqua"/>
          <w:sz w:val="22"/>
          <w:szCs w:val="22"/>
        </w:rPr>
        <w:t xml:space="preserve"> </w:t>
      </w:r>
      <w:r w:rsidRPr="00950694">
        <w:rPr>
          <w:rFonts w:ascii="Book Antiqua" w:hAnsi="Book Antiqua"/>
          <w:sz w:val="22"/>
          <w:szCs w:val="22"/>
        </w:rPr>
        <w:t>jednatel, pověřený zástupce objednatele</w:t>
      </w:r>
      <w:r w:rsidR="006A133F" w:rsidRPr="00950694">
        <w:rPr>
          <w:rFonts w:ascii="Book Antiqua" w:hAnsi="Book Antiqua"/>
          <w:sz w:val="22"/>
          <w:szCs w:val="22"/>
        </w:rPr>
        <w:t xml:space="preserve"> </w:t>
      </w:r>
      <w:r w:rsidRPr="00950694">
        <w:rPr>
          <w:rFonts w:ascii="Book Antiqua" w:hAnsi="Book Antiqua"/>
          <w:sz w:val="22"/>
          <w:szCs w:val="22"/>
        </w:rPr>
        <w:t>a pověřený zástupce objednatele, protokol musí být podepsán minimálně dvěma z</w:t>
      </w:r>
      <w:r w:rsidR="00723874" w:rsidRPr="00950694">
        <w:rPr>
          <w:rFonts w:ascii="Book Antiqua" w:hAnsi="Book Antiqua"/>
          <w:sz w:val="22"/>
          <w:szCs w:val="22"/>
        </w:rPr>
        <w:t> </w:t>
      </w:r>
      <w:r w:rsidRPr="00950694">
        <w:rPr>
          <w:rFonts w:ascii="Book Antiqua" w:hAnsi="Book Antiqua"/>
          <w:sz w:val="22"/>
          <w:szCs w:val="22"/>
        </w:rPr>
        <w:t>nich; Obsahem protokolu budou zejména identifikační údaje o smlouvě a díle, vyjádření objednatele, zda dílo (část díla) přejímá bez výhrad (je-li dílo bez vad), případně, že dílo nepřejímá, soupis zjevných vad, s</w:t>
      </w:r>
      <w:r w:rsidR="00723874" w:rsidRPr="00950694">
        <w:rPr>
          <w:rFonts w:ascii="Book Antiqua" w:hAnsi="Book Antiqua"/>
          <w:sz w:val="22"/>
          <w:szCs w:val="22"/>
        </w:rPr>
        <w:t> </w:t>
      </w:r>
      <w:r w:rsidRPr="00950694">
        <w:rPr>
          <w:rFonts w:ascii="Book Antiqua" w:hAnsi="Book Antiqua"/>
          <w:sz w:val="22"/>
          <w:szCs w:val="22"/>
        </w:rPr>
        <w:t>uvedením termínů jejich odstranění, identifikační údaje o díle, případně pozastavená částka (pozastávka). Pro každou jednotlivou část díla bude sepsán samostatný protokol, označený příslušným číslem přebírané části.</w:t>
      </w:r>
    </w:p>
    <w:p w14:paraId="41EEC85F" w14:textId="77777777" w:rsidR="00C36332" w:rsidRPr="00FC676F" w:rsidRDefault="00C36332" w:rsidP="00FC676F">
      <w:pPr>
        <w:pStyle w:val="Odstavecseseznamem"/>
        <w:ind w:left="420"/>
        <w:contextualSpacing w:val="0"/>
        <w:jc w:val="both"/>
        <w:rPr>
          <w:rFonts w:ascii="Book Antiqua" w:hAnsi="Book Antiqua"/>
          <w:i/>
          <w:sz w:val="22"/>
          <w:highlight w:val="yellow"/>
        </w:rPr>
      </w:pPr>
    </w:p>
    <w:p w14:paraId="0089AE9F" w14:textId="77777777" w:rsidR="00FD1F17" w:rsidRPr="00791F8C" w:rsidRDefault="00197F7D" w:rsidP="00723874">
      <w:pPr>
        <w:pStyle w:val="Odstavecseseznamem"/>
        <w:numPr>
          <w:ilvl w:val="0"/>
          <w:numId w:val="16"/>
        </w:numPr>
        <w:ind w:left="420" w:hanging="420"/>
        <w:contextualSpacing w:val="0"/>
        <w:jc w:val="both"/>
        <w:rPr>
          <w:rFonts w:ascii="Book Antiqua" w:hAnsi="Book Antiqua"/>
          <w:i/>
          <w:iCs/>
          <w:snapToGrid w:val="0"/>
          <w:sz w:val="22"/>
          <w:szCs w:val="22"/>
        </w:rPr>
      </w:pPr>
      <w:r w:rsidRPr="00791F8C">
        <w:rPr>
          <w:rFonts w:ascii="Book Antiqua" w:hAnsi="Book Antiqua"/>
          <w:snapToGrid w:val="0"/>
          <w:sz w:val="22"/>
          <w:szCs w:val="22"/>
        </w:rPr>
        <w:t>Při nepřevzetí díla</w:t>
      </w:r>
      <w:r w:rsidR="00C576D0" w:rsidRPr="00791F8C">
        <w:rPr>
          <w:rFonts w:ascii="Book Antiqua" w:hAnsi="Book Antiqua"/>
          <w:snapToGrid w:val="0"/>
          <w:sz w:val="22"/>
          <w:szCs w:val="22"/>
        </w:rPr>
        <w:t xml:space="preserve"> (části díla)</w:t>
      </w:r>
      <w:r w:rsidRPr="00791F8C">
        <w:rPr>
          <w:rFonts w:ascii="Book Antiqua" w:hAnsi="Book Antiqua"/>
          <w:snapToGrid w:val="0"/>
          <w:sz w:val="22"/>
          <w:szCs w:val="22"/>
        </w:rPr>
        <w:t xml:space="preserve"> objednatelem je zhotovitel povinen pokračovat v</w:t>
      </w:r>
      <w:r w:rsidR="00723874" w:rsidRPr="00791F8C">
        <w:rPr>
          <w:rFonts w:ascii="Book Antiqua" w:hAnsi="Book Antiqua"/>
          <w:snapToGrid w:val="0"/>
          <w:sz w:val="22"/>
          <w:szCs w:val="22"/>
        </w:rPr>
        <w:t> </w:t>
      </w:r>
      <w:r w:rsidRPr="00791F8C">
        <w:rPr>
          <w:rFonts w:ascii="Book Antiqua" w:hAnsi="Book Antiqua"/>
          <w:snapToGrid w:val="0"/>
          <w:sz w:val="22"/>
          <w:szCs w:val="22"/>
        </w:rPr>
        <w:t>plnění smluvních povinností a odstranit veškeré vady díla</w:t>
      </w:r>
      <w:r w:rsidR="001C0265" w:rsidRPr="00791F8C">
        <w:rPr>
          <w:rFonts w:ascii="Book Antiqua" w:hAnsi="Book Antiqua"/>
          <w:snapToGrid w:val="0"/>
          <w:sz w:val="22"/>
          <w:szCs w:val="22"/>
        </w:rPr>
        <w:t xml:space="preserve"> (části díla)</w:t>
      </w:r>
      <w:r w:rsidRPr="00791F8C">
        <w:rPr>
          <w:rFonts w:ascii="Book Antiqua" w:hAnsi="Book Antiqua"/>
          <w:snapToGrid w:val="0"/>
          <w:sz w:val="22"/>
          <w:szCs w:val="22"/>
        </w:rPr>
        <w:t>, nestanoví-li objednatel písemně jinak. Po odstranění vad vyzve objednatel zhotovitele k</w:t>
      </w:r>
      <w:r w:rsidR="00723874" w:rsidRPr="00791F8C">
        <w:rPr>
          <w:rFonts w:ascii="Book Antiqua" w:hAnsi="Book Antiqua"/>
          <w:snapToGrid w:val="0"/>
          <w:sz w:val="22"/>
          <w:szCs w:val="22"/>
        </w:rPr>
        <w:t> </w:t>
      </w:r>
      <w:r w:rsidRPr="00791F8C">
        <w:rPr>
          <w:rFonts w:ascii="Book Antiqua" w:hAnsi="Book Antiqua"/>
          <w:snapToGrid w:val="0"/>
          <w:sz w:val="22"/>
          <w:szCs w:val="22"/>
        </w:rPr>
        <w:t>převzetí díla</w:t>
      </w:r>
      <w:r w:rsidR="001C0265" w:rsidRPr="00791F8C">
        <w:rPr>
          <w:rFonts w:ascii="Book Antiqua" w:hAnsi="Book Antiqua"/>
          <w:snapToGrid w:val="0"/>
          <w:sz w:val="22"/>
          <w:szCs w:val="22"/>
        </w:rPr>
        <w:t xml:space="preserve"> (části díla)</w:t>
      </w:r>
      <w:r w:rsidRPr="00791F8C">
        <w:rPr>
          <w:rFonts w:ascii="Book Antiqua" w:hAnsi="Book Antiqua"/>
          <w:snapToGrid w:val="0"/>
          <w:sz w:val="22"/>
          <w:szCs w:val="22"/>
        </w:rPr>
        <w:t>. V</w:t>
      </w:r>
      <w:r w:rsidR="00723874" w:rsidRPr="00791F8C">
        <w:rPr>
          <w:rFonts w:ascii="Book Antiqua" w:hAnsi="Book Antiqua"/>
          <w:snapToGrid w:val="0"/>
          <w:sz w:val="22"/>
          <w:szCs w:val="22"/>
        </w:rPr>
        <w:t> </w:t>
      </w:r>
      <w:r w:rsidRPr="00791F8C">
        <w:rPr>
          <w:rFonts w:ascii="Book Antiqua" w:hAnsi="Book Antiqua"/>
          <w:snapToGrid w:val="0"/>
          <w:sz w:val="22"/>
          <w:szCs w:val="22"/>
        </w:rPr>
        <w:t xml:space="preserve">případě nepřevzetí díla </w:t>
      </w:r>
      <w:r w:rsidR="001C0265" w:rsidRPr="00791F8C">
        <w:rPr>
          <w:rFonts w:ascii="Book Antiqua" w:hAnsi="Book Antiqua"/>
          <w:snapToGrid w:val="0"/>
          <w:sz w:val="22"/>
          <w:szCs w:val="22"/>
        </w:rPr>
        <w:t xml:space="preserve">(části díla) </w:t>
      </w:r>
      <w:r w:rsidRPr="00791F8C">
        <w:rPr>
          <w:rFonts w:ascii="Book Antiqua" w:hAnsi="Book Antiqua"/>
          <w:snapToGrid w:val="0"/>
          <w:sz w:val="22"/>
          <w:szCs w:val="22"/>
        </w:rPr>
        <w:t>objednatelem je zhotovitel v</w:t>
      </w:r>
      <w:r w:rsidR="00723874" w:rsidRPr="00791F8C">
        <w:rPr>
          <w:rFonts w:ascii="Book Antiqua" w:hAnsi="Book Antiqua"/>
          <w:snapToGrid w:val="0"/>
          <w:sz w:val="22"/>
          <w:szCs w:val="22"/>
        </w:rPr>
        <w:t> </w:t>
      </w:r>
      <w:r w:rsidRPr="00791F8C">
        <w:rPr>
          <w:rFonts w:ascii="Book Antiqua" w:hAnsi="Book Antiqua"/>
          <w:snapToGrid w:val="0"/>
          <w:sz w:val="22"/>
          <w:szCs w:val="22"/>
        </w:rPr>
        <w:t>prodlení s</w:t>
      </w:r>
      <w:r w:rsidR="00723874" w:rsidRPr="00791F8C">
        <w:rPr>
          <w:rFonts w:ascii="Book Antiqua" w:hAnsi="Book Antiqua"/>
          <w:snapToGrid w:val="0"/>
          <w:sz w:val="22"/>
          <w:szCs w:val="22"/>
        </w:rPr>
        <w:t> </w:t>
      </w:r>
      <w:r w:rsidRPr="00791F8C">
        <w:rPr>
          <w:rFonts w:ascii="Book Antiqua" w:hAnsi="Book Antiqua"/>
          <w:snapToGrid w:val="0"/>
          <w:sz w:val="22"/>
          <w:szCs w:val="22"/>
        </w:rPr>
        <w:t xml:space="preserve">provedením díla </w:t>
      </w:r>
      <w:r w:rsidR="001C0265" w:rsidRPr="00791F8C">
        <w:rPr>
          <w:rFonts w:ascii="Book Antiqua" w:hAnsi="Book Antiqua"/>
          <w:snapToGrid w:val="0"/>
          <w:sz w:val="22"/>
          <w:szCs w:val="22"/>
        </w:rPr>
        <w:t xml:space="preserve">(části díla) </w:t>
      </w:r>
      <w:r w:rsidRPr="00791F8C">
        <w:rPr>
          <w:rFonts w:ascii="Book Antiqua" w:hAnsi="Book Antiqua"/>
          <w:snapToGrid w:val="0"/>
          <w:sz w:val="22"/>
          <w:szCs w:val="22"/>
        </w:rPr>
        <w:t xml:space="preserve">ode dne následujícího po termínu </w:t>
      </w:r>
      <w:r w:rsidR="00DD1E64" w:rsidRPr="00791F8C">
        <w:rPr>
          <w:rFonts w:ascii="Book Antiqua" w:hAnsi="Book Antiqua"/>
          <w:snapToGrid w:val="0"/>
          <w:sz w:val="22"/>
          <w:szCs w:val="22"/>
        </w:rPr>
        <w:t>k</w:t>
      </w:r>
      <w:r w:rsidR="00723874" w:rsidRPr="00791F8C">
        <w:rPr>
          <w:rFonts w:ascii="Book Antiqua" w:hAnsi="Book Antiqua"/>
          <w:snapToGrid w:val="0"/>
          <w:sz w:val="22"/>
          <w:szCs w:val="22"/>
        </w:rPr>
        <w:t> </w:t>
      </w:r>
      <w:r w:rsidR="00DD1E64" w:rsidRPr="00791F8C">
        <w:rPr>
          <w:rFonts w:ascii="Book Antiqua" w:hAnsi="Book Antiqua"/>
          <w:snapToGrid w:val="0"/>
          <w:sz w:val="22"/>
          <w:szCs w:val="22"/>
        </w:rPr>
        <w:t xml:space="preserve">provedení díla </w:t>
      </w:r>
      <w:r w:rsidR="001C0265" w:rsidRPr="00791F8C">
        <w:rPr>
          <w:rFonts w:ascii="Book Antiqua" w:hAnsi="Book Antiqua"/>
          <w:snapToGrid w:val="0"/>
          <w:sz w:val="22"/>
          <w:szCs w:val="22"/>
        </w:rPr>
        <w:t xml:space="preserve">(části díla) </w:t>
      </w:r>
      <w:r w:rsidRPr="00791F8C">
        <w:rPr>
          <w:rFonts w:ascii="Book Antiqua" w:hAnsi="Book Antiqua"/>
          <w:snapToGrid w:val="0"/>
          <w:sz w:val="22"/>
          <w:szCs w:val="22"/>
        </w:rPr>
        <w:t xml:space="preserve">a je povinen platit objednateli </w:t>
      </w:r>
      <w:r w:rsidR="001A6ABE" w:rsidRPr="00791F8C">
        <w:rPr>
          <w:rFonts w:ascii="Book Antiqua" w:hAnsi="Book Antiqua"/>
          <w:snapToGrid w:val="0"/>
          <w:sz w:val="22"/>
          <w:szCs w:val="22"/>
        </w:rPr>
        <w:t xml:space="preserve">smluvní </w:t>
      </w:r>
      <w:r w:rsidRPr="00791F8C">
        <w:rPr>
          <w:rFonts w:ascii="Book Antiqua" w:hAnsi="Book Antiqua"/>
          <w:snapToGrid w:val="0"/>
          <w:sz w:val="22"/>
          <w:szCs w:val="22"/>
        </w:rPr>
        <w:t>pokutu za prodlení s</w:t>
      </w:r>
      <w:r w:rsidR="00723874" w:rsidRPr="00791F8C">
        <w:rPr>
          <w:rFonts w:ascii="Book Antiqua" w:hAnsi="Book Antiqua"/>
          <w:snapToGrid w:val="0"/>
          <w:sz w:val="22"/>
          <w:szCs w:val="22"/>
        </w:rPr>
        <w:t> </w:t>
      </w:r>
      <w:r w:rsidRPr="00791F8C">
        <w:rPr>
          <w:rFonts w:ascii="Book Antiqua" w:hAnsi="Book Antiqua"/>
          <w:snapToGrid w:val="0"/>
          <w:sz w:val="22"/>
          <w:szCs w:val="22"/>
        </w:rPr>
        <w:t>provedením díla</w:t>
      </w:r>
      <w:r w:rsidR="001C0265" w:rsidRPr="00791F8C">
        <w:rPr>
          <w:rFonts w:ascii="Book Antiqua" w:hAnsi="Book Antiqua"/>
          <w:snapToGrid w:val="0"/>
          <w:sz w:val="22"/>
          <w:szCs w:val="22"/>
        </w:rPr>
        <w:t xml:space="preserve"> (části díla) </w:t>
      </w:r>
      <w:r w:rsidR="003623AF" w:rsidRPr="00791F8C">
        <w:rPr>
          <w:rFonts w:ascii="Book Antiqua" w:hAnsi="Book Antiqua"/>
          <w:snapToGrid w:val="0"/>
          <w:sz w:val="22"/>
          <w:szCs w:val="22"/>
        </w:rPr>
        <w:t xml:space="preserve">do dne převzetí díla </w:t>
      </w:r>
      <w:r w:rsidR="001C0265" w:rsidRPr="00791F8C">
        <w:rPr>
          <w:rFonts w:ascii="Book Antiqua" w:hAnsi="Book Antiqua"/>
          <w:snapToGrid w:val="0"/>
          <w:sz w:val="22"/>
          <w:szCs w:val="22"/>
        </w:rPr>
        <w:t xml:space="preserve">(části díla) </w:t>
      </w:r>
      <w:r w:rsidR="003623AF" w:rsidRPr="00791F8C">
        <w:rPr>
          <w:rFonts w:ascii="Book Antiqua" w:hAnsi="Book Antiqua"/>
          <w:snapToGrid w:val="0"/>
          <w:sz w:val="22"/>
          <w:szCs w:val="22"/>
        </w:rPr>
        <w:t>nebo odstoupení od smlouvy</w:t>
      </w:r>
      <w:r w:rsidRPr="00791F8C">
        <w:rPr>
          <w:rFonts w:ascii="Book Antiqua" w:hAnsi="Book Antiqua"/>
          <w:snapToGrid w:val="0"/>
          <w:sz w:val="22"/>
          <w:szCs w:val="22"/>
        </w:rPr>
        <w:t>.</w:t>
      </w:r>
    </w:p>
    <w:p w14:paraId="3CFCAF87" w14:textId="77777777" w:rsidR="00C36332" w:rsidRPr="00FC676F" w:rsidRDefault="00C36332" w:rsidP="00FC676F">
      <w:pPr>
        <w:pStyle w:val="Odstavecseseznamem"/>
        <w:ind w:left="420"/>
        <w:contextualSpacing w:val="0"/>
        <w:jc w:val="both"/>
        <w:rPr>
          <w:rFonts w:ascii="Book Antiqua" w:hAnsi="Book Antiqua"/>
          <w:i/>
          <w:sz w:val="22"/>
          <w:highlight w:val="yellow"/>
        </w:rPr>
      </w:pPr>
    </w:p>
    <w:p w14:paraId="44E69680" w14:textId="77777777" w:rsidR="00313214" w:rsidRPr="00521C80" w:rsidRDefault="00197F7D" w:rsidP="00723874">
      <w:pPr>
        <w:pStyle w:val="Odstavecseseznamem"/>
        <w:numPr>
          <w:ilvl w:val="0"/>
          <w:numId w:val="16"/>
        </w:numPr>
        <w:ind w:left="420" w:hanging="420"/>
        <w:contextualSpacing w:val="0"/>
        <w:jc w:val="both"/>
        <w:rPr>
          <w:rFonts w:ascii="Book Antiqua" w:hAnsi="Book Antiqua"/>
          <w:i/>
          <w:iCs/>
          <w:snapToGrid w:val="0"/>
          <w:sz w:val="22"/>
          <w:szCs w:val="22"/>
        </w:rPr>
      </w:pPr>
      <w:r w:rsidRPr="00521C80">
        <w:rPr>
          <w:rFonts w:ascii="Book Antiqua" w:hAnsi="Book Antiqua"/>
          <w:snapToGrid w:val="0"/>
          <w:sz w:val="22"/>
          <w:szCs w:val="22"/>
        </w:rPr>
        <w:t xml:space="preserve">Převezme-li objednatel dílo </w:t>
      </w:r>
      <w:r w:rsidR="002563ED" w:rsidRPr="00521C80">
        <w:rPr>
          <w:rFonts w:ascii="Book Antiqua" w:hAnsi="Book Antiqua"/>
          <w:snapToGrid w:val="0"/>
          <w:sz w:val="22"/>
          <w:szCs w:val="22"/>
        </w:rPr>
        <w:t xml:space="preserve">(část díla) </w:t>
      </w:r>
      <w:r w:rsidRPr="00521C80">
        <w:rPr>
          <w:rFonts w:ascii="Book Antiqua" w:hAnsi="Book Antiqua"/>
          <w:snapToGrid w:val="0"/>
          <w:sz w:val="22"/>
          <w:szCs w:val="22"/>
        </w:rPr>
        <w:t>s</w:t>
      </w:r>
      <w:r w:rsidR="00723874" w:rsidRPr="00521C80">
        <w:rPr>
          <w:rFonts w:ascii="Book Antiqua" w:hAnsi="Book Antiqua"/>
          <w:snapToGrid w:val="0"/>
          <w:sz w:val="22"/>
          <w:szCs w:val="22"/>
        </w:rPr>
        <w:t> </w:t>
      </w:r>
      <w:r w:rsidRPr="00521C80">
        <w:rPr>
          <w:rFonts w:ascii="Book Antiqua" w:hAnsi="Book Antiqua"/>
          <w:snapToGrid w:val="0"/>
          <w:sz w:val="22"/>
          <w:szCs w:val="22"/>
        </w:rPr>
        <w:t>vadami, musí zhotovitel vady, uvedené v</w:t>
      </w:r>
      <w:r w:rsidR="00723874" w:rsidRPr="00521C80">
        <w:rPr>
          <w:rFonts w:ascii="Book Antiqua" w:hAnsi="Book Antiqua"/>
          <w:snapToGrid w:val="0"/>
          <w:sz w:val="22"/>
          <w:szCs w:val="22"/>
        </w:rPr>
        <w:t> </w:t>
      </w:r>
      <w:r w:rsidRPr="00521C80">
        <w:rPr>
          <w:rFonts w:ascii="Book Antiqua" w:hAnsi="Book Antiqua"/>
          <w:snapToGrid w:val="0"/>
          <w:sz w:val="22"/>
          <w:szCs w:val="22"/>
        </w:rPr>
        <w:t>protokole, odstranit do data uvedeného v</w:t>
      </w:r>
      <w:r w:rsidR="00723874" w:rsidRPr="00521C80">
        <w:rPr>
          <w:rFonts w:ascii="Book Antiqua" w:hAnsi="Book Antiqua"/>
          <w:snapToGrid w:val="0"/>
          <w:sz w:val="22"/>
          <w:szCs w:val="22"/>
        </w:rPr>
        <w:t> </w:t>
      </w:r>
      <w:r w:rsidRPr="00521C80">
        <w:rPr>
          <w:rFonts w:ascii="Book Antiqua" w:hAnsi="Book Antiqua"/>
          <w:snapToGrid w:val="0"/>
          <w:sz w:val="22"/>
          <w:szCs w:val="22"/>
        </w:rPr>
        <w:t>protokole o předání a převzetí.</w:t>
      </w:r>
      <w:r w:rsidR="00A51A87" w:rsidRPr="00521C80">
        <w:rPr>
          <w:rFonts w:ascii="Book Antiqua" w:hAnsi="Book Antiqua"/>
          <w:snapToGrid w:val="0"/>
          <w:sz w:val="22"/>
          <w:szCs w:val="22"/>
        </w:rPr>
        <w:t xml:space="preserve"> </w:t>
      </w:r>
      <w:r w:rsidRPr="00521C80">
        <w:rPr>
          <w:rFonts w:ascii="Book Antiqua" w:hAnsi="Book Antiqua"/>
          <w:snapToGrid w:val="0"/>
          <w:sz w:val="22"/>
          <w:szCs w:val="22"/>
        </w:rPr>
        <w:t>(V tomto případě objednatel ode dne převzetí díla neuplatňuje vůči zhotoviteli smluvní pokutu za prodlení s</w:t>
      </w:r>
      <w:r w:rsidR="00723874" w:rsidRPr="00521C80">
        <w:rPr>
          <w:rFonts w:ascii="Book Antiqua" w:hAnsi="Book Antiqua"/>
          <w:snapToGrid w:val="0"/>
          <w:sz w:val="22"/>
          <w:szCs w:val="22"/>
        </w:rPr>
        <w:t> </w:t>
      </w:r>
      <w:r w:rsidRPr="00521C80">
        <w:rPr>
          <w:rFonts w:ascii="Book Antiqua" w:hAnsi="Book Antiqua"/>
          <w:snapToGrid w:val="0"/>
          <w:sz w:val="22"/>
          <w:szCs w:val="22"/>
        </w:rPr>
        <w:t>provedením díla</w:t>
      </w:r>
      <w:r w:rsidR="005515DF" w:rsidRPr="00521C80">
        <w:rPr>
          <w:rFonts w:ascii="Book Antiqua" w:hAnsi="Book Antiqua"/>
          <w:snapToGrid w:val="0"/>
          <w:sz w:val="22"/>
          <w:szCs w:val="22"/>
        </w:rPr>
        <w:t>)</w:t>
      </w:r>
      <w:r w:rsidR="00B6428A" w:rsidRPr="00521C80">
        <w:rPr>
          <w:rFonts w:ascii="Book Antiqua" w:hAnsi="Book Antiqua"/>
          <w:snapToGrid w:val="0"/>
          <w:sz w:val="22"/>
          <w:szCs w:val="22"/>
        </w:rPr>
        <w:t>.</w:t>
      </w:r>
      <w:r w:rsidR="00AB7F98" w:rsidRPr="00521C80">
        <w:rPr>
          <w:rFonts w:ascii="Book Antiqua" w:hAnsi="Book Antiqua"/>
          <w:snapToGrid w:val="0"/>
          <w:sz w:val="22"/>
          <w:szCs w:val="22"/>
        </w:rPr>
        <w:t xml:space="preserve"> Objednatel může termín uvedený v</w:t>
      </w:r>
      <w:r w:rsidR="00723874" w:rsidRPr="00521C80">
        <w:rPr>
          <w:rFonts w:ascii="Book Antiqua" w:hAnsi="Book Antiqua"/>
          <w:snapToGrid w:val="0"/>
          <w:sz w:val="22"/>
          <w:szCs w:val="22"/>
        </w:rPr>
        <w:t> </w:t>
      </w:r>
      <w:r w:rsidR="00AB7F98" w:rsidRPr="00521C80">
        <w:rPr>
          <w:rFonts w:ascii="Book Antiqua" w:hAnsi="Book Antiqua"/>
          <w:snapToGrid w:val="0"/>
          <w:sz w:val="22"/>
          <w:szCs w:val="22"/>
        </w:rPr>
        <w:t>protokole o předání a převzetí písemně prodloužit</w:t>
      </w:r>
      <w:r w:rsidR="00271063" w:rsidRPr="00521C80">
        <w:rPr>
          <w:rFonts w:ascii="Book Antiqua" w:hAnsi="Book Antiqua"/>
          <w:snapToGrid w:val="0"/>
          <w:sz w:val="22"/>
          <w:szCs w:val="22"/>
        </w:rPr>
        <w:t>.</w:t>
      </w:r>
    </w:p>
    <w:p w14:paraId="5D28843D" w14:textId="77777777" w:rsidR="00C36332" w:rsidRPr="00521C80" w:rsidRDefault="00C36332" w:rsidP="00FC676F">
      <w:pPr>
        <w:pStyle w:val="Odstavecseseznamem"/>
        <w:ind w:left="420"/>
        <w:contextualSpacing w:val="0"/>
        <w:jc w:val="both"/>
        <w:rPr>
          <w:rFonts w:ascii="Book Antiqua" w:hAnsi="Book Antiqua"/>
          <w:i/>
          <w:iCs/>
          <w:snapToGrid w:val="0"/>
          <w:sz w:val="22"/>
          <w:szCs w:val="22"/>
        </w:rPr>
      </w:pPr>
    </w:p>
    <w:p w14:paraId="76660CE5" w14:textId="77777777" w:rsidR="00313214" w:rsidRPr="00521C80" w:rsidRDefault="006A133F" w:rsidP="00723874">
      <w:pPr>
        <w:pStyle w:val="Odstavecseseznamem"/>
        <w:numPr>
          <w:ilvl w:val="0"/>
          <w:numId w:val="16"/>
        </w:numPr>
        <w:ind w:left="420" w:hanging="420"/>
        <w:contextualSpacing w:val="0"/>
        <w:jc w:val="both"/>
        <w:rPr>
          <w:rFonts w:ascii="Book Antiqua" w:hAnsi="Book Antiqua"/>
          <w:i/>
          <w:iCs/>
          <w:snapToGrid w:val="0"/>
          <w:sz w:val="22"/>
          <w:szCs w:val="22"/>
        </w:rPr>
      </w:pPr>
      <w:r w:rsidRPr="00521C80">
        <w:rPr>
          <w:rFonts w:ascii="Book Antiqua" w:hAnsi="Book Antiqua"/>
          <w:sz w:val="22"/>
          <w:szCs w:val="22"/>
        </w:rPr>
        <w:t>Je-li</w:t>
      </w:r>
      <w:r w:rsidR="00197F7D" w:rsidRPr="00521C80">
        <w:rPr>
          <w:rFonts w:ascii="Book Antiqua" w:hAnsi="Book Antiqua"/>
          <w:sz w:val="22"/>
          <w:szCs w:val="22"/>
        </w:rPr>
        <w:t xml:space="preserve"> dílo (část díla) provedeno </w:t>
      </w:r>
      <w:r w:rsidR="00197F7D" w:rsidRPr="00521C80">
        <w:rPr>
          <w:rFonts w:ascii="Book Antiqua" w:hAnsi="Book Antiqua"/>
          <w:sz w:val="22"/>
          <w:szCs w:val="22"/>
          <w:u w:val="single"/>
        </w:rPr>
        <w:t>s</w:t>
      </w:r>
      <w:r w:rsidR="00723874" w:rsidRPr="00521C80">
        <w:rPr>
          <w:rFonts w:ascii="Book Antiqua" w:hAnsi="Book Antiqua"/>
          <w:sz w:val="22"/>
          <w:szCs w:val="22"/>
          <w:u w:val="single"/>
        </w:rPr>
        <w:t> </w:t>
      </w:r>
      <w:r w:rsidR="00197F7D" w:rsidRPr="00521C80">
        <w:rPr>
          <w:rFonts w:ascii="Book Antiqua" w:hAnsi="Book Antiqua"/>
          <w:sz w:val="22"/>
          <w:szCs w:val="22"/>
          <w:u w:val="single"/>
        </w:rPr>
        <w:t>drobnými a ojedinělými vadami, které nemají vliv na bezpečnost a provozuschopnost díla a které se zhotovitel zavazuje odstranit do 10 pracovních dnů od převzetí; tyto vady budou uvedeny v</w:t>
      </w:r>
      <w:r w:rsidR="00723874" w:rsidRPr="00521C80">
        <w:rPr>
          <w:rFonts w:ascii="Book Antiqua" w:hAnsi="Book Antiqua"/>
          <w:sz w:val="22"/>
          <w:szCs w:val="22"/>
          <w:u w:val="single"/>
        </w:rPr>
        <w:t> </w:t>
      </w:r>
      <w:r w:rsidR="00197F7D" w:rsidRPr="00521C80">
        <w:rPr>
          <w:rFonts w:ascii="Book Antiqua" w:hAnsi="Book Antiqua"/>
          <w:sz w:val="22"/>
          <w:szCs w:val="22"/>
          <w:u w:val="single"/>
        </w:rPr>
        <w:t>předávacím protokolu.</w:t>
      </w:r>
      <w:r w:rsidR="00197F7D" w:rsidRPr="00521C80">
        <w:rPr>
          <w:rFonts w:ascii="Book Antiqua" w:hAnsi="Book Antiqua"/>
          <w:sz w:val="22"/>
          <w:szCs w:val="22"/>
        </w:rPr>
        <w:t>, není objednatel povinen dílo (část díla) převzít. Ustanovení § 2628 občanského zákoníku se neuplatní.</w:t>
      </w:r>
    </w:p>
    <w:p w14:paraId="4409AD3E" w14:textId="77777777" w:rsidR="00C36332" w:rsidRPr="00521C80" w:rsidRDefault="00C36332" w:rsidP="00FC676F">
      <w:pPr>
        <w:pStyle w:val="Odstavecseseznamem"/>
        <w:ind w:left="420"/>
        <w:contextualSpacing w:val="0"/>
        <w:jc w:val="both"/>
        <w:rPr>
          <w:rFonts w:ascii="Book Antiqua" w:hAnsi="Book Antiqua"/>
          <w:i/>
          <w:iCs/>
          <w:snapToGrid w:val="0"/>
          <w:sz w:val="22"/>
          <w:szCs w:val="22"/>
        </w:rPr>
      </w:pPr>
    </w:p>
    <w:p w14:paraId="42480DB2" w14:textId="77777777" w:rsidR="00313214" w:rsidRPr="00521C80" w:rsidRDefault="00197F7D" w:rsidP="00723874">
      <w:pPr>
        <w:pStyle w:val="Odstavecseseznamem"/>
        <w:numPr>
          <w:ilvl w:val="0"/>
          <w:numId w:val="16"/>
        </w:numPr>
        <w:ind w:left="420" w:hanging="420"/>
        <w:contextualSpacing w:val="0"/>
        <w:jc w:val="both"/>
        <w:rPr>
          <w:rFonts w:ascii="Book Antiqua" w:hAnsi="Book Antiqua"/>
          <w:i/>
          <w:iCs/>
          <w:snapToGrid w:val="0"/>
          <w:sz w:val="22"/>
          <w:szCs w:val="22"/>
        </w:rPr>
      </w:pPr>
      <w:r w:rsidRPr="00521C80">
        <w:rPr>
          <w:rFonts w:ascii="Book Antiqua" w:hAnsi="Book Antiqua"/>
          <w:snapToGrid w:val="0"/>
          <w:sz w:val="22"/>
          <w:szCs w:val="22"/>
        </w:rPr>
        <w:t>Za dobu přejímacího řízení</w:t>
      </w:r>
      <w:r w:rsidR="003B7B13" w:rsidRPr="00521C80">
        <w:rPr>
          <w:rFonts w:ascii="Book Antiqua" w:hAnsi="Book Antiqua"/>
          <w:snapToGrid w:val="0"/>
          <w:sz w:val="22"/>
          <w:szCs w:val="22"/>
        </w:rPr>
        <w:t xml:space="preserve"> </w:t>
      </w:r>
      <w:r w:rsidRPr="00521C80">
        <w:rPr>
          <w:rFonts w:ascii="Book Antiqua" w:hAnsi="Book Antiqua"/>
          <w:snapToGrid w:val="0"/>
          <w:sz w:val="22"/>
          <w:szCs w:val="22"/>
        </w:rPr>
        <w:t xml:space="preserve">(od zahájení do </w:t>
      </w:r>
      <w:r w:rsidR="006D11C3" w:rsidRPr="00521C80">
        <w:rPr>
          <w:rFonts w:ascii="Book Antiqua" w:hAnsi="Book Antiqua"/>
          <w:snapToGrid w:val="0"/>
          <w:sz w:val="22"/>
          <w:szCs w:val="22"/>
        </w:rPr>
        <w:t>ukončení</w:t>
      </w:r>
      <w:r w:rsidRPr="00521C80">
        <w:rPr>
          <w:rFonts w:ascii="Book Antiqua" w:hAnsi="Book Antiqua"/>
          <w:snapToGrid w:val="0"/>
          <w:sz w:val="22"/>
          <w:szCs w:val="22"/>
        </w:rPr>
        <w:t xml:space="preserve"> přejímacího řízení),</w:t>
      </w:r>
      <w:r w:rsidR="003B7B13" w:rsidRPr="00521C80">
        <w:rPr>
          <w:rFonts w:ascii="Book Antiqua" w:hAnsi="Book Antiqua"/>
          <w:snapToGrid w:val="0"/>
          <w:sz w:val="22"/>
          <w:szCs w:val="22"/>
        </w:rPr>
        <w:t xml:space="preserve"> </w:t>
      </w:r>
      <w:r w:rsidRPr="00521C80">
        <w:rPr>
          <w:rFonts w:ascii="Book Antiqua" w:hAnsi="Book Antiqua"/>
          <w:snapToGrid w:val="0"/>
          <w:sz w:val="22"/>
          <w:szCs w:val="22"/>
        </w:rPr>
        <w:t>zakončeného převzetím díla</w:t>
      </w:r>
      <w:r w:rsidR="002563ED" w:rsidRPr="00521C80">
        <w:rPr>
          <w:rFonts w:ascii="Book Antiqua" w:hAnsi="Book Antiqua"/>
          <w:snapToGrid w:val="0"/>
          <w:sz w:val="22"/>
          <w:szCs w:val="22"/>
        </w:rPr>
        <w:t xml:space="preserve"> (části díla)</w:t>
      </w:r>
      <w:r w:rsidRPr="00521C80">
        <w:rPr>
          <w:rFonts w:ascii="Book Antiqua" w:hAnsi="Book Antiqua"/>
          <w:snapToGrid w:val="0"/>
          <w:sz w:val="22"/>
          <w:szCs w:val="22"/>
        </w:rPr>
        <w:t xml:space="preserve"> bez vad</w:t>
      </w:r>
      <w:r w:rsidR="00470CBD" w:rsidRPr="00521C80">
        <w:rPr>
          <w:rFonts w:ascii="Book Antiqua" w:hAnsi="Book Antiqua"/>
          <w:snapToGrid w:val="0"/>
          <w:sz w:val="22"/>
          <w:szCs w:val="22"/>
        </w:rPr>
        <w:t xml:space="preserve"> a nedodělků</w:t>
      </w:r>
      <w:r w:rsidRPr="00521C80">
        <w:rPr>
          <w:rFonts w:ascii="Book Antiqua" w:hAnsi="Book Antiqua"/>
          <w:snapToGrid w:val="0"/>
          <w:sz w:val="22"/>
          <w:szCs w:val="22"/>
        </w:rPr>
        <w:t>, případně s</w:t>
      </w:r>
      <w:r w:rsidR="00723874" w:rsidRPr="00521C80">
        <w:rPr>
          <w:rFonts w:ascii="Book Antiqua" w:hAnsi="Book Antiqua"/>
          <w:snapToGrid w:val="0"/>
          <w:sz w:val="22"/>
          <w:szCs w:val="22"/>
        </w:rPr>
        <w:t> </w:t>
      </w:r>
      <w:r w:rsidRPr="00521C80">
        <w:rPr>
          <w:rFonts w:ascii="Book Antiqua" w:hAnsi="Book Antiqua"/>
          <w:snapToGrid w:val="0"/>
          <w:sz w:val="22"/>
          <w:szCs w:val="22"/>
        </w:rPr>
        <w:t xml:space="preserve">drobnými </w:t>
      </w:r>
      <w:r w:rsidR="00D67257" w:rsidRPr="00521C80">
        <w:rPr>
          <w:rFonts w:ascii="Book Antiqua" w:hAnsi="Book Antiqua"/>
          <w:snapToGrid w:val="0"/>
          <w:sz w:val="22"/>
          <w:szCs w:val="22"/>
        </w:rPr>
        <w:t xml:space="preserve">a ojedinělými </w:t>
      </w:r>
      <w:r w:rsidRPr="00521C80">
        <w:rPr>
          <w:rFonts w:ascii="Book Antiqua" w:hAnsi="Book Antiqua"/>
          <w:snapToGrid w:val="0"/>
          <w:sz w:val="22"/>
          <w:szCs w:val="22"/>
        </w:rPr>
        <w:t>vadami a nedodělky, neuplatňuje objednatel vůči zhotoviteli smluvní pokutu za prodlení s</w:t>
      </w:r>
      <w:r w:rsidR="00723874" w:rsidRPr="00521C80">
        <w:rPr>
          <w:rFonts w:ascii="Book Antiqua" w:hAnsi="Book Antiqua"/>
          <w:snapToGrid w:val="0"/>
          <w:sz w:val="22"/>
          <w:szCs w:val="22"/>
        </w:rPr>
        <w:t> </w:t>
      </w:r>
      <w:r w:rsidRPr="00521C80">
        <w:rPr>
          <w:rFonts w:ascii="Book Antiqua" w:hAnsi="Book Antiqua"/>
          <w:snapToGrid w:val="0"/>
          <w:sz w:val="22"/>
          <w:szCs w:val="22"/>
        </w:rPr>
        <w:t>provedením díla</w:t>
      </w:r>
      <w:r w:rsidR="002563ED" w:rsidRPr="00521C80">
        <w:rPr>
          <w:rFonts w:ascii="Book Antiqua" w:hAnsi="Book Antiqua"/>
          <w:snapToGrid w:val="0"/>
          <w:sz w:val="22"/>
          <w:szCs w:val="22"/>
        </w:rPr>
        <w:t xml:space="preserve"> (části díla)</w:t>
      </w:r>
      <w:r w:rsidRPr="00521C80">
        <w:rPr>
          <w:rFonts w:ascii="Book Antiqua" w:hAnsi="Book Antiqua"/>
          <w:snapToGrid w:val="0"/>
          <w:sz w:val="22"/>
          <w:szCs w:val="22"/>
        </w:rPr>
        <w:t xml:space="preserve">, nepředcházelo-li převzetí díla </w:t>
      </w:r>
      <w:r w:rsidR="009E7D19" w:rsidRPr="00521C80">
        <w:rPr>
          <w:rFonts w:ascii="Book Antiqua" w:hAnsi="Book Antiqua"/>
          <w:snapToGrid w:val="0"/>
          <w:sz w:val="22"/>
          <w:szCs w:val="22"/>
        </w:rPr>
        <w:t xml:space="preserve">(části díla) </w:t>
      </w:r>
      <w:r w:rsidRPr="00521C80">
        <w:rPr>
          <w:rFonts w:ascii="Book Antiqua" w:hAnsi="Book Antiqua"/>
          <w:snapToGrid w:val="0"/>
          <w:sz w:val="22"/>
          <w:szCs w:val="22"/>
        </w:rPr>
        <w:t xml:space="preserve">jeho nepřevzetí. Pokud je dílo </w:t>
      </w:r>
      <w:r w:rsidR="009E7D19" w:rsidRPr="00521C80">
        <w:rPr>
          <w:rFonts w:ascii="Book Antiqua" w:hAnsi="Book Antiqua"/>
          <w:snapToGrid w:val="0"/>
          <w:sz w:val="22"/>
          <w:szCs w:val="22"/>
        </w:rPr>
        <w:t xml:space="preserve">(část díla) </w:t>
      </w:r>
      <w:r w:rsidRPr="00521C80">
        <w:rPr>
          <w:rFonts w:ascii="Book Antiqua" w:hAnsi="Book Antiqua"/>
          <w:snapToGrid w:val="0"/>
          <w:sz w:val="22"/>
          <w:szCs w:val="22"/>
        </w:rPr>
        <w:t>převzato až po jeho dřívějším nepřevzetí, je zhotovitel povinen zaplatit smluvní pokutu za prodlení s</w:t>
      </w:r>
      <w:r w:rsidR="00723874" w:rsidRPr="00521C80">
        <w:rPr>
          <w:rFonts w:ascii="Book Antiqua" w:hAnsi="Book Antiqua"/>
          <w:snapToGrid w:val="0"/>
          <w:sz w:val="22"/>
          <w:szCs w:val="22"/>
        </w:rPr>
        <w:t> </w:t>
      </w:r>
      <w:r w:rsidRPr="00521C80">
        <w:rPr>
          <w:rFonts w:ascii="Book Antiqua" w:hAnsi="Book Antiqua"/>
          <w:snapToGrid w:val="0"/>
          <w:sz w:val="22"/>
          <w:szCs w:val="22"/>
        </w:rPr>
        <w:t xml:space="preserve">provedením díla </w:t>
      </w:r>
      <w:r w:rsidR="00C576D0" w:rsidRPr="00521C80">
        <w:rPr>
          <w:rFonts w:ascii="Book Antiqua" w:hAnsi="Book Antiqua"/>
          <w:snapToGrid w:val="0"/>
          <w:sz w:val="22"/>
          <w:szCs w:val="22"/>
        </w:rPr>
        <w:t xml:space="preserve">(části díla) </w:t>
      </w:r>
      <w:r w:rsidRPr="00521C80">
        <w:rPr>
          <w:rFonts w:ascii="Book Antiqua" w:hAnsi="Book Antiqua"/>
          <w:snapToGrid w:val="0"/>
          <w:sz w:val="22"/>
          <w:szCs w:val="22"/>
        </w:rPr>
        <w:t xml:space="preserve">ode dne následujícího po termínu </w:t>
      </w:r>
      <w:r w:rsidR="00047995" w:rsidRPr="00521C80">
        <w:rPr>
          <w:rFonts w:ascii="Book Antiqua" w:hAnsi="Book Antiqua"/>
          <w:snapToGrid w:val="0"/>
          <w:sz w:val="22"/>
          <w:szCs w:val="22"/>
        </w:rPr>
        <w:t>k</w:t>
      </w:r>
      <w:r w:rsidR="00723874" w:rsidRPr="00521C80">
        <w:rPr>
          <w:rFonts w:ascii="Book Antiqua" w:hAnsi="Book Antiqua"/>
          <w:snapToGrid w:val="0"/>
          <w:sz w:val="22"/>
          <w:szCs w:val="22"/>
        </w:rPr>
        <w:t> </w:t>
      </w:r>
      <w:r w:rsidR="00047995" w:rsidRPr="00521C80">
        <w:rPr>
          <w:rFonts w:ascii="Book Antiqua" w:hAnsi="Book Antiqua"/>
          <w:snapToGrid w:val="0"/>
          <w:sz w:val="22"/>
          <w:szCs w:val="22"/>
        </w:rPr>
        <w:t xml:space="preserve">provedení </w:t>
      </w:r>
      <w:r w:rsidR="003623AF" w:rsidRPr="00521C80">
        <w:rPr>
          <w:rFonts w:ascii="Book Antiqua" w:hAnsi="Book Antiqua"/>
          <w:snapToGrid w:val="0"/>
          <w:sz w:val="22"/>
          <w:szCs w:val="22"/>
        </w:rPr>
        <w:t xml:space="preserve">díla </w:t>
      </w:r>
      <w:r w:rsidR="009E7D19" w:rsidRPr="00521C80">
        <w:rPr>
          <w:rFonts w:ascii="Book Antiqua" w:hAnsi="Book Antiqua"/>
          <w:snapToGrid w:val="0"/>
          <w:sz w:val="22"/>
          <w:szCs w:val="22"/>
        </w:rPr>
        <w:t xml:space="preserve">(části díla) </w:t>
      </w:r>
      <w:r w:rsidR="00047995" w:rsidRPr="00521C80">
        <w:rPr>
          <w:rFonts w:ascii="Book Antiqua" w:hAnsi="Book Antiqua"/>
          <w:snapToGrid w:val="0"/>
          <w:sz w:val="22"/>
          <w:szCs w:val="22"/>
        </w:rPr>
        <w:t>do dne převzetí díla</w:t>
      </w:r>
      <w:r w:rsidR="009E7D19" w:rsidRPr="00521C80">
        <w:rPr>
          <w:rFonts w:ascii="Book Antiqua" w:hAnsi="Book Antiqua"/>
          <w:snapToGrid w:val="0"/>
          <w:sz w:val="22"/>
          <w:szCs w:val="22"/>
        </w:rPr>
        <w:t xml:space="preserve"> (části díla)</w:t>
      </w:r>
      <w:r w:rsidRPr="00521C80">
        <w:rPr>
          <w:rFonts w:ascii="Book Antiqua" w:hAnsi="Book Antiqua"/>
          <w:snapToGrid w:val="0"/>
          <w:sz w:val="22"/>
          <w:szCs w:val="22"/>
        </w:rPr>
        <w:t xml:space="preserve">. </w:t>
      </w:r>
    </w:p>
    <w:p w14:paraId="61424E43" w14:textId="77777777" w:rsidR="00C36332" w:rsidRPr="00521C80" w:rsidRDefault="00C36332" w:rsidP="00723874">
      <w:pPr>
        <w:pStyle w:val="Odstavecseseznamem"/>
        <w:ind w:left="420"/>
        <w:jc w:val="both"/>
        <w:rPr>
          <w:rFonts w:ascii="Book Antiqua" w:hAnsi="Book Antiqua"/>
          <w:snapToGrid w:val="0"/>
          <w:sz w:val="22"/>
          <w:szCs w:val="22"/>
        </w:rPr>
      </w:pPr>
    </w:p>
    <w:p w14:paraId="47C1500F" w14:textId="77777777" w:rsidR="00F77758" w:rsidRPr="00521C80" w:rsidRDefault="00AB7F98" w:rsidP="00723874">
      <w:pPr>
        <w:pStyle w:val="Odstavecseseznamem"/>
        <w:numPr>
          <w:ilvl w:val="0"/>
          <w:numId w:val="16"/>
        </w:numPr>
        <w:ind w:left="420" w:hanging="420"/>
        <w:jc w:val="both"/>
        <w:rPr>
          <w:rFonts w:ascii="Book Antiqua" w:hAnsi="Book Antiqua"/>
          <w:snapToGrid w:val="0"/>
          <w:sz w:val="22"/>
          <w:szCs w:val="22"/>
        </w:rPr>
      </w:pPr>
      <w:r w:rsidRPr="00521C80">
        <w:rPr>
          <w:rFonts w:ascii="Book Antiqua" w:hAnsi="Book Antiqua"/>
          <w:snapToGrid w:val="0"/>
          <w:sz w:val="22"/>
          <w:szCs w:val="22"/>
        </w:rPr>
        <w:t>Převzal-li objednatel dílo</w:t>
      </w:r>
      <w:r w:rsidR="002E2CE2" w:rsidRPr="00521C80">
        <w:rPr>
          <w:rFonts w:ascii="Book Antiqua" w:hAnsi="Book Antiqua"/>
          <w:snapToGrid w:val="0"/>
          <w:sz w:val="22"/>
          <w:szCs w:val="22"/>
        </w:rPr>
        <w:t xml:space="preserve"> </w:t>
      </w:r>
      <w:r w:rsidR="009E7D19" w:rsidRPr="00521C80">
        <w:rPr>
          <w:rFonts w:ascii="Book Antiqua" w:hAnsi="Book Antiqua"/>
          <w:snapToGrid w:val="0"/>
          <w:sz w:val="22"/>
          <w:szCs w:val="22"/>
        </w:rPr>
        <w:t>(část díla)</w:t>
      </w:r>
      <w:r w:rsidRPr="00521C80">
        <w:rPr>
          <w:rFonts w:ascii="Book Antiqua" w:hAnsi="Book Antiqua"/>
          <w:snapToGrid w:val="0"/>
          <w:sz w:val="22"/>
          <w:szCs w:val="22"/>
        </w:rPr>
        <w:t xml:space="preserve"> s</w:t>
      </w:r>
      <w:r w:rsidR="00723874" w:rsidRPr="00521C80">
        <w:rPr>
          <w:rFonts w:ascii="Book Antiqua" w:hAnsi="Book Antiqua"/>
          <w:snapToGrid w:val="0"/>
          <w:sz w:val="22"/>
          <w:szCs w:val="22"/>
        </w:rPr>
        <w:t> </w:t>
      </w:r>
      <w:r w:rsidRPr="00521C80">
        <w:rPr>
          <w:rFonts w:ascii="Book Antiqua" w:hAnsi="Book Antiqua"/>
          <w:snapToGrid w:val="0"/>
          <w:sz w:val="22"/>
          <w:szCs w:val="22"/>
        </w:rPr>
        <w:t>vadami, uplatnil-li vůči zhotoviteli pozastávku a zhotovitel vady do data uvedeného v</w:t>
      </w:r>
      <w:r w:rsidR="00723874" w:rsidRPr="00521C80">
        <w:rPr>
          <w:rFonts w:ascii="Book Antiqua" w:hAnsi="Book Antiqua"/>
          <w:snapToGrid w:val="0"/>
          <w:sz w:val="22"/>
          <w:szCs w:val="22"/>
        </w:rPr>
        <w:t> </w:t>
      </w:r>
      <w:r w:rsidRPr="00521C80">
        <w:rPr>
          <w:rFonts w:ascii="Book Antiqua" w:hAnsi="Book Antiqua"/>
          <w:snapToGrid w:val="0"/>
          <w:sz w:val="22"/>
          <w:szCs w:val="22"/>
        </w:rPr>
        <w:t>protokole o předání a převzetí (nebo pozdějšího data stanoveného objednatelem) neodstranil, má objednatel vůči zhotoviteli právo na odpovídající slevu z</w:t>
      </w:r>
      <w:r w:rsidR="00723874" w:rsidRPr="00521C80">
        <w:rPr>
          <w:rFonts w:ascii="Book Antiqua" w:hAnsi="Book Antiqua"/>
          <w:snapToGrid w:val="0"/>
          <w:sz w:val="22"/>
          <w:szCs w:val="22"/>
        </w:rPr>
        <w:t> </w:t>
      </w:r>
      <w:r w:rsidRPr="00521C80">
        <w:rPr>
          <w:rFonts w:ascii="Book Antiqua" w:hAnsi="Book Antiqua"/>
          <w:snapToGrid w:val="0"/>
          <w:sz w:val="22"/>
          <w:szCs w:val="22"/>
        </w:rPr>
        <w:t>ceny a ponechá si pozastávku.</w:t>
      </w:r>
    </w:p>
    <w:p w14:paraId="5E29229E" w14:textId="77777777" w:rsidR="00723874" w:rsidRPr="00723874" w:rsidRDefault="00723874" w:rsidP="00723874">
      <w:pPr>
        <w:pStyle w:val="Odstavecseseznamem"/>
        <w:rPr>
          <w:rFonts w:ascii="Book Antiqua" w:hAnsi="Book Antiqua"/>
          <w:snapToGrid w:val="0"/>
          <w:sz w:val="22"/>
          <w:szCs w:val="22"/>
        </w:rPr>
      </w:pPr>
    </w:p>
    <w:p w14:paraId="6B21F910" w14:textId="77777777" w:rsidR="00E82719" w:rsidRPr="00723874" w:rsidRDefault="00E82719" w:rsidP="00723874">
      <w:pPr>
        <w:jc w:val="both"/>
        <w:rPr>
          <w:rFonts w:ascii="Book Antiqua" w:hAnsi="Book Antiqua"/>
          <w:snapToGrid w:val="0"/>
          <w:sz w:val="22"/>
          <w:szCs w:val="22"/>
        </w:rPr>
      </w:pPr>
    </w:p>
    <w:p w14:paraId="115CC9B6" w14:textId="77777777" w:rsidR="001C5E3E" w:rsidRPr="00723874" w:rsidRDefault="001C5E3E" w:rsidP="00723874">
      <w:pPr>
        <w:jc w:val="both"/>
        <w:rPr>
          <w:rFonts w:ascii="Book Antiqua" w:hAnsi="Book Antiqua"/>
          <w:snapToGrid w:val="0"/>
          <w:sz w:val="22"/>
          <w:szCs w:val="22"/>
        </w:rPr>
      </w:pPr>
    </w:p>
    <w:p w14:paraId="2FB2F800" w14:textId="77777777" w:rsidR="00BD3B1A" w:rsidRPr="00723874" w:rsidRDefault="007800A3"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 xml:space="preserve">XIII. </w:t>
      </w:r>
      <w:r w:rsidR="00541870" w:rsidRPr="00723874">
        <w:rPr>
          <w:rFonts w:ascii="Book Antiqua" w:hAnsi="Book Antiqua"/>
          <w:b/>
          <w:sz w:val="22"/>
          <w:szCs w:val="22"/>
          <w:u w:val="none"/>
        </w:rPr>
        <w:t xml:space="preserve">Vadné plnění, </w:t>
      </w:r>
      <w:r w:rsidR="00DC1EBF" w:rsidRPr="00723874">
        <w:rPr>
          <w:rFonts w:ascii="Book Antiqua" w:hAnsi="Book Antiqua"/>
          <w:b/>
          <w:sz w:val="22"/>
          <w:szCs w:val="22"/>
          <w:u w:val="none"/>
        </w:rPr>
        <w:t xml:space="preserve">záruka </w:t>
      </w:r>
    </w:p>
    <w:p w14:paraId="7FE0EA45" w14:textId="77777777" w:rsidR="00FD1F17" w:rsidRPr="00723874" w:rsidRDefault="00FD1F17" w:rsidP="00723874">
      <w:pPr>
        <w:rPr>
          <w:rFonts w:ascii="Book Antiqua" w:hAnsi="Book Antiqua"/>
          <w:sz w:val="22"/>
          <w:szCs w:val="22"/>
        </w:rPr>
      </w:pPr>
    </w:p>
    <w:p w14:paraId="728843D6" w14:textId="77777777" w:rsidR="00A51A87" w:rsidRPr="00723874" w:rsidRDefault="00BD3B1A" w:rsidP="00723874">
      <w:pPr>
        <w:pStyle w:val="Odstavecseseznamem"/>
        <w:numPr>
          <w:ilvl w:val="0"/>
          <w:numId w:val="6"/>
        </w:numPr>
        <w:ind w:left="420" w:hanging="420"/>
        <w:contextualSpacing w:val="0"/>
        <w:jc w:val="both"/>
        <w:rPr>
          <w:rFonts w:ascii="Book Antiqua" w:hAnsi="Book Antiqua"/>
          <w:b/>
          <w:snapToGrid w:val="0"/>
          <w:sz w:val="22"/>
          <w:szCs w:val="22"/>
        </w:rPr>
      </w:pPr>
      <w:r w:rsidRPr="00723874">
        <w:rPr>
          <w:rFonts w:ascii="Book Antiqua" w:hAnsi="Book Antiqua"/>
          <w:b/>
          <w:snapToGrid w:val="0"/>
          <w:sz w:val="22"/>
          <w:szCs w:val="22"/>
        </w:rPr>
        <w:t>Práva a povinnosti z</w:t>
      </w:r>
      <w:r w:rsidR="00723874" w:rsidRPr="00723874">
        <w:rPr>
          <w:rFonts w:ascii="Book Antiqua" w:hAnsi="Book Antiqua"/>
          <w:b/>
          <w:snapToGrid w:val="0"/>
          <w:sz w:val="22"/>
          <w:szCs w:val="22"/>
        </w:rPr>
        <w:t> </w:t>
      </w:r>
      <w:r w:rsidRPr="00723874">
        <w:rPr>
          <w:rFonts w:ascii="Book Antiqua" w:hAnsi="Book Antiqua"/>
          <w:b/>
          <w:snapToGrid w:val="0"/>
          <w:sz w:val="22"/>
          <w:szCs w:val="22"/>
        </w:rPr>
        <w:t>vadného plnění</w:t>
      </w:r>
    </w:p>
    <w:p w14:paraId="709F62CC" w14:textId="77777777" w:rsidR="00C360F4" w:rsidRPr="00723874" w:rsidRDefault="003C7BF4"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Dílo </w:t>
      </w:r>
      <w:r w:rsidR="002E2CE2" w:rsidRPr="00723874">
        <w:rPr>
          <w:rFonts w:ascii="Book Antiqua" w:hAnsi="Book Antiqua"/>
          <w:snapToGrid w:val="0"/>
          <w:sz w:val="22"/>
          <w:szCs w:val="22"/>
        </w:rPr>
        <w:t xml:space="preserve">(část díla) </w:t>
      </w:r>
      <w:r w:rsidRPr="00723874">
        <w:rPr>
          <w:rFonts w:ascii="Book Antiqua" w:hAnsi="Book Antiqua"/>
          <w:snapToGrid w:val="0"/>
          <w:sz w:val="22"/>
          <w:szCs w:val="22"/>
        </w:rPr>
        <w:t>musí v</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době jeho předání splňovat určený účel, odpovídat </w:t>
      </w:r>
      <w:r w:rsidR="000D1E2B" w:rsidRPr="00723874">
        <w:rPr>
          <w:rFonts w:ascii="Book Antiqua" w:hAnsi="Book Antiqua"/>
          <w:snapToGrid w:val="0"/>
          <w:sz w:val="22"/>
          <w:szCs w:val="22"/>
        </w:rPr>
        <w:t>t</w:t>
      </w:r>
      <w:r w:rsidR="005403CF" w:rsidRPr="00723874">
        <w:rPr>
          <w:rFonts w:ascii="Book Antiqua" w:hAnsi="Book Antiqua"/>
          <w:snapToGrid w:val="0"/>
          <w:sz w:val="22"/>
          <w:szCs w:val="22"/>
        </w:rPr>
        <w:t xml:space="preserve">éto smlouvě, projektové dokumentaci, předaným podkladům, </w:t>
      </w:r>
      <w:r w:rsidR="000D1E2B" w:rsidRPr="00723874">
        <w:rPr>
          <w:rFonts w:ascii="Book Antiqua" w:hAnsi="Book Antiqua"/>
          <w:snapToGrid w:val="0"/>
          <w:sz w:val="22"/>
          <w:szCs w:val="22"/>
        </w:rPr>
        <w:t>na které smlouva odkazuje,</w:t>
      </w:r>
      <w:r w:rsidR="004E3DF5" w:rsidRPr="00723874">
        <w:rPr>
          <w:rFonts w:ascii="Book Antiqua" w:hAnsi="Book Antiqua"/>
          <w:snapToGrid w:val="0"/>
          <w:sz w:val="22"/>
          <w:szCs w:val="22"/>
        </w:rPr>
        <w:t xml:space="preserve"> technickým i jiným normám, obecně závazným právním předpisům, </w:t>
      </w:r>
      <w:r w:rsidRPr="00723874">
        <w:rPr>
          <w:rFonts w:ascii="Book Antiqua" w:hAnsi="Book Antiqua"/>
          <w:snapToGrid w:val="0"/>
          <w:sz w:val="22"/>
          <w:szCs w:val="22"/>
        </w:rPr>
        <w:t xml:space="preserve">být bez právních vad, případně mít vlastnosti obvyklé. </w:t>
      </w:r>
    </w:p>
    <w:p w14:paraId="2D9E2844" w14:textId="77777777" w:rsidR="00C360F4" w:rsidRPr="00723874" w:rsidRDefault="003C7BF4"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Objednatel dílo </w:t>
      </w:r>
      <w:r w:rsidR="002E2CE2" w:rsidRPr="00723874">
        <w:rPr>
          <w:rFonts w:ascii="Book Antiqua" w:hAnsi="Book Antiqua"/>
          <w:snapToGrid w:val="0"/>
          <w:sz w:val="22"/>
          <w:szCs w:val="22"/>
        </w:rPr>
        <w:t xml:space="preserve">(část díla) </w:t>
      </w:r>
      <w:r w:rsidRPr="00723874">
        <w:rPr>
          <w:rFonts w:ascii="Book Antiqua" w:hAnsi="Book Antiqua"/>
          <w:snapToGrid w:val="0"/>
          <w:sz w:val="22"/>
          <w:szCs w:val="22"/>
        </w:rPr>
        <w:t xml:space="preserve">po </w:t>
      </w:r>
      <w:r w:rsidR="00E35FBF" w:rsidRPr="00723874">
        <w:rPr>
          <w:rFonts w:ascii="Book Antiqua" w:hAnsi="Book Antiqua"/>
          <w:snapToGrid w:val="0"/>
          <w:sz w:val="22"/>
          <w:szCs w:val="22"/>
        </w:rPr>
        <w:t xml:space="preserve">jeho </w:t>
      </w:r>
      <w:r w:rsidRPr="00723874">
        <w:rPr>
          <w:rFonts w:ascii="Book Antiqua" w:hAnsi="Book Antiqua"/>
          <w:snapToGrid w:val="0"/>
          <w:sz w:val="22"/>
          <w:szCs w:val="22"/>
        </w:rPr>
        <w:t>převzetí co nejdříve prohlédne a případné vady, zjistitelné při obezřetné a</w:t>
      </w:r>
      <w:r w:rsidR="007553B6" w:rsidRPr="00723874">
        <w:rPr>
          <w:rFonts w:ascii="Book Antiqua" w:hAnsi="Book Antiqua"/>
          <w:snapToGrid w:val="0"/>
          <w:sz w:val="22"/>
          <w:szCs w:val="22"/>
        </w:rPr>
        <w:t> </w:t>
      </w:r>
      <w:r w:rsidRPr="00723874">
        <w:rPr>
          <w:rFonts w:ascii="Book Antiqua" w:hAnsi="Book Antiqua"/>
          <w:snapToGrid w:val="0"/>
          <w:sz w:val="22"/>
          <w:szCs w:val="22"/>
        </w:rPr>
        <w:t>odpovědné prohlídce, oznámí (reklamuje) bez zbytečného odkladu zhotoviteli. Vadu, kterou</w:t>
      </w:r>
      <w:r w:rsidR="00E35FBF" w:rsidRPr="00723874">
        <w:rPr>
          <w:rFonts w:ascii="Book Antiqua" w:hAnsi="Book Antiqua"/>
          <w:snapToGrid w:val="0"/>
          <w:sz w:val="22"/>
          <w:szCs w:val="22"/>
        </w:rPr>
        <w:t xml:space="preserve"> objednatel nezjistil při prohlídce po převzetí díla a která byla zjištěna později</w:t>
      </w:r>
      <w:r w:rsidR="007C0886" w:rsidRPr="00723874">
        <w:rPr>
          <w:rFonts w:ascii="Book Antiqua" w:hAnsi="Book Antiqua"/>
          <w:snapToGrid w:val="0"/>
          <w:sz w:val="22"/>
          <w:szCs w:val="22"/>
        </w:rPr>
        <w:t xml:space="preserve"> (skrytá vada)</w:t>
      </w:r>
      <w:r w:rsidR="00E35FBF" w:rsidRPr="00723874">
        <w:rPr>
          <w:rFonts w:ascii="Book Antiqua" w:hAnsi="Book Antiqua"/>
          <w:snapToGrid w:val="0"/>
          <w:sz w:val="22"/>
          <w:szCs w:val="22"/>
        </w:rPr>
        <w:t xml:space="preserve">, musí objednatel </w:t>
      </w:r>
      <w:r w:rsidR="007C0886" w:rsidRPr="00723874">
        <w:rPr>
          <w:rFonts w:ascii="Book Antiqua" w:hAnsi="Book Antiqua"/>
          <w:snapToGrid w:val="0"/>
          <w:sz w:val="22"/>
          <w:szCs w:val="22"/>
        </w:rPr>
        <w:t>oznámit (</w:t>
      </w:r>
      <w:r w:rsidR="00E35FBF" w:rsidRPr="00723874">
        <w:rPr>
          <w:rFonts w:ascii="Book Antiqua" w:hAnsi="Book Antiqua"/>
          <w:snapToGrid w:val="0"/>
          <w:sz w:val="22"/>
          <w:szCs w:val="22"/>
        </w:rPr>
        <w:t>reklamovat</w:t>
      </w:r>
      <w:r w:rsidR="007C0886" w:rsidRPr="00723874">
        <w:rPr>
          <w:rFonts w:ascii="Book Antiqua" w:hAnsi="Book Antiqua"/>
          <w:snapToGrid w:val="0"/>
          <w:sz w:val="22"/>
          <w:szCs w:val="22"/>
        </w:rPr>
        <w:t xml:space="preserve">) zhotoviteli </w:t>
      </w:r>
      <w:r w:rsidR="00B9618A" w:rsidRPr="00723874">
        <w:rPr>
          <w:rFonts w:ascii="Book Antiqua" w:hAnsi="Book Antiqua"/>
          <w:snapToGrid w:val="0"/>
          <w:sz w:val="22"/>
          <w:szCs w:val="22"/>
        </w:rPr>
        <w:t>bez zbytečného odklad po</w:t>
      </w:r>
      <w:r w:rsidR="00E35FBF" w:rsidRPr="00723874">
        <w:rPr>
          <w:rFonts w:ascii="Book Antiqua" w:hAnsi="Book Antiqua"/>
          <w:snapToGrid w:val="0"/>
          <w:sz w:val="22"/>
          <w:szCs w:val="22"/>
        </w:rPr>
        <w:t xml:space="preserve">té, co ji zjistil, nejpozději do </w:t>
      </w:r>
      <w:r w:rsidR="00467594" w:rsidRPr="00723874">
        <w:rPr>
          <w:rFonts w:ascii="Book Antiqua" w:hAnsi="Book Antiqua"/>
          <w:snapToGrid w:val="0"/>
          <w:sz w:val="22"/>
          <w:szCs w:val="22"/>
        </w:rPr>
        <w:t>pěti let</w:t>
      </w:r>
      <w:r w:rsidR="00E35FBF" w:rsidRPr="00723874">
        <w:rPr>
          <w:rFonts w:ascii="Book Antiqua" w:hAnsi="Book Antiqua"/>
          <w:snapToGrid w:val="0"/>
          <w:sz w:val="22"/>
          <w:szCs w:val="22"/>
        </w:rPr>
        <w:t xml:space="preserve"> od převzetí díla.</w:t>
      </w:r>
    </w:p>
    <w:p w14:paraId="277B91CB" w14:textId="77777777" w:rsidR="00C360F4" w:rsidRPr="00723874" w:rsidRDefault="00E35FBF"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Zjištěné vady díla objednatel oznámí zhotoviteli písemnou formou. V</w:t>
      </w:r>
      <w:r w:rsidR="00723874" w:rsidRPr="00723874">
        <w:rPr>
          <w:rFonts w:ascii="Book Antiqua" w:hAnsi="Book Antiqua"/>
          <w:snapToGrid w:val="0"/>
          <w:sz w:val="22"/>
          <w:szCs w:val="22"/>
        </w:rPr>
        <w:t> </w:t>
      </w:r>
      <w:r w:rsidRPr="00723874">
        <w:rPr>
          <w:rFonts w:ascii="Book Antiqua" w:hAnsi="Book Antiqua"/>
          <w:snapToGrid w:val="0"/>
          <w:sz w:val="22"/>
          <w:szCs w:val="22"/>
        </w:rPr>
        <w:t>oznámení (reklamaci) vad objednatel vady popíše</w:t>
      </w:r>
      <w:r w:rsidR="0084747A" w:rsidRPr="00723874">
        <w:rPr>
          <w:rFonts w:ascii="Book Antiqua" w:hAnsi="Book Antiqua"/>
          <w:snapToGrid w:val="0"/>
          <w:sz w:val="22"/>
          <w:szCs w:val="22"/>
        </w:rPr>
        <w:t xml:space="preserve"> a uvede, jak se projevují</w:t>
      </w:r>
      <w:r w:rsidRPr="00723874">
        <w:rPr>
          <w:rFonts w:ascii="Book Antiqua" w:hAnsi="Book Antiqua"/>
          <w:snapToGrid w:val="0"/>
          <w:sz w:val="22"/>
          <w:szCs w:val="22"/>
        </w:rPr>
        <w:t>.</w:t>
      </w:r>
    </w:p>
    <w:p w14:paraId="4A94F176" w14:textId="77777777" w:rsidR="00C360F4" w:rsidRPr="00723874" w:rsidRDefault="00267F32"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Pro uplatnění práv z</w:t>
      </w:r>
      <w:r w:rsidR="00723874" w:rsidRPr="00723874">
        <w:rPr>
          <w:rFonts w:ascii="Book Antiqua" w:hAnsi="Book Antiqua"/>
          <w:snapToGrid w:val="0"/>
          <w:sz w:val="22"/>
          <w:szCs w:val="22"/>
        </w:rPr>
        <w:t> </w:t>
      </w:r>
      <w:r w:rsidRPr="00723874">
        <w:rPr>
          <w:rFonts w:ascii="Book Antiqua" w:hAnsi="Book Antiqua"/>
          <w:snapToGrid w:val="0"/>
          <w:sz w:val="22"/>
          <w:szCs w:val="22"/>
        </w:rPr>
        <w:t>vadného plnění se použijí příslušná ustanovení občanského zákoníku.</w:t>
      </w:r>
    </w:p>
    <w:p w14:paraId="4F00181A" w14:textId="77777777" w:rsidR="004E05FB" w:rsidRPr="00723874" w:rsidRDefault="007779B0"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Reklamované vady nebo nedodělky musí zhotovitel odstranit </w:t>
      </w:r>
      <w:r w:rsidR="000D1E2B" w:rsidRPr="00723874">
        <w:rPr>
          <w:rFonts w:ascii="Book Antiqua" w:hAnsi="Book Antiqua"/>
          <w:snapToGrid w:val="0"/>
          <w:sz w:val="22"/>
          <w:szCs w:val="22"/>
        </w:rPr>
        <w:t xml:space="preserve">co nejdříve, </w:t>
      </w:r>
      <w:r w:rsidRPr="00723874">
        <w:rPr>
          <w:rFonts w:ascii="Book Antiqua" w:hAnsi="Book Antiqua"/>
          <w:snapToGrid w:val="0"/>
          <w:sz w:val="22"/>
          <w:szCs w:val="22"/>
        </w:rPr>
        <w:t>nejpozději do</w:t>
      </w:r>
      <w:r w:rsidR="006D74FD" w:rsidRPr="00723874">
        <w:rPr>
          <w:rFonts w:ascii="Book Antiqua" w:hAnsi="Book Antiqua"/>
          <w:snapToGrid w:val="0"/>
          <w:sz w:val="22"/>
          <w:szCs w:val="22"/>
        </w:rPr>
        <w:t> </w:t>
      </w:r>
      <w:r w:rsidRPr="00723874">
        <w:rPr>
          <w:rFonts w:ascii="Book Antiqua" w:hAnsi="Book Antiqua"/>
          <w:snapToGrid w:val="0"/>
          <w:sz w:val="22"/>
          <w:szCs w:val="22"/>
        </w:rPr>
        <w:t>60 dnů od zahájení oprav, ne</w:t>
      </w:r>
      <w:r w:rsidR="0084747A" w:rsidRPr="00723874">
        <w:rPr>
          <w:rFonts w:ascii="Book Antiqua" w:hAnsi="Book Antiqua"/>
          <w:snapToGrid w:val="0"/>
          <w:sz w:val="22"/>
          <w:szCs w:val="22"/>
        </w:rPr>
        <w:t xml:space="preserve">stanoví-li </w:t>
      </w:r>
      <w:r w:rsidR="004E3DF5" w:rsidRPr="00723874">
        <w:rPr>
          <w:rFonts w:ascii="Book Antiqua" w:hAnsi="Book Antiqua"/>
          <w:snapToGrid w:val="0"/>
          <w:sz w:val="22"/>
          <w:szCs w:val="22"/>
        </w:rPr>
        <w:t xml:space="preserve">zhotoviteli </w:t>
      </w:r>
      <w:r w:rsidR="00C65495" w:rsidRPr="00723874">
        <w:rPr>
          <w:rFonts w:ascii="Book Antiqua" w:hAnsi="Book Antiqua"/>
          <w:snapToGrid w:val="0"/>
          <w:sz w:val="22"/>
          <w:szCs w:val="22"/>
        </w:rPr>
        <w:t xml:space="preserve">objednatel </w:t>
      </w:r>
      <w:r w:rsidR="0084747A" w:rsidRPr="00723874">
        <w:rPr>
          <w:rFonts w:ascii="Book Antiqua" w:hAnsi="Book Antiqua"/>
          <w:snapToGrid w:val="0"/>
          <w:sz w:val="22"/>
          <w:szCs w:val="22"/>
        </w:rPr>
        <w:t>písemně</w:t>
      </w:r>
      <w:r w:rsidR="004E3DF5" w:rsidRPr="00723874">
        <w:rPr>
          <w:rFonts w:ascii="Book Antiqua" w:hAnsi="Book Antiqua"/>
          <w:snapToGrid w:val="0"/>
          <w:sz w:val="22"/>
          <w:szCs w:val="22"/>
        </w:rPr>
        <w:t xml:space="preserve">, </w:t>
      </w:r>
      <w:r w:rsidR="0084747A" w:rsidRPr="00723874">
        <w:rPr>
          <w:rFonts w:ascii="Book Antiqua" w:hAnsi="Book Antiqua"/>
          <w:snapToGrid w:val="0"/>
          <w:sz w:val="22"/>
          <w:szCs w:val="22"/>
        </w:rPr>
        <w:t>vzhledem k</w:t>
      </w:r>
      <w:r w:rsidR="00723874" w:rsidRPr="00723874">
        <w:rPr>
          <w:rFonts w:ascii="Book Antiqua" w:hAnsi="Book Antiqua"/>
          <w:snapToGrid w:val="0"/>
          <w:sz w:val="22"/>
          <w:szCs w:val="22"/>
        </w:rPr>
        <w:t> </w:t>
      </w:r>
      <w:r w:rsidR="0084747A" w:rsidRPr="00723874">
        <w:rPr>
          <w:rFonts w:ascii="Book Antiqua" w:hAnsi="Book Antiqua"/>
          <w:snapToGrid w:val="0"/>
          <w:sz w:val="22"/>
          <w:szCs w:val="22"/>
        </w:rPr>
        <w:t>okolnostem</w:t>
      </w:r>
      <w:r w:rsidR="004E3DF5" w:rsidRPr="00723874">
        <w:rPr>
          <w:rFonts w:ascii="Book Antiqua" w:hAnsi="Book Antiqua"/>
          <w:snapToGrid w:val="0"/>
          <w:sz w:val="22"/>
          <w:szCs w:val="22"/>
        </w:rPr>
        <w:t>,</w:t>
      </w:r>
      <w:r w:rsidR="0084747A" w:rsidRPr="00723874">
        <w:rPr>
          <w:rFonts w:ascii="Book Antiqua" w:hAnsi="Book Antiqua"/>
          <w:snapToGrid w:val="0"/>
          <w:sz w:val="22"/>
          <w:szCs w:val="22"/>
        </w:rPr>
        <w:t xml:space="preserve"> jiný termín pro odstranění vady.</w:t>
      </w:r>
    </w:p>
    <w:p w14:paraId="51A98E49" w14:textId="77777777" w:rsidR="00C360F4" w:rsidRPr="00723874" w:rsidRDefault="00F82A2F"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Zhotovitel musí zahájit práce na odstranění reklamované závady a vady odstranit, i když je přesvědčen, že</w:t>
      </w:r>
      <w:r w:rsidR="006D74FD" w:rsidRPr="00723874">
        <w:rPr>
          <w:rFonts w:ascii="Book Antiqua" w:hAnsi="Book Antiqua"/>
          <w:snapToGrid w:val="0"/>
          <w:sz w:val="22"/>
          <w:szCs w:val="22"/>
        </w:rPr>
        <w:t> </w:t>
      </w:r>
      <w:r w:rsidRPr="00723874">
        <w:rPr>
          <w:rFonts w:ascii="Book Antiqua" w:hAnsi="Book Antiqua"/>
          <w:snapToGrid w:val="0"/>
          <w:sz w:val="22"/>
          <w:szCs w:val="22"/>
        </w:rPr>
        <w:t>za ně neodpovídá.</w:t>
      </w:r>
    </w:p>
    <w:p w14:paraId="70C4757C" w14:textId="77777777" w:rsidR="00C360F4" w:rsidRPr="00723874" w:rsidRDefault="00940FDF"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Požaduje-li </w:t>
      </w:r>
      <w:r w:rsidR="004C2CFE" w:rsidRPr="00723874">
        <w:rPr>
          <w:rFonts w:ascii="Book Antiqua" w:hAnsi="Book Antiqua"/>
          <w:snapToGrid w:val="0"/>
          <w:sz w:val="22"/>
          <w:szCs w:val="22"/>
        </w:rPr>
        <w:t xml:space="preserve">objednatel </w:t>
      </w:r>
      <w:r w:rsidRPr="00723874">
        <w:rPr>
          <w:rFonts w:ascii="Book Antiqua" w:hAnsi="Book Antiqua"/>
          <w:snapToGrid w:val="0"/>
          <w:sz w:val="22"/>
          <w:szCs w:val="22"/>
        </w:rPr>
        <w:t xml:space="preserve">po </w:t>
      </w:r>
      <w:r w:rsidR="004C2CFE" w:rsidRPr="00723874">
        <w:rPr>
          <w:rFonts w:ascii="Book Antiqua" w:hAnsi="Book Antiqua"/>
          <w:snapToGrid w:val="0"/>
          <w:sz w:val="22"/>
          <w:szCs w:val="22"/>
        </w:rPr>
        <w:t>zhotovitel</w:t>
      </w:r>
      <w:r w:rsidRPr="00723874">
        <w:rPr>
          <w:rFonts w:ascii="Book Antiqua" w:hAnsi="Book Antiqua"/>
          <w:snapToGrid w:val="0"/>
          <w:sz w:val="22"/>
          <w:szCs w:val="22"/>
        </w:rPr>
        <w:t xml:space="preserve">i </w:t>
      </w:r>
      <w:r w:rsidR="000D1E2B" w:rsidRPr="00723874">
        <w:rPr>
          <w:rFonts w:ascii="Book Antiqua" w:hAnsi="Book Antiqua"/>
          <w:snapToGrid w:val="0"/>
          <w:sz w:val="22"/>
          <w:szCs w:val="22"/>
        </w:rPr>
        <w:t xml:space="preserve">bezplatné </w:t>
      </w:r>
      <w:r w:rsidR="004C2CFE" w:rsidRPr="00723874">
        <w:rPr>
          <w:rFonts w:ascii="Book Antiqua" w:hAnsi="Book Antiqua"/>
          <w:snapToGrid w:val="0"/>
          <w:sz w:val="22"/>
          <w:szCs w:val="22"/>
        </w:rPr>
        <w:t xml:space="preserve">odstranění vad a zhotovitel </w:t>
      </w:r>
      <w:r w:rsidR="00EF4A8D" w:rsidRPr="00723874">
        <w:rPr>
          <w:rFonts w:ascii="Book Antiqua" w:hAnsi="Book Antiqua"/>
          <w:snapToGrid w:val="0"/>
          <w:sz w:val="22"/>
          <w:szCs w:val="22"/>
        </w:rPr>
        <w:t>vadu neodstraní</w:t>
      </w:r>
      <w:r w:rsidR="004C2CFE" w:rsidRPr="00723874">
        <w:rPr>
          <w:rFonts w:ascii="Book Antiqua" w:hAnsi="Book Antiqua"/>
          <w:snapToGrid w:val="0"/>
          <w:sz w:val="22"/>
          <w:szCs w:val="22"/>
        </w:rPr>
        <w:t xml:space="preserve"> v</w:t>
      </w:r>
      <w:r w:rsidR="00723874" w:rsidRPr="00723874">
        <w:rPr>
          <w:rFonts w:ascii="Book Antiqua" w:hAnsi="Book Antiqua"/>
          <w:snapToGrid w:val="0"/>
          <w:sz w:val="22"/>
          <w:szCs w:val="22"/>
        </w:rPr>
        <w:t> </w:t>
      </w:r>
      <w:r w:rsidR="004C2CFE" w:rsidRPr="00723874">
        <w:rPr>
          <w:rFonts w:ascii="Book Antiqua" w:hAnsi="Book Antiqua"/>
          <w:snapToGrid w:val="0"/>
          <w:sz w:val="22"/>
          <w:szCs w:val="22"/>
        </w:rPr>
        <w:t xml:space="preserve">termínu </w:t>
      </w:r>
      <w:r w:rsidR="009863A0" w:rsidRPr="00723874">
        <w:rPr>
          <w:rFonts w:ascii="Book Antiqua" w:hAnsi="Book Antiqua"/>
          <w:snapToGrid w:val="0"/>
          <w:sz w:val="22"/>
          <w:szCs w:val="22"/>
        </w:rPr>
        <w:t>písemně stanoveném objednatelem</w:t>
      </w:r>
      <w:r w:rsidR="00541870" w:rsidRPr="00723874">
        <w:rPr>
          <w:rFonts w:ascii="Book Antiqua" w:hAnsi="Book Antiqua"/>
          <w:snapToGrid w:val="0"/>
          <w:sz w:val="22"/>
          <w:szCs w:val="22"/>
        </w:rPr>
        <w:t xml:space="preserve"> nebo </w:t>
      </w:r>
      <w:r w:rsidR="009863A0" w:rsidRPr="00723874">
        <w:rPr>
          <w:rFonts w:ascii="Book Antiqua" w:hAnsi="Book Antiqua"/>
          <w:snapToGrid w:val="0"/>
          <w:sz w:val="22"/>
          <w:szCs w:val="22"/>
        </w:rPr>
        <w:t>nebyl-li stanoven v</w:t>
      </w:r>
      <w:r w:rsidR="00723874" w:rsidRPr="00723874">
        <w:rPr>
          <w:rFonts w:ascii="Book Antiqua" w:hAnsi="Book Antiqua"/>
          <w:snapToGrid w:val="0"/>
          <w:sz w:val="22"/>
          <w:szCs w:val="22"/>
        </w:rPr>
        <w:t> </w:t>
      </w:r>
      <w:r w:rsidR="00541870" w:rsidRPr="00723874">
        <w:rPr>
          <w:rFonts w:ascii="Book Antiqua" w:hAnsi="Book Antiqua"/>
          <w:snapToGrid w:val="0"/>
          <w:sz w:val="22"/>
          <w:szCs w:val="22"/>
        </w:rPr>
        <w:t xml:space="preserve">termínu </w:t>
      </w:r>
      <w:r w:rsidR="009863A0" w:rsidRPr="00723874">
        <w:rPr>
          <w:rFonts w:ascii="Book Antiqua" w:hAnsi="Book Antiqua"/>
          <w:snapToGrid w:val="0"/>
          <w:sz w:val="22"/>
          <w:szCs w:val="22"/>
        </w:rPr>
        <w:t>sjednaném v</w:t>
      </w:r>
      <w:r w:rsidR="00723874" w:rsidRPr="00723874">
        <w:rPr>
          <w:rFonts w:ascii="Book Antiqua" w:hAnsi="Book Antiqua"/>
          <w:snapToGrid w:val="0"/>
          <w:sz w:val="22"/>
          <w:szCs w:val="22"/>
        </w:rPr>
        <w:t> </w:t>
      </w:r>
      <w:r w:rsidR="009863A0" w:rsidRPr="00723874">
        <w:rPr>
          <w:rFonts w:ascii="Book Antiqua" w:hAnsi="Book Antiqua"/>
          <w:snapToGrid w:val="0"/>
          <w:sz w:val="22"/>
          <w:szCs w:val="22"/>
        </w:rPr>
        <w:t>této smlouvě</w:t>
      </w:r>
      <w:r w:rsidR="004C2CFE" w:rsidRPr="00723874">
        <w:rPr>
          <w:rFonts w:ascii="Book Antiqua" w:hAnsi="Book Antiqua"/>
          <w:snapToGrid w:val="0"/>
          <w:sz w:val="22"/>
          <w:szCs w:val="22"/>
        </w:rPr>
        <w:t xml:space="preserve">, </w:t>
      </w:r>
      <w:r w:rsidR="00F82A2F" w:rsidRPr="00723874">
        <w:rPr>
          <w:rFonts w:ascii="Book Antiqua" w:hAnsi="Book Antiqua"/>
          <w:snapToGrid w:val="0"/>
          <w:sz w:val="22"/>
          <w:szCs w:val="22"/>
        </w:rPr>
        <w:t>může</w:t>
      </w:r>
      <w:r w:rsidR="004C2CFE" w:rsidRPr="00723874">
        <w:rPr>
          <w:rFonts w:ascii="Book Antiqua" w:hAnsi="Book Antiqua"/>
          <w:snapToGrid w:val="0"/>
          <w:sz w:val="22"/>
          <w:szCs w:val="22"/>
        </w:rPr>
        <w:t xml:space="preserve"> objednatel nechat opravit vad</w:t>
      </w:r>
      <w:r w:rsidR="00BE0B25" w:rsidRPr="00723874">
        <w:rPr>
          <w:rFonts w:ascii="Book Antiqua" w:hAnsi="Book Antiqua"/>
          <w:snapToGrid w:val="0"/>
          <w:sz w:val="22"/>
          <w:szCs w:val="22"/>
        </w:rPr>
        <w:t>y prostřednictvím třetí osoby</w:t>
      </w:r>
      <w:r w:rsidR="00F82A2F" w:rsidRPr="00723874">
        <w:rPr>
          <w:rFonts w:ascii="Book Antiqua" w:hAnsi="Book Antiqua"/>
          <w:snapToGrid w:val="0"/>
          <w:sz w:val="22"/>
          <w:szCs w:val="22"/>
        </w:rPr>
        <w:t xml:space="preserve"> (</w:t>
      </w:r>
      <w:r w:rsidR="007779B0" w:rsidRPr="00723874">
        <w:rPr>
          <w:rFonts w:ascii="Book Antiqua" w:hAnsi="Book Antiqua"/>
          <w:snapToGrid w:val="0"/>
          <w:sz w:val="22"/>
          <w:szCs w:val="22"/>
        </w:rPr>
        <w:t>odborně způsobilé</w:t>
      </w:r>
      <w:r w:rsidR="00F82A2F" w:rsidRPr="00723874">
        <w:rPr>
          <w:rFonts w:ascii="Book Antiqua" w:hAnsi="Book Antiqua"/>
          <w:snapToGrid w:val="0"/>
          <w:sz w:val="22"/>
          <w:szCs w:val="22"/>
        </w:rPr>
        <w:t>)</w:t>
      </w:r>
      <w:r w:rsidR="007779B0" w:rsidRPr="00723874">
        <w:rPr>
          <w:rFonts w:ascii="Book Antiqua" w:hAnsi="Book Antiqua"/>
          <w:snapToGrid w:val="0"/>
          <w:sz w:val="22"/>
          <w:szCs w:val="22"/>
        </w:rPr>
        <w:t>,</w:t>
      </w:r>
      <w:r w:rsidR="00BE0B25" w:rsidRPr="00723874">
        <w:rPr>
          <w:rFonts w:ascii="Book Antiqua" w:hAnsi="Book Antiqua"/>
          <w:snapToGrid w:val="0"/>
          <w:sz w:val="22"/>
          <w:szCs w:val="22"/>
        </w:rPr>
        <w:t xml:space="preserve"> a </w:t>
      </w:r>
      <w:r w:rsidR="004C2CFE" w:rsidRPr="00723874">
        <w:rPr>
          <w:rFonts w:ascii="Book Antiqua" w:hAnsi="Book Antiqua"/>
          <w:snapToGrid w:val="0"/>
          <w:sz w:val="22"/>
          <w:szCs w:val="22"/>
        </w:rPr>
        <w:t>požadovat po zhotoviteli zaplacení nákladů vynaložených na odstranění vad</w:t>
      </w:r>
      <w:r w:rsidR="00914B7F" w:rsidRPr="00723874">
        <w:rPr>
          <w:rFonts w:ascii="Book Antiqua" w:hAnsi="Book Antiqua"/>
          <w:snapToGrid w:val="0"/>
          <w:sz w:val="22"/>
          <w:szCs w:val="22"/>
        </w:rPr>
        <w:t xml:space="preserve"> nebo požadovat po zhotoviteli slevu z</w:t>
      </w:r>
      <w:r w:rsidR="00723874" w:rsidRPr="00723874">
        <w:rPr>
          <w:rFonts w:ascii="Book Antiqua" w:hAnsi="Book Antiqua"/>
          <w:snapToGrid w:val="0"/>
          <w:sz w:val="22"/>
          <w:szCs w:val="22"/>
        </w:rPr>
        <w:t> </w:t>
      </w:r>
      <w:r w:rsidR="00914B7F" w:rsidRPr="00723874">
        <w:rPr>
          <w:rFonts w:ascii="Book Antiqua" w:hAnsi="Book Antiqua"/>
          <w:snapToGrid w:val="0"/>
          <w:sz w:val="22"/>
          <w:szCs w:val="22"/>
        </w:rPr>
        <w:t>ceny nebo odstoupit od</w:t>
      </w:r>
      <w:r w:rsidR="007553B6" w:rsidRPr="00723874">
        <w:rPr>
          <w:rFonts w:ascii="Book Antiqua" w:hAnsi="Book Antiqua"/>
          <w:snapToGrid w:val="0"/>
          <w:sz w:val="22"/>
          <w:szCs w:val="22"/>
        </w:rPr>
        <w:t> </w:t>
      </w:r>
      <w:r w:rsidR="00914B7F" w:rsidRPr="00723874">
        <w:rPr>
          <w:rFonts w:ascii="Book Antiqua" w:hAnsi="Book Antiqua"/>
          <w:snapToGrid w:val="0"/>
          <w:sz w:val="22"/>
          <w:szCs w:val="22"/>
        </w:rPr>
        <w:t>smlouvy.</w:t>
      </w:r>
      <w:r w:rsidR="00EF4A8D" w:rsidRPr="00723874">
        <w:rPr>
          <w:rFonts w:ascii="Book Antiqua" w:hAnsi="Book Antiqua"/>
          <w:snapToGrid w:val="0"/>
          <w:sz w:val="22"/>
          <w:szCs w:val="22"/>
        </w:rPr>
        <w:t xml:space="preserve"> Nároky objednatele vzniklé vůči zhotoviteli v</w:t>
      </w:r>
      <w:r w:rsidR="00723874" w:rsidRPr="00723874">
        <w:rPr>
          <w:rFonts w:ascii="Book Antiqua" w:hAnsi="Book Antiqua"/>
          <w:snapToGrid w:val="0"/>
          <w:sz w:val="22"/>
          <w:szCs w:val="22"/>
        </w:rPr>
        <w:t> </w:t>
      </w:r>
      <w:r w:rsidR="00EF4A8D" w:rsidRPr="00723874">
        <w:rPr>
          <w:rFonts w:ascii="Book Antiqua" w:hAnsi="Book Antiqua"/>
          <w:snapToGrid w:val="0"/>
          <w:sz w:val="22"/>
          <w:szCs w:val="22"/>
        </w:rPr>
        <w:t>důsledku odpovědnosti za vady díla podle občanského zákoníku a nároky objednatele účtovat zhotoviteli smluvní pokutu zůstávají nedotčeny.</w:t>
      </w:r>
    </w:p>
    <w:p w14:paraId="3BDC16A0" w14:textId="77777777" w:rsidR="00C360F4" w:rsidRPr="00723874" w:rsidRDefault="00541870"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Lhůta pro uplatnění práv z</w:t>
      </w:r>
      <w:r w:rsidR="00723874" w:rsidRPr="00723874">
        <w:rPr>
          <w:rFonts w:ascii="Book Antiqua" w:hAnsi="Book Antiqua"/>
          <w:snapToGrid w:val="0"/>
          <w:sz w:val="22"/>
          <w:szCs w:val="22"/>
        </w:rPr>
        <w:t> </w:t>
      </w:r>
      <w:r w:rsidRPr="00723874">
        <w:rPr>
          <w:rFonts w:ascii="Book Antiqua" w:hAnsi="Book Antiqua"/>
          <w:snapToGrid w:val="0"/>
          <w:sz w:val="22"/>
          <w:szCs w:val="22"/>
        </w:rPr>
        <w:t>vadného plnění neběží po dobu, po kterou objednatel nemůže vadné dílo nebo</w:t>
      </w:r>
      <w:r w:rsidR="007553B6" w:rsidRPr="00723874">
        <w:rPr>
          <w:rFonts w:ascii="Book Antiqua" w:hAnsi="Book Antiqua"/>
          <w:snapToGrid w:val="0"/>
          <w:sz w:val="22"/>
          <w:szCs w:val="22"/>
        </w:rPr>
        <w:t> </w:t>
      </w:r>
      <w:r w:rsidRPr="00723874">
        <w:rPr>
          <w:rFonts w:ascii="Book Antiqua" w:hAnsi="Book Antiqua"/>
          <w:snapToGrid w:val="0"/>
          <w:sz w:val="22"/>
          <w:szCs w:val="22"/>
        </w:rPr>
        <w:t>jeho část užívat</w:t>
      </w:r>
      <w:r w:rsidR="005F1B45" w:rsidRPr="00723874">
        <w:rPr>
          <w:rFonts w:ascii="Book Antiqua" w:hAnsi="Book Antiqua"/>
          <w:snapToGrid w:val="0"/>
          <w:sz w:val="22"/>
          <w:szCs w:val="22"/>
        </w:rPr>
        <w:t xml:space="preserve"> a po dobu odstraňování vytknuté vady</w:t>
      </w:r>
      <w:r w:rsidRPr="00723874">
        <w:rPr>
          <w:rFonts w:ascii="Book Antiqua" w:hAnsi="Book Antiqua"/>
          <w:snapToGrid w:val="0"/>
          <w:sz w:val="22"/>
          <w:szCs w:val="22"/>
        </w:rPr>
        <w:t>.</w:t>
      </w:r>
    </w:p>
    <w:p w14:paraId="055CC647" w14:textId="77777777" w:rsidR="00C360F4" w:rsidRPr="00723874" w:rsidRDefault="00396CAD"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Na provedenou opravu, resp. opravenou část díla, poskytuje zhotovitel objednateli záruku ve stejné délce jako na celé dílo.</w:t>
      </w:r>
    </w:p>
    <w:p w14:paraId="532F5694" w14:textId="77777777" w:rsidR="00C360F4" w:rsidRPr="00723874" w:rsidRDefault="00FA6F07"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Provedená oprava (odstranění vady) musí být objednateli předáno podle smlouvy.</w:t>
      </w:r>
    </w:p>
    <w:p w14:paraId="5A193BDD" w14:textId="77777777" w:rsidR="00C360F4" w:rsidRPr="00723874" w:rsidRDefault="00EF4A8D" w:rsidP="00723874">
      <w:pPr>
        <w:numPr>
          <w:ilvl w:val="0"/>
          <w:numId w:val="18"/>
        </w:numPr>
        <w:ind w:left="419" w:hanging="419"/>
        <w:jc w:val="both"/>
        <w:rPr>
          <w:rFonts w:ascii="Book Antiqua" w:hAnsi="Book Antiqua"/>
          <w:snapToGrid w:val="0"/>
          <w:sz w:val="22"/>
          <w:szCs w:val="22"/>
        </w:rPr>
      </w:pPr>
      <w:r w:rsidRPr="00723874">
        <w:rPr>
          <w:rFonts w:ascii="Book Antiqua" w:hAnsi="Book Antiqua"/>
          <w:snapToGrid w:val="0"/>
          <w:sz w:val="22"/>
          <w:szCs w:val="22"/>
        </w:rPr>
        <w:t>Práva a povinnosti z</w:t>
      </w:r>
      <w:r w:rsidR="00723874" w:rsidRPr="00723874">
        <w:rPr>
          <w:rFonts w:ascii="Book Antiqua" w:hAnsi="Book Antiqua"/>
          <w:snapToGrid w:val="0"/>
          <w:sz w:val="22"/>
          <w:szCs w:val="22"/>
        </w:rPr>
        <w:t> </w:t>
      </w:r>
      <w:r w:rsidRPr="00723874">
        <w:rPr>
          <w:rFonts w:ascii="Book Antiqua" w:hAnsi="Book Antiqua"/>
          <w:snapToGrid w:val="0"/>
          <w:sz w:val="22"/>
          <w:szCs w:val="22"/>
        </w:rPr>
        <w:t>odpovědnosti zhotovitele za vady nezanikají ani odstoupením od smlouvy v</w:t>
      </w:r>
      <w:r w:rsidR="00723874" w:rsidRPr="00723874">
        <w:rPr>
          <w:rFonts w:ascii="Book Antiqua" w:hAnsi="Book Antiqua"/>
          <w:snapToGrid w:val="0"/>
          <w:sz w:val="22"/>
          <w:szCs w:val="22"/>
        </w:rPr>
        <w:t> </w:t>
      </w:r>
      <w:r w:rsidRPr="00723874">
        <w:rPr>
          <w:rFonts w:ascii="Book Antiqua" w:hAnsi="Book Antiqua"/>
          <w:snapToGrid w:val="0"/>
          <w:sz w:val="22"/>
          <w:szCs w:val="22"/>
        </w:rPr>
        <w:t>rozsahu, jaký lze po zhotoviteli rozumně požadovat s</w:t>
      </w:r>
      <w:r w:rsidR="00723874" w:rsidRPr="00723874">
        <w:rPr>
          <w:rFonts w:ascii="Book Antiqua" w:hAnsi="Book Antiqua"/>
          <w:snapToGrid w:val="0"/>
          <w:sz w:val="22"/>
          <w:szCs w:val="22"/>
        </w:rPr>
        <w:t> </w:t>
      </w:r>
      <w:r w:rsidRPr="00723874">
        <w:rPr>
          <w:rFonts w:ascii="Book Antiqua" w:hAnsi="Book Antiqua"/>
          <w:snapToGrid w:val="0"/>
          <w:sz w:val="22"/>
          <w:szCs w:val="22"/>
        </w:rPr>
        <w:t>ohledem na provedenou část plnění.</w:t>
      </w:r>
    </w:p>
    <w:p w14:paraId="151A6DCC" w14:textId="77777777" w:rsidR="00C36332" w:rsidRPr="00723874" w:rsidRDefault="00C36332" w:rsidP="00723874">
      <w:pPr>
        <w:pStyle w:val="Odstavecseseznamem"/>
        <w:ind w:left="420"/>
        <w:contextualSpacing w:val="0"/>
        <w:jc w:val="both"/>
        <w:rPr>
          <w:rFonts w:ascii="Book Antiqua" w:hAnsi="Book Antiqua"/>
          <w:b/>
          <w:snapToGrid w:val="0"/>
          <w:sz w:val="22"/>
          <w:szCs w:val="22"/>
        </w:rPr>
      </w:pPr>
    </w:p>
    <w:p w14:paraId="31F2DCCA" w14:textId="77777777" w:rsidR="00FD1F17" w:rsidRPr="00723874" w:rsidRDefault="00BD3B1A" w:rsidP="00723874">
      <w:pPr>
        <w:pStyle w:val="Odstavecseseznamem"/>
        <w:numPr>
          <w:ilvl w:val="0"/>
          <w:numId w:val="6"/>
        </w:numPr>
        <w:ind w:left="420" w:hanging="420"/>
        <w:contextualSpacing w:val="0"/>
        <w:jc w:val="both"/>
        <w:rPr>
          <w:rFonts w:ascii="Book Antiqua" w:hAnsi="Book Antiqua"/>
          <w:b/>
          <w:snapToGrid w:val="0"/>
          <w:sz w:val="22"/>
          <w:szCs w:val="22"/>
        </w:rPr>
      </w:pPr>
      <w:r w:rsidRPr="00723874">
        <w:rPr>
          <w:rFonts w:ascii="Book Antiqua" w:hAnsi="Book Antiqua"/>
          <w:b/>
          <w:snapToGrid w:val="0"/>
          <w:sz w:val="22"/>
          <w:szCs w:val="22"/>
        </w:rPr>
        <w:t>Záruka</w:t>
      </w:r>
    </w:p>
    <w:p w14:paraId="4D0CF544" w14:textId="77777777" w:rsidR="00C360F4" w:rsidRPr="00723874" w:rsidRDefault="00BD3B1A" w:rsidP="00723874">
      <w:pPr>
        <w:pStyle w:val="Odstavecseseznamem"/>
        <w:numPr>
          <w:ilvl w:val="0"/>
          <w:numId w:val="17"/>
        </w:numPr>
        <w:ind w:left="425" w:hanging="425"/>
        <w:contextualSpacing w:val="0"/>
        <w:jc w:val="both"/>
        <w:rPr>
          <w:rFonts w:ascii="Book Antiqua" w:hAnsi="Book Antiqua"/>
          <w:snapToGrid w:val="0"/>
          <w:sz w:val="22"/>
          <w:szCs w:val="22"/>
        </w:rPr>
      </w:pPr>
      <w:r w:rsidRPr="00723874">
        <w:rPr>
          <w:rFonts w:ascii="Book Antiqua" w:hAnsi="Book Antiqua"/>
          <w:snapToGrid w:val="0"/>
          <w:sz w:val="22"/>
          <w:szCs w:val="22"/>
        </w:rPr>
        <w:t xml:space="preserve">Zhotovitel </w:t>
      </w:r>
      <w:r w:rsidR="004E3DF5" w:rsidRPr="00723874">
        <w:rPr>
          <w:rFonts w:ascii="Book Antiqua" w:hAnsi="Book Antiqua"/>
          <w:snapToGrid w:val="0"/>
          <w:sz w:val="22"/>
          <w:szCs w:val="22"/>
        </w:rPr>
        <w:t xml:space="preserve">dává </w:t>
      </w:r>
      <w:r w:rsidRPr="00723874">
        <w:rPr>
          <w:rFonts w:ascii="Book Antiqua" w:hAnsi="Book Antiqua"/>
          <w:snapToGrid w:val="0"/>
          <w:sz w:val="22"/>
          <w:szCs w:val="22"/>
        </w:rPr>
        <w:t xml:space="preserve">na </w:t>
      </w:r>
      <w:r w:rsidR="004E3DF5" w:rsidRPr="00723874">
        <w:rPr>
          <w:rFonts w:ascii="Book Antiqua" w:hAnsi="Book Antiqua"/>
          <w:snapToGrid w:val="0"/>
          <w:sz w:val="22"/>
          <w:szCs w:val="22"/>
        </w:rPr>
        <w:t xml:space="preserve">provedené </w:t>
      </w:r>
      <w:r w:rsidRPr="00723874">
        <w:rPr>
          <w:rFonts w:ascii="Book Antiqua" w:hAnsi="Book Antiqua"/>
          <w:snapToGrid w:val="0"/>
          <w:sz w:val="22"/>
          <w:szCs w:val="22"/>
        </w:rPr>
        <w:t>dílo</w:t>
      </w:r>
      <w:r w:rsidR="00C7402F" w:rsidRPr="00723874">
        <w:rPr>
          <w:rFonts w:ascii="Book Antiqua" w:hAnsi="Book Antiqua"/>
          <w:snapToGrid w:val="0"/>
          <w:sz w:val="22"/>
          <w:szCs w:val="22"/>
        </w:rPr>
        <w:t xml:space="preserve"> </w:t>
      </w:r>
      <w:r w:rsidR="00294C3E" w:rsidRPr="00723874">
        <w:rPr>
          <w:rFonts w:ascii="Book Antiqua" w:hAnsi="Book Antiqua"/>
          <w:snapToGrid w:val="0"/>
          <w:sz w:val="22"/>
          <w:szCs w:val="22"/>
        </w:rPr>
        <w:t xml:space="preserve">(části díla) </w:t>
      </w:r>
      <w:r w:rsidR="00C7402F" w:rsidRPr="00723874">
        <w:rPr>
          <w:rFonts w:ascii="Book Antiqua" w:hAnsi="Book Antiqua"/>
          <w:snapToGrid w:val="0"/>
          <w:sz w:val="22"/>
          <w:szCs w:val="22"/>
        </w:rPr>
        <w:t>záruku</w:t>
      </w:r>
      <w:r w:rsidRPr="00723874">
        <w:rPr>
          <w:rFonts w:ascii="Book Antiqua" w:hAnsi="Book Antiqua"/>
          <w:snapToGrid w:val="0"/>
          <w:sz w:val="22"/>
          <w:szCs w:val="22"/>
        </w:rPr>
        <w:t xml:space="preserve">. </w:t>
      </w:r>
      <w:r w:rsidR="00541870" w:rsidRPr="00723874">
        <w:rPr>
          <w:rFonts w:ascii="Book Antiqua" w:hAnsi="Book Antiqua"/>
          <w:snapToGrid w:val="0"/>
          <w:sz w:val="22"/>
          <w:szCs w:val="22"/>
        </w:rPr>
        <w:t>Danou zárukou se zhotovitel zavazuje, že dílo</w:t>
      </w:r>
      <w:r w:rsidR="00294C3E" w:rsidRPr="00723874">
        <w:rPr>
          <w:rFonts w:ascii="Book Antiqua" w:hAnsi="Book Antiqua"/>
          <w:snapToGrid w:val="0"/>
          <w:sz w:val="22"/>
          <w:szCs w:val="22"/>
        </w:rPr>
        <w:t xml:space="preserve"> (část díla)</w:t>
      </w:r>
      <w:r w:rsidR="00541870" w:rsidRPr="00723874">
        <w:rPr>
          <w:rFonts w:ascii="Book Antiqua" w:hAnsi="Book Antiqua"/>
          <w:snapToGrid w:val="0"/>
          <w:sz w:val="22"/>
          <w:szCs w:val="22"/>
        </w:rPr>
        <w:t xml:space="preserve"> bude mít po celou dobu záruky </w:t>
      </w:r>
      <w:r w:rsidR="004E3DF5" w:rsidRPr="00723874">
        <w:rPr>
          <w:rFonts w:ascii="Book Antiqua" w:hAnsi="Book Antiqua"/>
          <w:snapToGrid w:val="0"/>
          <w:sz w:val="22"/>
          <w:szCs w:val="22"/>
        </w:rPr>
        <w:t xml:space="preserve">(záruční dobu) </w:t>
      </w:r>
      <w:r w:rsidR="00541870" w:rsidRPr="00723874">
        <w:rPr>
          <w:rFonts w:ascii="Book Antiqua" w:hAnsi="Book Antiqua"/>
          <w:snapToGrid w:val="0"/>
          <w:sz w:val="22"/>
          <w:szCs w:val="22"/>
        </w:rPr>
        <w:t xml:space="preserve">vlastnosti </w:t>
      </w:r>
      <w:r w:rsidR="004E3DF5" w:rsidRPr="00723874">
        <w:rPr>
          <w:rFonts w:ascii="Book Antiqua" w:hAnsi="Book Antiqua"/>
          <w:snapToGrid w:val="0"/>
          <w:sz w:val="22"/>
          <w:szCs w:val="22"/>
        </w:rPr>
        <w:t>podle této smlouvy</w:t>
      </w:r>
      <w:r w:rsidR="00541870" w:rsidRPr="00723874">
        <w:rPr>
          <w:rFonts w:ascii="Book Antiqua" w:hAnsi="Book Antiqua"/>
          <w:snapToGrid w:val="0"/>
          <w:sz w:val="22"/>
          <w:szCs w:val="22"/>
        </w:rPr>
        <w:t>, projekt</w:t>
      </w:r>
      <w:r w:rsidR="004E3DF5" w:rsidRPr="00723874">
        <w:rPr>
          <w:rFonts w:ascii="Book Antiqua" w:hAnsi="Book Antiqua"/>
          <w:snapToGrid w:val="0"/>
          <w:sz w:val="22"/>
          <w:szCs w:val="22"/>
        </w:rPr>
        <w:t>ové dokumentace</w:t>
      </w:r>
      <w:r w:rsidR="00541870" w:rsidRPr="00723874">
        <w:rPr>
          <w:rFonts w:ascii="Book Antiqua" w:hAnsi="Book Antiqua"/>
          <w:snapToGrid w:val="0"/>
          <w:sz w:val="22"/>
          <w:szCs w:val="22"/>
        </w:rPr>
        <w:t xml:space="preserve">, </w:t>
      </w:r>
      <w:r w:rsidR="00DE56A8" w:rsidRPr="00723874">
        <w:rPr>
          <w:rFonts w:ascii="Book Antiqua" w:hAnsi="Book Antiqua"/>
          <w:snapToGrid w:val="0"/>
          <w:sz w:val="22"/>
          <w:szCs w:val="22"/>
        </w:rPr>
        <w:t>podklad</w:t>
      </w:r>
      <w:r w:rsidR="004E3DF5" w:rsidRPr="00723874">
        <w:rPr>
          <w:rFonts w:ascii="Book Antiqua" w:hAnsi="Book Antiqua"/>
          <w:snapToGrid w:val="0"/>
          <w:sz w:val="22"/>
          <w:szCs w:val="22"/>
        </w:rPr>
        <w:t>ů</w:t>
      </w:r>
      <w:r w:rsidR="00DE56A8" w:rsidRPr="00723874">
        <w:rPr>
          <w:rFonts w:ascii="Book Antiqua" w:hAnsi="Book Antiqua"/>
          <w:snapToGrid w:val="0"/>
          <w:sz w:val="22"/>
          <w:szCs w:val="22"/>
        </w:rPr>
        <w:t xml:space="preserve">, na které smlouva odkazuje, </w:t>
      </w:r>
      <w:r w:rsidR="00541870" w:rsidRPr="00723874">
        <w:rPr>
          <w:rFonts w:ascii="Book Antiqua" w:hAnsi="Book Antiqua"/>
          <w:snapToGrid w:val="0"/>
          <w:sz w:val="22"/>
          <w:szCs w:val="22"/>
        </w:rPr>
        <w:t xml:space="preserve">technickými i jinými normami, </w:t>
      </w:r>
      <w:r w:rsidR="004E3DF5" w:rsidRPr="00723874">
        <w:rPr>
          <w:rFonts w:ascii="Book Antiqua" w:hAnsi="Book Antiqua"/>
          <w:snapToGrid w:val="0"/>
          <w:sz w:val="22"/>
          <w:szCs w:val="22"/>
        </w:rPr>
        <w:t xml:space="preserve">obecně závaznými právními předpisy </w:t>
      </w:r>
      <w:r w:rsidR="00541870" w:rsidRPr="00723874">
        <w:rPr>
          <w:rFonts w:ascii="Book Antiqua" w:hAnsi="Book Antiqua"/>
          <w:snapToGrid w:val="0"/>
          <w:sz w:val="22"/>
          <w:szCs w:val="22"/>
        </w:rPr>
        <w:t>právními předpisy, případně vlastnosti obvyklé.</w:t>
      </w:r>
    </w:p>
    <w:p w14:paraId="052A2146" w14:textId="77777777" w:rsidR="00C360F4" w:rsidRPr="00723874" w:rsidRDefault="00530A4F" w:rsidP="00723874">
      <w:pPr>
        <w:pStyle w:val="Odstavecseseznamem"/>
        <w:numPr>
          <w:ilvl w:val="0"/>
          <w:numId w:val="17"/>
        </w:numPr>
        <w:ind w:left="426" w:hanging="426"/>
        <w:jc w:val="both"/>
        <w:rPr>
          <w:rFonts w:ascii="Book Antiqua" w:hAnsi="Book Antiqua"/>
          <w:snapToGrid w:val="0"/>
          <w:sz w:val="22"/>
          <w:szCs w:val="22"/>
        </w:rPr>
      </w:pPr>
      <w:r w:rsidRPr="00723874">
        <w:rPr>
          <w:rFonts w:ascii="Book Antiqua" w:hAnsi="Book Antiqua"/>
          <w:snapToGrid w:val="0"/>
          <w:sz w:val="22"/>
          <w:szCs w:val="22"/>
        </w:rPr>
        <w:t>Záruční doba za dílo činí 60 měsíců. Záruční doba na technologie a zařízení činí 24 měsíců, nestanoví-li výrobce takovéhoto materiálu anebo zařízení záruční dobu delší. Záruční doba začíná plynout dnem následujícím po splnění díla, tj. po předání a převzetí dokončeného řádně provedeného kompletního díla mezi zhotovitelem a objednatelem – tedy až po odstranění veškerých přejímkových vad a nedodělků uvedených v</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předávacím </w:t>
      </w:r>
      <w:r w:rsidRPr="00723874">
        <w:rPr>
          <w:rFonts w:ascii="Book Antiqua" w:hAnsi="Book Antiqua"/>
          <w:snapToGrid w:val="0"/>
          <w:sz w:val="22"/>
          <w:szCs w:val="22"/>
        </w:rPr>
        <w:lastRenderedPageBreak/>
        <w:t>protokolu dokončeného díla nebo jeho příloze, pokud se tyto vyskytly a splněním všech povinností zhotovitele.</w:t>
      </w:r>
    </w:p>
    <w:p w14:paraId="3C4B3FAA" w14:textId="77777777" w:rsidR="00C360F4" w:rsidRPr="00723874" w:rsidRDefault="005F1B45" w:rsidP="00723874">
      <w:pPr>
        <w:numPr>
          <w:ilvl w:val="0"/>
          <w:numId w:val="17"/>
        </w:numPr>
        <w:ind w:left="419" w:hanging="419"/>
        <w:jc w:val="both"/>
        <w:rPr>
          <w:rFonts w:ascii="Book Antiqua" w:hAnsi="Book Antiqua"/>
          <w:snapToGrid w:val="0"/>
          <w:sz w:val="22"/>
          <w:szCs w:val="22"/>
        </w:rPr>
      </w:pPr>
      <w:r w:rsidRPr="00723874">
        <w:rPr>
          <w:rFonts w:ascii="Book Antiqua" w:hAnsi="Book Antiqua"/>
          <w:snapToGrid w:val="0"/>
          <w:sz w:val="22"/>
          <w:szCs w:val="22"/>
        </w:rPr>
        <w:t>V</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případě výskytu </w:t>
      </w:r>
      <w:r w:rsidR="00BC7400" w:rsidRPr="00723874">
        <w:rPr>
          <w:rFonts w:ascii="Book Antiqua" w:hAnsi="Book Antiqua"/>
          <w:snapToGrid w:val="0"/>
          <w:sz w:val="22"/>
          <w:szCs w:val="22"/>
        </w:rPr>
        <w:t>vad, na které se vztahuje záruka</w:t>
      </w:r>
      <w:r w:rsidR="00541870" w:rsidRPr="00723874">
        <w:rPr>
          <w:rFonts w:ascii="Book Antiqua" w:hAnsi="Book Antiqua"/>
          <w:snapToGrid w:val="0"/>
          <w:sz w:val="22"/>
          <w:szCs w:val="22"/>
        </w:rPr>
        <w:t xml:space="preserve"> („záruční vady“)</w:t>
      </w:r>
      <w:r w:rsidR="00BC7400" w:rsidRPr="00723874">
        <w:rPr>
          <w:rFonts w:ascii="Book Antiqua" w:hAnsi="Book Antiqua"/>
          <w:snapToGrid w:val="0"/>
          <w:sz w:val="22"/>
          <w:szCs w:val="22"/>
        </w:rPr>
        <w:t>, má objednatel stejná práva jako u</w:t>
      </w:r>
      <w:r w:rsidR="00286285" w:rsidRPr="00723874">
        <w:rPr>
          <w:rFonts w:ascii="Book Antiqua" w:hAnsi="Book Antiqua"/>
          <w:snapToGrid w:val="0"/>
          <w:sz w:val="22"/>
          <w:szCs w:val="22"/>
        </w:rPr>
        <w:t> </w:t>
      </w:r>
      <w:r w:rsidR="00BC7400" w:rsidRPr="00723874">
        <w:rPr>
          <w:rFonts w:ascii="Book Antiqua" w:hAnsi="Book Antiqua"/>
          <w:snapToGrid w:val="0"/>
          <w:sz w:val="22"/>
          <w:szCs w:val="22"/>
        </w:rPr>
        <w:t>vad z</w:t>
      </w:r>
      <w:r w:rsidR="00723874" w:rsidRPr="00723874">
        <w:rPr>
          <w:rFonts w:ascii="Book Antiqua" w:hAnsi="Book Antiqua"/>
          <w:snapToGrid w:val="0"/>
          <w:sz w:val="22"/>
          <w:szCs w:val="22"/>
        </w:rPr>
        <w:t> </w:t>
      </w:r>
      <w:r w:rsidR="00BC7400" w:rsidRPr="00723874">
        <w:rPr>
          <w:rFonts w:ascii="Book Antiqua" w:hAnsi="Book Antiqua"/>
          <w:snapToGrid w:val="0"/>
          <w:sz w:val="22"/>
          <w:szCs w:val="22"/>
        </w:rPr>
        <w:t>vadného plnění.</w:t>
      </w:r>
    </w:p>
    <w:p w14:paraId="2DD6304E" w14:textId="77777777" w:rsidR="00C360F4" w:rsidRPr="00723874" w:rsidRDefault="00EF4A8D" w:rsidP="00723874">
      <w:pPr>
        <w:numPr>
          <w:ilvl w:val="0"/>
          <w:numId w:val="17"/>
        </w:numPr>
        <w:ind w:left="419" w:hanging="419"/>
        <w:jc w:val="both"/>
        <w:rPr>
          <w:rFonts w:ascii="Book Antiqua" w:hAnsi="Book Antiqua"/>
          <w:snapToGrid w:val="0"/>
          <w:sz w:val="22"/>
          <w:szCs w:val="22"/>
        </w:rPr>
      </w:pPr>
      <w:r w:rsidRPr="00723874">
        <w:rPr>
          <w:rFonts w:ascii="Book Antiqua" w:hAnsi="Book Antiqua"/>
          <w:snapToGrid w:val="0"/>
          <w:sz w:val="22"/>
          <w:szCs w:val="22"/>
        </w:rPr>
        <w:t>Zjištěné záruční vady díla objednatel oznámí zhotoviteli písemnou formou. V</w:t>
      </w:r>
      <w:r w:rsidR="00723874" w:rsidRPr="00723874">
        <w:rPr>
          <w:rFonts w:ascii="Book Antiqua" w:hAnsi="Book Antiqua"/>
          <w:snapToGrid w:val="0"/>
          <w:sz w:val="22"/>
          <w:szCs w:val="22"/>
        </w:rPr>
        <w:t> </w:t>
      </w:r>
      <w:r w:rsidRPr="00723874">
        <w:rPr>
          <w:rFonts w:ascii="Book Antiqua" w:hAnsi="Book Antiqua"/>
          <w:snapToGrid w:val="0"/>
          <w:sz w:val="22"/>
          <w:szCs w:val="22"/>
        </w:rPr>
        <w:t>oznámení (reklamaci) vad objednatel vady popíše a uvede, jak se projevují.</w:t>
      </w:r>
    </w:p>
    <w:p w14:paraId="0D07E81F" w14:textId="77777777" w:rsidR="00C360F4" w:rsidRPr="00723874" w:rsidRDefault="00541870" w:rsidP="00723874">
      <w:pPr>
        <w:numPr>
          <w:ilvl w:val="0"/>
          <w:numId w:val="17"/>
        </w:numPr>
        <w:ind w:left="419" w:hanging="419"/>
        <w:jc w:val="both"/>
        <w:rPr>
          <w:rFonts w:ascii="Book Antiqua" w:hAnsi="Book Antiqua"/>
          <w:snapToGrid w:val="0"/>
          <w:sz w:val="22"/>
          <w:szCs w:val="22"/>
        </w:rPr>
      </w:pPr>
      <w:r w:rsidRPr="00723874">
        <w:rPr>
          <w:rFonts w:ascii="Book Antiqua" w:hAnsi="Book Antiqua"/>
          <w:snapToGrid w:val="0"/>
          <w:sz w:val="22"/>
          <w:szCs w:val="22"/>
        </w:rPr>
        <w:t>Záruční doba neběží po dobu, po kterou objednatel nemůže vadné dílo nebo jeho část užívat a po dobu odstraňování vytknuté vady</w:t>
      </w:r>
      <w:r w:rsidR="000609B4" w:rsidRPr="00723874">
        <w:rPr>
          <w:rFonts w:ascii="Book Antiqua" w:hAnsi="Book Antiqua"/>
          <w:snapToGrid w:val="0"/>
          <w:sz w:val="22"/>
          <w:szCs w:val="22"/>
        </w:rPr>
        <w:t>.</w:t>
      </w:r>
    </w:p>
    <w:p w14:paraId="0360A131" w14:textId="77777777" w:rsidR="00C360F4" w:rsidRPr="00723874" w:rsidRDefault="00396CAD" w:rsidP="00723874">
      <w:pPr>
        <w:numPr>
          <w:ilvl w:val="0"/>
          <w:numId w:val="17"/>
        </w:numPr>
        <w:ind w:left="419" w:hanging="419"/>
        <w:jc w:val="both"/>
        <w:rPr>
          <w:rFonts w:ascii="Book Antiqua" w:hAnsi="Book Antiqua"/>
          <w:snapToGrid w:val="0"/>
          <w:sz w:val="22"/>
          <w:szCs w:val="22"/>
        </w:rPr>
      </w:pPr>
      <w:r w:rsidRPr="00723874">
        <w:rPr>
          <w:rFonts w:ascii="Book Antiqua" w:hAnsi="Book Antiqua"/>
          <w:snapToGrid w:val="0"/>
          <w:sz w:val="22"/>
          <w:szCs w:val="22"/>
        </w:rPr>
        <w:t>Na provedenou opravu, resp. opravenou část díla, poskytuje zhotovitel objednateli záruku ve stejné délce jako na celé dílo.</w:t>
      </w:r>
    </w:p>
    <w:p w14:paraId="2D14838F" w14:textId="77777777" w:rsidR="00043D51" w:rsidRPr="00723874" w:rsidRDefault="00FA6F07" w:rsidP="00723874">
      <w:pPr>
        <w:numPr>
          <w:ilvl w:val="0"/>
          <w:numId w:val="17"/>
        </w:numPr>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Práva a povinnosti </w:t>
      </w:r>
      <w:r w:rsidR="00972AD1" w:rsidRPr="00723874">
        <w:rPr>
          <w:rFonts w:ascii="Book Antiqua" w:hAnsi="Book Antiqua"/>
          <w:snapToGrid w:val="0"/>
          <w:sz w:val="22"/>
          <w:szCs w:val="22"/>
        </w:rPr>
        <w:t>s</w:t>
      </w:r>
      <w:r w:rsidRPr="00723874">
        <w:rPr>
          <w:rFonts w:ascii="Book Antiqua" w:hAnsi="Book Antiqua"/>
          <w:snapToGrid w:val="0"/>
          <w:sz w:val="22"/>
          <w:szCs w:val="22"/>
        </w:rPr>
        <w:t>e zhotovitelem dané záruky nezanikají ani odstoupením od smlouvy kterékoliv ze smluvních stran, a to v</w:t>
      </w:r>
      <w:r w:rsidR="00723874" w:rsidRPr="00723874">
        <w:rPr>
          <w:rFonts w:ascii="Book Antiqua" w:hAnsi="Book Antiqua"/>
          <w:snapToGrid w:val="0"/>
          <w:sz w:val="22"/>
          <w:szCs w:val="22"/>
        </w:rPr>
        <w:t> </w:t>
      </w:r>
      <w:r w:rsidRPr="00723874">
        <w:rPr>
          <w:rFonts w:ascii="Book Antiqua" w:hAnsi="Book Antiqua"/>
          <w:snapToGrid w:val="0"/>
          <w:sz w:val="22"/>
          <w:szCs w:val="22"/>
        </w:rPr>
        <w:t>rozsahu, jaký lze po zhotoviteli rozumně požadovat s</w:t>
      </w:r>
      <w:r w:rsidR="00723874" w:rsidRPr="00723874">
        <w:rPr>
          <w:rFonts w:ascii="Book Antiqua" w:hAnsi="Book Antiqua"/>
          <w:snapToGrid w:val="0"/>
          <w:sz w:val="22"/>
          <w:szCs w:val="22"/>
        </w:rPr>
        <w:t> </w:t>
      </w:r>
      <w:r w:rsidRPr="00723874">
        <w:rPr>
          <w:rFonts w:ascii="Book Antiqua" w:hAnsi="Book Antiqua"/>
          <w:snapToGrid w:val="0"/>
          <w:sz w:val="22"/>
          <w:szCs w:val="22"/>
        </w:rPr>
        <w:t>ohledem na již provedenou část plnění.</w:t>
      </w:r>
    </w:p>
    <w:p w14:paraId="0707C59E" w14:textId="77777777" w:rsidR="00116CA2" w:rsidRPr="00723874" w:rsidRDefault="00116CA2" w:rsidP="00723874">
      <w:pPr>
        <w:jc w:val="both"/>
        <w:rPr>
          <w:rFonts w:ascii="Book Antiqua" w:hAnsi="Book Antiqua"/>
          <w:snapToGrid w:val="0"/>
          <w:sz w:val="22"/>
          <w:szCs w:val="22"/>
        </w:rPr>
      </w:pPr>
    </w:p>
    <w:p w14:paraId="5034E882" w14:textId="77777777" w:rsidR="001C5E3E" w:rsidRPr="00723874" w:rsidRDefault="001C5E3E" w:rsidP="00723874">
      <w:pPr>
        <w:jc w:val="both"/>
        <w:rPr>
          <w:rFonts w:ascii="Book Antiqua" w:hAnsi="Book Antiqua"/>
          <w:snapToGrid w:val="0"/>
          <w:sz w:val="22"/>
          <w:szCs w:val="22"/>
        </w:rPr>
      </w:pPr>
    </w:p>
    <w:p w14:paraId="18C8A037" w14:textId="77777777" w:rsidR="00AE008F" w:rsidRPr="00723874" w:rsidRDefault="005853C9"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XI</w:t>
      </w:r>
      <w:r w:rsidR="007800A3" w:rsidRPr="00723874">
        <w:rPr>
          <w:rFonts w:ascii="Book Antiqua" w:hAnsi="Book Antiqua"/>
          <w:b/>
          <w:sz w:val="22"/>
          <w:szCs w:val="22"/>
          <w:u w:val="none"/>
        </w:rPr>
        <w:t>V.</w:t>
      </w:r>
      <w:r w:rsidRPr="00723874">
        <w:rPr>
          <w:rFonts w:ascii="Book Antiqua" w:hAnsi="Book Antiqua"/>
          <w:b/>
          <w:sz w:val="22"/>
          <w:szCs w:val="22"/>
          <w:u w:val="none"/>
        </w:rPr>
        <w:t xml:space="preserve"> </w:t>
      </w:r>
      <w:r w:rsidR="00343627" w:rsidRPr="00723874">
        <w:rPr>
          <w:rFonts w:ascii="Book Antiqua" w:hAnsi="Book Antiqua"/>
          <w:b/>
          <w:sz w:val="22"/>
          <w:szCs w:val="22"/>
          <w:u w:val="none"/>
        </w:rPr>
        <w:t>Odstoupení od smlouvy</w:t>
      </w:r>
    </w:p>
    <w:p w14:paraId="63B7216A" w14:textId="77777777" w:rsidR="00FD1F17" w:rsidRPr="00723874" w:rsidRDefault="00FD1F17" w:rsidP="00723874">
      <w:pPr>
        <w:rPr>
          <w:rFonts w:ascii="Book Antiqua" w:hAnsi="Book Antiqua"/>
          <w:sz w:val="22"/>
          <w:szCs w:val="22"/>
        </w:rPr>
      </w:pPr>
    </w:p>
    <w:p w14:paraId="0389CBA2" w14:textId="77777777" w:rsidR="004E05FB" w:rsidRPr="00723874" w:rsidRDefault="00343627" w:rsidP="00723874">
      <w:pPr>
        <w:numPr>
          <w:ilvl w:val="0"/>
          <w:numId w:val="12"/>
        </w:numPr>
        <w:tabs>
          <w:tab w:val="clear" w:pos="360"/>
        </w:tabs>
        <w:ind w:left="419" w:hanging="419"/>
        <w:jc w:val="both"/>
        <w:rPr>
          <w:rFonts w:ascii="Book Antiqua" w:hAnsi="Book Antiqua"/>
          <w:snapToGrid w:val="0"/>
          <w:sz w:val="22"/>
          <w:szCs w:val="22"/>
        </w:rPr>
      </w:pPr>
      <w:r w:rsidRPr="00723874">
        <w:rPr>
          <w:rFonts w:ascii="Book Antiqua" w:hAnsi="Book Antiqua"/>
          <w:snapToGrid w:val="0"/>
          <w:sz w:val="22"/>
          <w:szCs w:val="22"/>
        </w:rPr>
        <w:t xml:space="preserve">Objednatel je oprávněn odstoupit od smlouvy, poruší-li zhotovitel </w:t>
      </w:r>
      <w:r w:rsidR="003B51E6" w:rsidRPr="00723874">
        <w:rPr>
          <w:rFonts w:ascii="Book Antiqua" w:hAnsi="Book Antiqua"/>
          <w:snapToGrid w:val="0"/>
          <w:sz w:val="22"/>
          <w:szCs w:val="22"/>
        </w:rPr>
        <w:t xml:space="preserve">smlouvu </w:t>
      </w:r>
      <w:r w:rsidRPr="00723874">
        <w:rPr>
          <w:rFonts w:ascii="Book Antiqua" w:hAnsi="Book Antiqua"/>
          <w:snapToGrid w:val="0"/>
          <w:sz w:val="22"/>
          <w:szCs w:val="22"/>
        </w:rPr>
        <w:t>podstatným způsobem.</w:t>
      </w:r>
      <w:r w:rsidR="003B51E6" w:rsidRPr="00723874">
        <w:rPr>
          <w:rFonts w:ascii="Book Antiqua" w:hAnsi="Book Antiqua"/>
          <w:snapToGrid w:val="0"/>
          <w:sz w:val="22"/>
          <w:szCs w:val="22"/>
        </w:rPr>
        <w:t xml:space="preserve"> </w:t>
      </w:r>
    </w:p>
    <w:p w14:paraId="5855BD72" w14:textId="77777777" w:rsidR="006769CD" w:rsidRPr="00723874" w:rsidRDefault="00343627" w:rsidP="00723874">
      <w:pPr>
        <w:ind w:left="419"/>
        <w:jc w:val="both"/>
        <w:rPr>
          <w:rFonts w:ascii="Book Antiqua" w:hAnsi="Book Antiqua"/>
          <w:snapToGrid w:val="0"/>
          <w:sz w:val="22"/>
          <w:szCs w:val="22"/>
        </w:rPr>
      </w:pPr>
      <w:r w:rsidRPr="00723874">
        <w:rPr>
          <w:rFonts w:ascii="Book Antiqua" w:hAnsi="Book Antiqua"/>
          <w:snapToGrid w:val="0"/>
          <w:sz w:val="22"/>
          <w:szCs w:val="22"/>
        </w:rPr>
        <w:t xml:space="preserve">Podstatným porušením </w:t>
      </w:r>
      <w:r w:rsidR="00293710" w:rsidRPr="00723874">
        <w:rPr>
          <w:rFonts w:ascii="Book Antiqua" w:hAnsi="Book Antiqua"/>
          <w:snapToGrid w:val="0"/>
          <w:sz w:val="22"/>
          <w:szCs w:val="22"/>
        </w:rPr>
        <w:t xml:space="preserve">smlouvy </w:t>
      </w:r>
      <w:r w:rsidRPr="00723874">
        <w:rPr>
          <w:rFonts w:ascii="Book Antiqua" w:hAnsi="Book Antiqua"/>
          <w:snapToGrid w:val="0"/>
          <w:sz w:val="22"/>
          <w:szCs w:val="22"/>
        </w:rPr>
        <w:t>na straně zhotovitele je zejména:</w:t>
      </w:r>
    </w:p>
    <w:p w14:paraId="6C51B612" w14:textId="77777777" w:rsidR="001E5D72" w:rsidRPr="00723874" w:rsidRDefault="001E5D72"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napToGrid w:val="0"/>
          <w:sz w:val="22"/>
          <w:szCs w:val="22"/>
        </w:rPr>
        <w:t>prodlení s</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odevzdáním díla </w:t>
      </w:r>
      <w:r w:rsidR="002E2CE2" w:rsidRPr="00723874">
        <w:rPr>
          <w:rFonts w:ascii="Book Antiqua" w:hAnsi="Book Antiqua"/>
          <w:snapToGrid w:val="0"/>
          <w:sz w:val="22"/>
          <w:szCs w:val="22"/>
        </w:rPr>
        <w:t xml:space="preserve">(části díla) </w:t>
      </w:r>
      <w:r w:rsidRPr="00723874">
        <w:rPr>
          <w:rFonts w:ascii="Book Antiqua" w:hAnsi="Book Antiqua"/>
          <w:snapToGrid w:val="0"/>
          <w:sz w:val="22"/>
          <w:szCs w:val="22"/>
        </w:rPr>
        <w:t>delším než 15 dnů</w:t>
      </w:r>
      <w:r w:rsidR="00F3172E" w:rsidRPr="00723874">
        <w:rPr>
          <w:rFonts w:ascii="Book Antiqua" w:hAnsi="Book Antiqua"/>
          <w:snapToGrid w:val="0"/>
          <w:sz w:val="22"/>
          <w:szCs w:val="22"/>
        </w:rPr>
        <w:t>,</w:t>
      </w:r>
    </w:p>
    <w:p w14:paraId="15C2D3D1" w14:textId="77777777" w:rsidR="006769CD" w:rsidRPr="00723874" w:rsidRDefault="00293710"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prodlení s</w:t>
      </w:r>
      <w:r w:rsidR="00723874" w:rsidRPr="00723874">
        <w:rPr>
          <w:rFonts w:ascii="Book Antiqua" w:hAnsi="Book Antiqua"/>
          <w:sz w:val="22"/>
          <w:szCs w:val="22"/>
        </w:rPr>
        <w:t> </w:t>
      </w:r>
      <w:r w:rsidR="001E5D72" w:rsidRPr="00723874">
        <w:rPr>
          <w:rFonts w:ascii="Book Antiqua" w:hAnsi="Book Antiqua"/>
          <w:sz w:val="22"/>
          <w:szCs w:val="22"/>
        </w:rPr>
        <w:t xml:space="preserve">provedením </w:t>
      </w:r>
      <w:r w:rsidRPr="00723874">
        <w:rPr>
          <w:rFonts w:ascii="Book Antiqua" w:hAnsi="Book Antiqua"/>
          <w:sz w:val="22"/>
          <w:szCs w:val="22"/>
        </w:rPr>
        <w:t xml:space="preserve">díla </w:t>
      </w:r>
      <w:r w:rsidR="002E2CE2" w:rsidRPr="00723874">
        <w:rPr>
          <w:rFonts w:ascii="Book Antiqua" w:hAnsi="Book Antiqua"/>
          <w:sz w:val="22"/>
          <w:szCs w:val="22"/>
        </w:rPr>
        <w:t xml:space="preserve">(části díla) </w:t>
      </w:r>
      <w:r w:rsidRPr="00723874">
        <w:rPr>
          <w:rFonts w:ascii="Book Antiqua" w:hAnsi="Book Antiqua"/>
          <w:sz w:val="22"/>
          <w:szCs w:val="22"/>
        </w:rPr>
        <w:t xml:space="preserve">delším </w:t>
      </w:r>
      <w:r w:rsidR="00343627" w:rsidRPr="00723874">
        <w:rPr>
          <w:rFonts w:ascii="Book Antiqua" w:hAnsi="Book Antiqua"/>
          <w:sz w:val="22"/>
          <w:szCs w:val="22"/>
        </w:rPr>
        <w:t>než 15 dnů</w:t>
      </w:r>
      <w:r w:rsidRPr="00723874">
        <w:rPr>
          <w:rFonts w:ascii="Book Antiqua" w:hAnsi="Book Antiqua"/>
          <w:sz w:val="22"/>
          <w:szCs w:val="22"/>
        </w:rPr>
        <w:t xml:space="preserve"> nebo s</w:t>
      </w:r>
      <w:r w:rsidR="00723874" w:rsidRPr="00723874">
        <w:rPr>
          <w:rFonts w:ascii="Book Antiqua" w:hAnsi="Book Antiqua"/>
          <w:sz w:val="22"/>
          <w:szCs w:val="22"/>
        </w:rPr>
        <w:t> </w:t>
      </w:r>
      <w:r w:rsidRPr="00723874">
        <w:rPr>
          <w:rFonts w:ascii="Book Antiqua" w:hAnsi="Book Antiqua"/>
          <w:sz w:val="22"/>
          <w:szCs w:val="22"/>
        </w:rPr>
        <w:t xml:space="preserve">plněním dohodnutého termínu </w:t>
      </w:r>
      <w:r w:rsidR="00343627" w:rsidRPr="00723874">
        <w:rPr>
          <w:rFonts w:ascii="Book Antiqua" w:hAnsi="Book Antiqua"/>
          <w:sz w:val="22"/>
          <w:szCs w:val="22"/>
        </w:rPr>
        <w:t>po</w:t>
      </w:r>
      <w:r w:rsidRPr="00723874">
        <w:rPr>
          <w:rFonts w:ascii="Book Antiqua" w:hAnsi="Book Antiqua"/>
          <w:sz w:val="22"/>
          <w:szCs w:val="22"/>
        </w:rPr>
        <w:t xml:space="preserve">dle harmonogramu </w:t>
      </w:r>
      <w:r w:rsidR="00ED6959" w:rsidRPr="00723874">
        <w:rPr>
          <w:rFonts w:ascii="Book Antiqua" w:hAnsi="Book Antiqua"/>
          <w:sz w:val="22"/>
          <w:szCs w:val="22"/>
        </w:rPr>
        <w:t xml:space="preserve">stavby </w:t>
      </w:r>
      <w:r w:rsidRPr="00723874">
        <w:rPr>
          <w:rFonts w:ascii="Book Antiqua" w:hAnsi="Book Antiqua"/>
          <w:sz w:val="22"/>
          <w:szCs w:val="22"/>
        </w:rPr>
        <w:t>delším než 15 dnů,</w:t>
      </w:r>
    </w:p>
    <w:p w14:paraId="6E44B564" w14:textId="77777777" w:rsidR="006769CD" w:rsidRPr="00723874" w:rsidRDefault="00293710"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 xml:space="preserve">přerušení či zastavení prací </w:t>
      </w:r>
      <w:r w:rsidR="00343627" w:rsidRPr="00723874">
        <w:rPr>
          <w:rFonts w:ascii="Book Antiqua" w:hAnsi="Book Antiqua"/>
          <w:sz w:val="22"/>
          <w:szCs w:val="22"/>
        </w:rPr>
        <w:t xml:space="preserve">na díle </w:t>
      </w:r>
      <w:r w:rsidR="002E2CE2" w:rsidRPr="00723874">
        <w:rPr>
          <w:rFonts w:ascii="Book Antiqua" w:hAnsi="Book Antiqua"/>
          <w:sz w:val="22"/>
          <w:szCs w:val="22"/>
        </w:rPr>
        <w:t xml:space="preserve">(části díla) </w:t>
      </w:r>
      <w:r w:rsidR="00343627" w:rsidRPr="00723874">
        <w:rPr>
          <w:rFonts w:ascii="Book Antiqua" w:hAnsi="Book Antiqua"/>
          <w:sz w:val="22"/>
          <w:szCs w:val="22"/>
        </w:rPr>
        <w:t>bez souhlasu objednatele po dobu delší než 10 dnů</w:t>
      </w:r>
      <w:r w:rsidRPr="00723874">
        <w:rPr>
          <w:rFonts w:ascii="Book Antiqua" w:hAnsi="Book Antiqua"/>
          <w:sz w:val="22"/>
          <w:szCs w:val="22"/>
        </w:rPr>
        <w:t>,</w:t>
      </w:r>
    </w:p>
    <w:p w14:paraId="5CEFAD92" w14:textId="77777777" w:rsidR="006769CD" w:rsidRPr="00723874" w:rsidRDefault="00293710"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 xml:space="preserve">provádění </w:t>
      </w:r>
      <w:r w:rsidR="00DC1EA8" w:rsidRPr="00723874">
        <w:rPr>
          <w:rFonts w:ascii="Book Antiqua" w:hAnsi="Book Antiqua"/>
          <w:sz w:val="22"/>
          <w:szCs w:val="22"/>
        </w:rPr>
        <w:t>díla</w:t>
      </w:r>
      <w:r w:rsidRPr="00723874">
        <w:rPr>
          <w:rFonts w:ascii="Book Antiqua" w:hAnsi="Book Antiqua"/>
          <w:sz w:val="22"/>
          <w:szCs w:val="22"/>
        </w:rPr>
        <w:t xml:space="preserve"> v</w:t>
      </w:r>
      <w:r w:rsidR="00723874" w:rsidRPr="00723874">
        <w:rPr>
          <w:rFonts w:ascii="Book Antiqua" w:hAnsi="Book Antiqua"/>
          <w:sz w:val="22"/>
          <w:szCs w:val="22"/>
        </w:rPr>
        <w:t> </w:t>
      </w:r>
      <w:r w:rsidRPr="00723874">
        <w:rPr>
          <w:rFonts w:ascii="Book Antiqua" w:hAnsi="Book Antiqua"/>
          <w:sz w:val="22"/>
          <w:szCs w:val="22"/>
        </w:rPr>
        <w:t>rozporu s</w:t>
      </w:r>
      <w:r w:rsidR="00DC1EA8" w:rsidRPr="00723874">
        <w:rPr>
          <w:rFonts w:ascii="Book Antiqua" w:hAnsi="Book Antiqua"/>
          <w:sz w:val="22"/>
          <w:szCs w:val="22"/>
        </w:rPr>
        <w:t xml:space="preserve">e smlouvou včetně příloh, </w:t>
      </w:r>
      <w:r w:rsidR="001E5D72" w:rsidRPr="00723874">
        <w:rPr>
          <w:rFonts w:ascii="Book Antiqua" w:hAnsi="Book Antiqua"/>
          <w:sz w:val="22"/>
          <w:szCs w:val="22"/>
        </w:rPr>
        <w:t>p</w:t>
      </w:r>
      <w:r w:rsidRPr="00723874">
        <w:rPr>
          <w:rFonts w:ascii="Book Antiqua" w:hAnsi="Book Antiqua"/>
          <w:sz w:val="22"/>
          <w:szCs w:val="22"/>
        </w:rPr>
        <w:t>rojektovou dokumentací, právními předpisy, technickými normami nebo pokyny objednatele</w:t>
      </w:r>
      <w:r w:rsidR="00EE0455" w:rsidRPr="00723874">
        <w:rPr>
          <w:rFonts w:ascii="Book Antiqua" w:hAnsi="Book Antiqua"/>
          <w:sz w:val="22"/>
          <w:szCs w:val="22"/>
        </w:rPr>
        <w:t>,</w:t>
      </w:r>
    </w:p>
    <w:p w14:paraId="71E297C6" w14:textId="77777777" w:rsidR="006769CD" w:rsidRPr="00723874" w:rsidRDefault="003B51E6"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nezaháj</w:t>
      </w:r>
      <w:r w:rsidR="00211D68" w:rsidRPr="00723874">
        <w:rPr>
          <w:rFonts w:ascii="Book Antiqua" w:hAnsi="Book Antiqua"/>
          <w:sz w:val="22"/>
          <w:szCs w:val="22"/>
        </w:rPr>
        <w:t xml:space="preserve">ení </w:t>
      </w:r>
      <w:r w:rsidRPr="00723874">
        <w:rPr>
          <w:rFonts w:ascii="Book Antiqua" w:hAnsi="Book Antiqua"/>
          <w:sz w:val="22"/>
          <w:szCs w:val="22"/>
        </w:rPr>
        <w:t>pr</w:t>
      </w:r>
      <w:r w:rsidR="00211D68" w:rsidRPr="00723874">
        <w:rPr>
          <w:rFonts w:ascii="Book Antiqua" w:hAnsi="Book Antiqua"/>
          <w:sz w:val="22"/>
          <w:szCs w:val="22"/>
        </w:rPr>
        <w:t>ací</w:t>
      </w:r>
      <w:r w:rsidRPr="00723874">
        <w:rPr>
          <w:rFonts w:ascii="Book Antiqua" w:hAnsi="Book Antiqua"/>
          <w:sz w:val="22"/>
          <w:szCs w:val="22"/>
        </w:rPr>
        <w:t xml:space="preserve"> do 30 dnů od předání </w:t>
      </w:r>
      <w:r w:rsidR="00D31075" w:rsidRPr="00723874">
        <w:rPr>
          <w:rFonts w:ascii="Book Antiqua" w:hAnsi="Book Antiqua"/>
          <w:sz w:val="22"/>
          <w:szCs w:val="22"/>
        </w:rPr>
        <w:t>místa plnění</w:t>
      </w:r>
      <w:r w:rsidR="00293710" w:rsidRPr="00723874">
        <w:rPr>
          <w:rFonts w:ascii="Book Antiqua" w:hAnsi="Book Antiqua"/>
          <w:sz w:val="22"/>
          <w:szCs w:val="22"/>
        </w:rPr>
        <w:t>,</w:t>
      </w:r>
    </w:p>
    <w:p w14:paraId="1CE569B0" w14:textId="77777777" w:rsidR="006769CD" w:rsidRPr="00723874" w:rsidRDefault="00293710"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odevzdání díla</w:t>
      </w:r>
      <w:r w:rsidR="002E2CE2" w:rsidRPr="00723874">
        <w:rPr>
          <w:rFonts w:ascii="Book Antiqua" w:hAnsi="Book Antiqua"/>
          <w:sz w:val="22"/>
          <w:szCs w:val="22"/>
        </w:rPr>
        <w:t xml:space="preserve"> (části díla)</w:t>
      </w:r>
      <w:r w:rsidRPr="00723874">
        <w:rPr>
          <w:rFonts w:ascii="Book Antiqua" w:hAnsi="Book Antiqua"/>
          <w:sz w:val="22"/>
          <w:szCs w:val="22"/>
        </w:rPr>
        <w:t xml:space="preserve"> s</w:t>
      </w:r>
      <w:r w:rsidR="00723874" w:rsidRPr="00723874">
        <w:rPr>
          <w:rFonts w:ascii="Book Antiqua" w:hAnsi="Book Antiqua"/>
          <w:sz w:val="22"/>
          <w:szCs w:val="22"/>
        </w:rPr>
        <w:t> </w:t>
      </w:r>
      <w:r w:rsidRPr="00723874">
        <w:rPr>
          <w:rFonts w:ascii="Book Antiqua" w:hAnsi="Book Antiqua"/>
          <w:sz w:val="22"/>
          <w:szCs w:val="22"/>
        </w:rPr>
        <w:t>vadami, které nejsou drobné a ojedinělé,</w:t>
      </w:r>
    </w:p>
    <w:p w14:paraId="28144800" w14:textId="77777777" w:rsidR="006769CD" w:rsidRPr="00723874" w:rsidRDefault="00293710"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nekvalitní provedení díla nebo některé jeho části (tj. provedení v</w:t>
      </w:r>
      <w:r w:rsidR="00723874" w:rsidRPr="00723874">
        <w:rPr>
          <w:rFonts w:ascii="Book Antiqua" w:hAnsi="Book Antiqua"/>
          <w:sz w:val="22"/>
          <w:szCs w:val="22"/>
        </w:rPr>
        <w:t> </w:t>
      </w:r>
      <w:r w:rsidRPr="00723874">
        <w:rPr>
          <w:rFonts w:ascii="Book Antiqua" w:hAnsi="Book Antiqua"/>
          <w:sz w:val="22"/>
          <w:szCs w:val="22"/>
        </w:rPr>
        <w:t>horší než sjednané nebo obvyklé kvalitě),</w:t>
      </w:r>
    </w:p>
    <w:p w14:paraId="2D1AF148" w14:textId="77777777" w:rsidR="006769CD" w:rsidRPr="00723874" w:rsidRDefault="00211D68" w:rsidP="00723874">
      <w:pPr>
        <w:pStyle w:val="Odstavecseseznamem"/>
        <w:numPr>
          <w:ilvl w:val="0"/>
          <w:numId w:val="14"/>
        </w:numPr>
        <w:ind w:left="851" w:hanging="419"/>
        <w:jc w:val="both"/>
        <w:rPr>
          <w:rFonts w:ascii="Book Antiqua" w:hAnsi="Book Antiqua"/>
          <w:snapToGrid w:val="0"/>
          <w:sz w:val="22"/>
          <w:szCs w:val="22"/>
        </w:rPr>
      </w:pPr>
      <w:r w:rsidRPr="00723874">
        <w:rPr>
          <w:rFonts w:ascii="Book Antiqua" w:hAnsi="Book Antiqua"/>
          <w:sz w:val="22"/>
          <w:szCs w:val="22"/>
        </w:rPr>
        <w:t>úpadek zhotovitele (</w:t>
      </w:r>
      <w:r w:rsidR="003B51E6" w:rsidRPr="00723874">
        <w:rPr>
          <w:rFonts w:ascii="Book Antiqua" w:hAnsi="Book Antiqua"/>
          <w:sz w:val="22"/>
          <w:szCs w:val="22"/>
        </w:rPr>
        <w:t xml:space="preserve">proti zhotoviteli je podán návrh na prohlášení </w:t>
      </w:r>
      <w:r w:rsidR="006046BC" w:rsidRPr="00723874">
        <w:rPr>
          <w:rFonts w:ascii="Book Antiqua" w:hAnsi="Book Antiqua"/>
          <w:sz w:val="22"/>
          <w:szCs w:val="22"/>
        </w:rPr>
        <w:t>insolvence</w:t>
      </w:r>
      <w:r w:rsidRPr="00723874">
        <w:rPr>
          <w:rFonts w:ascii="Book Antiqua" w:hAnsi="Book Antiqua"/>
          <w:sz w:val="22"/>
          <w:szCs w:val="22"/>
        </w:rPr>
        <w:t>)</w:t>
      </w:r>
      <w:r w:rsidR="00427D79" w:rsidRPr="00723874">
        <w:rPr>
          <w:rFonts w:ascii="Book Antiqua" w:hAnsi="Book Antiqua"/>
          <w:sz w:val="22"/>
          <w:szCs w:val="22"/>
        </w:rPr>
        <w:t xml:space="preserve"> nebo vstup do likvidace</w:t>
      </w:r>
      <w:r w:rsidR="00DC1EA8" w:rsidRPr="00723874">
        <w:rPr>
          <w:rFonts w:ascii="Book Antiqua" w:hAnsi="Book Antiqua"/>
          <w:sz w:val="22"/>
          <w:szCs w:val="22"/>
        </w:rPr>
        <w:t>,</w:t>
      </w:r>
    </w:p>
    <w:p w14:paraId="7DA7235B" w14:textId="77777777" w:rsidR="00C360F4" w:rsidRPr="00723874" w:rsidRDefault="00293710" w:rsidP="00723874">
      <w:pPr>
        <w:pStyle w:val="Odstavecseseznamem"/>
        <w:numPr>
          <w:ilvl w:val="0"/>
          <w:numId w:val="14"/>
        </w:numPr>
        <w:ind w:left="851" w:hanging="420"/>
        <w:jc w:val="both"/>
        <w:rPr>
          <w:rFonts w:ascii="Book Antiqua" w:hAnsi="Book Antiqua"/>
          <w:snapToGrid w:val="0"/>
          <w:sz w:val="22"/>
          <w:szCs w:val="22"/>
        </w:rPr>
      </w:pPr>
      <w:r w:rsidRPr="00723874">
        <w:rPr>
          <w:rFonts w:ascii="Book Antiqua" w:hAnsi="Book Antiqua"/>
          <w:sz w:val="22"/>
          <w:szCs w:val="22"/>
        </w:rPr>
        <w:t>postavení „nespolehliv</w:t>
      </w:r>
      <w:r w:rsidR="00CC557C" w:rsidRPr="00723874">
        <w:rPr>
          <w:rFonts w:ascii="Book Antiqua" w:hAnsi="Book Antiqua"/>
          <w:sz w:val="22"/>
          <w:szCs w:val="22"/>
        </w:rPr>
        <w:t>ého</w:t>
      </w:r>
      <w:r w:rsidRPr="00723874">
        <w:rPr>
          <w:rFonts w:ascii="Book Antiqua" w:hAnsi="Book Antiqua"/>
          <w:sz w:val="22"/>
          <w:szCs w:val="22"/>
        </w:rPr>
        <w:t xml:space="preserve"> plátce“ dle zákona</w:t>
      </w:r>
      <w:r w:rsidR="00DC1EA8" w:rsidRPr="00723874">
        <w:rPr>
          <w:rFonts w:ascii="Book Antiqua" w:hAnsi="Book Antiqua"/>
          <w:sz w:val="22"/>
          <w:szCs w:val="22"/>
        </w:rPr>
        <w:t xml:space="preserve"> č. 235/2004 Sb.,</w:t>
      </w:r>
      <w:r w:rsidRPr="00723874">
        <w:rPr>
          <w:rFonts w:ascii="Book Antiqua" w:hAnsi="Book Antiqua"/>
          <w:sz w:val="22"/>
          <w:szCs w:val="22"/>
        </w:rPr>
        <w:t xml:space="preserve"> o dani z</w:t>
      </w:r>
      <w:r w:rsidR="00723874" w:rsidRPr="00723874">
        <w:rPr>
          <w:rFonts w:ascii="Book Antiqua" w:hAnsi="Book Antiqua"/>
          <w:sz w:val="22"/>
          <w:szCs w:val="22"/>
        </w:rPr>
        <w:t> </w:t>
      </w:r>
      <w:r w:rsidRPr="00723874">
        <w:rPr>
          <w:rFonts w:ascii="Book Antiqua" w:hAnsi="Book Antiqua"/>
          <w:sz w:val="22"/>
          <w:szCs w:val="22"/>
        </w:rPr>
        <w:t>přidané hodnoty</w:t>
      </w:r>
      <w:r w:rsidR="00DC1EA8" w:rsidRPr="00723874">
        <w:rPr>
          <w:rFonts w:ascii="Book Antiqua" w:hAnsi="Book Antiqua"/>
          <w:sz w:val="22"/>
          <w:szCs w:val="22"/>
        </w:rPr>
        <w:t>, ve znění pozdějších předpisů.</w:t>
      </w:r>
    </w:p>
    <w:p w14:paraId="10044FD9" w14:textId="77777777" w:rsidR="00C36332" w:rsidRPr="00723874" w:rsidRDefault="00C36332" w:rsidP="00723874">
      <w:pPr>
        <w:pStyle w:val="Odstavecseseznamem"/>
        <w:ind w:left="419"/>
        <w:jc w:val="both"/>
        <w:rPr>
          <w:rFonts w:ascii="Book Antiqua" w:hAnsi="Book Antiqua"/>
          <w:snapToGrid w:val="0"/>
          <w:sz w:val="22"/>
          <w:szCs w:val="22"/>
        </w:rPr>
      </w:pPr>
    </w:p>
    <w:p w14:paraId="1077FFFE" w14:textId="77777777" w:rsidR="006769CD" w:rsidRPr="00723874" w:rsidRDefault="00293710" w:rsidP="00723874">
      <w:pPr>
        <w:pStyle w:val="Odstavecseseznamem"/>
        <w:numPr>
          <w:ilvl w:val="0"/>
          <w:numId w:val="12"/>
        </w:numPr>
        <w:ind w:left="419" w:hanging="420"/>
        <w:jc w:val="both"/>
        <w:rPr>
          <w:rFonts w:ascii="Book Antiqua" w:hAnsi="Book Antiqua"/>
          <w:snapToGrid w:val="0"/>
          <w:sz w:val="22"/>
          <w:szCs w:val="22"/>
        </w:rPr>
      </w:pPr>
      <w:r w:rsidRPr="00723874">
        <w:rPr>
          <w:rFonts w:ascii="Book Antiqua" w:hAnsi="Book Antiqua"/>
          <w:snapToGrid w:val="0"/>
          <w:sz w:val="22"/>
          <w:szCs w:val="22"/>
        </w:rPr>
        <w:t xml:space="preserve">Za podstatné porušení smlouvy </w:t>
      </w:r>
      <w:r w:rsidR="003800C9" w:rsidRPr="00723874">
        <w:rPr>
          <w:rFonts w:ascii="Book Antiqua" w:hAnsi="Book Antiqua"/>
          <w:snapToGrid w:val="0"/>
          <w:sz w:val="22"/>
          <w:szCs w:val="22"/>
        </w:rPr>
        <w:t xml:space="preserve">objednatelem </w:t>
      </w:r>
      <w:r w:rsidRPr="00723874">
        <w:rPr>
          <w:rFonts w:ascii="Book Antiqua" w:hAnsi="Book Antiqua"/>
          <w:snapToGrid w:val="0"/>
          <w:sz w:val="22"/>
          <w:szCs w:val="22"/>
        </w:rPr>
        <w:t>opravňující zhotovitele odstoupit od smlouvy je</w:t>
      </w:r>
      <w:r w:rsidR="00EE0455" w:rsidRPr="00723874">
        <w:rPr>
          <w:rFonts w:ascii="Book Antiqua" w:hAnsi="Book Antiqua"/>
          <w:snapToGrid w:val="0"/>
          <w:sz w:val="22"/>
          <w:szCs w:val="22"/>
        </w:rPr>
        <w:t xml:space="preserve"> </w:t>
      </w:r>
      <w:r w:rsidRPr="00723874">
        <w:rPr>
          <w:rFonts w:ascii="Book Antiqua" w:hAnsi="Book Antiqua"/>
          <w:snapToGrid w:val="0"/>
          <w:sz w:val="22"/>
          <w:szCs w:val="22"/>
        </w:rPr>
        <w:t>považováno:</w:t>
      </w:r>
    </w:p>
    <w:p w14:paraId="66A463AD" w14:textId="77777777" w:rsidR="006769CD" w:rsidRPr="00723874" w:rsidRDefault="00293710" w:rsidP="00723874">
      <w:pPr>
        <w:numPr>
          <w:ilvl w:val="0"/>
          <w:numId w:val="13"/>
        </w:numPr>
        <w:ind w:left="851" w:hanging="420"/>
        <w:jc w:val="both"/>
        <w:rPr>
          <w:rFonts w:ascii="Book Antiqua" w:hAnsi="Book Antiqua"/>
          <w:snapToGrid w:val="0"/>
          <w:sz w:val="22"/>
          <w:szCs w:val="22"/>
        </w:rPr>
      </w:pPr>
      <w:r w:rsidRPr="00723874">
        <w:rPr>
          <w:rFonts w:ascii="Book Antiqua" w:hAnsi="Book Antiqua"/>
          <w:snapToGrid w:val="0"/>
          <w:sz w:val="22"/>
          <w:szCs w:val="22"/>
        </w:rPr>
        <w:t>prodlení objednatele s</w:t>
      </w:r>
      <w:r w:rsidR="00723874" w:rsidRPr="00723874">
        <w:rPr>
          <w:rFonts w:ascii="Book Antiqua" w:hAnsi="Book Antiqua"/>
          <w:snapToGrid w:val="0"/>
          <w:sz w:val="22"/>
          <w:szCs w:val="22"/>
        </w:rPr>
        <w:t> </w:t>
      </w:r>
      <w:r w:rsidRPr="00723874">
        <w:rPr>
          <w:rFonts w:ascii="Book Antiqua" w:hAnsi="Book Antiqua"/>
          <w:snapToGrid w:val="0"/>
          <w:sz w:val="22"/>
          <w:szCs w:val="22"/>
        </w:rPr>
        <w:t xml:space="preserve">předáním </w:t>
      </w:r>
      <w:r w:rsidR="00FE04D2" w:rsidRPr="00723874">
        <w:rPr>
          <w:rFonts w:ascii="Book Antiqua" w:hAnsi="Book Antiqua"/>
          <w:snapToGrid w:val="0"/>
          <w:sz w:val="22"/>
          <w:szCs w:val="22"/>
        </w:rPr>
        <w:t>místa plnění</w:t>
      </w:r>
      <w:r w:rsidRPr="00723874">
        <w:rPr>
          <w:rFonts w:ascii="Book Antiqua" w:hAnsi="Book Antiqua"/>
          <w:snapToGrid w:val="0"/>
          <w:sz w:val="22"/>
          <w:szCs w:val="22"/>
        </w:rPr>
        <w:t xml:space="preserve"> více jak 15 dnů</w:t>
      </w:r>
      <w:r w:rsidR="00FD0770" w:rsidRPr="00723874">
        <w:rPr>
          <w:rFonts w:ascii="Book Antiqua" w:hAnsi="Book Antiqua"/>
          <w:snapToGrid w:val="0"/>
          <w:sz w:val="22"/>
          <w:szCs w:val="22"/>
        </w:rPr>
        <w:t>,</w:t>
      </w:r>
    </w:p>
    <w:p w14:paraId="4B90CAB9" w14:textId="77777777" w:rsidR="00C360F4" w:rsidRPr="00723874" w:rsidRDefault="00293710" w:rsidP="00723874">
      <w:pPr>
        <w:numPr>
          <w:ilvl w:val="0"/>
          <w:numId w:val="13"/>
        </w:numPr>
        <w:ind w:left="851" w:hanging="420"/>
        <w:jc w:val="both"/>
        <w:rPr>
          <w:rFonts w:ascii="Book Antiqua" w:hAnsi="Book Antiqua"/>
          <w:snapToGrid w:val="0"/>
          <w:sz w:val="22"/>
          <w:szCs w:val="22"/>
        </w:rPr>
      </w:pPr>
      <w:r w:rsidRPr="00723874">
        <w:rPr>
          <w:rFonts w:ascii="Book Antiqua" w:hAnsi="Book Antiqua"/>
          <w:snapToGrid w:val="0"/>
          <w:sz w:val="22"/>
          <w:szCs w:val="22"/>
        </w:rPr>
        <w:t>prodlení objednatele s</w:t>
      </w:r>
      <w:r w:rsidR="00723874" w:rsidRPr="00723874">
        <w:rPr>
          <w:rFonts w:ascii="Book Antiqua" w:hAnsi="Book Antiqua"/>
          <w:snapToGrid w:val="0"/>
          <w:sz w:val="22"/>
          <w:szCs w:val="22"/>
        </w:rPr>
        <w:t> </w:t>
      </w:r>
      <w:r w:rsidRPr="00723874">
        <w:rPr>
          <w:rFonts w:ascii="Book Antiqua" w:hAnsi="Book Antiqua"/>
          <w:snapToGrid w:val="0"/>
          <w:sz w:val="22"/>
          <w:szCs w:val="22"/>
        </w:rPr>
        <w:t>úhradou faktury delší jak 30 dnů.</w:t>
      </w:r>
    </w:p>
    <w:p w14:paraId="0CBE041C" w14:textId="77777777" w:rsidR="00C36332" w:rsidRPr="00723874" w:rsidRDefault="00C36332" w:rsidP="00723874">
      <w:pPr>
        <w:ind w:left="419"/>
        <w:jc w:val="both"/>
        <w:rPr>
          <w:rFonts w:ascii="Book Antiqua" w:hAnsi="Book Antiqua"/>
          <w:snapToGrid w:val="0"/>
          <w:sz w:val="22"/>
          <w:szCs w:val="22"/>
        </w:rPr>
      </w:pPr>
    </w:p>
    <w:p w14:paraId="70B06509" w14:textId="77777777" w:rsidR="00C360F4" w:rsidRPr="00723874" w:rsidRDefault="00293710" w:rsidP="00723874">
      <w:pPr>
        <w:numPr>
          <w:ilvl w:val="0"/>
          <w:numId w:val="12"/>
        </w:numPr>
        <w:tabs>
          <w:tab w:val="clear" w:pos="360"/>
        </w:tabs>
        <w:ind w:left="419" w:hanging="420"/>
        <w:jc w:val="both"/>
        <w:rPr>
          <w:rFonts w:ascii="Book Antiqua" w:hAnsi="Book Antiqua"/>
          <w:snapToGrid w:val="0"/>
          <w:sz w:val="22"/>
          <w:szCs w:val="22"/>
        </w:rPr>
      </w:pPr>
      <w:r w:rsidRPr="00723874">
        <w:rPr>
          <w:rFonts w:ascii="Book Antiqua" w:hAnsi="Book Antiqua"/>
          <w:snapToGrid w:val="0"/>
          <w:sz w:val="22"/>
          <w:szCs w:val="22"/>
        </w:rPr>
        <w:t xml:space="preserve">Odstoupení </w:t>
      </w:r>
      <w:r w:rsidR="005863F9" w:rsidRPr="00723874">
        <w:rPr>
          <w:rFonts w:ascii="Book Antiqua" w:hAnsi="Book Antiqua"/>
          <w:snapToGrid w:val="0"/>
          <w:sz w:val="22"/>
          <w:szCs w:val="22"/>
        </w:rPr>
        <w:t xml:space="preserve">od smlouvy </w:t>
      </w:r>
      <w:r w:rsidRPr="00723874">
        <w:rPr>
          <w:rFonts w:ascii="Book Antiqua" w:hAnsi="Book Antiqua"/>
          <w:snapToGrid w:val="0"/>
          <w:sz w:val="22"/>
          <w:szCs w:val="22"/>
        </w:rPr>
        <w:t>musí mít písemnou formu a musí být doručeno druhé smluvní straně</w:t>
      </w:r>
      <w:r w:rsidR="009C4ECA" w:rsidRPr="00723874">
        <w:rPr>
          <w:rFonts w:ascii="Book Antiqua" w:hAnsi="Book Antiqua"/>
          <w:snapToGrid w:val="0"/>
          <w:sz w:val="22"/>
          <w:szCs w:val="22"/>
        </w:rPr>
        <w:t>. O</w:t>
      </w:r>
      <w:r w:rsidRPr="00723874">
        <w:rPr>
          <w:rFonts w:ascii="Book Antiqua" w:hAnsi="Book Antiqua"/>
          <w:snapToGrid w:val="0"/>
          <w:sz w:val="22"/>
          <w:szCs w:val="22"/>
        </w:rPr>
        <w:t>dstoupení</w:t>
      </w:r>
      <w:r w:rsidR="005863F9" w:rsidRPr="00723874">
        <w:rPr>
          <w:rFonts w:ascii="Book Antiqua" w:hAnsi="Book Antiqua"/>
          <w:snapToGrid w:val="0"/>
          <w:sz w:val="22"/>
          <w:szCs w:val="22"/>
        </w:rPr>
        <w:t xml:space="preserve"> od smlouvy</w:t>
      </w:r>
      <w:r w:rsidRPr="00723874">
        <w:rPr>
          <w:rFonts w:ascii="Book Antiqua" w:hAnsi="Book Antiqua"/>
          <w:snapToGrid w:val="0"/>
          <w:sz w:val="22"/>
          <w:szCs w:val="22"/>
        </w:rPr>
        <w:t xml:space="preserve"> je účinné okamžikem jeho doručení druhé smluvní straně. </w:t>
      </w:r>
      <w:r w:rsidR="003B2D3B" w:rsidRPr="00723874">
        <w:rPr>
          <w:rFonts w:ascii="Book Antiqua" w:hAnsi="Book Antiqua"/>
          <w:snapToGrid w:val="0"/>
          <w:sz w:val="22"/>
          <w:szCs w:val="22"/>
        </w:rPr>
        <w:t>Odstoupením od smlouvy zanikají práva a povinnosti stran ze smlouvy pro dosud nesplněnou část závazku, s</w:t>
      </w:r>
      <w:r w:rsidR="00723874" w:rsidRPr="00723874">
        <w:rPr>
          <w:rFonts w:ascii="Book Antiqua" w:hAnsi="Book Antiqua"/>
          <w:snapToGrid w:val="0"/>
          <w:sz w:val="22"/>
          <w:szCs w:val="22"/>
        </w:rPr>
        <w:t> </w:t>
      </w:r>
      <w:r w:rsidR="003B2D3B" w:rsidRPr="00723874">
        <w:rPr>
          <w:rFonts w:ascii="Book Antiqua" w:hAnsi="Book Antiqua"/>
          <w:snapToGrid w:val="0"/>
          <w:sz w:val="22"/>
          <w:szCs w:val="22"/>
        </w:rPr>
        <w:t>výjimkou nároku na náhradu škody vznikl</w:t>
      </w:r>
      <w:r w:rsidR="00EB502A" w:rsidRPr="00723874">
        <w:rPr>
          <w:rFonts w:ascii="Book Antiqua" w:hAnsi="Book Antiqua"/>
          <w:snapToGrid w:val="0"/>
          <w:sz w:val="22"/>
          <w:szCs w:val="22"/>
        </w:rPr>
        <w:t>ou</w:t>
      </w:r>
      <w:r w:rsidR="003B2D3B" w:rsidRPr="00723874">
        <w:rPr>
          <w:rFonts w:ascii="Book Antiqua" w:hAnsi="Book Antiqua"/>
          <w:snapToGrid w:val="0"/>
          <w:sz w:val="22"/>
          <w:szCs w:val="22"/>
        </w:rPr>
        <w:t xml:space="preserve"> porušením smlouvy</w:t>
      </w:r>
      <w:r w:rsidR="006E24EA" w:rsidRPr="00723874">
        <w:rPr>
          <w:rFonts w:ascii="Book Antiqua" w:hAnsi="Book Antiqua"/>
          <w:snapToGrid w:val="0"/>
          <w:sz w:val="22"/>
          <w:szCs w:val="22"/>
        </w:rPr>
        <w:t xml:space="preserve"> a s</w:t>
      </w:r>
      <w:r w:rsidR="00723874" w:rsidRPr="00723874">
        <w:rPr>
          <w:rFonts w:ascii="Book Antiqua" w:hAnsi="Book Antiqua"/>
          <w:snapToGrid w:val="0"/>
          <w:sz w:val="22"/>
          <w:szCs w:val="22"/>
        </w:rPr>
        <w:t> </w:t>
      </w:r>
      <w:r w:rsidR="006E24EA" w:rsidRPr="00723874">
        <w:rPr>
          <w:rFonts w:ascii="Book Antiqua" w:hAnsi="Book Antiqua"/>
          <w:snapToGrid w:val="0"/>
          <w:sz w:val="22"/>
          <w:szCs w:val="22"/>
        </w:rPr>
        <w:t>výjimkou</w:t>
      </w:r>
      <w:r w:rsidR="003B2D3B" w:rsidRPr="00723874">
        <w:rPr>
          <w:rFonts w:ascii="Book Antiqua" w:hAnsi="Book Antiqua"/>
          <w:snapToGrid w:val="0"/>
          <w:sz w:val="22"/>
          <w:szCs w:val="22"/>
        </w:rPr>
        <w:t xml:space="preserve"> smluvních ujednání týkajících se řešení sporů mezi smluvními stranami a jiných ujednání, která podle projevené vůle smluvních stran nebo vzhledem ke své povaze mají trvat i po ukončení smlouvy.</w:t>
      </w:r>
    </w:p>
    <w:p w14:paraId="3A20F352" w14:textId="77777777" w:rsidR="00C36332" w:rsidRPr="00723874" w:rsidRDefault="00C36332" w:rsidP="00723874">
      <w:pPr>
        <w:ind w:left="419"/>
        <w:jc w:val="both"/>
        <w:rPr>
          <w:rFonts w:ascii="Book Antiqua" w:hAnsi="Book Antiqua"/>
          <w:snapToGrid w:val="0"/>
          <w:sz w:val="22"/>
          <w:szCs w:val="22"/>
        </w:rPr>
      </w:pPr>
    </w:p>
    <w:p w14:paraId="1D235DBE" w14:textId="77777777" w:rsidR="00C360F4" w:rsidRPr="00723874" w:rsidRDefault="00F21B3C" w:rsidP="00723874">
      <w:pPr>
        <w:numPr>
          <w:ilvl w:val="0"/>
          <w:numId w:val="12"/>
        </w:numPr>
        <w:tabs>
          <w:tab w:val="clear" w:pos="360"/>
        </w:tabs>
        <w:ind w:left="419" w:hanging="420"/>
        <w:jc w:val="both"/>
        <w:rPr>
          <w:rFonts w:ascii="Book Antiqua" w:hAnsi="Book Antiqua"/>
          <w:snapToGrid w:val="0"/>
          <w:sz w:val="22"/>
          <w:szCs w:val="22"/>
        </w:rPr>
      </w:pPr>
      <w:r w:rsidRPr="00723874">
        <w:rPr>
          <w:rFonts w:ascii="Book Antiqua" w:hAnsi="Book Antiqua"/>
          <w:snapToGrid w:val="0"/>
          <w:sz w:val="22"/>
          <w:szCs w:val="22"/>
        </w:rPr>
        <w:t xml:space="preserve">Obdrží-li zhotovitel odstoupení objednatele od smlouvy, je povinen zastavit provádění prací a dodávek podle této smlouvy. Je povinen zabezpečit na vlastní náklad ochranu </w:t>
      </w:r>
      <w:r w:rsidR="00FE04D2" w:rsidRPr="00723874">
        <w:rPr>
          <w:rFonts w:ascii="Book Antiqua" w:hAnsi="Book Antiqua"/>
          <w:snapToGrid w:val="0"/>
          <w:sz w:val="22"/>
          <w:szCs w:val="22"/>
        </w:rPr>
        <w:t>místa plnění</w:t>
      </w:r>
      <w:r w:rsidRPr="00723874">
        <w:rPr>
          <w:rFonts w:ascii="Book Antiqua" w:hAnsi="Book Antiqua"/>
          <w:snapToGrid w:val="0"/>
          <w:sz w:val="22"/>
          <w:szCs w:val="22"/>
        </w:rPr>
        <w:t xml:space="preserve"> </w:t>
      </w:r>
      <w:r w:rsidR="003B2D3B" w:rsidRPr="00723874">
        <w:rPr>
          <w:rFonts w:ascii="Book Antiqua" w:hAnsi="Book Antiqua"/>
          <w:snapToGrid w:val="0"/>
          <w:sz w:val="22"/>
          <w:szCs w:val="22"/>
        </w:rPr>
        <w:t xml:space="preserve">proti poškození </w:t>
      </w:r>
      <w:r w:rsidRPr="00723874">
        <w:rPr>
          <w:rFonts w:ascii="Book Antiqua" w:hAnsi="Book Antiqua"/>
          <w:snapToGrid w:val="0"/>
          <w:sz w:val="22"/>
          <w:szCs w:val="22"/>
        </w:rPr>
        <w:t xml:space="preserve">do doby jeho předání objednateli. Zhotovitel předá </w:t>
      </w:r>
      <w:r w:rsidRPr="00723874">
        <w:rPr>
          <w:rFonts w:ascii="Book Antiqua" w:hAnsi="Book Antiqua"/>
          <w:snapToGrid w:val="0"/>
          <w:sz w:val="22"/>
          <w:szCs w:val="22"/>
        </w:rPr>
        <w:lastRenderedPageBreak/>
        <w:t>rozestavěnou stavbu včetně dokumentace objednateli do 30 dnů po doručení odstoupení od smlouvy. Pro případ prodlení s</w:t>
      </w:r>
      <w:r w:rsidR="00723874" w:rsidRPr="00723874">
        <w:rPr>
          <w:rFonts w:ascii="Book Antiqua" w:hAnsi="Book Antiqua"/>
          <w:snapToGrid w:val="0"/>
          <w:sz w:val="22"/>
          <w:szCs w:val="22"/>
        </w:rPr>
        <w:t> </w:t>
      </w:r>
      <w:r w:rsidRPr="00723874">
        <w:rPr>
          <w:rFonts w:ascii="Book Antiqua" w:hAnsi="Book Antiqua"/>
          <w:snapToGrid w:val="0"/>
          <w:sz w:val="22"/>
          <w:szCs w:val="22"/>
        </w:rPr>
        <w:t>předáním roz</w:t>
      </w:r>
      <w:r w:rsidR="00CC6C0E" w:rsidRPr="00723874">
        <w:rPr>
          <w:rFonts w:ascii="Book Antiqua" w:hAnsi="Book Antiqua"/>
          <w:snapToGrid w:val="0"/>
          <w:sz w:val="22"/>
          <w:szCs w:val="22"/>
        </w:rPr>
        <w:t>e</w:t>
      </w:r>
      <w:r w:rsidRPr="00723874">
        <w:rPr>
          <w:rFonts w:ascii="Book Antiqua" w:hAnsi="Book Antiqua"/>
          <w:snapToGrid w:val="0"/>
          <w:sz w:val="22"/>
          <w:szCs w:val="22"/>
        </w:rPr>
        <w:t>stavěné stavby platí tytéž sankce jako v</w:t>
      </w:r>
      <w:r w:rsidR="00723874" w:rsidRPr="00723874">
        <w:rPr>
          <w:rFonts w:ascii="Book Antiqua" w:hAnsi="Book Antiqua"/>
          <w:snapToGrid w:val="0"/>
          <w:sz w:val="22"/>
          <w:szCs w:val="22"/>
        </w:rPr>
        <w:t> </w:t>
      </w:r>
      <w:r w:rsidRPr="00723874">
        <w:rPr>
          <w:rFonts w:ascii="Book Antiqua" w:hAnsi="Book Antiqua"/>
          <w:snapToGrid w:val="0"/>
          <w:sz w:val="22"/>
          <w:szCs w:val="22"/>
        </w:rPr>
        <w:t>případě prodlení s</w:t>
      </w:r>
      <w:r w:rsidR="00723874" w:rsidRPr="00723874">
        <w:rPr>
          <w:rFonts w:ascii="Book Antiqua" w:hAnsi="Book Antiqua"/>
          <w:snapToGrid w:val="0"/>
          <w:sz w:val="22"/>
          <w:szCs w:val="22"/>
        </w:rPr>
        <w:t> </w:t>
      </w:r>
      <w:r w:rsidRPr="00723874">
        <w:rPr>
          <w:rFonts w:ascii="Book Antiqua" w:hAnsi="Book Antiqua"/>
          <w:snapToGrid w:val="0"/>
          <w:sz w:val="22"/>
          <w:szCs w:val="22"/>
        </w:rPr>
        <w:t>termínem</w:t>
      </w:r>
      <w:r w:rsidR="00CC6C0E" w:rsidRPr="00723874">
        <w:rPr>
          <w:rFonts w:ascii="Book Antiqua" w:hAnsi="Book Antiqua"/>
          <w:snapToGrid w:val="0"/>
          <w:sz w:val="22"/>
          <w:szCs w:val="22"/>
        </w:rPr>
        <w:t xml:space="preserve"> </w:t>
      </w:r>
      <w:r w:rsidRPr="00723874">
        <w:rPr>
          <w:rFonts w:ascii="Book Antiqua" w:hAnsi="Book Antiqua"/>
          <w:snapToGrid w:val="0"/>
          <w:sz w:val="22"/>
          <w:szCs w:val="22"/>
        </w:rPr>
        <w:t>dokončení a předání díla.</w:t>
      </w:r>
      <w:r w:rsidR="0014576F" w:rsidRPr="00723874">
        <w:rPr>
          <w:rFonts w:ascii="Book Antiqua" w:hAnsi="Book Antiqua"/>
          <w:snapToGrid w:val="0"/>
          <w:sz w:val="22"/>
          <w:szCs w:val="22"/>
        </w:rPr>
        <w:t xml:space="preserve"> </w:t>
      </w:r>
    </w:p>
    <w:p w14:paraId="70D00A67" w14:textId="77777777" w:rsidR="00723874" w:rsidRPr="00723874" w:rsidRDefault="00723874" w:rsidP="00723874">
      <w:pPr>
        <w:pStyle w:val="Odstavecseseznamem"/>
        <w:rPr>
          <w:rFonts w:ascii="Book Antiqua" w:hAnsi="Book Antiqua"/>
          <w:bCs/>
          <w:snapToGrid w:val="0"/>
          <w:sz w:val="22"/>
          <w:szCs w:val="22"/>
        </w:rPr>
      </w:pPr>
    </w:p>
    <w:p w14:paraId="782BFD16" w14:textId="77777777" w:rsidR="00C36332" w:rsidRPr="00723874" w:rsidRDefault="00C36332" w:rsidP="00723874">
      <w:pPr>
        <w:ind w:left="419"/>
        <w:jc w:val="both"/>
        <w:rPr>
          <w:rFonts w:ascii="Book Antiqua" w:hAnsi="Book Antiqua"/>
          <w:bCs/>
          <w:snapToGrid w:val="0"/>
          <w:sz w:val="22"/>
          <w:szCs w:val="22"/>
        </w:rPr>
      </w:pPr>
    </w:p>
    <w:p w14:paraId="4A9935F2" w14:textId="77777777" w:rsidR="00C360F4" w:rsidRPr="00723874" w:rsidRDefault="0014576F" w:rsidP="00723874">
      <w:pPr>
        <w:numPr>
          <w:ilvl w:val="0"/>
          <w:numId w:val="12"/>
        </w:numPr>
        <w:tabs>
          <w:tab w:val="clear" w:pos="360"/>
        </w:tabs>
        <w:ind w:left="419" w:hanging="420"/>
        <w:jc w:val="both"/>
        <w:rPr>
          <w:rFonts w:ascii="Book Antiqua" w:hAnsi="Book Antiqua"/>
          <w:bCs/>
          <w:snapToGrid w:val="0"/>
          <w:sz w:val="22"/>
          <w:szCs w:val="22"/>
        </w:rPr>
      </w:pPr>
      <w:r w:rsidRPr="00723874">
        <w:rPr>
          <w:rFonts w:ascii="Book Antiqua" w:hAnsi="Book Antiqua"/>
          <w:snapToGrid w:val="0"/>
          <w:sz w:val="22"/>
          <w:szCs w:val="22"/>
        </w:rPr>
        <w:t xml:space="preserve">O předání a převzetí rozestavěné stavby včetně dokumentace </w:t>
      </w:r>
      <w:proofErr w:type="gramStart"/>
      <w:r w:rsidRPr="00723874">
        <w:rPr>
          <w:rFonts w:ascii="Book Antiqua" w:hAnsi="Book Antiqua"/>
          <w:snapToGrid w:val="0"/>
          <w:sz w:val="22"/>
          <w:szCs w:val="22"/>
        </w:rPr>
        <w:t>sepíší</w:t>
      </w:r>
      <w:proofErr w:type="gramEnd"/>
      <w:r w:rsidRPr="00723874">
        <w:rPr>
          <w:rFonts w:ascii="Book Antiqua" w:hAnsi="Book Antiqua"/>
          <w:snapToGrid w:val="0"/>
          <w:sz w:val="22"/>
          <w:szCs w:val="22"/>
        </w:rPr>
        <w:t xml:space="preserve"> smluvní strany protokol. Zhotovitel sepíše práce a činnosti, provedené v</w:t>
      </w:r>
      <w:r w:rsidR="00723874" w:rsidRPr="00723874">
        <w:rPr>
          <w:rFonts w:ascii="Book Antiqua" w:hAnsi="Book Antiqua"/>
          <w:snapToGrid w:val="0"/>
          <w:sz w:val="22"/>
          <w:szCs w:val="22"/>
        </w:rPr>
        <w:t> </w:t>
      </w:r>
      <w:r w:rsidRPr="00723874">
        <w:rPr>
          <w:rFonts w:ascii="Book Antiqua" w:hAnsi="Book Antiqua"/>
          <w:snapToGrid w:val="0"/>
          <w:sz w:val="22"/>
          <w:szCs w:val="22"/>
        </w:rPr>
        <w:t>souladu s</w:t>
      </w:r>
      <w:r w:rsidR="00723874" w:rsidRPr="00723874">
        <w:rPr>
          <w:rFonts w:ascii="Book Antiqua" w:hAnsi="Book Antiqua"/>
          <w:snapToGrid w:val="0"/>
          <w:sz w:val="22"/>
          <w:szCs w:val="22"/>
        </w:rPr>
        <w:t> </w:t>
      </w:r>
      <w:r w:rsidRPr="00723874">
        <w:rPr>
          <w:rFonts w:ascii="Book Antiqua" w:hAnsi="Book Antiqua"/>
          <w:snapToGrid w:val="0"/>
          <w:sz w:val="22"/>
          <w:szCs w:val="22"/>
        </w:rPr>
        <w:t>touto smlouvou, ocení je způsobem, kterým je stanovena cena díla, finančně vyčíslí takto provedené práce a dodávky, a vyzve objednatele k</w:t>
      </w:r>
      <w:r w:rsidR="00723874" w:rsidRPr="00723874">
        <w:rPr>
          <w:rFonts w:ascii="Book Antiqua" w:hAnsi="Book Antiqua"/>
          <w:snapToGrid w:val="0"/>
          <w:sz w:val="22"/>
          <w:szCs w:val="22"/>
        </w:rPr>
        <w:t> </w:t>
      </w:r>
      <w:r w:rsidRPr="00723874">
        <w:rPr>
          <w:rFonts w:ascii="Book Antiqua" w:hAnsi="Book Antiqua"/>
          <w:snapToGrid w:val="0"/>
          <w:sz w:val="22"/>
          <w:szCs w:val="22"/>
        </w:rPr>
        <w:t>převzetí prací a</w:t>
      </w:r>
      <w:r w:rsidR="00C725D1" w:rsidRPr="00723874">
        <w:rPr>
          <w:rFonts w:ascii="Book Antiqua" w:hAnsi="Book Antiqua"/>
          <w:snapToGrid w:val="0"/>
          <w:sz w:val="22"/>
          <w:szCs w:val="22"/>
        </w:rPr>
        <w:t> </w:t>
      </w:r>
      <w:r w:rsidRPr="00723874">
        <w:rPr>
          <w:rFonts w:ascii="Book Antiqua" w:hAnsi="Book Antiqua"/>
          <w:snapToGrid w:val="0"/>
          <w:sz w:val="22"/>
          <w:szCs w:val="22"/>
        </w:rPr>
        <w:t xml:space="preserve">dodávek. Objednatel do 15 dnů zahájí přejímací řízení. </w:t>
      </w:r>
      <w:r w:rsidRPr="00723874">
        <w:rPr>
          <w:rFonts w:ascii="Book Antiqua" w:hAnsi="Book Antiqua"/>
          <w:bCs/>
          <w:snapToGrid w:val="0"/>
          <w:sz w:val="22"/>
          <w:szCs w:val="22"/>
        </w:rPr>
        <w:t>V</w:t>
      </w:r>
      <w:r w:rsidR="00723874" w:rsidRPr="00723874">
        <w:rPr>
          <w:rFonts w:ascii="Book Antiqua" w:hAnsi="Book Antiqua"/>
          <w:bCs/>
          <w:snapToGrid w:val="0"/>
          <w:sz w:val="22"/>
          <w:szCs w:val="22"/>
        </w:rPr>
        <w:t> </w:t>
      </w:r>
      <w:r w:rsidRPr="00723874">
        <w:rPr>
          <w:rFonts w:ascii="Book Antiqua" w:hAnsi="Book Antiqua"/>
          <w:bCs/>
          <w:snapToGrid w:val="0"/>
          <w:sz w:val="22"/>
          <w:szCs w:val="22"/>
        </w:rPr>
        <w:t>předávacím protokole budou uvedeny i práce a</w:t>
      </w:r>
      <w:r w:rsidR="00C725D1" w:rsidRPr="00723874">
        <w:rPr>
          <w:rFonts w:ascii="Book Antiqua" w:hAnsi="Book Antiqua"/>
          <w:bCs/>
          <w:snapToGrid w:val="0"/>
          <w:sz w:val="22"/>
          <w:szCs w:val="22"/>
        </w:rPr>
        <w:t> </w:t>
      </w:r>
      <w:r w:rsidRPr="00723874">
        <w:rPr>
          <w:rFonts w:ascii="Book Antiqua" w:hAnsi="Book Antiqua"/>
          <w:bCs/>
          <w:snapToGrid w:val="0"/>
          <w:sz w:val="22"/>
          <w:szCs w:val="22"/>
        </w:rPr>
        <w:t>dodávky, které mají vady a které objednatel převezme až po odst</w:t>
      </w:r>
      <w:r w:rsidR="001E33D7" w:rsidRPr="00723874">
        <w:rPr>
          <w:rFonts w:ascii="Book Antiqua" w:hAnsi="Book Antiqua"/>
          <w:bCs/>
          <w:snapToGrid w:val="0"/>
          <w:sz w:val="22"/>
          <w:szCs w:val="22"/>
        </w:rPr>
        <w:t>ranění vad ve lhůtě stanovené objednatelem. O odstranění vad bude sepsán zápis. Nebudou-li vady prací a dodávek řádně a ve lhůtě odstraněny, nemá zhotovitel právo požadovat jejich úhradu</w:t>
      </w:r>
      <w:r w:rsidR="001E33D7" w:rsidRPr="00723874">
        <w:rPr>
          <w:rFonts w:ascii="Book Antiqua" w:hAnsi="Book Antiqua"/>
          <w:b/>
          <w:snapToGrid w:val="0"/>
          <w:sz w:val="22"/>
          <w:szCs w:val="22"/>
        </w:rPr>
        <w:t>.</w:t>
      </w:r>
      <w:r w:rsidR="001E33D7" w:rsidRPr="00723874">
        <w:rPr>
          <w:rFonts w:ascii="Book Antiqua" w:hAnsi="Book Antiqua"/>
          <w:snapToGrid w:val="0"/>
          <w:sz w:val="22"/>
          <w:szCs w:val="22"/>
        </w:rPr>
        <w:t xml:space="preserve"> P</w:t>
      </w:r>
      <w:r w:rsidR="00293710" w:rsidRPr="00723874">
        <w:rPr>
          <w:rFonts w:ascii="Book Antiqua" w:hAnsi="Book Antiqua"/>
          <w:snapToGrid w:val="0"/>
          <w:sz w:val="22"/>
          <w:szCs w:val="22"/>
        </w:rPr>
        <w:t xml:space="preserve">o převzetí provedených prací </w:t>
      </w:r>
      <w:r w:rsidR="00CC6C0E" w:rsidRPr="00723874">
        <w:rPr>
          <w:rFonts w:ascii="Book Antiqua" w:hAnsi="Book Antiqua"/>
          <w:snapToGrid w:val="0"/>
          <w:sz w:val="22"/>
          <w:szCs w:val="22"/>
        </w:rPr>
        <w:t>(</w:t>
      </w:r>
      <w:r w:rsidR="0028308D" w:rsidRPr="00723874">
        <w:rPr>
          <w:rFonts w:ascii="Book Antiqua" w:hAnsi="Book Antiqua"/>
          <w:snapToGrid w:val="0"/>
          <w:sz w:val="22"/>
          <w:szCs w:val="22"/>
        </w:rPr>
        <w:t xml:space="preserve">podpisu </w:t>
      </w:r>
      <w:r w:rsidR="00CC6C0E" w:rsidRPr="00723874">
        <w:rPr>
          <w:rFonts w:ascii="Book Antiqua" w:hAnsi="Book Antiqua"/>
          <w:snapToGrid w:val="0"/>
          <w:sz w:val="22"/>
          <w:szCs w:val="22"/>
        </w:rPr>
        <w:t xml:space="preserve">předávacího protokolu) </w:t>
      </w:r>
      <w:r w:rsidR="0028308D" w:rsidRPr="00723874">
        <w:rPr>
          <w:rFonts w:ascii="Book Antiqua" w:hAnsi="Book Antiqua"/>
          <w:snapToGrid w:val="0"/>
          <w:sz w:val="22"/>
          <w:szCs w:val="22"/>
        </w:rPr>
        <w:t xml:space="preserve">na základě faktury (vystavené ohledně převzatých prací a dodávek) </w:t>
      </w:r>
      <w:r w:rsidR="00293710" w:rsidRPr="00723874">
        <w:rPr>
          <w:rFonts w:ascii="Book Antiqua" w:hAnsi="Book Antiqua"/>
          <w:snapToGrid w:val="0"/>
          <w:sz w:val="22"/>
          <w:szCs w:val="22"/>
        </w:rPr>
        <w:t xml:space="preserve">uhradí </w:t>
      </w:r>
      <w:r w:rsidR="001E33D7" w:rsidRPr="00723874">
        <w:rPr>
          <w:rFonts w:ascii="Book Antiqua" w:hAnsi="Book Antiqua"/>
          <w:snapToGrid w:val="0"/>
          <w:sz w:val="22"/>
          <w:szCs w:val="22"/>
        </w:rPr>
        <w:t xml:space="preserve">objednatel </w:t>
      </w:r>
      <w:r w:rsidR="00293710" w:rsidRPr="00723874">
        <w:rPr>
          <w:rFonts w:ascii="Book Antiqua" w:hAnsi="Book Antiqua"/>
          <w:snapToGrid w:val="0"/>
          <w:sz w:val="22"/>
          <w:szCs w:val="22"/>
        </w:rPr>
        <w:t>zhotoviteli převzaté práce a dodávky provedené do doby odstoupení</w:t>
      </w:r>
      <w:r w:rsidR="00C725D1" w:rsidRPr="00723874">
        <w:rPr>
          <w:rFonts w:ascii="Book Antiqua" w:hAnsi="Book Antiqua"/>
          <w:snapToGrid w:val="0"/>
          <w:sz w:val="22"/>
          <w:szCs w:val="22"/>
        </w:rPr>
        <w:t xml:space="preserve"> od smlouvy</w:t>
      </w:r>
      <w:r w:rsidR="0028308D" w:rsidRPr="00723874">
        <w:rPr>
          <w:rFonts w:ascii="Book Antiqua" w:hAnsi="Book Antiqua"/>
          <w:snapToGrid w:val="0"/>
          <w:sz w:val="22"/>
          <w:szCs w:val="22"/>
        </w:rPr>
        <w:t xml:space="preserve">. </w:t>
      </w:r>
      <w:r w:rsidR="003B2D3B" w:rsidRPr="00723874">
        <w:rPr>
          <w:rFonts w:ascii="Book Antiqua" w:hAnsi="Book Antiqua"/>
          <w:bCs/>
          <w:snapToGrid w:val="0"/>
          <w:sz w:val="22"/>
          <w:szCs w:val="22"/>
        </w:rPr>
        <w:t xml:space="preserve">Záruční lhůta začíná běžet </w:t>
      </w:r>
      <w:r w:rsidR="00C725D1" w:rsidRPr="00723874">
        <w:rPr>
          <w:rFonts w:ascii="Book Antiqua" w:hAnsi="Book Antiqua"/>
          <w:bCs/>
          <w:snapToGrid w:val="0"/>
          <w:sz w:val="22"/>
          <w:szCs w:val="22"/>
        </w:rPr>
        <w:t>dnem</w:t>
      </w:r>
      <w:r w:rsidR="003B2D3B" w:rsidRPr="00723874">
        <w:rPr>
          <w:rFonts w:ascii="Book Antiqua" w:hAnsi="Book Antiqua"/>
          <w:bCs/>
          <w:snapToGrid w:val="0"/>
          <w:sz w:val="22"/>
          <w:szCs w:val="22"/>
        </w:rPr>
        <w:t xml:space="preserve"> předání a převzetí rozestavěné stavby.</w:t>
      </w:r>
    </w:p>
    <w:p w14:paraId="72B74F9D" w14:textId="77777777" w:rsidR="00C36332" w:rsidRDefault="00C36332" w:rsidP="00FC676F">
      <w:pPr>
        <w:ind w:left="419"/>
        <w:jc w:val="both"/>
        <w:rPr>
          <w:rFonts w:ascii="Book Antiqua" w:hAnsi="Book Antiqua"/>
          <w:snapToGrid w:val="0"/>
          <w:sz w:val="22"/>
          <w:szCs w:val="22"/>
        </w:rPr>
      </w:pPr>
    </w:p>
    <w:p w14:paraId="7D763DE8" w14:textId="77777777" w:rsidR="004C417A" w:rsidRDefault="004C417A" w:rsidP="00FC676F">
      <w:pPr>
        <w:pStyle w:val="Odstavecseseznamem"/>
        <w:numPr>
          <w:ilvl w:val="0"/>
          <w:numId w:val="12"/>
        </w:numPr>
        <w:jc w:val="both"/>
        <w:rPr>
          <w:rFonts w:ascii="Book Antiqua" w:hAnsi="Book Antiqua"/>
          <w:snapToGrid w:val="0"/>
          <w:sz w:val="22"/>
          <w:szCs w:val="22"/>
        </w:rPr>
      </w:pPr>
      <w:r>
        <w:rPr>
          <w:rFonts w:ascii="Book Antiqua" w:hAnsi="Book Antiqua"/>
          <w:snapToGrid w:val="0"/>
          <w:sz w:val="22"/>
          <w:szCs w:val="22"/>
        </w:rPr>
        <w:t>Odstoupí-li objednatel od této smlouvy, je oprávněn dokončit dílo sám nebo prostřednictvím jiného zhotovitele. Objednatel může od smlouvy odstoupit i ohledně neprovedené části díla.</w:t>
      </w:r>
    </w:p>
    <w:p w14:paraId="3C31E17F" w14:textId="77777777" w:rsidR="00C36332" w:rsidRPr="00FC676F" w:rsidRDefault="00C36332" w:rsidP="00723874">
      <w:pPr>
        <w:ind w:left="419"/>
        <w:jc w:val="both"/>
        <w:rPr>
          <w:rFonts w:ascii="Book Antiqua" w:hAnsi="Book Antiqua"/>
          <w:sz w:val="22"/>
          <w:highlight w:val="yellow"/>
        </w:rPr>
      </w:pPr>
    </w:p>
    <w:p w14:paraId="60A4947C" w14:textId="77777777" w:rsidR="00C360F4" w:rsidRPr="008C7B7E" w:rsidRDefault="00293710" w:rsidP="00723874">
      <w:pPr>
        <w:numPr>
          <w:ilvl w:val="0"/>
          <w:numId w:val="12"/>
        </w:numPr>
        <w:tabs>
          <w:tab w:val="clear" w:pos="360"/>
        </w:tabs>
        <w:ind w:left="419" w:hanging="420"/>
        <w:jc w:val="both"/>
        <w:rPr>
          <w:rFonts w:ascii="Book Antiqua" w:hAnsi="Book Antiqua"/>
          <w:snapToGrid w:val="0"/>
          <w:sz w:val="22"/>
          <w:szCs w:val="22"/>
        </w:rPr>
      </w:pPr>
      <w:r w:rsidRPr="008C7B7E">
        <w:rPr>
          <w:rFonts w:ascii="Book Antiqua" w:hAnsi="Book Antiqua"/>
          <w:snapToGrid w:val="0"/>
          <w:sz w:val="22"/>
          <w:szCs w:val="22"/>
        </w:rPr>
        <w:t>V</w:t>
      </w:r>
      <w:r w:rsidR="00723874" w:rsidRPr="008C7B7E">
        <w:rPr>
          <w:rFonts w:ascii="Book Antiqua" w:hAnsi="Book Antiqua"/>
          <w:snapToGrid w:val="0"/>
          <w:sz w:val="22"/>
          <w:szCs w:val="22"/>
        </w:rPr>
        <w:t> </w:t>
      </w:r>
      <w:r w:rsidRPr="008C7B7E">
        <w:rPr>
          <w:rFonts w:ascii="Book Antiqua" w:hAnsi="Book Antiqua"/>
          <w:snapToGrid w:val="0"/>
          <w:sz w:val="22"/>
          <w:szCs w:val="22"/>
        </w:rPr>
        <w:t xml:space="preserve">případě odstoupení </w:t>
      </w:r>
      <w:r w:rsidR="00C725D1" w:rsidRPr="008C7B7E">
        <w:rPr>
          <w:rFonts w:ascii="Book Antiqua" w:hAnsi="Book Antiqua"/>
          <w:snapToGrid w:val="0"/>
          <w:sz w:val="22"/>
          <w:szCs w:val="22"/>
        </w:rPr>
        <w:t xml:space="preserve">od smlouvy ze strany </w:t>
      </w:r>
      <w:r w:rsidRPr="008C7B7E">
        <w:rPr>
          <w:rFonts w:ascii="Book Antiqua" w:hAnsi="Book Antiqua"/>
          <w:snapToGrid w:val="0"/>
          <w:sz w:val="22"/>
          <w:szCs w:val="22"/>
        </w:rPr>
        <w:t>objednatele z</w:t>
      </w:r>
      <w:r w:rsidR="00723874" w:rsidRPr="008C7B7E">
        <w:rPr>
          <w:rFonts w:ascii="Book Antiqua" w:hAnsi="Book Antiqua"/>
          <w:snapToGrid w:val="0"/>
          <w:sz w:val="22"/>
          <w:szCs w:val="22"/>
        </w:rPr>
        <w:t> </w:t>
      </w:r>
      <w:r w:rsidRPr="008C7B7E">
        <w:rPr>
          <w:rFonts w:ascii="Book Antiqua" w:hAnsi="Book Antiqua"/>
          <w:snapToGrid w:val="0"/>
          <w:sz w:val="22"/>
          <w:szCs w:val="22"/>
        </w:rPr>
        <w:t>důvodu na straně zhotovitele uhradí zhotovitel objednateli škody způsobené mu odstoupením od smlouvy.</w:t>
      </w:r>
    </w:p>
    <w:p w14:paraId="24E1409A" w14:textId="77777777" w:rsidR="00723874" w:rsidRPr="008C7B7E" w:rsidRDefault="00723874" w:rsidP="00723874">
      <w:pPr>
        <w:pStyle w:val="Odstavecseseznamem"/>
        <w:rPr>
          <w:rFonts w:ascii="Book Antiqua" w:hAnsi="Book Antiqua"/>
          <w:snapToGrid w:val="0"/>
          <w:sz w:val="22"/>
          <w:szCs w:val="22"/>
        </w:rPr>
      </w:pPr>
    </w:p>
    <w:p w14:paraId="70780878" w14:textId="77777777" w:rsidR="00C360F4" w:rsidRPr="008C7B7E" w:rsidRDefault="00293710" w:rsidP="00723874">
      <w:pPr>
        <w:numPr>
          <w:ilvl w:val="0"/>
          <w:numId w:val="12"/>
        </w:numPr>
        <w:tabs>
          <w:tab w:val="clear" w:pos="360"/>
        </w:tabs>
        <w:ind w:left="419" w:hanging="420"/>
        <w:jc w:val="both"/>
        <w:rPr>
          <w:rFonts w:ascii="Book Antiqua" w:hAnsi="Book Antiqua"/>
          <w:snapToGrid w:val="0"/>
          <w:sz w:val="22"/>
          <w:szCs w:val="22"/>
        </w:rPr>
      </w:pPr>
      <w:r w:rsidRPr="008C7B7E">
        <w:rPr>
          <w:rFonts w:ascii="Book Antiqua" w:hAnsi="Book Antiqua"/>
          <w:snapToGrid w:val="0"/>
          <w:sz w:val="22"/>
          <w:szCs w:val="22"/>
        </w:rPr>
        <w:t xml:space="preserve">Zhotovitel </w:t>
      </w:r>
      <w:r w:rsidR="003B2D3B" w:rsidRPr="008C7B7E">
        <w:rPr>
          <w:rFonts w:ascii="Book Antiqua" w:hAnsi="Book Antiqua"/>
          <w:snapToGrid w:val="0"/>
          <w:sz w:val="22"/>
          <w:szCs w:val="22"/>
        </w:rPr>
        <w:t xml:space="preserve">po zabezpečení </w:t>
      </w:r>
      <w:r w:rsidR="00C14FD4" w:rsidRPr="008C7B7E">
        <w:rPr>
          <w:rFonts w:ascii="Book Antiqua" w:hAnsi="Book Antiqua"/>
          <w:snapToGrid w:val="0"/>
          <w:sz w:val="22"/>
          <w:szCs w:val="22"/>
        </w:rPr>
        <w:t xml:space="preserve">stavby </w:t>
      </w:r>
      <w:r w:rsidR="003B2D3B" w:rsidRPr="008C7B7E">
        <w:rPr>
          <w:rFonts w:ascii="Book Antiqua" w:hAnsi="Book Antiqua"/>
          <w:snapToGrid w:val="0"/>
          <w:sz w:val="22"/>
          <w:szCs w:val="22"/>
        </w:rPr>
        <w:t>a pře</w:t>
      </w:r>
      <w:r w:rsidR="00C14FD4" w:rsidRPr="008C7B7E">
        <w:rPr>
          <w:rFonts w:ascii="Book Antiqua" w:hAnsi="Book Antiqua"/>
          <w:snapToGrid w:val="0"/>
          <w:sz w:val="22"/>
          <w:szCs w:val="22"/>
        </w:rPr>
        <w:t xml:space="preserve">vzetí stavby </w:t>
      </w:r>
      <w:r w:rsidR="003B2D3B" w:rsidRPr="008C7B7E">
        <w:rPr>
          <w:rFonts w:ascii="Book Antiqua" w:hAnsi="Book Antiqua"/>
          <w:snapToGrid w:val="0"/>
          <w:sz w:val="22"/>
          <w:szCs w:val="22"/>
        </w:rPr>
        <w:t>objednatel</w:t>
      </w:r>
      <w:r w:rsidR="00C14FD4" w:rsidRPr="008C7B7E">
        <w:rPr>
          <w:rFonts w:ascii="Book Antiqua" w:hAnsi="Book Antiqua"/>
          <w:snapToGrid w:val="0"/>
          <w:sz w:val="22"/>
          <w:szCs w:val="22"/>
        </w:rPr>
        <w:t>em</w:t>
      </w:r>
      <w:r w:rsidR="003B2D3B" w:rsidRPr="008C7B7E">
        <w:rPr>
          <w:rFonts w:ascii="Book Antiqua" w:hAnsi="Book Antiqua"/>
          <w:snapToGrid w:val="0"/>
          <w:sz w:val="22"/>
          <w:szCs w:val="22"/>
        </w:rPr>
        <w:t xml:space="preserve"> </w:t>
      </w:r>
      <w:r w:rsidRPr="008C7B7E">
        <w:rPr>
          <w:rFonts w:ascii="Book Antiqua" w:hAnsi="Book Antiqua"/>
          <w:snapToGrid w:val="0"/>
          <w:sz w:val="22"/>
          <w:szCs w:val="22"/>
        </w:rPr>
        <w:t>vyklidí</w:t>
      </w:r>
      <w:r w:rsidR="00FE04D2" w:rsidRPr="008C7B7E">
        <w:rPr>
          <w:rFonts w:ascii="Book Antiqua" w:hAnsi="Book Antiqua"/>
          <w:snapToGrid w:val="0"/>
          <w:sz w:val="22"/>
          <w:szCs w:val="22"/>
        </w:rPr>
        <w:t xml:space="preserve"> </w:t>
      </w:r>
      <w:r w:rsidR="00FE04D2" w:rsidRPr="008C7B7E">
        <w:rPr>
          <w:rFonts w:ascii="Book Antiqua" w:hAnsi="Book Antiqua"/>
          <w:sz w:val="22"/>
          <w:szCs w:val="22"/>
        </w:rPr>
        <w:t>místo plnění</w:t>
      </w:r>
      <w:r w:rsidR="003B2D3B" w:rsidRPr="008C7B7E">
        <w:rPr>
          <w:rFonts w:ascii="Book Antiqua" w:hAnsi="Book Antiqua"/>
          <w:snapToGrid w:val="0"/>
          <w:sz w:val="22"/>
          <w:szCs w:val="22"/>
        </w:rPr>
        <w:t>.</w:t>
      </w:r>
      <w:r w:rsidR="00C14FD4" w:rsidRPr="008C7B7E">
        <w:rPr>
          <w:rFonts w:ascii="Book Antiqua" w:hAnsi="Book Antiqua"/>
          <w:snapToGrid w:val="0"/>
          <w:sz w:val="22"/>
          <w:szCs w:val="22"/>
        </w:rPr>
        <w:t xml:space="preserve"> </w:t>
      </w:r>
      <w:r w:rsidR="003B2D3B" w:rsidRPr="008C7B7E">
        <w:rPr>
          <w:rFonts w:ascii="Book Antiqua" w:hAnsi="Book Antiqua"/>
          <w:snapToGrid w:val="0"/>
          <w:sz w:val="22"/>
          <w:szCs w:val="22"/>
        </w:rPr>
        <w:t>Po</w:t>
      </w:r>
      <w:r w:rsidRPr="008C7B7E">
        <w:rPr>
          <w:rFonts w:ascii="Book Antiqua" w:hAnsi="Book Antiqua"/>
          <w:snapToGrid w:val="0"/>
          <w:sz w:val="22"/>
          <w:szCs w:val="22"/>
        </w:rPr>
        <w:t xml:space="preserve">kud zhotovitel </w:t>
      </w:r>
      <w:r w:rsidR="00FE04D2" w:rsidRPr="008C7B7E">
        <w:rPr>
          <w:rFonts w:ascii="Book Antiqua" w:hAnsi="Book Antiqua"/>
          <w:snapToGrid w:val="0"/>
          <w:sz w:val="22"/>
          <w:szCs w:val="22"/>
        </w:rPr>
        <w:t>místo plnění</w:t>
      </w:r>
      <w:r w:rsidRPr="008C7B7E">
        <w:rPr>
          <w:rFonts w:ascii="Book Antiqua" w:hAnsi="Book Antiqua"/>
          <w:snapToGrid w:val="0"/>
          <w:sz w:val="22"/>
          <w:szCs w:val="22"/>
        </w:rPr>
        <w:t xml:space="preserve"> nevyklidí, je objednatel oprávněn provést nebo zajistit jeho vyklizení na náklady zhotovitele.</w:t>
      </w:r>
    </w:p>
    <w:p w14:paraId="47E9CA18" w14:textId="77777777" w:rsidR="00C36332" w:rsidRPr="008C7B7E" w:rsidRDefault="00C36332" w:rsidP="00FC676F">
      <w:pPr>
        <w:ind w:left="419"/>
        <w:jc w:val="both"/>
        <w:rPr>
          <w:rFonts w:ascii="Book Antiqua" w:hAnsi="Book Antiqua"/>
          <w:snapToGrid w:val="0"/>
          <w:sz w:val="22"/>
          <w:szCs w:val="22"/>
        </w:rPr>
      </w:pPr>
    </w:p>
    <w:p w14:paraId="6EFAE723" w14:textId="77777777" w:rsidR="00E900BD" w:rsidRPr="008C7B7E" w:rsidRDefault="00293710" w:rsidP="00723874">
      <w:pPr>
        <w:numPr>
          <w:ilvl w:val="0"/>
          <w:numId w:val="12"/>
        </w:numPr>
        <w:tabs>
          <w:tab w:val="clear" w:pos="360"/>
        </w:tabs>
        <w:ind w:left="419" w:hanging="420"/>
        <w:jc w:val="both"/>
        <w:rPr>
          <w:rFonts w:ascii="Book Antiqua" w:hAnsi="Book Antiqua"/>
          <w:snapToGrid w:val="0"/>
          <w:sz w:val="22"/>
          <w:szCs w:val="22"/>
        </w:rPr>
      </w:pPr>
      <w:r w:rsidRPr="008C7B7E">
        <w:rPr>
          <w:rFonts w:ascii="Book Antiqua" w:hAnsi="Book Antiqua"/>
          <w:snapToGrid w:val="0"/>
          <w:sz w:val="22"/>
          <w:szCs w:val="22"/>
        </w:rPr>
        <w:t>V</w:t>
      </w:r>
      <w:r w:rsidR="00723874" w:rsidRPr="008C7B7E">
        <w:rPr>
          <w:rFonts w:ascii="Book Antiqua" w:hAnsi="Book Antiqua"/>
          <w:snapToGrid w:val="0"/>
          <w:sz w:val="22"/>
          <w:szCs w:val="22"/>
        </w:rPr>
        <w:t> </w:t>
      </w:r>
      <w:r w:rsidRPr="008C7B7E">
        <w:rPr>
          <w:rFonts w:ascii="Book Antiqua" w:hAnsi="Book Antiqua"/>
          <w:snapToGrid w:val="0"/>
          <w:sz w:val="22"/>
          <w:szCs w:val="22"/>
        </w:rPr>
        <w:t xml:space="preserve">případě </w:t>
      </w:r>
      <w:r w:rsidR="00C14FD4" w:rsidRPr="008C7B7E">
        <w:rPr>
          <w:rFonts w:ascii="Book Antiqua" w:hAnsi="Book Antiqua"/>
          <w:snapToGrid w:val="0"/>
          <w:sz w:val="22"/>
          <w:szCs w:val="22"/>
        </w:rPr>
        <w:t>odstoupení od</w:t>
      </w:r>
      <w:r w:rsidRPr="008C7B7E">
        <w:rPr>
          <w:rFonts w:ascii="Book Antiqua" w:hAnsi="Book Antiqua"/>
          <w:snapToGrid w:val="0"/>
          <w:sz w:val="22"/>
          <w:szCs w:val="22"/>
        </w:rPr>
        <w:t xml:space="preserve"> této smlouvy je zhotovitel povinen poskytnout objednateli veškerou nezbytnou součinnost k</w:t>
      </w:r>
      <w:r w:rsidR="00723874" w:rsidRPr="008C7B7E">
        <w:rPr>
          <w:rFonts w:ascii="Book Antiqua" w:hAnsi="Book Antiqua"/>
          <w:snapToGrid w:val="0"/>
          <w:sz w:val="22"/>
          <w:szCs w:val="22"/>
        </w:rPr>
        <w:t> </w:t>
      </w:r>
      <w:r w:rsidRPr="008C7B7E">
        <w:rPr>
          <w:rFonts w:ascii="Book Antiqua" w:hAnsi="Book Antiqua"/>
          <w:snapToGrid w:val="0"/>
          <w:sz w:val="22"/>
          <w:szCs w:val="22"/>
        </w:rPr>
        <w:t xml:space="preserve">tomu, aby objednateli </w:t>
      </w:r>
      <w:r w:rsidR="00C14FD4" w:rsidRPr="008C7B7E">
        <w:rPr>
          <w:rFonts w:ascii="Book Antiqua" w:hAnsi="Book Antiqua"/>
          <w:snapToGrid w:val="0"/>
          <w:sz w:val="22"/>
          <w:szCs w:val="22"/>
        </w:rPr>
        <w:t>v</w:t>
      </w:r>
      <w:r w:rsidR="00723874" w:rsidRPr="008C7B7E">
        <w:rPr>
          <w:rFonts w:ascii="Book Antiqua" w:hAnsi="Book Antiqua"/>
          <w:snapToGrid w:val="0"/>
          <w:sz w:val="22"/>
          <w:szCs w:val="22"/>
        </w:rPr>
        <w:t> </w:t>
      </w:r>
      <w:r w:rsidR="00C14FD4" w:rsidRPr="008C7B7E">
        <w:rPr>
          <w:rFonts w:ascii="Book Antiqua" w:hAnsi="Book Antiqua"/>
          <w:snapToGrid w:val="0"/>
          <w:sz w:val="22"/>
          <w:szCs w:val="22"/>
        </w:rPr>
        <w:t xml:space="preserve">důsledku ukončení prací zhotovitelem </w:t>
      </w:r>
      <w:r w:rsidRPr="008C7B7E">
        <w:rPr>
          <w:rFonts w:ascii="Book Antiqua" w:hAnsi="Book Antiqua"/>
          <w:snapToGrid w:val="0"/>
          <w:sz w:val="22"/>
          <w:szCs w:val="22"/>
        </w:rPr>
        <w:t>nevznikla škoda</w:t>
      </w:r>
      <w:r w:rsidR="00C14FD4" w:rsidRPr="008C7B7E">
        <w:rPr>
          <w:rFonts w:ascii="Book Antiqua" w:hAnsi="Book Antiqua"/>
          <w:snapToGrid w:val="0"/>
          <w:sz w:val="22"/>
          <w:szCs w:val="22"/>
        </w:rPr>
        <w:t>.</w:t>
      </w:r>
    </w:p>
    <w:p w14:paraId="2A82238D" w14:textId="77777777" w:rsidR="00723874" w:rsidRPr="001D22DC" w:rsidRDefault="00723874" w:rsidP="00723874">
      <w:pPr>
        <w:pStyle w:val="Odstavecseseznamem"/>
        <w:rPr>
          <w:rFonts w:ascii="Book Antiqua" w:hAnsi="Book Antiqua"/>
          <w:snapToGrid w:val="0"/>
          <w:sz w:val="22"/>
          <w:szCs w:val="22"/>
        </w:rPr>
      </w:pPr>
    </w:p>
    <w:p w14:paraId="5D9A992F" w14:textId="77777777" w:rsidR="00116CA2" w:rsidRPr="001D22DC" w:rsidRDefault="00116CA2" w:rsidP="00723874">
      <w:pPr>
        <w:jc w:val="both"/>
        <w:rPr>
          <w:rFonts w:ascii="Book Antiqua" w:hAnsi="Book Antiqua"/>
          <w:snapToGrid w:val="0"/>
          <w:sz w:val="22"/>
          <w:szCs w:val="22"/>
        </w:rPr>
      </w:pPr>
    </w:p>
    <w:p w14:paraId="0EF38C6D" w14:textId="77777777" w:rsidR="00461C64" w:rsidRPr="001D22DC" w:rsidRDefault="007800A3" w:rsidP="00723874">
      <w:pPr>
        <w:pStyle w:val="Nadpis4"/>
        <w:spacing w:before="0"/>
        <w:ind w:left="419" w:hanging="419"/>
        <w:rPr>
          <w:rFonts w:ascii="Book Antiqua" w:hAnsi="Book Antiqua"/>
          <w:b/>
          <w:sz w:val="22"/>
          <w:szCs w:val="22"/>
          <w:u w:val="none"/>
        </w:rPr>
      </w:pPr>
      <w:r w:rsidRPr="001D22DC">
        <w:rPr>
          <w:rFonts w:ascii="Book Antiqua" w:hAnsi="Book Antiqua"/>
          <w:b/>
          <w:sz w:val="22"/>
          <w:szCs w:val="22"/>
          <w:u w:val="none"/>
        </w:rPr>
        <w:t xml:space="preserve">XV. </w:t>
      </w:r>
      <w:r w:rsidR="00461C64" w:rsidRPr="001D22DC">
        <w:rPr>
          <w:rFonts w:ascii="Book Antiqua" w:hAnsi="Book Antiqua"/>
          <w:b/>
          <w:sz w:val="22"/>
          <w:szCs w:val="22"/>
          <w:u w:val="none"/>
        </w:rPr>
        <w:t>Další smluvní ujednání</w:t>
      </w:r>
    </w:p>
    <w:p w14:paraId="305ED7BD" w14:textId="77777777" w:rsidR="00FD1F17" w:rsidRPr="001D22DC" w:rsidRDefault="00FD1F17" w:rsidP="00723874">
      <w:pPr>
        <w:rPr>
          <w:rFonts w:ascii="Book Antiqua" w:hAnsi="Book Antiqua"/>
          <w:sz w:val="22"/>
          <w:szCs w:val="22"/>
        </w:rPr>
      </w:pPr>
    </w:p>
    <w:p w14:paraId="41873298" w14:textId="77777777" w:rsidR="009F0ADE" w:rsidRPr="001D22DC" w:rsidRDefault="004C2CFE"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napToGrid w:val="0"/>
          <w:sz w:val="22"/>
          <w:szCs w:val="22"/>
        </w:rPr>
        <w:t xml:space="preserve">Smluvní strany </w:t>
      </w:r>
      <w:r w:rsidR="00E05BC9" w:rsidRPr="001D22DC">
        <w:rPr>
          <w:rFonts w:ascii="Book Antiqua" w:hAnsi="Book Antiqua"/>
          <w:snapToGrid w:val="0"/>
          <w:sz w:val="22"/>
          <w:szCs w:val="22"/>
        </w:rPr>
        <w:t>se budou</w:t>
      </w:r>
      <w:r w:rsidRPr="001D22DC">
        <w:rPr>
          <w:rFonts w:ascii="Book Antiqua" w:hAnsi="Book Antiqua"/>
          <w:snapToGrid w:val="0"/>
          <w:sz w:val="22"/>
          <w:szCs w:val="22"/>
        </w:rPr>
        <w:t xml:space="preserve"> navzájem písemně informovat o veškerých změnách, týkajících se kteréhokoliv z</w:t>
      </w:r>
      <w:r w:rsidR="00723874" w:rsidRPr="001D22DC">
        <w:rPr>
          <w:rFonts w:ascii="Book Antiqua" w:hAnsi="Book Antiqua"/>
          <w:snapToGrid w:val="0"/>
          <w:sz w:val="22"/>
          <w:szCs w:val="22"/>
        </w:rPr>
        <w:t> </w:t>
      </w:r>
      <w:r w:rsidRPr="001D22DC">
        <w:rPr>
          <w:rFonts w:ascii="Book Antiqua" w:hAnsi="Book Antiqua"/>
          <w:snapToGrid w:val="0"/>
          <w:sz w:val="22"/>
          <w:szCs w:val="22"/>
        </w:rPr>
        <w:t>údajů uvedených v</w:t>
      </w:r>
      <w:r w:rsidR="00723874" w:rsidRPr="001D22DC">
        <w:rPr>
          <w:rFonts w:ascii="Book Antiqua" w:hAnsi="Book Antiqua"/>
          <w:snapToGrid w:val="0"/>
          <w:sz w:val="22"/>
          <w:szCs w:val="22"/>
        </w:rPr>
        <w:t> </w:t>
      </w:r>
      <w:r w:rsidRPr="001D22DC">
        <w:rPr>
          <w:rFonts w:ascii="Book Antiqua" w:hAnsi="Book Antiqua"/>
          <w:snapToGrid w:val="0"/>
          <w:sz w:val="22"/>
          <w:szCs w:val="22"/>
        </w:rPr>
        <w:t>článku I. této smlouvy, a to nejdéle do jednoho týdne ode dne, kdy ke změně došlo. Jinak každá ze smluvních stran odpovídá za škodu, která nesplněním této povinnosti vznikne druhé smluvní straně.</w:t>
      </w:r>
    </w:p>
    <w:p w14:paraId="7AACCF40" w14:textId="77777777" w:rsidR="00C36332" w:rsidRPr="001D22DC" w:rsidRDefault="00C36332" w:rsidP="00723874">
      <w:pPr>
        <w:ind w:left="420"/>
        <w:jc w:val="both"/>
        <w:rPr>
          <w:rFonts w:ascii="Book Antiqua" w:hAnsi="Book Antiqua"/>
          <w:snapToGrid w:val="0"/>
          <w:sz w:val="22"/>
          <w:szCs w:val="22"/>
        </w:rPr>
      </w:pPr>
    </w:p>
    <w:p w14:paraId="5297C8E1" w14:textId="77777777" w:rsidR="00C360F4" w:rsidRPr="001D22DC" w:rsidRDefault="00801BD3"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napToGrid w:val="0"/>
          <w:sz w:val="22"/>
          <w:szCs w:val="22"/>
        </w:rPr>
        <w:t xml:space="preserve">Zhotovitel není oprávněn zadat jako </w:t>
      </w:r>
      <w:r w:rsidR="00190996" w:rsidRPr="001D22DC">
        <w:rPr>
          <w:rFonts w:ascii="Book Antiqua" w:hAnsi="Book Antiqua"/>
          <w:snapToGrid w:val="0"/>
          <w:sz w:val="22"/>
          <w:szCs w:val="22"/>
        </w:rPr>
        <w:t>pod</w:t>
      </w:r>
      <w:r w:rsidRPr="001D22DC">
        <w:rPr>
          <w:rFonts w:ascii="Book Antiqua" w:hAnsi="Book Antiqua"/>
          <w:snapToGrid w:val="0"/>
          <w:sz w:val="22"/>
          <w:szCs w:val="22"/>
        </w:rPr>
        <w:t xml:space="preserve">dodávku </w:t>
      </w:r>
      <w:r w:rsidR="00190996" w:rsidRPr="001D22DC">
        <w:rPr>
          <w:rFonts w:ascii="Book Antiqua" w:hAnsi="Book Antiqua"/>
          <w:snapToGrid w:val="0"/>
          <w:sz w:val="22"/>
          <w:szCs w:val="22"/>
        </w:rPr>
        <w:t xml:space="preserve">zhotovení </w:t>
      </w:r>
      <w:r w:rsidRPr="001D22DC">
        <w:rPr>
          <w:rFonts w:ascii="Book Antiqua" w:hAnsi="Book Antiqua"/>
          <w:snapToGrid w:val="0"/>
          <w:sz w:val="22"/>
          <w:szCs w:val="22"/>
        </w:rPr>
        <w:t xml:space="preserve">celého díla. Zhotovitel </w:t>
      </w:r>
      <w:r w:rsidR="005E175A" w:rsidRPr="001D22DC">
        <w:rPr>
          <w:rFonts w:ascii="Book Antiqua" w:hAnsi="Book Antiqua"/>
          <w:snapToGrid w:val="0"/>
          <w:sz w:val="22"/>
          <w:szCs w:val="22"/>
        </w:rPr>
        <w:t xml:space="preserve">může uzavřít </w:t>
      </w:r>
      <w:r w:rsidRPr="001D22DC">
        <w:rPr>
          <w:rFonts w:ascii="Book Antiqua" w:hAnsi="Book Antiqua"/>
          <w:snapToGrid w:val="0"/>
          <w:sz w:val="22"/>
          <w:szCs w:val="22"/>
        </w:rPr>
        <w:t>smlouvy na realizaci díla pouze s</w:t>
      </w:r>
      <w:r w:rsidR="00723874" w:rsidRPr="001D22DC">
        <w:rPr>
          <w:rFonts w:ascii="Book Antiqua" w:hAnsi="Book Antiqua"/>
          <w:snapToGrid w:val="0"/>
          <w:sz w:val="22"/>
          <w:szCs w:val="22"/>
        </w:rPr>
        <w:t> </w:t>
      </w:r>
      <w:r w:rsidR="00190996" w:rsidRPr="001D22DC">
        <w:rPr>
          <w:rFonts w:ascii="Book Antiqua" w:hAnsi="Book Antiqua"/>
          <w:snapToGrid w:val="0"/>
          <w:sz w:val="22"/>
          <w:szCs w:val="22"/>
        </w:rPr>
        <w:t>pod</w:t>
      </w:r>
      <w:r w:rsidRPr="001D22DC">
        <w:rPr>
          <w:rFonts w:ascii="Book Antiqua" w:hAnsi="Book Antiqua"/>
          <w:snapToGrid w:val="0"/>
          <w:sz w:val="22"/>
          <w:szCs w:val="22"/>
        </w:rPr>
        <w:t>dodavateli, které navrhl v</w:t>
      </w:r>
      <w:r w:rsidR="00723874" w:rsidRPr="001D22DC">
        <w:rPr>
          <w:rFonts w:ascii="Book Antiqua" w:hAnsi="Book Antiqua"/>
          <w:snapToGrid w:val="0"/>
          <w:sz w:val="22"/>
          <w:szCs w:val="22"/>
        </w:rPr>
        <w:t> </w:t>
      </w:r>
      <w:r w:rsidR="005E175A" w:rsidRPr="001D22DC">
        <w:rPr>
          <w:rFonts w:ascii="Book Antiqua" w:hAnsi="Book Antiqua"/>
          <w:snapToGrid w:val="0"/>
          <w:sz w:val="22"/>
          <w:szCs w:val="22"/>
        </w:rPr>
        <w:t>seznamu poddodavatelů v</w:t>
      </w:r>
      <w:r w:rsidR="00723874" w:rsidRPr="001D22DC">
        <w:rPr>
          <w:rFonts w:ascii="Book Antiqua" w:hAnsi="Book Antiqua"/>
          <w:snapToGrid w:val="0"/>
          <w:sz w:val="22"/>
          <w:szCs w:val="22"/>
        </w:rPr>
        <w:t> </w:t>
      </w:r>
      <w:r w:rsidR="005E175A" w:rsidRPr="001D22DC">
        <w:rPr>
          <w:rFonts w:ascii="Book Antiqua" w:hAnsi="Book Antiqua"/>
          <w:snapToGrid w:val="0"/>
          <w:sz w:val="22"/>
          <w:szCs w:val="22"/>
        </w:rPr>
        <w:t>nabídce</w:t>
      </w:r>
      <w:r w:rsidR="00DE56A8" w:rsidRPr="001D22DC">
        <w:rPr>
          <w:rFonts w:ascii="Book Antiqua" w:hAnsi="Book Antiqua"/>
          <w:snapToGrid w:val="0"/>
          <w:sz w:val="22"/>
          <w:szCs w:val="22"/>
        </w:rPr>
        <w:t>.</w:t>
      </w:r>
      <w:r w:rsidR="00D26831" w:rsidRPr="001D22DC">
        <w:rPr>
          <w:rFonts w:ascii="Book Antiqua" w:hAnsi="Book Antiqua"/>
          <w:snapToGrid w:val="0"/>
          <w:sz w:val="22"/>
          <w:szCs w:val="22"/>
        </w:rPr>
        <w:t xml:space="preserve"> </w:t>
      </w:r>
      <w:r w:rsidR="005E175A" w:rsidRPr="001D22DC">
        <w:rPr>
          <w:rFonts w:ascii="Book Antiqua" w:hAnsi="Book Antiqua"/>
          <w:snapToGrid w:val="0"/>
          <w:sz w:val="22"/>
          <w:szCs w:val="22"/>
        </w:rPr>
        <w:t>Úprav</w:t>
      </w:r>
      <w:r w:rsidR="004C3AF5" w:rsidRPr="001D22DC">
        <w:rPr>
          <w:rFonts w:ascii="Book Antiqua" w:hAnsi="Book Antiqua"/>
          <w:snapToGrid w:val="0"/>
          <w:sz w:val="22"/>
          <w:szCs w:val="22"/>
        </w:rPr>
        <w:t>y</w:t>
      </w:r>
      <w:r w:rsidR="005E175A" w:rsidRPr="001D22DC">
        <w:rPr>
          <w:rFonts w:ascii="Book Antiqua" w:hAnsi="Book Antiqua"/>
          <w:snapToGrid w:val="0"/>
          <w:sz w:val="22"/>
          <w:szCs w:val="22"/>
        </w:rPr>
        <w:t xml:space="preserve"> nebo doplnění seznamu poddodavatelů</w:t>
      </w:r>
      <w:r w:rsidR="004C3AF5" w:rsidRPr="001D22DC">
        <w:rPr>
          <w:rFonts w:ascii="Book Antiqua" w:hAnsi="Book Antiqua"/>
          <w:snapToGrid w:val="0"/>
          <w:sz w:val="22"/>
          <w:szCs w:val="22"/>
        </w:rPr>
        <w:t xml:space="preserve"> jsou možné pouze na základě písemné dohody smluvních stran.</w:t>
      </w:r>
      <w:r w:rsidR="005E175A" w:rsidRPr="001D22DC">
        <w:rPr>
          <w:rFonts w:ascii="Book Antiqua" w:hAnsi="Book Antiqua"/>
          <w:snapToGrid w:val="0"/>
          <w:sz w:val="22"/>
          <w:szCs w:val="22"/>
        </w:rPr>
        <w:t xml:space="preserve"> </w:t>
      </w:r>
      <w:r w:rsidR="00DE56A8" w:rsidRPr="001D22DC">
        <w:rPr>
          <w:rFonts w:ascii="Book Antiqua" w:hAnsi="Book Antiqua"/>
          <w:snapToGrid w:val="0"/>
          <w:sz w:val="22"/>
          <w:szCs w:val="22"/>
        </w:rPr>
        <w:t xml:space="preserve">Změna </w:t>
      </w:r>
      <w:r w:rsidR="00190996" w:rsidRPr="001D22DC">
        <w:rPr>
          <w:rFonts w:ascii="Book Antiqua" w:hAnsi="Book Antiqua"/>
          <w:snapToGrid w:val="0"/>
          <w:sz w:val="22"/>
          <w:szCs w:val="22"/>
        </w:rPr>
        <w:t>pod</w:t>
      </w:r>
      <w:r w:rsidR="00DE56A8" w:rsidRPr="001D22DC">
        <w:rPr>
          <w:rFonts w:ascii="Book Antiqua" w:hAnsi="Book Antiqua"/>
          <w:snapToGrid w:val="0"/>
          <w:sz w:val="22"/>
          <w:szCs w:val="22"/>
        </w:rPr>
        <w:t>dodavatelů uvedených v</w:t>
      </w:r>
      <w:r w:rsidR="00723874" w:rsidRPr="001D22DC">
        <w:rPr>
          <w:rFonts w:ascii="Book Antiqua" w:hAnsi="Book Antiqua"/>
          <w:snapToGrid w:val="0"/>
          <w:sz w:val="22"/>
          <w:szCs w:val="22"/>
        </w:rPr>
        <w:t> </w:t>
      </w:r>
      <w:r w:rsidR="00DE56A8" w:rsidRPr="001D22DC">
        <w:rPr>
          <w:rFonts w:ascii="Book Antiqua" w:hAnsi="Book Antiqua"/>
          <w:snapToGrid w:val="0"/>
          <w:sz w:val="22"/>
          <w:szCs w:val="22"/>
        </w:rPr>
        <w:t xml:space="preserve">nabídce je možná </w:t>
      </w:r>
      <w:r w:rsidR="004C3AF5" w:rsidRPr="001D22DC">
        <w:rPr>
          <w:rFonts w:ascii="Book Antiqua" w:hAnsi="Book Antiqua"/>
          <w:snapToGrid w:val="0"/>
          <w:sz w:val="22"/>
          <w:szCs w:val="22"/>
        </w:rPr>
        <w:t>pouze n</w:t>
      </w:r>
      <w:r w:rsidR="00DE56A8" w:rsidRPr="001D22DC">
        <w:rPr>
          <w:rFonts w:ascii="Book Antiqua" w:hAnsi="Book Antiqua"/>
          <w:snapToGrid w:val="0"/>
          <w:sz w:val="22"/>
          <w:szCs w:val="22"/>
        </w:rPr>
        <w:t>a základě prokazatelného souhlasu objednatele.</w:t>
      </w:r>
    </w:p>
    <w:p w14:paraId="240238AE" w14:textId="77777777" w:rsidR="00C36332" w:rsidRPr="001D22DC" w:rsidRDefault="00C36332" w:rsidP="00FC676F">
      <w:pPr>
        <w:ind w:left="420"/>
        <w:jc w:val="both"/>
        <w:rPr>
          <w:rFonts w:ascii="Book Antiqua" w:hAnsi="Book Antiqua"/>
          <w:snapToGrid w:val="0"/>
          <w:sz w:val="22"/>
          <w:szCs w:val="22"/>
        </w:rPr>
      </w:pPr>
    </w:p>
    <w:p w14:paraId="044535FE" w14:textId="77777777" w:rsidR="00C360F4" w:rsidRPr="001D22DC" w:rsidRDefault="00CE36BA"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napToGrid w:val="0"/>
          <w:sz w:val="22"/>
          <w:szCs w:val="22"/>
        </w:rPr>
        <w:t xml:space="preserve">Změnu </w:t>
      </w:r>
      <w:r w:rsidR="00190996" w:rsidRPr="001D22DC">
        <w:rPr>
          <w:rFonts w:ascii="Book Antiqua" w:hAnsi="Book Antiqua"/>
          <w:snapToGrid w:val="0"/>
          <w:sz w:val="22"/>
          <w:szCs w:val="22"/>
        </w:rPr>
        <w:t>pod</w:t>
      </w:r>
      <w:r w:rsidRPr="001D22DC">
        <w:rPr>
          <w:rFonts w:ascii="Book Antiqua" w:hAnsi="Book Antiqua"/>
          <w:snapToGrid w:val="0"/>
          <w:sz w:val="22"/>
          <w:szCs w:val="22"/>
        </w:rPr>
        <w:t xml:space="preserve">dodavatele, jehož prostřednictvím zhotovitel prokázal kvalifikaci, </w:t>
      </w:r>
      <w:r w:rsidR="004C3AF5" w:rsidRPr="001D22DC">
        <w:rPr>
          <w:rFonts w:ascii="Book Antiqua" w:hAnsi="Book Antiqua"/>
          <w:snapToGrid w:val="0"/>
          <w:sz w:val="22"/>
          <w:szCs w:val="22"/>
        </w:rPr>
        <w:t>je možná jen</w:t>
      </w:r>
      <w:r w:rsidRPr="001D22DC">
        <w:rPr>
          <w:rFonts w:ascii="Book Antiqua" w:hAnsi="Book Antiqua"/>
          <w:snapToGrid w:val="0"/>
          <w:sz w:val="22"/>
          <w:szCs w:val="22"/>
        </w:rPr>
        <w:t xml:space="preserve"> na základě </w:t>
      </w:r>
      <w:r w:rsidR="00190996" w:rsidRPr="001D22DC">
        <w:rPr>
          <w:rFonts w:ascii="Book Antiqua" w:hAnsi="Book Antiqua"/>
          <w:snapToGrid w:val="0"/>
          <w:sz w:val="22"/>
          <w:szCs w:val="22"/>
        </w:rPr>
        <w:t xml:space="preserve">předchozího </w:t>
      </w:r>
      <w:r w:rsidRPr="001D22DC">
        <w:rPr>
          <w:rFonts w:ascii="Book Antiqua" w:hAnsi="Book Antiqua"/>
          <w:snapToGrid w:val="0"/>
          <w:sz w:val="22"/>
          <w:szCs w:val="22"/>
        </w:rPr>
        <w:t>písemného souhlasu objednatele.</w:t>
      </w:r>
      <w:r w:rsidR="000F37F9" w:rsidRPr="001D22DC">
        <w:rPr>
          <w:rFonts w:ascii="Book Antiqua" w:hAnsi="Book Antiqua"/>
          <w:snapToGrid w:val="0"/>
          <w:sz w:val="22"/>
          <w:szCs w:val="22"/>
        </w:rPr>
        <w:t xml:space="preserve"> </w:t>
      </w:r>
      <w:r w:rsidR="004C3AF5" w:rsidRPr="001D22DC">
        <w:rPr>
          <w:rFonts w:ascii="Book Antiqua" w:hAnsi="Book Antiqua"/>
          <w:snapToGrid w:val="0"/>
          <w:sz w:val="22"/>
          <w:szCs w:val="22"/>
        </w:rPr>
        <w:t>Původní poddodavatel může být nahrazen pouze poddodavatelem který splňuje požadovanou část kvalifikace ve stejném nebo větším rozsahu Z</w:t>
      </w:r>
      <w:r w:rsidR="000F37F9" w:rsidRPr="001D22DC">
        <w:rPr>
          <w:rFonts w:ascii="Book Antiqua" w:hAnsi="Book Antiqua"/>
          <w:snapToGrid w:val="0"/>
          <w:sz w:val="22"/>
          <w:szCs w:val="22"/>
        </w:rPr>
        <w:t xml:space="preserve">áměr změnit poddodavatele, jehož prostřednictvím </w:t>
      </w:r>
      <w:r w:rsidR="000F37F9" w:rsidRPr="001D22DC">
        <w:rPr>
          <w:rFonts w:ascii="Book Antiqua" w:hAnsi="Book Antiqua"/>
          <w:snapToGrid w:val="0"/>
          <w:sz w:val="22"/>
          <w:szCs w:val="22"/>
        </w:rPr>
        <w:lastRenderedPageBreak/>
        <w:t>zhotovitel prokázal kvalifikaci, objednatel zhotoviteli oznám</w:t>
      </w:r>
      <w:r w:rsidR="004C3AF5" w:rsidRPr="001D22DC">
        <w:rPr>
          <w:rFonts w:ascii="Book Antiqua" w:hAnsi="Book Antiqua"/>
          <w:snapToGrid w:val="0"/>
          <w:sz w:val="22"/>
          <w:szCs w:val="22"/>
        </w:rPr>
        <w:t>í s</w:t>
      </w:r>
      <w:r w:rsidR="00723874" w:rsidRPr="001D22DC">
        <w:rPr>
          <w:rFonts w:ascii="Book Antiqua" w:hAnsi="Book Antiqua"/>
          <w:snapToGrid w:val="0"/>
          <w:sz w:val="22"/>
          <w:szCs w:val="22"/>
        </w:rPr>
        <w:t> </w:t>
      </w:r>
      <w:r w:rsidR="000F37F9" w:rsidRPr="001D22DC">
        <w:rPr>
          <w:rFonts w:ascii="Book Antiqua" w:hAnsi="Book Antiqua"/>
          <w:snapToGrid w:val="0"/>
          <w:sz w:val="22"/>
          <w:szCs w:val="22"/>
        </w:rPr>
        <w:t>předstihem, aby</w:t>
      </w:r>
      <w:r w:rsidR="004C3AF5" w:rsidRPr="001D22DC">
        <w:rPr>
          <w:rFonts w:ascii="Book Antiqua" w:hAnsi="Book Antiqua"/>
          <w:snapToGrid w:val="0"/>
          <w:sz w:val="22"/>
          <w:szCs w:val="22"/>
        </w:rPr>
        <w:t xml:space="preserve"> s</w:t>
      </w:r>
      <w:r w:rsidR="000F37F9" w:rsidRPr="001D22DC">
        <w:rPr>
          <w:rFonts w:ascii="Book Antiqua" w:hAnsi="Book Antiqua"/>
          <w:snapToGrid w:val="0"/>
          <w:sz w:val="22"/>
          <w:szCs w:val="22"/>
        </w:rPr>
        <w:t>chválení nebo změna poddodavatele nevedla k</w:t>
      </w:r>
      <w:r w:rsidR="00723874" w:rsidRPr="001D22DC">
        <w:rPr>
          <w:rFonts w:ascii="Book Antiqua" w:hAnsi="Book Antiqua"/>
          <w:snapToGrid w:val="0"/>
          <w:sz w:val="22"/>
          <w:szCs w:val="22"/>
        </w:rPr>
        <w:t> </w:t>
      </w:r>
      <w:r w:rsidR="000F37F9" w:rsidRPr="001D22DC">
        <w:rPr>
          <w:rFonts w:ascii="Book Antiqua" w:hAnsi="Book Antiqua"/>
          <w:snapToGrid w:val="0"/>
          <w:sz w:val="22"/>
          <w:szCs w:val="22"/>
        </w:rPr>
        <w:t>prodlení v</w:t>
      </w:r>
      <w:r w:rsidR="00723874" w:rsidRPr="001D22DC">
        <w:rPr>
          <w:rFonts w:ascii="Book Antiqua" w:hAnsi="Book Antiqua"/>
          <w:snapToGrid w:val="0"/>
          <w:sz w:val="22"/>
          <w:szCs w:val="22"/>
        </w:rPr>
        <w:t> </w:t>
      </w:r>
      <w:r w:rsidR="000F37F9" w:rsidRPr="001D22DC">
        <w:rPr>
          <w:rFonts w:ascii="Book Antiqua" w:hAnsi="Book Antiqua"/>
          <w:snapToGrid w:val="0"/>
          <w:sz w:val="22"/>
          <w:szCs w:val="22"/>
        </w:rPr>
        <w:t>provádění díla.</w:t>
      </w:r>
    </w:p>
    <w:p w14:paraId="6E350F63" w14:textId="77777777" w:rsidR="00C36332" w:rsidRPr="001D22DC" w:rsidRDefault="00C36332" w:rsidP="00FC676F">
      <w:pPr>
        <w:ind w:left="420"/>
        <w:jc w:val="both"/>
        <w:rPr>
          <w:rFonts w:ascii="Book Antiqua" w:hAnsi="Book Antiqua"/>
          <w:snapToGrid w:val="0"/>
          <w:sz w:val="22"/>
          <w:szCs w:val="22"/>
        </w:rPr>
      </w:pPr>
    </w:p>
    <w:p w14:paraId="049C3910" w14:textId="77777777" w:rsidR="00C360F4" w:rsidRPr="001D22DC" w:rsidRDefault="00920A34"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napToGrid w:val="0"/>
          <w:sz w:val="22"/>
          <w:szCs w:val="22"/>
        </w:rPr>
        <w:t>V</w:t>
      </w:r>
      <w:r w:rsidR="00723874" w:rsidRPr="001D22DC">
        <w:rPr>
          <w:rFonts w:ascii="Book Antiqua" w:hAnsi="Book Antiqua"/>
          <w:snapToGrid w:val="0"/>
          <w:sz w:val="22"/>
          <w:szCs w:val="22"/>
        </w:rPr>
        <w:t> </w:t>
      </w:r>
      <w:r w:rsidRPr="001D22DC">
        <w:rPr>
          <w:rFonts w:ascii="Book Antiqua" w:hAnsi="Book Antiqua"/>
          <w:snapToGrid w:val="0"/>
          <w:sz w:val="22"/>
          <w:szCs w:val="22"/>
        </w:rPr>
        <w:t xml:space="preserve">případě změny </w:t>
      </w:r>
      <w:r w:rsidR="00190996" w:rsidRPr="001D22DC">
        <w:rPr>
          <w:rFonts w:ascii="Book Antiqua" w:hAnsi="Book Antiqua"/>
          <w:snapToGrid w:val="0"/>
          <w:sz w:val="22"/>
          <w:szCs w:val="22"/>
        </w:rPr>
        <w:t>pod</w:t>
      </w:r>
      <w:r w:rsidRPr="001D22DC">
        <w:rPr>
          <w:rFonts w:ascii="Book Antiqua" w:hAnsi="Book Antiqua"/>
          <w:snapToGrid w:val="0"/>
          <w:sz w:val="22"/>
          <w:szCs w:val="22"/>
        </w:rPr>
        <w:t>dodavatele, prostřednictvím kterého zhotovitel prokazoval splnění kvalifikace v</w:t>
      </w:r>
      <w:r w:rsidR="00723874" w:rsidRPr="001D22DC">
        <w:rPr>
          <w:rFonts w:ascii="Book Antiqua" w:hAnsi="Book Antiqua"/>
          <w:snapToGrid w:val="0"/>
          <w:sz w:val="22"/>
          <w:szCs w:val="22"/>
        </w:rPr>
        <w:t> </w:t>
      </w:r>
      <w:r w:rsidRPr="001D22DC">
        <w:rPr>
          <w:rFonts w:ascii="Book Antiqua" w:hAnsi="Book Antiqua"/>
          <w:snapToGrid w:val="0"/>
          <w:sz w:val="22"/>
          <w:szCs w:val="22"/>
        </w:rPr>
        <w:t>chybějícím rozsahu v</w:t>
      </w:r>
      <w:r w:rsidR="00723874" w:rsidRPr="001D22DC">
        <w:rPr>
          <w:rFonts w:ascii="Book Antiqua" w:hAnsi="Book Antiqua"/>
          <w:snapToGrid w:val="0"/>
          <w:sz w:val="22"/>
          <w:szCs w:val="22"/>
        </w:rPr>
        <w:t> </w:t>
      </w:r>
      <w:r w:rsidRPr="001D22DC">
        <w:rPr>
          <w:rFonts w:ascii="Book Antiqua" w:hAnsi="Book Antiqua"/>
          <w:snapToGrid w:val="0"/>
          <w:sz w:val="22"/>
          <w:szCs w:val="22"/>
        </w:rPr>
        <w:t xml:space="preserve">nabídce, musí zhotovitel objednateli předložit doklady prokazující kvalifikaci nového </w:t>
      </w:r>
      <w:r w:rsidR="00190996" w:rsidRPr="001D22DC">
        <w:rPr>
          <w:rFonts w:ascii="Book Antiqua" w:hAnsi="Book Antiqua"/>
          <w:snapToGrid w:val="0"/>
          <w:sz w:val="22"/>
          <w:szCs w:val="22"/>
        </w:rPr>
        <w:t>pod</w:t>
      </w:r>
      <w:r w:rsidRPr="001D22DC">
        <w:rPr>
          <w:rFonts w:ascii="Book Antiqua" w:hAnsi="Book Antiqua"/>
          <w:snapToGrid w:val="0"/>
          <w:sz w:val="22"/>
          <w:szCs w:val="22"/>
        </w:rPr>
        <w:t>dodavatele ve stejném rozsahu, v</w:t>
      </w:r>
      <w:r w:rsidR="00723874" w:rsidRPr="001D22DC">
        <w:rPr>
          <w:rFonts w:ascii="Book Antiqua" w:hAnsi="Book Antiqua"/>
          <w:snapToGrid w:val="0"/>
          <w:sz w:val="22"/>
          <w:szCs w:val="22"/>
        </w:rPr>
        <w:t> </w:t>
      </w:r>
      <w:r w:rsidRPr="001D22DC">
        <w:rPr>
          <w:rFonts w:ascii="Book Antiqua" w:hAnsi="Book Antiqua"/>
          <w:snapToGrid w:val="0"/>
          <w:sz w:val="22"/>
          <w:szCs w:val="22"/>
        </w:rPr>
        <w:t xml:space="preserve">jakém byla prokázána kvalifikace původním </w:t>
      </w:r>
      <w:r w:rsidR="00190996" w:rsidRPr="001D22DC">
        <w:rPr>
          <w:rFonts w:ascii="Book Antiqua" w:hAnsi="Book Antiqua"/>
          <w:snapToGrid w:val="0"/>
          <w:sz w:val="22"/>
          <w:szCs w:val="22"/>
        </w:rPr>
        <w:t>pod</w:t>
      </w:r>
      <w:r w:rsidRPr="001D22DC">
        <w:rPr>
          <w:rFonts w:ascii="Book Antiqua" w:hAnsi="Book Antiqua"/>
          <w:snapToGrid w:val="0"/>
          <w:sz w:val="22"/>
          <w:szCs w:val="22"/>
        </w:rPr>
        <w:t>dodavatelem.</w:t>
      </w:r>
    </w:p>
    <w:p w14:paraId="7845C418" w14:textId="77777777" w:rsidR="00C36332" w:rsidRPr="001D22DC" w:rsidRDefault="00C36332" w:rsidP="00FC676F">
      <w:pPr>
        <w:ind w:left="420"/>
        <w:jc w:val="both"/>
        <w:rPr>
          <w:rFonts w:ascii="Book Antiqua" w:hAnsi="Book Antiqua"/>
          <w:snapToGrid w:val="0"/>
          <w:sz w:val="22"/>
          <w:szCs w:val="22"/>
        </w:rPr>
      </w:pPr>
    </w:p>
    <w:p w14:paraId="2780D025" w14:textId="77777777" w:rsidR="00C360F4" w:rsidRPr="001D22DC" w:rsidRDefault="00E54121"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napToGrid w:val="0"/>
          <w:sz w:val="22"/>
          <w:szCs w:val="22"/>
        </w:rPr>
        <w:t xml:space="preserve">Zhotovitel odpovídá za činnost </w:t>
      </w:r>
      <w:r w:rsidR="00DE27FD" w:rsidRPr="001D22DC">
        <w:rPr>
          <w:rFonts w:ascii="Book Antiqua" w:hAnsi="Book Antiqua"/>
          <w:snapToGrid w:val="0"/>
          <w:sz w:val="22"/>
          <w:szCs w:val="22"/>
        </w:rPr>
        <w:t>pod</w:t>
      </w:r>
      <w:r w:rsidRPr="001D22DC">
        <w:rPr>
          <w:rFonts w:ascii="Book Antiqua" w:hAnsi="Book Antiqua"/>
          <w:snapToGrid w:val="0"/>
          <w:sz w:val="22"/>
          <w:szCs w:val="22"/>
        </w:rPr>
        <w:t>dodavatelů tak, jako by dílo prováděl sám.</w:t>
      </w:r>
    </w:p>
    <w:p w14:paraId="13BDE600" w14:textId="77777777" w:rsidR="00C36332" w:rsidRPr="001D22DC" w:rsidRDefault="00C36332" w:rsidP="00FC676F">
      <w:pPr>
        <w:ind w:left="420"/>
        <w:jc w:val="both"/>
        <w:rPr>
          <w:rFonts w:ascii="Book Antiqua" w:hAnsi="Book Antiqua"/>
          <w:snapToGrid w:val="0"/>
          <w:sz w:val="22"/>
          <w:szCs w:val="22"/>
        </w:rPr>
      </w:pPr>
    </w:p>
    <w:p w14:paraId="772D3735" w14:textId="77777777" w:rsidR="003337AF" w:rsidRPr="001D22DC" w:rsidRDefault="003377C3"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napToGrid w:val="0"/>
          <w:sz w:val="22"/>
          <w:szCs w:val="22"/>
        </w:rPr>
        <w:t xml:space="preserve">Smluvní strany se dohodly, že </w:t>
      </w:r>
      <w:r w:rsidR="005F7F9D" w:rsidRPr="001D22DC">
        <w:rPr>
          <w:rFonts w:ascii="Book Antiqua" w:hAnsi="Book Antiqua"/>
          <w:snapToGrid w:val="0"/>
          <w:sz w:val="22"/>
          <w:szCs w:val="22"/>
        </w:rPr>
        <w:t xml:space="preserve">bez souhlasu objednatele </w:t>
      </w:r>
      <w:r w:rsidRPr="001D22DC">
        <w:rPr>
          <w:rFonts w:ascii="Book Antiqua" w:hAnsi="Book Antiqua"/>
          <w:snapToGrid w:val="0"/>
          <w:sz w:val="22"/>
          <w:szCs w:val="22"/>
        </w:rPr>
        <w:t>není možné na základě ust</w:t>
      </w:r>
      <w:r w:rsidR="004B3B8D" w:rsidRPr="001D22DC">
        <w:rPr>
          <w:rFonts w:ascii="Book Antiqua" w:hAnsi="Book Antiqua"/>
          <w:snapToGrid w:val="0"/>
          <w:sz w:val="22"/>
          <w:szCs w:val="22"/>
        </w:rPr>
        <w:t>. §</w:t>
      </w:r>
      <w:r w:rsidRPr="001D22DC">
        <w:rPr>
          <w:rFonts w:ascii="Book Antiqua" w:hAnsi="Book Antiqua"/>
          <w:snapToGrid w:val="0"/>
          <w:sz w:val="22"/>
          <w:szCs w:val="22"/>
        </w:rPr>
        <w:t>1895 občanského zákoníku postoupit práva a</w:t>
      </w:r>
      <w:r w:rsidR="003965BA" w:rsidRPr="001D22DC">
        <w:rPr>
          <w:rFonts w:ascii="Book Antiqua" w:hAnsi="Book Antiqua"/>
          <w:snapToGrid w:val="0"/>
          <w:sz w:val="22"/>
          <w:szCs w:val="22"/>
        </w:rPr>
        <w:t> </w:t>
      </w:r>
      <w:r w:rsidRPr="001D22DC">
        <w:rPr>
          <w:rFonts w:ascii="Book Antiqua" w:hAnsi="Book Antiqua"/>
          <w:snapToGrid w:val="0"/>
          <w:sz w:val="22"/>
          <w:szCs w:val="22"/>
        </w:rPr>
        <w:t>povinnosti pod</w:t>
      </w:r>
      <w:r w:rsidR="00BD03DD" w:rsidRPr="001D22DC">
        <w:rPr>
          <w:rFonts w:ascii="Book Antiqua" w:hAnsi="Book Antiqua"/>
          <w:snapToGrid w:val="0"/>
          <w:sz w:val="22"/>
          <w:szCs w:val="22"/>
        </w:rPr>
        <w:t>le této smlouvy na třetí osobu.</w:t>
      </w:r>
    </w:p>
    <w:p w14:paraId="1CABE8B6" w14:textId="77777777" w:rsidR="00C36332" w:rsidRPr="001D22DC" w:rsidRDefault="00C36332" w:rsidP="00FC676F">
      <w:pPr>
        <w:ind w:left="420"/>
        <w:jc w:val="both"/>
        <w:rPr>
          <w:rFonts w:ascii="Book Antiqua" w:hAnsi="Book Antiqua"/>
          <w:snapToGrid w:val="0"/>
          <w:sz w:val="22"/>
          <w:szCs w:val="22"/>
        </w:rPr>
      </w:pPr>
    </w:p>
    <w:p w14:paraId="0A0B5CB8" w14:textId="77777777" w:rsidR="003337AF" w:rsidRPr="001D22DC" w:rsidRDefault="007C1A3B" w:rsidP="00723874">
      <w:pPr>
        <w:numPr>
          <w:ilvl w:val="0"/>
          <w:numId w:val="2"/>
        </w:numPr>
        <w:tabs>
          <w:tab w:val="clear" w:pos="420"/>
        </w:tabs>
        <w:ind w:hanging="420"/>
        <w:jc w:val="both"/>
        <w:rPr>
          <w:rFonts w:ascii="Book Antiqua" w:hAnsi="Book Antiqua"/>
          <w:snapToGrid w:val="0"/>
          <w:sz w:val="22"/>
          <w:szCs w:val="22"/>
        </w:rPr>
      </w:pPr>
      <w:r w:rsidRPr="001D22DC">
        <w:rPr>
          <w:rFonts w:ascii="Book Antiqua" w:hAnsi="Book Antiqua"/>
          <w:sz w:val="22"/>
          <w:szCs w:val="22"/>
        </w:rPr>
        <w:t xml:space="preserve">Pohledávka objednatele na zaplacení smluvní pokuty, případně jiné pohledávky vzniklé objednateli na základě této smlouvy, může být </w:t>
      </w:r>
      <w:r w:rsidR="00FB14C8" w:rsidRPr="001D22DC">
        <w:rPr>
          <w:rFonts w:ascii="Book Antiqua" w:hAnsi="Book Antiqua"/>
          <w:sz w:val="22"/>
          <w:szCs w:val="22"/>
        </w:rPr>
        <w:t xml:space="preserve">objednatelem jednostranně </w:t>
      </w:r>
      <w:r w:rsidRPr="001D22DC">
        <w:rPr>
          <w:rFonts w:ascii="Book Antiqua" w:hAnsi="Book Antiqua"/>
          <w:sz w:val="22"/>
          <w:szCs w:val="22"/>
        </w:rPr>
        <w:t xml:space="preserve">započtena </w:t>
      </w:r>
      <w:r w:rsidR="000B5F9C" w:rsidRPr="001D22DC">
        <w:rPr>
          <w:rFonts w:ascii="Book Antiqua" w:hAnsi="Book Antiqua"/>
          <w:sz w:val="22"/>
          <w:szCs w:val="22"/>
        </w:rPr>
        <w:t>proti</w:t>
      </w:r>
      <w:r w:rsidRPr="001D22DC">
        <w:rPr>
          <w:rFonts w:ascii="Book Antiqua" w:hAnsi="Book Antiqua"/>
          <w:sz w:val="22"/>
          <w:szCs w:val="22"/>
        </w:rPr>
        <w:t xml:space="preserve"> pohledáv</w:t>
      </w:r>
      <w:r w:rsidR="000B5F9C" w:rsidRPr="001D22DC">
        <w:rPr>
          <w:rFonts w:ascii="Book Antiqua" w:hAnsi="Book Antiqua"/>
          <w:sz w:val="22"/>
          <w:szCs w:val="22"/>
        </w:rPr>
        <w:t>ce</w:t>
      </w:r>
      <w:r w:rsidRPr="001D22DC">
        <w:rPr>
          <w:rFonts w:ascii="Book Antiqua" w:hAnsi="Book Antiqua"/>
          <w:sz w:val="22"/>
          <w:szCs w:val="22"/>
        </w:rPr>
        <w:t xml:space="preserve"> zhotovitele na zaplacení ceny díla</w:t>
      </w:r>
      <w:r w:rsidR="007E6FF0" w:rsidRPr="001D22DC">
        <w:rPr>
          <w:rFonts w:ascii="Book Antiqua" w:hAnsi="Book Antiqua"/>
          <w:sz w:val="22"/>
          <w:szCs w:val="22"/>
        </w:rPr>
        <w:t xml:space="preserve"> i </w:t>
      </w:r>
      <w:r w:rsidR="00A876C3" w:rsidRPr="001D22DC">
        <w:rPr>
          <w:rFonts w:ascii="Book Antiqua" w:hAnsi="Book Antiqua"/>
          <w:sz w:val="22"/>
          <w:szCs w:val="22"/>
        </w:rPr>
        <w:t xml:space="preserve">na </w:t>
      </w:r>
      <w:r w:rsidR="007E6FF0" w:rsidRPr="001D22DC">
        <w:rPr>
          <w:rFonts w:ascii="Book Antiqua" w:hAnsi="Book Antiqua"/>
          <w:sz w:val="22"/>
          <w:szCs w:val="22"/>
        </w:rPr>
        <w:t>pozastáv</w:t>
      </w:r>
      <w:r w:rsidR="00A876C3" w:rsidRPr="001D22DC">
        <w:rPr>
          <w:rFonts w:ascii="Book Antiqua" w:hAnsi="Book Antiqua"/>
          <w:sz w:val="22"/>
          <w:szCs w:val="22"/>
        </w:rPr>
        <w:t>ku</w:t>
      </w:r>
      <w:r w:rsidRPr="001D22DC">
        <w:rPr>
          <w:rFonts w:ascii="Book Antiqua" w:hAnsi="Book Antiqua"/>
          <w:sz w:val="22"/>
          <w:szCs w:val="22"/>
        </w:rPr>
        <w:t>.</w:t>
      </w:r>
    </w:p>
    <w:p w14:paraId="70F0C712" w14:textId="77777777" w:rsidR="00C36332" w:rsidRPr="001D22DC" w:rsidRDefault="00C36332" w:rsidP="00FC676F">
      <w:pPr>
        <w:ind w:left="420"/>
        <w:jc w:val="both"/>
        <w:rPr>
          <w:rFonts w:ascii="Book Antiqua" w:hAnsi="Book Antiqua"/>
          <w:sz w:val="22"/>
          <w:szCs w:val="22"/>
        </w:rPr>
      </w:pPr>
    </w:p>
    <w:p w14:paraId="601201A3" w14:textId="77777777" w:rsidR="006300FD" w:rsidRPr="001D22DC" w:rsidRDefault="006300FD" w:rsidP="00723874">
      <w:pPr>
        <w:numPr>
          <w:ilvl w:val="0"/>
          <w:numId w:val="2"/>
        </w:numPr>
        <w:tabs>
          <w:tab w:val="clear" w:pos="420"/>
          <w:tab w:val="left" w:pos="426"/>
        </w:tabs>
        <w:jc w:val="both"/>
        <w:rPr>
          <w:rFonts w:ascii="Book Antiqua" w:hAnsi="Book Antiqua"/>
          <w:sz w:val="22"/>
          <w:szCs w:val="22"/>
        </w:rPr>
      </w:pPr>
      <w:r w:rsidRPr="001D22DC">
        <w:rPr>
          <w:rFonts w:ascii="Book Antiqua" w:hAnsi="Book Antiqua"/>
          <w:sz w:val="22"/>
          <w:szCs w:val="22"/>
        </w:rPr>
        <w:t>Dle zákona č. 320/2001 Sb., o finanční kontrole, je vybraný zhotovitel osobou povinnou spolupůsobit při výkonu finanční kontroly. Předmětem veřejnosprávní kontroly je zejména dodržování hospodárného, účelného a efektivního vynakládání poskytnutých finančních prostředků v</w:t>
      </w:r>
      <w:r w:rsidR="00723874" w:rsidRPr="001D22DC">
        <w:rPr>
          <w:rFonts w:ascii="Book Antiqua" w:hAnsi="Book Antiqua"/>
          <w:sz w:val="22"/>
          <w:szCs w:val="22"/>
        </w:rPr>
        <w:t> </w:t>
      </w:r>
      <w:r w:rsidRPr="001D22DC">
        <w:rPr>
          <w:rFonts w:ascii="Book Antiqua" w:hAnsi="Book Antiqua"/>
          <w:sz w:val="22"/>
          <w:szCs w:val="22"/>
        </w:rPr>
        <w:t>souladu se stanoveným účelem, dodržování závazně stanovených ukazatelů financované akce a dodržování právních předpisů, které se na poskytování finančních prostředků vztahují. Zhotovitel bere na vědomí a respektuje svou povinnost spolupracovat při prováděné veřejnosprávní kontrole a na požádání osob provádějících kontrolu předložit v</w:t>
      </w:r>
      <w:r w:rsidR="00723874" w:rsidRPr="001D22DC">
        <w:rPr>
          <w:rFonts w:ascii="Book Antiqua" w:hAnsi="Book Antiqua"/>
          <w:sz w:val="22"/>
          <w:szCs w:val="22"/>
        </w:rPr>
        <w:t> </w:t>
      </w:r>
      <w:r w:rsidRPr="001D22DC">
        <w:rPr>
          <w:rFonts w:ascii="Book Antiqua" w:hAnsi="Book Antiqua"/>
          <w:sz w:val="22"/>
          <w:szCs w:val="22"/>
        </w:rPr>
        <w:t>požadovaném rozsahu podkladové materiály potřebné k</w:t>
      </w:r>
      <w:r w:rsidR="00723874" w:rsidRPr="001D22DC">
        <w:rPr>
          <w:rFonts w:ascii="Book Antiqua" w:hAnsi="Book Antiqua"/>
          <w:sz w:val="22"/>
          <w:szCs w:val="22"/>
        </w:rPr>
        <w:t> </w:t>
      </w:r>
      <w:r w:rsidRPr="001D22DC">
        <w:rPr>
          <w:rFonts w:ascii="Book Antiqua" w:hAnsi="Book Antiqua"/>
          <w:sz w:val="22"/>
          <w:szCs w:val="22"/>
        </w:rPr>
        <w:t xml:space="preserve">objektivnímu posouzení kontrolovaných skutečností a umožnit pořízení kopií nebo výpisů těchto podkladů. </w:t>
      </w:r>
    </w:p>
    <w:p w14:paraId="2DD5AD0C" w14:textId="77777777" w:rsidR="00C36332" w:rsidRPr="001D22DC" w:rsidRDefault="00C36332" w:rsidP="00FC676F">
      <w:pPr>
        <w:ind w:left="420"/>
        <w:jc w:val="both"/>
        <w:rPr>
          <w:rFonts w:ascii="Book Antiqua" w:hAnsi="Book Antiqua"/>
          <w:sz w:val="22"/>
          <w:szCs w:val="22"/>
        </w:rPr>
      </w:pPr>
    </w:p>
    <w:p w14:paraId="795C6F3C" w14:textId="77777777" w:rsidR="006300FD" w:rsidRPr="004B25C1" w:rsidRDefault="006300FD" w:rsidP="00723874">
      <w:pPr>
        <w:numPr>
          <w:ilvl w:val="0"/>
          <w:numId w:val="2"/>
        </w:numPr>
        <w:tabs>
          <w:tab w:val="clear" w:pos="420"/>
          <w:tab w:val="left" w:pos="426"/>
        </w:tabs>
        <w:jc w:val="both"/>
        <w:rPr>
          <w:rFonts w:ascii="Book Antiqua" w:hAnsi="Book Antiqua"/>
          <w:sz w:val="22"/>
          <w:szCs w:val="22"/>
        </w:rPr>
      </w:pPr>
      <w:r w:rsidRPr="004B25C1">
        <w:rPr>
          <w:rFonts w:ascii="Book Antiqua" w:hAnsi="Book Antiqua"/>
          <w:sz w:val="22"/>
          <w:szCs w:val="22"/>
        </w:rPr>
        <w:t>Zhotovitel je povinen uchovat dokumentaci zakázky, a to originál smlouvy včetně jejích případných dodatků a její přílohy, veškeré originály dokladů a originály zadávací dokumentace a dalších dokumentů souvisejících s</w:t>
      </w:r>
      <w:r w:rsidR="00723874" w:rsidRPr="004B25C1">
        <w:rPr>
          <w:rFonts w:ascii="Book Antiqua" w:hAnsi="Book Antiqua"/>
          <w:sz w:val="22"/>
          <w:szCs w:val="22"/>
        </w:rPr>
        <w:t> </w:t>
      </w:r>
      <w:r w:rsidRPr="004B25C1">
        <w:rPr>
          <w:rFonts w:ascii="Book Antiqua" w:hAnsi="Book Antiqua"/>
          <w:sz w:val="22"/>
          <w:szCs w:val="22"/>
        </w:rPr>
        <w:t>realizací zakázky. Doklady budou uchovány způsobem uvedeným v</w:t>
      </w:r>
      <w:r w:rsidR="00723874" w:rsidRPr="004B25C1">
        <w:rPr>
          <w:rFonts w:ascii="Book Antiqua" w:hAnsi="Book Antiqua"/>
          <w:sz w:val="22"/>
          <w:szCs w:val="22"/>
        </w:rPr>
        <w:t> </w:t>
      </w:r>
      <w:r w:rsidRPr="004B25C1">
        <w:rPr>
          <w:rFonts w:ascii="Book Antiqua" w:hAnsi="Book Antiqua"/>
          <w:sz w:val="22"/>
          <w:szCs w:val="22"/>
        </w:rPr>
        <w:t>zákoně č. 563/1991 Sb., o účetnictví, ve znění pozdějších předpisů, nebo v</w:t>
      </w:r>
      <w:r w:rsidR="00723874" w:rsidRPr="004B25C1">
        <w:rPr>
          <w:rFonts w:ascii="Book Antiqua" w:hAnsi="Book Antiqua"/>
          <w:sz w:val="22"/>
          <w:szCs w:val="22"/>
        </w:rPr>
        <w:t> </w:t>
      </w:r>
      <w:r w:rsidRPr="004B25C1">
        <w:rPr>
          <w:rFonts w:ascii="Book Antiqua" w:hAnsi="Book Antiqua"/>
          <w:sz w:val="22"/>
          <w:szCs w:val="22"/>
        </w:rPr>
        <w:t>zákoně č. 586/1992 Sb., o dani z</w:t>
      </w:r>
      <w:r w:rsidR="00723874" w:rsidRPr="004B25C1">
        <w:rPr>
          <w:rFonts w:ascii="Book Antiqua" w:hAnsi="Book Antiqua"/>
          <w:sz w:val="22"/>
          <w:szCs w:val="22"/>
        </w:rPr>
        <w:t> </w:t>
      </w:r>
      <w:r w:rsidRPr="004B25C1">
        <w:rPr>
          <w:rFonts w:ascii="Book Antiqua" w:hAnsi="Book Antiqua"/>
          <w:sz w:val="22"/>
          <w:szCs w:val="22"/>
        </w:rPr>
        <w:t>příjmu, ve znění pozdějších předpisů, ve smyslu ustanovení § 7b pro daňovou evidenci</w:t>
      </w:r>
      <w:r w:rsidR="00FC676F" w:rsidRPr="004B25C1">
        <w:rPr>
          <w:rFonts w:ascii="Book Antiqua" w:hAnsi="Book Antiqua"/>
          <w:sz w:val="22"/>
          <w:szCs w:val="22"/>
        </w:rPr>
        <w:t xml:space="preserve"> a v souladu s případnými podmínkami či požadavky dotačních titulů.</w:t>
      </w:r>
    </w:p>
    <w:p w14:paraId="6A2454BE" w14:textId="77777777" w:rsidR="00C36332" w:rsidRPr="004B25C1" w:rsidRDefault="00C36332" w:rsidP="00723874">
      <w:pPr>
        <w:ind w:left="420"/>
        <w:jc w:val="both"/>
        <w:rPr>
          <w:rFonts w:ascii="Book Antiqua" w:hAnsi="Book Antiqua"/>
          <w:sz w:val="22"/>
          <w:szCs w:val="22"/>
        </w:rPr>
      </w:pPr>
    </w:p>
    <w:p w14:paraId="0ED3F849" w14:textId="77777777" w:rsidR="007C1A3B" w:rsidRPr="004B25C1" w:rsidRDefault="001548B3" w:rsidP="00723874">
      <w:pPr>
        <w:numPr>
          <w:ilvl w:val="0"/>
          <w:numId w:val="2"/>
        </w:numPr>
        <w:tabs>
          <w:tab w:val="clear" w:pos="420"/>
          <w:tab w:val="left" w:pos="426"/>
        </w:tabs>
        <w:ind w:left="419" w:hanging="419"/>
        <w:jc w:val="both"/>
        <w:rPr>
          <w:rFonts w:ascii="Book Antiqua" w:hAnsi="Book Antiqua"/>
          <w:sz w:val="22"/>
          <w:szCs w:val="22"/>
        </w:rPr>
      </w:pPr>
      <w:r w:rsidRPr="004B25C1">
        <w:rPr>
          <w:rFonts w:ascii="Book Antiqua" w:hAnsi="Book Antiqua"/>
          <w:snapToGrid w:val="0"/>
          <w:sz w:val="22"/>
          <w:szCs w:val="22"/>
        </w:rPr>
        <w:t>Zhotovitel se zúčastní kolaudačního řízení, na němž poskytne požadované informace ohledně díla. Současně se zavazuje bezplatně odstranit vady zjištěné při kolaudačním řízení, v</w:t>
      </w:r>
      <w:r w:rsidR="00723874" w:rsidRPr="004B25C1">
        <w:rPr>
          <w:rFonts w:ascii="Book Antiqua" w:hAnsi="Book Antiqua"/>
          <w:snapToGrid w:val="0"/>
          <w:sz w:val="22"/>
          <w:szCs w:val="22"/>
        </w:rPr>
        <w:t> </w:t>
      </w:r>
      <w:r w:rsidRPr="004B25C1">
        <w:rPr>
          <w:rFonts w:ascii="Book Antiqua" w:hAnsi="Book Antiqua"/>
          <w:snapToGrid w:val="0"/>
          <w:sz w:val="22"/>
          <w:szCs w:val="22"/>
        </w:rPr>
        <w:t>termínech stanovených stavebním úřadem, případně objednatelem.</w:t>
      </w:r>
    </w:p>
    <w:p w14:paraId="74E8B446" w14:textId="77777777" w:rsidR="00C36332" w:rsidRPr="001D22DC" w:rsidRDefault="00C36332" w:rsidP="00723874">
      <w:pPr>
        <w:ind w:left="419"/>
        <w:jc w:val="both"/>
        <w:rPr>
          <w:rFonts w:ascii="Book Antiqua" w:hAnsi="Book Antiqua"/>
          <w:b/>
          <w:snapToGrid w:val="0"/>
          <w:sz w:val="22"/>
          <w:szCs w:val="22"/>
        </w:rPr>
      </w:pPr>
    </w:p>
    <w:p w14:paraId="1E58E4A2" w14:textId="77777777" w:rsidR="003337AF" w:rsidRPr="001D22DC" w:rsidRDefault="003337AF" w:rsidP="00723874">
      <w:pPr>
        <w:numPr>
          <w:ilvl w:val="0"/>
          <w:numId w:val="2"/>
        </w:numPr>
        <w:tabs>
          <w:tab w:val="clear" w:pos="420"/>
        </w:tabs>
        <w:ind w:left="419" w:hanging="419"/>
        <w:jc w:val="both"/>
        <w:rPr>
          <w:rFonts w:ascii="Book Antiqua" w:hAnsi="Book Antiqua"/>
          <w:b/>
          <w:snapToGrid w:val="0"/>
          <w:sz w:val="22"/>
          <w:szCs w:val="22"/>
        </w:rPr>
      </w:pPr>
      <w:r w:rsidRPr="001D22DC">
        <w:rPr>
          <w:rFonts w:ascii="Book Antiqua" w:hAnsi="Book Antiqua"/>
          <w:snapToGrid w:val="0"/>
          <w:sz w:val="22"/>
          <w:szCs w:val="22"/>
        </w:rPr>
        <w:t>Nedílnou součástí smlouvy jsou níže uvedené přílohy:</w:t>
      </w:r>
    </w:p>
    <w:p w14:paraId="5347D06D" w14:textId="77777777" w:rsidR="00723874" w:rsidRPr="001D22DC" w:rsidRDefault="00723874" w:rsidP="00723874">
      <w:pPr>
        <w:pStyle w:val="Odstavecseseznamem"/>
        <w:rPr>
          <w:rFonts w:ascii="Book Antiqua" w:hAnsi="Book Antiqua"/>
          <w:sz w:val="22"/>
          <w:szCs w:val="22"/>
        </w:rPr>
      </w:pPr>
    </w:p>
    <w:p w14:paraId="0513BA92" w14:textId="77777777" w:rsidR="003337AF" w:rsidRPr="001D22DC" w:rsidRDefault="003337AF" w:rsidP="00723874">
      <w:pPr>
        <w:pStyle w:val="Odstavecseseznamem"/>
        <w:numPr>
          <w:ilvl w:val="0"/>
          <w:numId w:val="15"/>
        </w:numPr>
        <w:ind w:left="851" w:hanging="419"/>
        <w:jc w:val="both"/>
        <w:rPr>
          <w:rFonts w:ascii="Book Antiqua" w:hAnsi="Book Antiqua"/>
          <w:sz w:val="22"/>
          <w:szCs w:val="22"/>
        </w:rPr>
      </w:pPr>
      <w:r w:rsidRPr="001D22DC">
        <w:rPr>
          <w:rFonts w:ascii="Book Antiqua" w:hAnsi="Book Antiqua"/>
          <w:sz w:val="22"/>
          <w:szCs w:val="22"/>
        </w:rPr>
        <w:t>Oceněný soupis stavebních prací, dodávek a služeb s</w:t>
      </w:r>
      <w:r w:rsidR="00723874" w:rsidRPr="001D22DC">
        <w:rPr>
          <w:rFonts w:ascii="Book Antiqua" w:hAnsi="Book Antiqua"/>
          <w:sz w:val="22"/>
          <w:szCs w:val="22"/>
        </w:rPr>
        <w:t> </w:t>
      </w:r>
      <w:r w:rsidRPr="001D22DC">
        <w:rPr>
          <w:rFonts w:ascii="Book Antiqua" w:hAnsi="Book Antiqua"/>
          <w:sz w:val="22"/>
          <w:szCs w:val="22"/>
        </w:rPr>
        <w:t xml:space="preserve">výkazem výměr, jako </w:t>
      </w:r>
      <w:r w:rsidRPr="001D22DC">
        <w:rPr>
          <w:rFonts w:ascii="Book Antiqua" w:hAnsi="Book Antiqua"/>
          <w:b/>
          <w:bCs/>
          <w:sz w:val="22"/>
          <w:szCs w:val="22"/>
        </w:rPr>
        <w:t>příloha č. 1</w:t>
      </w:r>
      <w:r w:rsidR="006369F4" w:rsidRPr="001D22DC">
        <w:rPr>
          <w:rFonts w:ascii="Book Antiqua" w:hAnsi="Book Antiqua"/>
          <w:sz w:val="22"/>
          <w:szCs w:val="22"/>
        </w:rPr>
        <w:t>,</w:t>
      </w:r>
    </w:p>
    <w:p w14:paraId="60E925C4" w14:textId="77777777" w:rsidR="004E05FB" w:rsidRPr="001D22DC" w:rsidRDefault="003337AF" w:rsidP="00723874">
      <w:pPr>
        <w:pStyle w:val="Odstavecseseznamem"/>
        <w:numPr>
          <w:ilvl w:val="0"/>
          <w:numId w:val="15"/>
        </w:numPr>
        <w:ind w:left="851" w:hanging="419"/>
        <w:jc w:val="both"/>
        <w:rPr>
          <w:rFonts w:ascii="Book Antiqua" w:hAnsi="Book Antiqua"/>
          <w:sz w:val="22"/>
          <w:szCs w:val="22"/>
        </w:rPr>
      </w:pPr>
      <w:r w:rsidRPr="001D22DC">
        <w:rPr>
          <w:rFonts w:ascii="Book Antiqua" w:hAnsi="Book Antiqua"/>
          <w:sz w:val="22"/>
          <w:szCs w:val="22"/>
        </w:rPr>
        <w:t xml:space="preserve">Další specifikace díla, jako </w:t>
      </w:r>
      <w:r w:rsidRPr="001D22DC">
        <w:rPr>
          <w:rFonts w:ascii="Book Antiqua" w:hAnsi="Book Antiqua"/>
          <w:b/>
          <w:bCs/>
          <w:sz w:val="22"/>
          <w:szCs w:val="22"/>
        </w:rPr>
        <w:t>příloha č. 2</w:t>
      </w:r>
      <w:r w:rsidR="006369F4" w:rsidRPr="001D22DC">
        <w:rPr>
          <w:rFonts w:ascii="Book Antiqua" w:hAnsi="Book Antiqua"/>
          <w:sz w:val="22"/>
          <w:szCs w:val="22"/>
        </w:rPr>
        <w:t>,</w:t>
      </w:r>
    </w:p>
    <w:p w14:paraId="6B5AA8EA" w14:textId="77777777" w:rsidR="00AA375D" w:rsidRPr="001D22DC" w:rsidRDefault="003337AF" w:rsidP="00723874">
      <w:pPr>
        <w:pStyle w:val="Odstavecseseznamem"/>
        <w:numPr>
          <w:ilvl w:val="0"/>
          <w:numId w:val="15"/>
        </w:numPr>
        <w:ind w:left="851" w:hanging="419"/>
        <w:jc w:val="both"/>
        <w:rPr>
          <w:rFonts w:ascii="Book Antiqua" w:hAnsi="Book Antiqua"/>
          <w:sz w:val="22"/>
          <w:szCs w:val="22"/>
        </w:rPr>
      </w:pPr>
      <w:r w:rsidRPr="001D22DC">
        <w:rPr>
          <w:rFonts w:ascii="Book Antiqua" w:hAnsi="Book Antiqua"/>
          <w:sz w:val="22"/>
          <w:szCs w:val="22"/>
        </w:rPr>
        <w:t xml:space="preserve">Harmonogram stavby, jako </w:t>
      </w:r>
      <w:r w:rsidRPr="001D22DC">
        <w:rPr>
          <w:rFonts w:ascii="Book Antiqua" w:hAnsi="Book Antiqua"/>
          <w:b/>
          <w:bCs/>
          <w:sz w:val="22"/>
          <w:szCs w:val="22"/>
        </w:rPr>
        <w:t>příloha č. 3</w:t>
      </w:r>
      <w:r w:rsidR="00116CA2" w:rsidRPr="001D22DC">
        <w:rPr>
          <w:rFonts w:ascii="Book Antiqua" w:hAnsi="Book Antiqua"/>
          <w:sz w:val="22"/>
          <w:szCs w:val="22"/>
        </w:rPr>
        <w:t>.</w:t>
      </w:r>
    </w:p>
    <w:p w14:paraId="100F1B9C" w14:textId="77777777" w:rsidR="00E900BD" w:rsidRPr="00723874" w:rsidRDefault="00E900BD" w:rsidP="00723874">
      <w:pPr>
        <w:jc w:val="both"/>
        <w:rPr>
          <w:rFonts w:ascii="Book Antiqua" w:hAnsi="Book Antiqua"/>
          <w:sz w:val="22"/>
          <w:szCs w:val="22"/>
        </w:rPr>
      </w:pPr>
    </w:p>
    <w:p w14:paraId="2EA2FA3A" w14:textId="77777777" w:rsidR="001C5E3E" w:rsidRDefault="001C5E3E" w:rsidP="00723874">
      <w:pPr>
        <w:jc w:val="both"/>
        <w:rPr>
          <w:rFonts w:ascii="Book Antiqua" w:hAnsi="Book Antiqua"/>
          <w:sz w:val="22"/>
          <w:szCs w:val="22"/>
        </w:rPr>
      </w:pPr>
    </w:p>
    <w:p w14:paraId="3D6652A5" w14:textId="77777777" w:rsidR="009613A0" w:rsidRPr="00723874" w:rsidRDefault="009613A0"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t>XVI. Smluvní pokuty</w:t>
      </w:r>
    </w:p>
    <w:p w14:paraId="197D5A09" w14:textId="77777777" w:rsidR="009613A0" w:rsidRPr="00723874" w:rsidRDefault="009613A0" w:rsidP="00723874">
      <w:pPr>
        <w:ind w:left="419" w:hanging="419"/>
        <w:rPr>
          <w:rFonts w:ascii="Book Antiqua" w:hAnsi="Book Antiqua"/>
          <w:sz w:val="22"/>
          <w:szCs w:val="22"/>
        </w:rPr>
      </w:pPr>
    </w:p>
    <w:p w14:paraId="78F3D9CB" w14:textId="77777777" w:rsidR="003E3BB7" w:rsidRPr="00723874" w:rsidRDefault="003E3BB7" w:rsidP="00723874">
      <w:pPr>
        <w:numPr>
          <w:ilvl w:val="0"/>
          <w:numId w:val="4"/>
        </w:numPr>
        <w:ind w:left="420" w:hanging="420"/>
        <w:jc w:val="both"/>
        <w:rPr>
          <w:rFonts w:ascii="Book Antiqua" w:hAnsi="Book Antiqua"/>
          <w:sz w:val="22"/>
          <w:szCs w:val="22"/>
        </w:rPr>
      </w:pPr>
      <w:r w:rsidRPr="00723874">
        <w:rPr>
          <w:rFonts w:ascii="Book Antiqua" w:hAnsi="Book Antiqua"/>
          <w:sz w:val="22"/>
          <w:szCs w:val="22"/>
        </w:rPr>
        <w:lastRenderedPageBreak/>
        <w:t>Zhotovitel zaplatí objednateli smluvní pokutu ve výši 0,2% z</w:t>
      </w:r>
      <w:r w:rsidR="00723874" w:rsidRPr="00723874">
        <w:rPr>
          <w:rFonts w:ascii="Book Antiqua" w:hAnsi="Book Antiqua"/>
          <w:sz w:val="22"/>
          <w:szCs w:val="22"/>
        </w:rPr>
        <w:t> </w:t>
      </w:r>
      <w:r w:rsidRPr="00723874">
        <w:rPr>
          <w:rFonts w:ascii="Book Antiqua" w:hAnsi="Book Antiqua"/>
          <w:sz w:val="22"/>
          <w:szCs w:val="22"/>
        </w:rPr>
        <w:t>ceny díla bez DPH za každý (i započatý) kalendářní den prodlení zhotovitele s</w:t>
      </w:r>
      <w:r w:rsidR="00723874" w:rsidRPr="00723874">
        <w:rPr>
          <w:rFonts w:ascii="Book Antiqua" w:hAnsi="Book Antiqua"/>
          <w:sz w:val="22"/>
          <w:szCs w:val="22"/>
        </w:rPr>
        <w:t> </w:t>
      </w:r>
      <w:r w:rsidRPr="00723874">
        <w:rPr>
          <w:rFonts w:ascii="Book Antiqua" w:hAnsi="Book Antiqua"/>
          <w:sz w:val="22"/>
          <w:szCs w:val="22"/>
        </w:rPr>
        <w:t>dokončením a předáním celého díla, nejvýše však celkem 15 % z</w:t>
      </w:r>
      <w:r w:rsidR="00723874" w:rsidRPr="00723874">
        <w:rPr>
          <w:rFonts w:ascii="Book Antiqua" w:hAnsi="Book Antiqua"/>
          <w:sz w:val="22"/>
          <w:szCs w:val="22"/>
        </w:rPr>
        <w:t> </w:t>
      </w:r>
      <w:r w:rsidRPr="00723874">
        <w:rPr>
          <w:rFonts w:ascii="Book Antiqua" w:hAnsi="Book Antiqua"/>
          <w:sz w:val="22"/>
          <w:szCs w:val="22"/>
        </w:rPr>
        <w:t>Ceny díla.</w:t>
      </w:r>
    </w:p>
    <w:p w14:paraId="3DF7285F" w14:textId="77777777" w:rsidR="00723874" w:rsidRPr="00723874" w:rsidRDefault="00723874" w:rsidP="00723874">
      <w:pPr>
        <w:ind w:left="420"/>
        <w:jc w:val="both"/>
        <w:rPr>
          <w:rFonts w:ascii="Book Antiqua" w:hAnsi="Book Antiqua"/>
          <w:sz w:val="22"/>
          <w:szCs w:val="22"/>
        </w:rPr>
      </w:pPr>
    </w:p>
    <w:p w14:paraId="4DD4A671" w14:textId="77777777" w:rsidR="003E3BB7" w:rsidRPr="00723874" w:rsidRDefault="003E3BB7" w:rsidP="00723874">
      <w:pPr>
        <w:numPr>
          <w:ilvl w:val="0"/>
          <w:numId w:val="4"/>
        </w:numPr>
        <w:ind w:left="420" w:hanging="420"/>
        <w:jc w:val="both"/>
        <w:rPr>
          <w:rFonts w:ascii="Book Antiqua" w:hAnsi="Book Antiqua"/>
          <w:sz w:val="22"/>
          <w:szCs w:val="22"/>
        </w:rPr>
      </w:pPr>
      <w:r w:rsidRPr="00723874">
        <w:rPr>
          <w:rFonts w:ascii="Book Antiqua" w:hAnsi="Book Antiqua"/>
          <w:sz w:val="22"/>
          <w:szCs w:val="22"/>
        </w:rPr>
        <w:t>Za prodlení s dokončením kteréhokoli milníku dle Harmonogramu náleží objednateli smluvní pokuta ve výši 0,2 % z části Ceny díla připadající na daný milník za každý kalendářní den prodlení, není-li dále stanoveno jinak.</w:t>
      </w:r>
    </w:p>
    <w:p w14:paraId="72022666" w14:textId="77777777" w:rsidR="00723874" w:rsidRPr="00723874" w:rsidRDefault="00723874" w:rsidP="00723874">
      <w:pPr>
        <w:ind w:left="420"/>
        <w:jc w:val="both"/>
        <w:rPr>
          <w:rFonts w:ascii="Book Antiqua" w:hAnsi="Book Antiqua"/>
          <w:sz w:val="22"/>
          <w:szCs w:val="22"/>
        </w:rPr>
      </w:pPr>
    </w:p>
    <w:p w14:paraId="5787FFBA" w14:textId="77777777" w:rsidR="003E3BB7" w:rsidRPr="00723874" w:rsidRDefault="003E3BB7" w:rsidP="00723874">
      <w:pPr>
        <w:numPr>
          <w:ilvl w:val="0"/>
          <w:numId w:val="4"/>
        </w:numPr>
        <w:ind w:left="420" w:hanging="420"/>
        <w:jc w:val="both"/>
        <w:rPr>
          <w:rFonts w:ascii="Book Antiqua" w:hAnsi="Book Antiqua"/>
          <w:sz w:val="22"/>
          <w:szCs w:val="22"/>
        </w:rPr>
      </w:pPr>
      <w:r w:rsidRPr="00723874">
        <w:rPr>
          <w:rFonts w:ascii="Book Antiqua" w:hAnsi="Book Antiqua"/>
          <w:sz w:val="22"/>
          <w:szCs w:val="22"/>
        </w:rPr>
        <w:t>U milníků výslovně označených v Harmonogramu jako „kritické“ náleží smluvní pokuta ve výši 0,3 % z části Ceny díla připadající na daný kritický milník za každý kalendářní den prodlení.</w:t>
      </w:r>
    </w:p>
    <w:p w14:paraId="176A7956" w14:textId="77777777" w:rsidR="00723874" w:rsidRPr="00723874" w:rsidRDefault="00723874" w:rsidP="00723874">
      <w:pPr>
        <w:ind w:left="420"/>
        <w:jc w:val="both"/>
        <w:rPr>
          <w:rFonts w:ascii="Book Antiqua" w:hAnsi="Book Antiqua"/>
          <w:sz w:val="22"/>
          <w:szCs w:val="22"/>
        </w:rPr>
      </w:pPr>
    </w:p>
    <w:p w14:paraId="6ABD87E5" w14:textId="77777777" w:rsidR="003E3BB7" w:rsidRPr="00723874" w:rsidRDefault="003E3BB7" w:rsidP="00723874">
      <w:pPr>
        <w:numPr>
          <w:ilvl w:val="0"/>
          <w:numId w:val="4"/>
        </w:numPr>
        <w:ind w:left="420" w:hanging="420"/>
        <w:jc w:val="both"/>
        <w:rPr>
          <w:rFonts w:ascii="Book Antiqua" w:hAnsi="Book Antiqua"/>
          <w:sz w:val="22"/>
          <w:szCs w:val="22"/>
        </w:rPr>
      </w:pPr>
      <w:r w:rsidRPr="00723874">
        <w:rPr>
          <w:rFonts w:ascii="Book Antiqua" w:hAnsi="Book Antiqua"/>
          <w:sz w:val="22"/>
          <w:szCs w:val="22"/>
        </w:rPr>
        <w:t>Smluvní pokuty dle odstavce 2 a 3) se započítávají do celkového limitu 15 % z Ceny díla.</w:t>
      </w:r>
    </w:p>
    <w:p w14:paraId="04134A1D" w14:textId="77777777" w:rsidR="00723874" w:rsidRPr="00723874" w:rsidRDefault="00723874" w:rsidP="00723874">
      <w:pPr>
        <w:ind w:left="420"/>
        <w:jc w:val="both"/>
        <w:rPr>
          <w:rFonts w:ascii="Book Antiqua" w:hAnsi="Book Antiqua"/>
          <w:sz w:val="22"/>
          <w:szCs w:val="22"/>
        </w:rPr>
      </w:pPr>
    </w:p>
    <w:p w14:paraId="730EFFEA" w14:textId="77777777" w:rsidR="003E3BB7" w:rsidRPr="00723874" w:rsidRDefault="003E3BB7" w:rsidP="00723874">
      <w:pPr>
        <w:numPr>
          <w:ilvl w:val="0"/>
          <w:numId w:val="4"/>
        </w:numPr>
        <w:ind w:left="420" w:hanging="420"/>
        <w:jc w:val="both"/>
        <w:rPr>
          <w:rFonts w:ascii="Book Antiqua" w:hAnsi="Book Antiqua"/>
          <w:sz w:val="22"/>
          <w:szCs w:val="22"/>
        </w:rPr>
      </w:pPr>
      <w:r w:rsidRPr="00723874">
        <w:rPr>
          <w:rFonts w:ascii="Book Antiqua" w:hAnsi="Book Antiqua"/>
          <w:sz w:val="22"/>
          <w:szCs w:val="22"/>
        </w:rPr>
        <w:t>Za tentýž kalendářní den prodlení se uplatní vždy jen jedna denní pokuta – ta, která je pro objednatele vyšší (pokuta za prodlení s celým dílem nebo pokuta za prodlení s milníkem).</w:t>
      </w:r>
    </w:p>
    <w:p w14:paraId="217CBBDB" w14:textId="77777777" w:rsidR="003E3BB7" w:rsidRPr="00723874" w:rsidRDefault="003E3BB7" w:rsidP="00723874">
      <w:pPr>
        <w:ind w:left="419"/>
        <w:jc w:val="both"/>
        <w:rPr>
          <w:rFonts w:ascii="Book Antiqua" w:hAnsi="Book Antiqua"/>
          <w:sz w:val="22"/>
          <w:szCs w:val="22"/>
        </w:rPr>
      </w:pPr>
    </w:p>
    <w:p w14:paraId="493F802C"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V případě prodlení zhotovitele s odstraněním vad obsažených v soupisu vad v protokolu o předání a převzetí části díla, zaplatí zhotovitel objednateli smluvní pokutu ve výši 10</w:t>
      </w:r>
      <w:r w:rsidRPr="00723874">
        <w:rPr>
          <w:rFonts w:ascii="Book Antiqua" w:hAnsi="Book Antiqua"/>
          <w:snapToGrid w:val="0"/>
          <w:sz w:val="22"/>
          <w:szCs w:val="22"/>
        </w:rPr>
        <w:t>.000 Kč</w:t>
      </w:r>
      <w:r w:rsidRPr="00723874">
        <w:rPr>
          <w:rFonts w:ascii="Book Antiqua" w:hAnsi="Book Antiqua"/>
          <w:sz w:val="22"/>
          <w:szCs w:val="22"/>
        </w:rPr>
        <w:t xml:space="preserve"> z ceny díla bez DPH za každý případ (vadu) a každý den prodlení, do jejich úplného odstranění. </w:t>
      </w:r>
    </w:p>
    <w:p w14:paraId="2424F9FE" w14:textId="77777777" w:rsidR="003E3BB7" w:rsidRPr="00723874" w:rsidRDefault="003E3BB7" w:rsidP="00723874">
      <w:pPr>
        <w:ind w:left="419"/>
        <w:jc w:val="both"/>
        <w:rPr>
          <w:rFonts w:ascii="Book Antiqua" w:hAnsi="Book Antiqua"/>
          <w:sz w:val="22"/>
          <w:szCs w:val="22"/>
        </w:rPr>
      </w:pPr>
    </w:p>
    <w:p w14:paraId="39974F3A" w14:textId="77777777" w:rsidR="003E3BB7" w:rsidRPr="00723874" w:rsidRDefault="003E3BB7" w:rsidP="00723874">
      <w:pPr>
        <w:numPr>
          <w:ilvl w:val="0"/>
          <w:numId w:val="4"/>
        </w:numPr>
        <w:tabs>
          <w:tab w:val="clear" w:pos="644"/>
        </w:tabs>
        <w:ind w:left="426" w:hanging="426"/>
        <w:jc w:val="both"/>
        <w:rPr>
          <w:rFonts w:ascii="Book Antiqua" w:hAnsi="Book Antiqua"/>
          <w:sz w:val="22"/>
          <w:szCs w:val="22"/>
        </w:rPr>
      </w:pPr>
      <w:r w:rsidRPr="00723874">
        <w:rPr>
          <w:rFonts w:ascii="Book Antiqua" w:hAnsi="Book Antiqua"/>
          <w:sz w:val="22"/>
          <w:szCs w:val="22"/>
        </w:rPr>
        <w:t>Pokud Zhotovitel nenastoupí do pěti dnů od termínu předání a převzetí díla k odstraňování vad či nedodělků uvedených v protokolu o předání a převzetí díla, je povinen zaplatit Objednateli smluvní pokutu 15.000,- Kč za každý nedodělek či vadu, na jejichž odstraňování nenastoupil ve sjednané lhůtě, a za každý i započatý den prodlení.</w:t>
      </w:r>
    </w:p>
    <w:p w14:paraId="7CC7489F" w14:textId="77777777" w:rsidR="003E3BB7" w:rsidRPr="00723874" w:rsidRDefault="003E3BB7" w:rsidP="00723874">
      <w:pPr>
        <w:ind w:left="426"/>
        <w:jc w:val="both"/>
        <w:rPr>
          <w:rFonts w:ascii="Book Antiqua" w:hAnsi="Book Antiqua"/>
          <w:sz w:val="22"/>
          <w:szCs w:val="22"/>
        </w:rPr>
      </w:pPr>
    </w:p>
    <w:p w14:paraId="0439F2D4" w14:textId="77777777" w:rsidR="003E3BB7" w:rsidRPr="00723874" w:rsidRDefault="003E3BB7" w:rsidP="00723874">
      <w:pPr>
        <w:numPr>
          <w:ilvl w:val="0"/>
          <w:numId w:val="4"/>
        </w:numPr>
        <w:tabs>
          <w:tab w:val="clear" w:pos="644"/>
        </w:tabs>
        <w:ind w:left="426" w:hanging="426"/>
        <w:jc w:val="both"/>
        <w:rPr>
          <w:rFonts w:ascii="Book Antiqua" w:hAnsi="Book Antiqua"/>
          <w:sz w:val="22"/>
          <w:szCs w:val="22"/>
        </w:rPr>
      </w:pPr>
      <w:r w:rsidRPr="00723874">
        <w:rPr>
          <w:rFonts w:ascii="Book Antiqua" w:hAnsi="Book Antiqua"/>
          <w:sz w:val="22"/>
          <w:szCs w:val="22"/>
        </w:rPr>
        <w:t>Pokud Zhotovitel neodstraní nedodělky či vady uvedené v zápise o předání a převzetí díla v dohodnutém termínu (viz protokol o předání a převzetí), zaplatí Objednateli smluvní pokutu 15.000,- Kč za každý nedodělek či vadu, u nichž je v prodlení, a to za každý i započatý den prodlení.</w:t>
      </w:r>
    </w:p>
    <w:p w14:paraId="3E255441" w14:textId="77777777" w:rsidR="003E3BB7" w:rsidRPr="00723874" w:rsidRDefault="003E3BB7" w:rsidP="00723874">
      <w:pPr>
        <w:ind w:left="426"/>
        <w:jc w:val="both"/>
        <w:rPr>
          <w:rFonts w:ascii="Book Antiqua" w:hAnsi="Book Antiqua"/>
          <w:sz w:val="22"/>
          <w:szCs w:val="22"/>
        </w:rPr>
      </w:pPr>
    </w:p>
    <w:p w14:paraId="391E2605" w14:textId="77777777" w:rsidR="003E3BB7" w:rsidRPr="00723874" w:rsidRDefault="003E3BB7" w:rsidP="00723874">
      <w:pPr>
        <w:numPr>
          <w:ilvl w:val="0"/>
          <w:numId w:val="4"/>
        </w:numPr>
        <w:tabs>
          <w:tab w:val="clear" w:pos="644"/>
        </w:tabs>
        <w:ind w:left="426" w:hanging="426"/>
        <w:jc w:val="both"/>
        <w:rPr>
          <w:rFonts w:ascii="Book Antiqua" w:hAnsi="Book Antiqua"/>
          <w:sz w:val="22"/>
          <w:szCs w:val="22"/>
        </w:rPr>
      </w:pPr>
      <w:r w:rsidRPr="00723874">
        <w:rPr>
          <w:rFonts w:ascii="Book Antiqua" w:hAnsi="Book Antiqua"/>
          <w:sz w:val="22"/>
          <w:szCs w:val="22"/>
        </w:rPr>
        <w:t>Pokud Zhotovitel nenastoupí ve sjednaném termínu, nejpozději však ve lhůtě do patnácti dnů ode dne obdržení reklamace Objednatele k odstraňování reklamované vady (případně vad), je povinen zaplatit Objednateli smluvní pokutu 15.000 Kč za každou reklamovanou vadu, na jejíž odstraňování nastoupil později než ve sjednaném termínu a za každý i započatý den prodlení.</w:t>
      </w:r>
    </w:p>
    <w:p w14:paraId="54A55094" w14:textId="77777777" w:rsidR="003E3BB7" w:rsidRPr="00723874" w:rsidRDefault="003E3BB7" w:rsidP="00723874">
      <w:pPr>
        <w:ind w:left="426"/>
        <w:jc w:val="both"/>
        <w:rPr>
          <w:rFonts w:ascii="Book Antiqua" w:hAnsi="Book Antiqua"/>
          <w:sz w:val="22"/>
          <w:szCs w:val="22"/>
        </w:rPr>
      </w:pPr>
    </w:p>
    <w:p w14:paraId="65111189" w14:textId="77777777" w:rsidR="003E3BB7" w:rsidRPr="00723874" w:rsidRDefault="003E3BB7" w:rsidP="00723874">
      <w:pPr>
        <w:numPr>
          <w:ilvl w:val="0"/>
          <w:numId w:val="4"/>
        </w:numPr>
        <w:tabs>
          <w:tab w:val="clear" w:pos="644"/>
        </w:tabs>
        <w:ind w:left="426" w:hanging="426"/>
        <w:jc w:val="both"/>
        <w:rPr>
          <w:rFonts w:ascii="Book Antiqua" w:hAnsi="Book Antiqua"/>
          <w:sz w:val="22"/>
          <w:szCs w:val="22"/>
        </w:rPr>
      </w:pPr>
      <w:r w:rsidRPr="00723874">
        <w:rPr>
          <w:rFonts w:ascii="Book Antiqua" w:hAnsi="Book Antiqua"/>
          <w:sz w:val="22"/>
          <w:szCs w:val="22"/>
        </w:rPr>
        <w:t>Pokud Zhotovitel neodstraní reklamovanou vadu ve sjednaném termínu, je povinen zaplatit Objednateli smluvní pokutu 15.000 Kč za každou reklamovanou vadu, u níž je v prodlení s odstraněním, a to za každý i započatý den prodlení.</w:t>
      </w:r>
    </w:p>
    <w:p w14:paraId="5ADA9174" w14:textId="77777777" w:rsidR="003E3BB7" w:rsidRPr="00723874" w:rsidRDefault="003E3BB7" w:rsidP="00723874">
      <w:pPr>
        <w:ind w:left="426"/>
        <w:jc w:val="both"/>
        <w:rPr>
          <w:rFonts w:ascii="Book Antiqua" w:hAnsi="Book Antiqua"/>
          <w:sz w:val="22"/>
          <w:szCs w:val="22"/>
        </w:rPr>
      </w:pPr>
    </w:p>
    <w:p w14:paraId="0E0B036F" w14:textId="77777777" w:rsidR="003E3BB7" w:rsidRPr="00723874" w:rsidRDefault="003E3BB7" w:rsidP="00723874">
      <w:pPr>
        <w:numPr>
          <w:ilvl w:val="0"/>
          <w:numId w:val="4"/>
        </w:numPr>
        <w:tabs>
          <w:tab w:val="clear" w:pos="644"/>
        </w:tabs>
        <w:ind w:left="426" w:hanging="426"/>
        <w:jc w:val="both"/>
        <w:rPr>
          <w:rFonts w:ascii="Book Antiqua" w:hAnsi="Book Antiqua"/>
          <w:sz w:val="22"/>
          <w:szCs w:val="22"/>
        </w:rPr>
      </w:pPr>
      <w:r w:rsidRPr="00723874">
        <w:rPr>
          <w:rFonts w:ascii="Book Antiqua" w:hAnsi="Book Antiqua"/>
          <w:sz w:val="22"/>
          <w:szCs w:val="22"/>
        </w:rPr>
        <w:t>Označil-li Objednatel v reklamaci, že se jedná o vadu, která brání řádnému užívání díla, případně hrozí nebezpečí škody velkého rozsahu (havárie), navyšují se smluvní pokuty uvedené v bodě 9. a 10 tohoto odstavce na dvojnásobnou výši.</w:t>
      </w:r>
    </w:p>
    <w:p w14:paraId="578F6934" w14:textId="77777777" w:rsidR="003E3BB7" w:rsidRPr="00723874" w:rsidRDefault="003E3BB7" w:rsidP="00723874">
      <w:pPr>
        <w:ind w:left="419"/>
        <w:jc w:val="both"/>
        <w:rPr>
          <w:rFonts w:ascii="Book Antiqua" w:hAnsi="Book Antiqua"/>
          <w:sz w:val="22"/>
          <w:szCs w:val="22"/>
        </w:rPr>
      </w:pPr>
    </w:p>
    <w:p w14:paraId="33C3CC5A"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 xml:space="preserve">Zhotovitel zaplatí objednateli smluvní pokutu ve výši </w:t>
      </w:r>
      <w:r w:rsidRPr="00723874">
        <w:rPr>
          <w:rFonts w:ascii="Book Antiqua" w:hAnsi="Book Antiqua"/>
          <w:snapToGrid w:val="0"/>
          <w:sz w:val="22"/>
          <w:szCs w:val="22"/>
        </w:rPr>
        <w:t>15</w:t>
      </w:r>
      <w:r w:rsidRPr="00723874">
        <w:rPr>
          <w:rFonts w:ascii="Book Antiqua" w:hAnsi="Book Antiqua"/>
          <w:sz w:val="22"/>
          <w:szCs w:val="22"/>
        </w:rPr>
        <w:t>.000 Kč za každý den, kdy objednatel nebude mít v místě plnění k dispozici deník nebo záznam o díle, s výjimkou prvních tří pracovních dnů následujících po dni, ve kterém měl zhotovitel prokazatelně možnost do deníku nahlédnout.</w:t>
      </w:r>
    </w:p>
    <w:p w14:paraId="79837813" w14:textId="77777777" w:rsidR="003E3BB7" w:rsidRPr="00723874" w:rsidRDefault="003E3BB7" w:rsidP="00723874">
      <w:pPr>
        <w:ind w:left="419"/>
        <w:jc w:val="both"/>
        <w:rPr>
          <w:rFonts w:ascii="Book Antiqua" w:hAnsi="Book Antiqua"/>
          <w:sz w:val="22"/>
          <w:szCs w:val="22"/>
        </w:rPr>
      </w:pPr>
    </w:p>
    <w:p w14:paraId="43A279DF"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lastRenderedPageBreak/>
        <w:t>V případě nedodržení technologických lhůt a podmínek stanovených ČSN, ČSN.EN nebo výrobci pro použití a montáž jednotlivých, pro realizaci díla použitých materiálů, systémů nebo výrobků, je objednatel oprávněn účtovat zhotoviteli smluvní pokutu ve výši 0,2 % z ceny díla bez DPH za každý den trvání nedodržení každé jednotlivé lhůty a podmínky.</w:t>
      </w:r>
    </w:p>
    <w:p w14:paraId="4B2A3B59" w14:textId="77777777" w:rsidR="003E3BB7" w:rsidRPr="00723874" w:rsidRDefault="003E3BB7" w:rsidP="00723874">
      <w:pPr>
        <w:ind w:left="419"/>
        <w:jc w:val="both"/>
        <w:rPr>
          <w:rFonts w:ascii="Book Antiqua" w:hAnsi="Book Antiqua"/>
          <w:sz w:val="22"/>
          <w:szCs w:val="22"/>
        </w:rPr>
      </w:pPr>
    </w:p>
    <w:p w14:paraId="2E33AF48"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 xml:space="preserve">V případě porušení zákazu postoupení smlouvy zaplatí zhotovitel objednateli smluvní pokutu ve výši </w:t>
      </w:r>
      <w:r w:rsidRPr="00723874">
        <w:rPr>
          <w:rFonts w:ascii="Book Antiqua" w:hAnsi="Book Antiqua"/>
          <w:snapToGrid w:val="0"/>
          <w:sz w:val="22"/>
          <w:szCs w:val="22"/>
        </w:rPr>
        <w:t>100.000 Kč</w:t>
      </w:r>
      <w:r w:rsidRPr="00723874">
        <w:rPr>
          <w:rFonts w:ascii="Book Antiqua" w:hAnsi="Book Antiqua"/>
          <w:sz w:val="22"/>
          <w:szCs w:val="22"/>
        </w:rPr>
        <w:t xml:space="preserve"> bez DPH, maximálně však 1.000.000,- Kč.</w:t>
      </w:r>
    </w:p>
    <w:p w14:paraId="0FD830DB" w14:textId="77777777" w:rsidR="003E3BB7" w:rsidRPr="00723874" w:rsidRDefault="003E3BB7" w:rsidP="00723874">
      <w:pPr>
        <w:ind w:left="419"/>
        <w:jc w:val="both"/>
        <w:rPr>
          <w:rFonts w:ascii="Book Antiqua" w:hAnsi="Book Antiqua"/>
          <w:sz w:val="22"/>
          <w:szCs w:val="22"/>
        </w:rPr>
      </w:pPr>
    </w:p>
    <w:p w14:paraId="73D6F0E9"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Zhotovitel uhradí objednateli smluvní pokutu ve výši 50.000 Kč za každý případ nesplnění pokynů koordinátora BOZP nebo neposkytnutí součinnosti při zajišťování BOZP</w:t>
      </w:r>
      <w:r w:rsidR="00743569" w:rsidRPr="00723874">
        <w:rPr>
          <w:rFonts w:ascii="Book Antiqua" w:hAnsi="Book Antiqua"/>
          <w:sz w:val="22"/>
          <w:szCs w:val="22"/>
        </w:rPr>
        <w:t>.</w:t>
      </w:r>
      <w:r w:rsidRPr="00723874">
        <w:rPr>
          <w:rFonts w:ascii="Book Antiqua" w:hAnsi="Book Antiqua"/>
          <w:sz w:val="22"/>
          <w:szCs w:val="22"/>
        </w:rPr>
        <w:t xml:space="preserve"> </w:t>
      </w:r>
      <w:r w:rsidR="00743569" w:rsidRPr="00723874">
        <w:rPr>
          <w:rFonts w:ascii="Book Antiqua" w:hAnsi="Book Antiqua"/>
          <w:sz w:val="22"/>
          <w:szCs w:val="22"/>
        </w:rPr>
        <w:t>Dojde-li k opakovanému porušení v téže věci do 30 dnů, zvyšuje se pokuta na dvojnásobek.</w:t>
      </w:r>
      <w:r w:rsidRPr="00723874">
        <w:rPr>
          <w:rFonts w:ascii="Book Antiqua" w:hAnsi="Book Antiqua"/>
          <w:sz w:val="22"/>
          <w:szCs w:val="22"/>
        </w:rPr>
        <w:t>.</w:t>
      </w:r>
    </w:p>
    <w:p w14:paraId="17E5130F" w14:textId="77777777" w:rsidR="003E3BB7" w:rsidRPr="00723874" w:rsidRDefault="003E3BB7" w:rsidP="00723874">
      <w:pPr>
        <w:ind w:left="419"/>
        <w:jc w:val="both"/>
        <w:rPr>
          <w:rFonts w:ascii="Book Antiqua" w:hAnsi="Book Antiqua"/>
          <w:sz w:val="22"/>
          <w:szCs w:val="22"/>
        </w:rPr>
      </w:pPr>
    </w:p>
    <w:p w14:paraId="4A18D607"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Sjednanými pokutami není dotčeno právo na náhradu škody způsobené porušením povinností, na které se smluvní pokuty vztahují. Sjednané sankce hradí povinná strana nezávisle na tom, zda a v jaké výši vznikne druhé straně v této souvislosti škoda, kterou lze vymáhat samostatně. Ujednání o smluvní pokutě nevylučuje právo objednatele na náhradu škody v plném rozsahu převyšujícím sjednanou smluvní pokutu. Pokuta se do náhrady škody nezapočítává. Ustanovení § 2050 občanského zákoníku se neuplatní.</w:t>
      </w:r>
    </w:p>
    <w:p w14:paraId="35D7B17F" w14:textId="77777777" w:rsidR="003E3BB7" w:rsidRPr="00723874" w:rsidRDefault="003E3BB7" w:rsidP="00723874">
      <w:pPr>
        <w:ind w:left="419"/>
        <w:jc w:val="both"/>
        <w:rPr>
          <w:rFonts w:ascii="Book Antiqua" w:hAnsi="Book Antiqua"/>
          <w:sz w:val="22"/>
          <w:szCs w:val="22"/>
        </w:rPr>
      </w:pPr>
    </w:p>
    <w:p w14:paraId="2EC11EA5"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 xml:space="preserve">Objednatel zhotoviteli uplatnění smluvní pokuty a její výše písemně oznámí. </w:t>
      </w:r>
    </w:p>
    <w:p w14:paraId="41C15AAF" w14:textId="77777777" w:rsidR="003E3BB7" w:rsidRPr="00723874" w:rsidRDefault="003E3BB7" w:rsidP="00723874">
      <w:pPr>
        <w:ind w:left="419"/>
        <w:jc w:val="both"/>
        <w:rPr>
          <w:rFonts w:ascii="Book Antiqua" w:hAnsi="Book Antiqua"/>
          <w:sz w:val="22"/>
          <w:szCs w:val="22"/>
        </w:rPr>
      </w:pPr>
    </w:p>
    <w:p w14:paraId="31C0D500"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Zhotovitel se zavazuje, že v případě, že se stane nespolehlivým plátcem ve smyslu § 106a zákona č. 235/2004 Sb., o dani z přidané hodnoty, ve znění pozdějších předpisů, tuto skutečnost objednateli nahlásí nejpozději následující den po dni, kdy rozhodnutí na základě kterého, se stal nespolehlivým plátcem, nabude právní moci. V případě porušení této povinnosti se zhotovitel zavazuje nahradit veškerou škodu, kterou tímto objednateli způsobil, a navíc smluvní pokutu ve výši 100.000 Kč.</w:t>
      </w:r>
    </w:p>
    <w:p w14:paraId="4DB82A48" w14:textId="77777777" w:rsidR="003E3BB7" w:rsidRPr="00723874" w:rsidRDefault="003E3BB7" w:rsidP="00723874">
      <w:pPr>
        <w:pStyle w:val="Odstavecseseznamem"/>
        <w:ind w:left="426"/>
        <w:jc w:val="both"/>
        <w:rPr>
          <w:rFonts w:ascii="Book Antiqua" w:hAnsi="Book Antiqua"/>
          <w:sz w:val="22"/>
          <w:szCs w:val="22"/>
        </w:rPr>
      </w:pPr>
    </w:p>
    <w:p w14:paraId="2D3AD85C"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V případě, že závazek provést dílo (část díla) zanikne před řádným dokončením díla, nezanikají nároky na smluvní pokuty, pokud vznikly dřívějším porušením povinností. Zánik závazku jeho pozdním plněním neznamená zánik nároku na smluvní pokutu.</w:t>
      </w:r>
    </w:p>
    <w:p w14:paraId="458B10D9" w14:textId="77777777" w:rsidR="003E3BB7" w:rsidRPr="00723874" w:rsidRDefault="003E3BB7" w:rsidP="00723874">
      <w:pPr>
        <w:pStyle w:val="Odstavecseseznamem"/>
        <w:rPr>
          <w:rFonts w:ascii="Book Antiqua" w:hAnsi="Book Antiqua"/>
          <w:sz w:val="22"/>
          <w:szCs w:val="22"/>
        </w:rPr>
      </w:pPr>
    </w:p>
    <w:p w14:paraId="03121CFE"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Souhrn všech smluvních pokut dle tohoto článku je omezen částkou odpovídající 15 % z Ceny díla.</w:t>
      </w:r>
    </w:p>
    <w:p w14:paraId="68EEECAD" w14:textId="77777777" w:rsidR="003E3BB7" w:rsidRPr="00723874" w:rsidRDefault="003E3BB7" w:rsidP="00723874">
      <w:pPr>
        <w:pStyle w:val="Odstavecseseznamem"/>
        <w:rPr>
          <w:rFonts w:ascii="Book Antiqua" w:hAnsi="Book Antiqua"/>
          <w:sz w:val="22"/>
          <w:szCs w:val="22"/>
        </w:rPr>
      </w:pPr>
    </w:p>
    <w:p w14:paraId="30FA8FBA"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Smluvní pokutu objednatel uplatní písemným oznámením; smluvní pokuta je splatná do 14 dnů od doručení oznámení. Objednatel je oprávněn jednostranně započíst smluvní pokutu proti jakékoli splatné pohledávce zhotovitele vůči objednateli.</w:t>
      </w:r>
    </w:p>
    <w:p w14:paraId="1768AC1D" w14:textId="77777777" w:rsidR="003E3BB7" w:rsidRPr="00723874" w:rsidRDefault="003E3BB7" w:rsidP="00723874">
      <w:pPr>
        <w:pStyle w:val="Odstavecseseznamem"/>
        <w:rPr>
          <w:rFonts w:ascii="Book Antiqua" w:hAnsi="Book Antiqua"/>
          <w:sz w:val="22"/>
          <w:szCs w:val="22"/>
        </w:rPr>
      </w:pPr>
    </w:p>
    <w:p w14:paraId="259F8A56"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Smluvní strany prohlašují, že výše i konstrukce smluvní pokuty odpovídá významu termínů pro řádné zprovoznění díla, návaznostem dle Harmonogramu a předvídatelným dopadům prodlení na podnikání.</w:t>
      </w:r>
    </w:p>
    <w:p w14:paraId="748AC8C0" w14:textId="77777777" w:rsidR="003E3BB7" w:rsidRPr="00723874" w:rsidRDefault="003E3BB7" w:rsidP="00723874">
      <w:pPr>
        <w:pStyle w:val="Odstavecseseznamem"/>
        <w:rPr>
          <w:rFonts w:ascii="Book Antiqua" w:hAnsi="Book Antiqua"/>
          <w:sz w:val="22"/>
          <w:szCs w:val="22"/>
        </w:rPr>
      </w:pPr>
    </w:p>
    <w:p w14:paraId="0B4460D8" w14:textId="77777777" w:rsidR="003E3BB7" w:rsidRPr="00723874" w:rsidRDefault="003E3BB7" w:rsidP="00723874">
      <w:pPr>
        <w:numPr>
          <w:ilvl w:val="0"/>
          <w:numId w:val="4"/>
        </w:numPr>
        <w:ind w:left="419" w:hanging="419"/>
        <w:jc w:val="both"/>
        <w:rPr>
          <w:rFonts w:ascii="Book Antiqua" w:hAnsi="Book Antiqua"/>
          <w:sz w:val="22"/>
          <w:szCs w:val="22"/>
        </w:rPr>
      </w:pPr>
      <w:r w:rsidRPr="00723874">
        <w:rPr>
          <w:rFonts w:ascii="Book Antiqua" w:hAnsi="Book Antiqua"/>
          <w:sz w:val="22"/>
          <w:szCs w:val="22"/>
        </w:rPr>
        <w:t xml:space="preserve">Smluvní pokuty dle tohoto článku neběží v rozsahu prodlení způsobeného objednatelem, jeho pokyny, překážkami na jeho straně, změnami díla schválenými dle smlouvy, překážkami vyšší moci nebo mimořádnými povětrnostními podmínkami znemožňujícími provádění sjednaných prací, ani v rozsahu jiných okolností, které </w:t>
      </w:r>
      <w:r w:rsidR="00833421" w:rsidRPr="00723874">
        <w:rPr>
          <w:rFonts w:ascii="Book Antiqua" w:hAnsi="Book Antiqua"/>
          <w:sz w:val="22"/>
          <w:szCs w:val="22"/>
        </w:rPr>
        <w:t>zhotovitel</w:t>
      </w:r>
      <w:r w:rsidRPr="00723874">
        <w:rPr>
          <w:rFonts w:ascii="Book Antiqua" w:hAnsi="Book Antiqua"/>
          <w:sz w:val="22"/>
          <w:szCs w:val="22"/>
        </w:rPr>
        <w:t xml:space="preserve"> nemohl odvrátit ani při vynaložení veškeré péče.</w:t>
      </w:r>
    </w:p>
    <w:p w14:paraId="5943F1F1" w14:textId="77777777" w:rsidR="00427D79" w:rsidRPr="00723874" w:rsidRDefault="00427D79" w:rsidP="00723874">
      <w:pPr>
        <w:jc w:val="both"/>
        <w:rPr>
          <w:rFonts w:ascii="Book Antiqua" w:hAnsi="Book Antiqua"/>
          <w:sz w:val="22"/>
          <w:szCs w:val="22"/>
        </w:rPr>
      </w:pPr>
    </w:p>
    <w:p w14:paraId="1EA5A297" w14:textId="77777777" w:rsidR="001C5E3E" w:rsidRPr="00723874" w:rsidRDefault="001C5E3E" w:rsidP="00723874">
      <w:pPr>
        <w:jc w:val="both"/>
        <w:rPr>
          <w:rFonts w:ascii="Book Antiqua" w:hAnsi="Book Antiqua"/>
          <w:sz w:val="22"/>
          <w:szCs w:val="22"/>
        </w:rPr>
      </w:pPr>
    </w:p>
    <w:p w14:paraId="535B2DE1" w14:textId="77777777" w:rsidR="003377C3" w:rsidRPr="00723874" w:rsidRDefault="00955B65" w:rsidP="00723874">
      <w:pPr>
        <w:pStyle w:val="Nadpis4"/>
        <w:spacing w:before="0"/>
        <w:ind w:left="419" w:hanging="419"/>
        <w:rPr>
          <w:rFonts w:ascii="Book Antiqua" w:hAnsi="Book Antiqua"/>
          <w:b/>
          <w:sz w:val="22"/>
          <w:szCs w:val="22"/>
          <w:u w:val="none"/>
        </w:rPr>
      </w:pPr>
      <w:r w:rsidRPr="00723874">
        <w:rPr>
          <w:rFonts w:ascii="Book Antiqua" w:hAnsi="Book Antiqua"/>
          <w:b/>
          <w:sz w:val="22"/>
          <w:szCs w:val="22"/>
          <w:u w:val="none"/>
        </w:rPr>
        <w:lastRenderedPageBreak/>
        <w:t>X</w:t>
      </w:r>
      <w:r w:rsidR="007E6FF0" w:rsidRPr="00723874">
        <w:rPr>
          <w:rFonts w:ascii="Book Antiqua" w:hAnsi="Book Antiqua"/>
          <w:b/>
          <w:sz w:val="22"/>
          <w:szCs w:val="22"/>
          <w:u w:val="none"/>
        </w:rPr>
        <w:t>V</w:t>
      </w:r>
      <w:r w:rsidR="007800A3" w:rsidRPr="00723874">
        <w:rPr>
          <w:rFonts w:ascii="Book Antiqua" w:hAnsi="Book Antiqua"/>
          <w:b/>
          <w:sz w:val="22"/>
          <w:szCs w:val="22"/>
          <w:u w:val="none"/>
        </w:rPr>
        <w:t>I</w:t>
      </w:r>
      <w:r w:rsidR="00E8712F" w:rsidRPr="00723874">
        <w:rPr>
          <w:rFonts w:ascii="Book Antiqua" w:hAnsi="Book Antiqua"/>
          <w:b/>
          <w:sz w:val="22"/>
          <w:szCs w:val="22"/>
          <w:u w:val="none"/>
        </w:rPr>
        <w:t>I</w:t>
      </w:r>
      <w:r w:rsidR="00AF61BD" w:rsidRPr="00723874">
        <w:rPr>
          <w:rFonts w:ascii="Book Antiqua" w:hAnsi="Book Antiqua"/>
          <w:b/>
          <w:sz w:val="22"/>
          <w:szCs w:val="22"/>
          <w:u w:val="none"/>
        </w:rPr>
        <w:t>. Závěrečná ujednání</w:t>
      </w:r>
    </w:p>
    <w:p w14:paraId="6BFC0553" w14:textId="77777777" w:rsidR="003E6EEF" w:rsidRPr="00723874" w:rsidRDefault="003E6EEF" w:rsidP="00723874">
      <w:pPr>
        <w:rPr>
          <w:rFonts w:ascii="Book Antiqua" w:hAnsi="Book Antiqua"/>
          <w:sz w:val="22"/>
          <w:szCs w:val="22"/>
        </w:rPr>
      </w:pPr>
    </w:p>
    <w:p w14:paraId="3E653345"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bookmarkStart w:id="4" w:name="_Hlk209113349"/>
      <w:r w:rsidRPr="00723874">
        <w:rPr>
          <w:rFonts w:ascii="Book Antiqua" w:hAnsi="Book Antiqua"/>
          <w:sz w:val="22"/>
          <w:szCs w:val="22"/>
        </w:rPr>
        <w:t>Zhotovitel bere na vědomí, že v souladu s § 219 zákona bude uzavřená smlouva a její případné dodatky, jakož i skutečně uhrazená cena za plnění veřejné zakázky po zákonem požadovanou dobu uveřejněna na profilu zadavatele (objednatele).</w:t>
      </w:r>
    </w:p>
    <w:p w14:paraId="4B6CAA1E" w14:textId="77777777" w:rsidR="00C36332" w:rsidRPr="00723874" w:rsidRDefault="00C36332" w:rsidP="00723874">
      <w:pPr>
        <w:pStyle w:val="Zkladntext1"/>
        <w:shd w:val="clear" w:color="auto" w:fill="auto"/>
        <w:spacing w:before="0" w:line="240" w:lineRule="auto"/>
        <w:ind w:left="397" w:right="-1" w:firstLine="0"/>
        <w:jc w:val="both"/>
        <w:rPr>
          <w:rFonts w:ascii="Book Antiqua" w:hAnsi="Book Antiqua"/>
        </w:rPr>
      </w:pPr>
    </w:p>
    <w:p w14:paraId="22C728C0" w14:textId="77777777" w:rsidR="006300FD" w:rsidRPr="00723874" w:rsidRDefault="006300FD" w:rsidP="00723874">
      <w:pPr>
        <w:pStyle w:val="Zkladntext1"/>
        <w:numPr>
          <w:ilvl w:val="0"/>
          <w:numId w:val="24"/>
        </w:numPr>
        <w:shd w:val="clear" w:color="auto" w:fill="auto"/>
        <w:spacing w:before="0" w:line="240" w:lineRule="auto"/>
        <w:ind w:right="-1"/>
        <w:jc w:val="both"/>
        <w:rPr>
          <w:rFonts w:ascii="Book Antiqua" w:hAnsi="Book Antiqua"/>
        </w:rPr>
      </w:pPr>
      <w:r w:rsidRPr="00723874">
        <w:rPr>
          <w:rFonts w:ascii="Book Antiqua" w:hAnsi="Book Antiqua"/>
        </w:rPr>
        <w:t xml:space="preserve">Nesjednají-li účastníci ve smlouvě něco jiného, platí, že veškeré informace týkající se díla, s nimiž bude zhotovitel přicházet v průběhu provádění díla do styku, jsou důvěrné. Tyto informace nesmí být zhotovitelem použity k jiným účelům než k provádění díla. </w:t>
      </w:r>
    </w:p>
    <w:p w14:paraId="4D731E26" w14:textId="77777777" w:rsidR="00C36332" w:rsidRPr="00723874" w:rsidRDefault="00C36332" w:rsidP="00723874">
      <w:pPr>
        <w:pStyle w:val="Zkladntext1"/>
        <w:shd w:val="clear" w:color="auto" w:fill="auto"/>
        <w:spacing w:before="0" w:line="240" w:lineRule="auto"/>
        <w:ind w:left="397" w:right="-1" w:firstLine="0"/>
        <w:jc w:val="both"/>
        <w:rPr>
          <w:rFonts w:ascii="Book Antiqua" w:hAnsi="Book Antiqua"/>
        </w:rPr>
      </w:pPr>
    </w:p>
    <w:p w14:paraId="54586DD2" w14:textId="77777777" w:rsidR="00C36332" w:rsidRPr="00FC676F" w:rsidRDefault="006300FD">
      <w:pPr>
        <w:pStyle w:val="Zkladntext1"/>
        <w:numPr>
          <w:ilvl w:val="0"/>
          <w:numId w:val="24"/>
        </w:numPr>
        <w:shd w:val="clear" w:color="auto" w:fill="auto"/>
        <w:spacing w:before="0" w:line="240" w:lineRule="auto"/>
        <w:ind w:right="-1"/>
        <w:jc w:val="both"/>
        <w:rPr>
          <w:rFonts w:ascii="Book Antiqua" w:hAnsi="Book Antiqua"/>
          <w:strike/>
        </w:rPr>
      </w:pPr>
      <w:r w:rsidRPr="00D605A1">
        <w:rPr>
          <w:rFonts w:ascii="Book Antiqua" w:hAnsi="Book Antiqua"/>
        </w:rPr>
        <w:t>Veškerá jednání o stavbě a na stavbě s objednatelem či státními orgány budou probíhat v českém jazyce. Veškeré doklady o stavbě, použitých materiálech a konstrukcích předávané objednateli budou v českém jazyce</w:t>
      </w:r>
    </w:p>
    <w:p w14:paraId="5F79FF35" w14:textId="77777777" w:rsidR="00D605A1" w:rsidRPr="00FC676F" w:rsidRDefault="00D605A1" w:rsidP="00FC676F">
      <w:pPr>
        <w:pStyle w:val="Zkladntext1"/>
        <w:shd w:val="clear" w:color="auto" w:fill="auto"/>
        <w:spacing w:before="0" w:line="240" w:lineRule="auto"/>
        <w:ind w:left="397" w:right="-1" w:firstLine="0"/>
        <w:jc w:val="both"/>
        <w:rPr>
          <w:rFonts w:ascii="Book Antiqua" w:hAnsi="Book Antiqua"/>
          <w:strike/>
        </w:rPr>
      </w:pPr>
    </w:p>
    <w:p w14:paraId="66408000" w14:textId="77777777" w:rsidR="006300FD" w:rsidRPr="00723874" w:rsidRDefault="006300FD" w:rsidP="00723874">
      <w:pPr>
        <w:pStyle w:val="Odstavecseseznamem"/>
        <w:numPr>
          <w:ilvl w:val="0"/>
          <w:numId w:val="24"/>
        </w:numPr>
        <w:contextualSpacing w:val="0"/>
        <w:jc w:val="both"/>
        <w:rPr>
          <w:rFonts w:ascii="Book Antiqua" w:hAnsi="Book Antiqua"/>
          <w:sz w:val="22"/>
          <w:szCs w:val="22"/>
        </w:rPr>
      </w:pPr>
      <w:r w:rsidRPr="00723874">
        <w:rPr>
          <w:rFonts w:ascii="Book Antiqua" w:hAnsi="Book Antiqua"/>
          <w:sz w:val="22"/>
          <w:szCs w:val="22"/>
        </w:rPr>
        <w:t>Zhotovitel je povinen po celou dobu trvání smlouvy disponovat kvalifikací, kterou prokázal v rámci zadávacího řízení před uzavřením této smlouvy.</w:t>
      </w:r>
    </w:p>
    <w:p w14:paraId="537B617B" w14:textId="77777777" w:rsidR="00C36332" w:rsidRPr="00723874" w:rsidRDefault="00C36332" w:rsidP="00723874">
      <w:pPr>
        <w:pStyle w:val="Zkladntext1"/>
        <w:shd w:val="clear" w:color="auto" w:fill="auto"/>
        <w:spacing w:before="0" w:line="240" w:lineRule="auto"/>
        <w:ind w:left="426" w:right="-1" w:firstLine="0"/>
        <w:jc w:val="both"/>
        <w:rPr>
          <w:rFonts w:ascii="Book Antiqua" w:hAnsi="Book Antiqua"/>
        </w:rPr>
      </w:pPr>
    </w:p>
    <w:p w14:paraId="3F579196" w14:textId="77777777" w:rsidR="006300FD" w:rsidRPr="00723874" w:rsidRDefault="006300FD" w:rsidP="00723874">
      <w:pPr>
        <w:pStyle w:val="Zkladntext1"/>
        <w:numPr>
          <w:ilvl w:val="0"/>
          <w:numId w:val="24"/>
        </w:numPr>
        <w:shd w:val="clear" w:color="auto" w:fill="auto"/>
        <w:tabs>
          <w:tab w:val="clear" w:pos="397"/>
        </w:tabs>
        <w:spacing w:before="0" w:line="240" w:lineRule="auto"/>
        <w:ind w:left="426" w:right="-1" w:hanging="426"/>
        <w:jc w:val="both"/>
        <w:rPr>
          <w:rFonts w:ascii="Book Antiqua" w:hAnsi="Book Antiqua"/>
        </w:rPr>
      </w:pPr>
      <w:r w:rsidRPr="00723874">
        <w:rPr>
          <w:rFonts w:ascii="Book Antiqua" w:hAnsi="Book Antiqua"/>
        </w:rPr>
        <w:t>Zhotovitel zodpovídá za všechny újmy, které vzniknou porušením jeho povinností stanovených v tomto článku a je povinen tyto v celém rozsahu nahradit. Pro každé porušení jakékoliv povinnosti stanovené v tomto odstavci se sjednává smluvní pokuta ve výši 50.000, - Kč. Strany vylučují použití ustanovení § 2050 Občanského zákoníku.</w:t>
      </w:r>
    </w:p>
    <w:p w14:paraId="1D790288" w14:textId="77777777" w:rsidR="00C36332" w:rsidRPr="00723874" w:rsidRDefault="00C36332" w:rsidP="00723874">
      <w:pPr>
        <w:pStyle w:val="Odstavecseseznamem"/>
        <w:ind w:left="397"/>
        <w:contextualSpacing w:val="0"/>
        <w:jc w:val="both"/>
        <w:rPr>
          <w:rFonts w:ascii="Book Antiqua" w:hAnsi="Book Antiqua"/>
          <w:sz w:val="22"/>
          <w:szCs w:val="22"/>
        </w:rPr>
      </w:pPr>
    </w:p>
    <w:p w14:paraId="4662E97B" w14:textId="77777777" w:rsidR="006300FD" w:rsidRPr="00723874" w:rsidRDefault="006300FD" w:rsidP="00723874">
      <w:pPr>
        <w:pStyle w:val="Odstavecseseznamem"/>
        <w:numPr>
          <w:ilvl w:val="0"/>
          <w:numId w:val="24"/>
        </w:numPr>
        <w:contextualSpacing w:val="0"/>
        <w:jc w:val="both"/>
        <w:rPr>
          <w:rFonts w:ascii="Book Antiqua" w:hAnsi="Book Antiqua"/>
          <w:sz w:val="22"/>
          <w:szCs w:val="22"/>
        </w:rPr>
      </w:pPr>
      <w:r w:rsidRPr="00723874">
        <w:rPr>
          <w:rFonts w:ascii="Book Antiqua" w:hAnsi="Book Antiqua"/>
          <w:sz w:val="22"/>
          <w:szCs w:val="22"/>
        </w:rPr>
        <w:t>Pro výklad této smlouvy je rovněž závazné znění zadávacích podmínek k veřejné zakázce,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5BA3F7DD" w14:textId="77777777" w:rsidR="00C36332" w:rsidRPr="00723874" w:rsidRDefault="00C36332" w:rsidP="00723874">
      <w:pPr>
        <w:pStyle w:val="Smlouva-slo"/>
        <w:spacing w:before="0" w:line="240" w:lineRule="auto"/>
        <w:ind w:left="397"/>
        <w:rPr>
          <w:rFonts w:ascii="Book Antiqua" w:hAnsi="Book Antiqua"/>
          <w:sz w:val="22"/>
          <w:szCs w:val="22"/>
        </w:rPr>
      </w:pPr>
    </w:p>
    <w:p w14:paraId="3C68AD81"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cs="Arial"/>
          <w:sz w:val="22"/>
          <w:szCs w:val="22"/>
        </w:rPr>
        <w:t>Objednatel si vyhrazuje právo zredukovat předmět díla při dodržení § 222 zák. č. 134/2016 Sb., o zadávání veřejných zakázek, ve znění pozdějších předpisů.</w:t>
      </w:r>
    </w:p>
    <w:p w14:paraId="16D50E00" w14:textId="77777777" w:rsidR="00C36332" w:rsidRPr="00723874" w:rsidRDefault="00C36332" w:rsidP="00723874">
      <w:pPr>
        <w:pStyle w:val="Smlouva-slo"/>
        <w:spacing w:before="0" w:line="240" w:lineRule="auto"/>
        <w:ind w:left="397"/>
        <w:rPr>
          <w:rFonts w:ascii="Book Antiqua" w:hAnsi="Book Antiqua"/>
          <w:sz w:val="22"/>
          <w:szCs w:val="22"/>
        </w:rPr>
      </w:pPr>
    </w:p>
    <w:p w14:paraId="0686CB34" w14:textId="77777777" w:rsidR="006300FD" w:rsidRPr="00D34B49"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 xml:space="preserve">Za podstatné porušení smlouvy dle § 2001n. občanského zákoníku, při kterém je druhá strana </w:t>
      </w:r>
      <w:r w:rsidRPr="00D34B49">
        <w:rPr>
          <w:rFonts w:ascii="Book Antiqua" w:hAnsi="Book Antiqua"/>
          <w:sz w:val="22"/>
          <w:szCs w:val="22"/>
        </w:rPr>
        <w:t>oprávněna odstoupit od smlouvy, se považuje zejména:</w:t>
      </w:r>
    </w:p>
    <w:p w14:paraId="7C2E3C04" w14:textId="77777777" w:rsidR="006300FD" w:rsidRPr="00D34B49" w:rsidRDefault="006300FD" w:rsidP="00723874">
      <w:pPr>
        <w:pStyle w:val="Smlouva-slo"/>
        <w:spacing w:before="0" w:line="240" w:lineRule="auto"/>
        <w:ind w:left="709" w:hanging="312"/>
        <w:rPr>
          <w:rFonts w:ascii="Book Antiqua" w:hAnsi="Book Antiqua"/>
          <w:sz w:val="22"/>
          <w:szCs w:val="22"/>
        </w:rPr>
      </w:pPr>
      <w:r w:rsidRPr="00D34B49">
        <w:rPr>
          <w:rFonts w:ascii="Book Antiqua" w:hAnsi="Book Antiqua"/>
          <w:sz w:val="22"/>
          <w:szCs w:val="22"/>
        </w:rPr>
        <w:t>•</w:t>
      </w:r>
      <w:r w:rsidRPr="00D34B49">
        <w:rPr>
          <w:rFonts w:ascii="Book Antiqua" w:hAnsi="Book Antiqua"/>
          <w:sz w:val="22"/>
          <w:szCs w:val="22"/>
        </w:rPr>
        <w:tab/>
        <w:t>vadnost díla již v průběhu jeho provádění, pokud zhotovitel na písemnou výzvu objednatele vady neodstraní v stanovené lhůtě;</w:t>
      </w:r>
    </w:p>
    <w:p w14:paraId="14C15327" w14:textId="77777777" w:rsidR="006300FD" w:rsidRPr="00D34B49" w:rsidRDefault="006300FD" w:rsidP="00723874">
      <w:pPr>
        <w:pStyle w:val="Smlouva-slo"/>
        <w:spacing w:before="0" w:line="240" w:lineRule="auto"/>
        <w:ind w:left="709" w:hanging="312"/>
        <w:rPr>
          <w:rFonts w:ascii="Book Antiqua" w:hAnsi="Book Antiqua"/>
          <w:sz w:val="22"/>
          <w:szCs w:val="22"/>
        </w:rPr>
      </w:pPr>
      <w:r w:rsidRPr="00D34B49">
        <w:rPr>
          <w:rFonts w:ascii="Book Antiqua" w:hAnsi="Book Antiqua"/>
          <w:sz w:val="22"/>
          <w:szCs w:val="22"/>
        </w:rPr>
        <w:t>•</w:t>
      </w:r>
      <w:r w:rsidRPr="00D34B49">
        <w:rPr>
          <w:rFonts w:ascii="Book Antiqua" w:hAnsi="Book Antiqua"/>
          <w:sz w:val="22"/>
          <w:szCs w:val="22"/>
        </w:rPr>
        <w:tab/>
        <w:t xml:space="preserve">prodlení zhotovitele zahájením prací delším než </w:t>
      </w:r>
      <w:r w:rsidR="005A192E" w:rsidRPr="00D34B49">
        <w:rPr>
          <w:rFonts w:ascii="Book Antiqua" w:hAnsi="Book Antiqua"/>
          <w:sz w:val="22"/>
          <w:szCs w:val="22"/>
        </w:rPr>
        <w:t>15</w:t>
      </w:r>
      <w:r w:rsidRPr="00D34B49">
        <w:rPr>
          <w:rFonts w:ascii="Book Antiqua" w:hAnsi="Book Antiqua"/>
          <w:sz w:val="22"/>
          <w:szCs w:val="22"/>
        </w:rPr>
        <w:t xml:space="preserve"> dnů od protokolárního předání </w:t>
      </w:r>
      <w:r w:rsidR="00D31075" w:rsidRPr="00D34B49">
        <w:rPr>
          <w:rFonts w:ascii="Book Antiqua" w:hAnsi="Book Antiqua"/>
          <w:sz w:val="22"/>
          <w:szCs w:val="22"/>
        </w:rPr>
        <w:t>místa plnění</w:t>
      </w:r>
      <w:r w:rsidRPr="00D34B49">
        <w:rPr>
          <w:rFonts w:ascii="Book Antiqua" w:hAnsi="Book Antiqua"/>
          <w:sz w:val="22"/>
          <w:szCs w:val="22"/>
        </w:rPr>
        <w:t>;</w:t>
      </w:r>
    </w:p>
    <w:p w14:paraId="579FAFA5" w14:textId="77777777" w:rsidR="006300FD" w:rsidRPr="00D34B49" w:rsidRDefault="006300FD" w:rsidP="00723874">
      <w:pPr>
        <w:pStyle w:val="Smlouva-slo"/>
        <w:numPr>
          <w:ilvl w:val="0"/>
          <w:numId w:val="27"/>
        </w:numPr>
        <w:spacing w:before="0" w:line="240" w:lineRule="auto"/>
        <w:ind w:left="709" w:hanging="283"/>
        <w:rPr>
          <w:rFonts w:ascii="Book Antiqua" w:hAnsi="Book Antiqua"/>
          <w:sz w:val="22"/>
          <w:szCs w:val="22"/>
        </w:rPr>
      </w:pPr>
      <w:r w:rsidRPr="00D34B49">
        <w:rPr>
          <w:rFonts w:ascii="Book Antiqua" w:hAnsi="Book Antiqua"/>
          <w:sz w:val="22"/>
          <w:szCs w:val="22"/>
        </w:rPr>
        <w:t>prodlení zhotovitele s dokončením díla o více než 30 dnů oproti stanovenému termínu;</w:t>
      </w:r>
    </w:p>
    <w:p w14:paraId="24223ACA" w14:textId="77777777" w:rsidR="006300FD" w:rsidRPr="00D34B49" w:rsidRDefault="006300FD" w:rsidP="00723874">
      <w:pPr>
        <w:pStyle w:val="Smlouva-slo"/>
        <w:spacing w:before="0" w:line="240" w:lineRule="auto"/>
        <w:ind w:left="709" w:hanging="283"/>
        <w:rPr>
          <w:rFonts w:ascii="Book Antiqua" w:hAnsi="Book Antiqua"/>
          <w:sz w:val="22"/>
          <w:szCs w:val="22"/>
        </w:rPr>
      </w:pPr>
      <w:r w:rsidRPr="00D34B49">
        <w:rPr>
          <w:rFonts w:ascii="Book Antiqua" w:hAnsi="Book Antiqua"/>
          <w:sz w:val="22"/>
          <w:szCs w:val="22"/>
        </w:rPr>
        <w:t>•</w:t>
      </w:r>
      <w:r w:rsidRPr="00D34B49">
        <w:rPr>
          <w:rFonts w:ascii="Book Antiqua" w:hAnsi="Book Antiqua"/>
          <w:sz w:val="22"/>
          <w:szCs w:val="22"/>
        </w:rPr>
        <w:tab/>
        <w:t xml:space="preserve">prodlení objednatele s předáním </w:t>
      </w:r>
      <w:r w:rsidR="00FE04D2" w:rsidRPr="00D34B49">
        <w:rPr>
          <w:rFonts w:ascii="Book Antiqua" w:hAnsi="Book Antiqua"/>
          <w:sz w:val="22"/>
          <w:szCs w:val="22"/>
        </w:rPr>
        <w:t>místa plnění</w:t>
      </w:r>
      <w:r w:rsidRPr="00D34B49">
        <w:rPr>
          <w:rFonts w:ascii="Book Antiqua" w:hAnsi="Book Antiqua"/>
          <w:sz w:val="22"/>
          <w:szCs w:val="22"/>
        </w:rPr>
        <w:t xml:space="preserve"> či jiných podstatných dokladů pro plnění smlouvy o více než 30 dnů;</w:t>
      </w:r>
    </w:p>
    <w:p w14:paraId="503615CC" w14:textId="77777777" w:rsidR="006300FD" w:rsidRPr="00D34B49" w:rsidRDefault="006300FD" w:rsidP="00723874">
      <w:pPr>
        <w:pStyle w:val="Smlouva-slo"/>
        <w:spacing w:before="0" w:line="240" w:lineRule="auto"/>
        <w:ind w:left="709" w:hanging="283"/>
        <w:rPr>
          <w:rFonts w:ascii="Book Antiqua" w:hAnsi="Book Antiqua"/>
          <w:sz w:val="22"/>
          <w:szCs w:val="22"/>
        </w:rPr>
      </w:pPr>
      <w:r w:rsidRPr="00D34B49">
        <w:rPr>
          <w:rFonts w:ascii="Book Antiqua" w:hAnsi="Book Antiqua"/>
          <w:sz w:val="22"/>
          <w:szCs w:val="22"/>
        </w:rPr>
        <w:t>•</w:t>
      </w:r>
      <w:r w:rsidRPr="00D34B49">
        <w:rPr>
          <w:rFonts w:ascii="Book Antiqua" w:hAnsi="Book Antiqua"/>
          <w:sz w:val="22"/>
          <w:szCs w:val="22"/>
        </w:rPr>
        <w:tab/>
        <w:t>úpadek objednatele nebo zhotovitele ve smyslu zák. č. 182/2006 Sb., insolvenčního zákona;</w:t>
      </w:r>
    </w:p>
    <w:p w14:paraId="45EF18B6" w14:textId="77777777" w:rsidR="006300FD" w:rsidRPr="00D34B49" w:rsidRDefault="006300FD" w:rsidP="00723874">
      <w:pPr>
        <w:pStyle w:val="Smlouva-slo"/>
        <w:spacing w:before="0" w:line="240" w:lineRule="auto"/>
        <w:ind w:left="709" w:hanging="283"/>
        <w:rPr>
          <w:rFonts w:ascii="Book Antiqua" w:hAnsi="Book Antiqua"/>
          <w:sz w:val="22"/>
          <w:szCs w:val="22"/>
        </w:rPr>
      </w:pPr>
      <w:r w:rsidRPr="00D34B49">
        <w:rPr>
          <w:rFonts w:ascii="Book Antiqua" w:hAnsi="Book Antiqua"/>
          <w:sz w:val="22"/>
          <w:szCs w:val="22"/>
        </w:rPr>
        <w:t>•</w:t>
      </w:r>
      <w:r w:rsidRPr="00D34B49">
        <w:rPr>
          <w:rFonts w:ascii="Book Antiqua" w:hAnsi="Book Antiqua"/>
          <w:sz w:val="22"/>
          <w:szCs w:val="22"/>
        </w:rPr>
        <w:tab/>
        <w:t>porušování předpisů bezpečnosti práce a technických zařízení a bezpečnosti provozu na pozemních komunikacích ze stran zhotovitele nebo jeho poddodavatelů;</w:t>
      </w:r>
    </w:p>
    <w:p w14:paraId="0093E3A6" w14:textId="77777777" w:rsidR="006300FD" w:rsidRPr="00D34B49" w:rsidRDefault="006300FD" w:rsidP="00723874">
      <w:pPr>
        <w:pStyle w:val="Zkladntext1"/>
        <w:numPr>
          <w:ilvl w:val="0"/>
          <w:numId w:val="26"/>
        </w:numPr>
        <w:shd w:val="clear" w:color="auto" w:fill="auto"/>
        <w:spacing w:before="0" w:line="240" w:lineRule="auto"/>
        <w:ind w:left="709" w:hanging="283"/>
        <w:jc w:val="both"/>
        <w:rPr>
          <w:rFonts w:ascii="Book Antiqua" w:hAnsi="Book Antiqua"/>
        </w:rPr>
      </w:pPr>
      <w:r w:rsidRPr="00D34B49">
        <w:rPr>
          <w:rFonts w:ascii="Book Antiqua" w:hAnsi="Book Antiqua"/>
        </w:rPr>
        <w:t>zhotovitel i přes písemnou výzvu k nápravě provádí své práce neodborně nebo v rozporu s projektovou dokumentací nebo používá ke splnění předmětu díla nevhodné, případně jiné než schválené materiály;</w:t>
      </w:r>
    </w:p>
    <w:p w14:paraId="44910F80" w14:textId="77777777" w:rsidR="006300FD" w:rsidRPr="00D34B49" w:rsidRDefault="006300FD" w:rsidP="00723874">
      <w:pPr>
        <w:pStyle w:val="Zkladntext1"/>
        <w:numPr>
          <w:ilvl w:val="0"/>
          <w:numId w:val="26"/>
        </w:numPr>
        <w:shd w:val="clear" w:color="auto" w:fill="auto"/>
        <w:spacing w:before="0" w:line="240" w:lineRule="auto"/>
        <w:ind w:left="709" w:hanging="283"/>
        <w:jc w:val="both"/>
        <w:rPr>
          <w:rFonts w:ascii="Book Antiqua" w:hAnsi="Book Antiqua"/>
        </w:rPr>
      </w:pPr>
      <w:r w:rsidRPr="00D34B49">
        <w:rPr>
          <w:rFonts w:ascii="Book Antiqua" w:hAnsi="Book Antiqua"/>
        </w:rPr>
        <w:t>zhotovitel i přes písemnou výzvu k nápravě nedodržuje postup podle schváleného projektu organizace výstavby;</w:t>
      </w:r>
    </w:p>
    <w:p w14:paraId="0C0C842F" w14:textId="77777777" w:rsidR="006300FD" w:rsidRPr="00D34B49" w:rsidRDefault="006300FD" w:rsidP="00723874">
      <w:pPr>
        <w:pStyle w:val="Zkladntext1"/>
        <w:numPr>
          <w:ilvl w:val="0"/>
          <w:numId w:val="26"/>
        </w:numPr>
        <w:shd w:val="clear" w:color="auto" w:fill="auto"/>
        <w:spacing w:before="0" w:line="240" w:lineRule="auto"/>
        <w:ind w:left="709" w:hanging="283"/>
        <w:jc w:val="both"/>
        <w:rPr>
          <w:rFonts w:ascii="Book Antiqua" w:hAnsi="Book Antiqua"/>
        </w:rPr>
      </w:pPr>
      <w:r w:rsidRPr="00D34B49">
        <w:rPr>
          <w:rFonts w:ascii="Book Antiqua" w:hAnsi="Book Antiqua"/>
        </w:rPr>
        <w:lastRenderedPageBreak/>
        <w:t xml:space="preserve">zhotovitel i přes písemnou výzvu k nápravě porušuje povinnosti vztahující se k BOZP, znečištění okolí včetně okolních komunikací, k pořádku </w:t>
      </w:r>
      <w:r w:rsidR="00FE04D2" w:rsidRPr="00D34B49">
        <w:rPr>
          <w:rFonts w:ascii="Book Antiqua" w:hAnsi="Book Antiqua"/>
        </w:rPr>
        <w:t>v místě plnění</w:t>
      </w:r>
      <w:r w:rsidRPr="00D34B49">
        <w:rPr>
          <w:rFonts w:ascii="Book Antiqua" w:hAnsi="Book Antiqua"/>
        </w:rPr>
        <w:t>; k obtěžování okolí nebo narušování životního prostředí;</w:t>
      </w:r>
    </w:p>
    <w:p w14:paraId="5737C67B" w14:textId="77777777" w:rsidR="006300FD" w:rsidRPr="00D34B49" w:rsidRDefault="006300FD" w:rsidP="00723874">
      <w:pPr>
        <w:pStyle w:val="Zkladntext1"/>
        <w:numPr>
          <w:ilvl w:val="0"/>
          <w:numId w:val="26"/>
        </w:numPr>
        <w:shd w:val="clear" w:color="auto" w:fill="auto"/>
        <w:spacing w:before="0" w:line="240" w:lineRule="auto"/>
        <w:ind w:left="709" w:hanging="283"/>
        <w:jc w:val="both"/>
        <w:rPr>
          <w:rFonts w:ascii="Book Antiqua" w:hAnsi="Book Antiqua"/>
        </w:rPr>
      </w:pPr>
      <w:r w:rsidRPr="00D34B49">
        <w:rPr>
          <w:rFonts w:ascii="Book Antiqua" w:hAnsi="Book Antiqua"/>
        </w:rPr>
        <w:t>zhotovitel je v prodlení s placením svým poddodavatelům, přestože objednatel řádně plní své platební povinnosti ze smlouvy;</w:t>
      </w:r>
    </w:p>
    <w:p w14:paraId="11C63A7F" w14:textId="77777777" w:rsidR="00C36332" w:rsidRPr="00723874" w:rsidRDefault="00C36332" w:rsidP="00723874">
      <w:pPr>
        <w:pStyle w:val="Zkladntext1"/>
        <w:shd w:val="clear" w:color="auto" w:fill="auto"/>
        <w:spacing w:before="0" w:line="240" w:lineRule="auto"/>
        <w:ind w:left="397" w:firstLine="0"/>
        <w:jc w:val="both"/>
        <w:rPr>
          <w:rFonts w:ascii="Book Antiqua" w:hAnsi="Book Antiqua"/>
        </w:rPr>
      </w:pPr>
    </w:p>
    <w:p w14:paraId="7CBEDD7E" w14:textId="77777777" w:rsidR="006300FD" w:rsidRPr="00723874" w:rsidRDefault="006300FD" w:rsidP="00723874">
      <w:pPr>
        <w:pStyle w:val="Zkladntext1"/>
        <w:numPr>
          <w:ilvl w:val="0"/>
          <w:numId w:val="24"/>
        </w:numPr>
        <w:shd w:val="clear" w:color="auto" w:fill="auto"/>
        <w:tabs>
          <w:tab w:val="clear" w:pos="397"/>
        </w:tabs>
        <w:spacing w:before="0" w:line="240" w:lineRule="auto"/>
        <w:jc w:val="both"/>
        <w:rPr>
          <w:rFonts w:ascii="Book Antiqua" w:hAnsi="Book Antiqua"/>
        </w:rPr>
      </w:pPr>
      <w:r w:rsidRPr="00723874">
        <w:rPr>
          <w:rFonts w:ascii="Book Antiqua" w:hAnsi="Book Antiqua"/>
        </w:rPr>
        <w:t>Objednatel má právo místo odstoupení od smlouvy písemně nařídit (vydat pokyn) zhotoviteli, aby dílo nebo jeho určitou část nadále neprováděl a strpěl, aby zbývající dílo nebo jeho určitou konkretizovanou část provedl sám objednatel nebo objednatelem zvolený náhradní zhotovitel. V takovém případě platí, že zaniká pouze závazek zhotovitele provést příslušnou část díla spolu s nárokem na úhradu za tuto příslušnou část díla, a zhotoviteli vzniká závazek uhradit objednateli neprodleně po vyčíslení (vyúčtování) veškeré náklady spojené s náhradním provedením díla zvýšené o paušální režijní náklady objednatele ve výši 5 % z přímých nákladů na provedení příslušné části díla náhradním zhotovitelem. Smluvní sankce (smluvní pokuty), náhrada škody a jiné nároky jsou tím nedotčeny.</w:t>
      </w:r>
    </w:p>
    <w:p w14:paraId="4144364A" w14:textId="77777777" w:rsidR="00C36332" w:rsidRPr="00723874" w:rsidRDefault="00C36332" w:rsidP="00723874">
      <w:pPr>
        <w:pStyle w:val="Zkladntext1"/>
        <w:shd w:val="clear" w:color="auto" w:fill="auto"/>
        <w:spacing w:before="0" w:line="240" w:lineRule="auto"/>
        <w:ind w:left="397" w:firstLine="0"/>
        <w:jc w:val="both"/>
        <w:rPr>
          <w:rFonts w:ascii="Book Antiqua" w:hAnsi="Book Antiqua"/>
        </w:rPr>
      </w:pPr>
    </w:p>
    <w:p w14:paraId="70E3971C" w14:textId="77777777" w:rsidR="00C36332" w:rsidRPr="00723874" w:rsidRDefault="006300FD" w:rsidP="00723874">
      <w:pPr>
        <w:pStyle w:val="Zkladntext1"/>
        <w:numPr>
          <w:ilvl w:val="0"/>
          <w:numId w:val="24"/>
        </w:numPr>
        <w:shd w:val="clear" w:color="auto" w:fill="auto"/>
        <w:tabs>
          <w:tab w:val="clear" w:pos="397"/>
        </w:tabs>
        <w:spacing w:before="0" w:line="240" w:lineRule="auto"/>
        <w:jc w:val="both"/>
        <w:rPr>
          <w:rFonts w:ascii="Book Antiqua" w:hAnsi="Book Antiqua"/>
        </w:rPr>
      </w:pPr>
      <w:r w:rsidRPr="00723874">
        <w:rPr>
          <w:rFonts w:ascii="Book Antiqua" w:hAnsi="Book Antiqua"/>
        </w:rPr>
        <w:t xml:space="preserve">Účinky odstoupení od smlouvy nastávají dnem doručení oznámení o odstoupení druhé straně smlouvy, pokud se účastníci nedohodnou jinak. </w:t>
      </w:r>
    </w:p>
    <w:p w14:paraId="66291264" w14:textId="77777777" w:rsidR="00B4716D" w:rsidRPr="00723874" w:rsidRDefault="00B4716D" w:rsidP="00723874">
      <w:pPr>
        <w:pStyle w:val="Odstavecseseznamem"/>
        <w:rPr>
          <w:rFonts w:ascii="Book Antiqua" w:hAnsi="Book Antiqua"/>
          <w:sz w:val="22"/>
          <w:szCs w:val="22"/>
        </w:rPr>
      </w:pPr>
    </w:p>
    <w:p w14:paraId="50B38508" w14:textId="77777777" w:rsidR="006300FD" w:rsidRPr="00723874" w:rsidRDefault="006300FD" w:rsidP="00723874">
      <w:pPr>
        <w:pStyle w:val="Odstavecseseznamem"/>
        <w:numPr>
          <w:ilvl w:val="0"/>
          <w:numId w:val="24"/>
        </w:numPr>
        <w:contextualSpacing w:val="0"/>
        <w:jc w:val="both"/>
        <w:rPr>
          <w:rFonts w:ascii="Book Antiqua" w:eastAsia="Arial" w:hAnsi="Book Antiqua"/>
          <w:sz w:val="22"/>
          <w:szCs w:val="22"/>
        </w:rPr>
      </w:pPr>
      <w:r w:rsidRPr="00723874">
        <w:rPr>
          <w:rFonts w:ascii="Book Antiqua" w:eastAsia="Arial" w:hAnsi="Book Antiqua"/>
          <w:sz w:val="22"/>
          <w:szCs w:val="22"/>
        </w:rPr>
        <w:t xml:space="preserve">Vzhledem ke skutečnosti, že předmět díla je spolufinancován z dotačních prostředků si objednatel vyhrazuje právo od smlouvy v případě nedostatku či omezení finanční prostředků odstoupit, a to písemným jednostranným úkonem adresovaným zhotoviteli, který je účinný </w:t>
      </w:r>
      <w:r w:rsidR="00B4716D" w:rsidRPr="00723874">
        <w:rPr>
          <w:rFonts w:ascii="Book Antiqua" w:eastAsia="Arial" w:hAnsi="Book Antiqua"/>
          <w:sz w:val="22"/>
          <w:szCs w:val="22"/>
        </w:rPr>
        <w:t>3</w:t>
      </w:r>
      <w:r w:rsidRPr="00723874">
        <w:rPr>
          <w:rFonts w:ascii="Book Antiqua" w:eastAsia="Arial" w:hAnsi="Book Antiqua"/>
          <w:sz w:val="22"/>
          <w:szCs w:val="22"/>
        </w:rPr>
        <w:t>0 dnem od doručení zhotoviteli, ledaže se smluvní strany dohodnou jinak, např. na přerušení díla a zakonzervování rozpracované části anebo na dohodě o ukončení této smlouvy. Objednatel v tomto případě uhradí zhotoviteli náklady provedené na podkladě této smlouvy o dílo vzniklé do doby odstoupení objednatele dle předešlé věty. Cenu rozpracované části díla a zaplacené dílčí faktury do okamžiku odstoupení od smlouvy, případně jiného způsobu ukončení trvání smlouvy či dohody o přerušení zhotovování díla vypořádají smluvní strany. Zhotoviteli nevzniká v důsledku odstoupení objednatele od této smlouvy z důvodu nedostatku či omezení finanční prostředků žádný nárok na jakoukoliv náhradu škody, ušlý zisk či obdobné finanční nároky.</w:t>
      </w:r>
    </w:p>
    <w:p w14:paraId="120363AB" w14:textId="77777777" w:rsidR="00C36332" w:rsidRPr="00723874" w:rsidRDefault="00C36332" w:rsidP="00723874">
      <w:pPr>
        <w:pStyle w:val="Odstavecseseznamem"/>
        <w:ind w:left="397"/>
        <w:contextualSpacing w:val="0"/>
        <w:jc w:val="both"/>
        <w:rPr>
          <w:rFonts w:ascii="Book Antiqua" w:eastAsia="Arial" w:hAnsi="Book Antiqua"/>
          <w:sz w:val="22"/>
          <w:szCs w:val="22"/>
        </w:rPr>
      </w:pPr>
    </w:p>
    <w:p w14:paraId="27134FD8" w14:textId="77777777" w:rsidR="006300FD" w:rsidRPr="00723874" w:rsidRDefault="006300FD" w:rsidP="00723874">
      <w:pPr>
        <w:pStyle w:val="Odstavecseseznamem"/>
        <w:numPr>
          <w:ilvl w:val="0"/>
          <w:numId w:val="24"/>
        </w:numPr>
        <w:contextualSpacing w:val="0"/>
        <w:jc w:val="both"/>
        <w:rPr>
          <w:rFonts w:ascii="Book Antiqua" w:eastAsia="Arial" w:hAnsi="Book Antiqua"/>
          <w:sz w:val="22"/>
          <w:szCs w:val="22"/>
        </w:rPr>
      </w:pPr>
      <w:r w:rsidRPr="00723874">
        <w:rPr>
          <w:rFonts w:ascii="Book Antiqua" w:eastAsia="Arial" w:hAnsi="Book Antiqua"/>
          <w:sz w:val="22"/>
          <w:szCs w:val="22"/>
        </w:rPr>
        <w:t xml:space="preserve">V případě odstoupení od smlouvy bude provedena inventura a vyúčtování dle cenové nabídky zhotovitele a dle ocenění výkazu výměr včetně jednotkových cen v návaznosti na skutečný objem rozestavěného a nedokončeného díla ke dni odstoupení od smlouvy. </w:t>
      </w:r>
    </w:p>
    <w:p w14:paraId="2AEAD834" w14:textId="77777777" w:rsidR="00C36332" w:rsidRPr="00723874" w:rsidRDefault="00C36332" w:rsidP="00723874">
      <w:pPr>
        <w:pStyle w:val="Odstavecseseznamem"/>
        <w:ind w:left="397"/>
        <w:contextualSpacing w:val="0"/>
        <w:jc w:val="both"/>
        <w:rPr>
          <w:rFonts w:ascii="Book Antiqua" w:eastAsia="Arial" w:hAnsi="Book Antiqua"/>
          <w:sz w:val="22"/>
          <w:szCs w:val="22"/>
        </w:rPr>
      </w:pPr>
    </w:p>
    <w:p w14:paraId="0E75085A" w14:textId="77777777" w:rsidR="006300FD" w:rsidRPr="00723874" w:rsidRDefault="006300FD" w:rsidP="00723874">
      <w:pPr>
        <w:pStyle w:val="Odstavecseseznamem"/>
        <w:numPr>
          <w:ilvl w:val="0"/>
          <w:numId w:val="24"/>
        </w:numPr>
        <w:contextualSpacing w:val="0"/>
        <w:jc w:val="both"/>
        <w:rPr>
          <w:rFonts w:ascii="Book Antiqua" w:eastAsia="Arial" w:hAnsi="Book Antiqua"/>
          <w:sz w:val="22"/>
          <w:szCs w:val="22"/>
        </w:rPr>
      </w:pPr>
      <w:r w:rsidRPr="00723874">
        <w:rPr>
          <w:rFonts w:ascii="Book Antiqua" w:eastAsia="Arial" w:hAnsi="Book Antiqua"/>
          <w:sz w:val="22"/>
          <w:szCs w:val="22"/>
        </w:rPr>
        <w:t xml:space="preserve">V případě odstoupení od smlouvy je zhotovitel povinen přerušit práce na díle bez zbytečného odkladu a odborně zabezpečí stavbu tak, aby nedošlo ke škodě. Zhotovitel dále vyklidí zařízení </w:t>
      </w:r>
      <w:r w:rsidR="00FE04D2" w:rsidRPr="00723874">
        <w:rPr>
          <w:rFonts w:ascii="Book Antiqua" w:eastAsia="Arial" w:hAnsi="Book Antiqua"/>
          <w:sz w:val="22"/>
          <w:szCs w:val="22"/>
        </w:rPr>
        <w:t xml:space="preserve">místa plnění </w:t>
      </w:r>
      <w:r w:rsidRPr="00723874">
        <w:rPr>
          <w:rFonts w:ascii="Book Antiqua" w:eastAsia="Arial" w:hAnsi="Book Antiqua"/>
          <w:sz w:val="22"/>
          <w:szCs w:val="22"/>
        </w:rPr>
        <w:t xml:space="preserve">a </w:t>
      </w:r>
      <w:r w:rsidR="00FE04D2" w:rsidRPr="00723874">
        <w:rPr>
          <w:rFonts w:ascii="Book Antiqua" w:eastAsia="Arial" w:hAnsi="Book Antiqua"/>
          <w:sz w:val="22"/>
          <w:szCs w:val="22"/>
        </w:rPr>
        <w:t xml:space="preserve">místo plnění </w:t>
      </w:r>
      <w:r w:rsidRPr="00723874">
        <w:rPr>
          <w:rFonts w:ascii="Book Antiqua" w:eastAsia="Arial" w:hAnsi="Book Antiqua"/>
          <w:sz w:val="22"/>
          <w:szCs w:val="22"/>
        </w:rPr>
        <w:t>předá objednateli nejpozději do 10 dnů od účinnosti odstoupení od smlouvy (zápis v deníku). Smluvní strany se dohodly, že v případě odstoupení od smlouvy zůstávají v platnosti ustanovení této smlouvy týkající se odpovědnosti za vady, o záruce za jakost a provedení (byť jen části) díla, o vlastnictví díla, smluvních pokutách, náhradě škody, cenová a platební ujednání obsažená v této smlouvě, pokud závazky k nim vznikly do doby odstoupení od smlouvy.</w:t>
      </w:r>
    </w:p>
    <w:p w14:paraId="3ACE26C8" w14:textId="77777777" w:rsidR="00C36332" w:rsidRPr="00723874" w:rsidRDefault="00C36332" w:rsidP="00723874">
      <w:pPr>
        <w:pStyle w:val="Odstavecseseznamem"/>
        <w:ind w:left="397"/>
        <w:contextualSpacing w:val="0"/>
        <w:jc w:val="both"/>
        <w:rPr>
          <w:rFonts w:ascii="Book Antiqua" w:eastAsia="Arial" w:hAnsi="Book Antiqua"/>
          <w:sz w:val="22"/>
          <w:szCs w:val="22"/>
        </w:rPr>
      </w:pPr>
    </w:p>
    <w:p w14:paraId="11B2A871" w14:textId="77777777" w:rsidR="006300FD" w:rsidRPr="00723874" w:rsidRDefault="006300FD" w:rsidP="00723874">
      <w:pPr>
        <w:pStyle w:val="Odstavecseseznamem"/>
        <w:numPr>
          <w:ilvl w:val="0"/>
          <w:numId w:val="24"/>
        </w:numPr>
        <w:contextualSpacing w:val="0"/>
        <w:jc w:val="both"/>
        <w:rPr>
          <w:rFonts w:ascii="Book Antiqua" w:eastAsia="Arial" w:hAnsi="Book Antiqua"/>
          <w:sz w:val="22"/>
          <w:szCs w:val="22"/>
        </w:rPr>
      </w:pPr>
      <w:r w:rsidRPr="00723874">
        <w:rPr>
          <w:rFonts w:ascii="Book Antiqua" w:eastAsia="Arial" w:hAnsi="Book Antiqua"/>
          <w:sz w:val="22"/>
          <w:szCs w:val="22"/>
        </w:rPr>
        <w:t xml:space="preserve">Zhotovitel se zavazuje předat a objednatel se zavazuje převzít dosud provedené práce i nedokončené dodávky do 10 dnů ode dne účinnosti odstoupení od smlouvy. O takovém předání a převzetí bude pořízen oběma stranami zápis s náležitostmi protokolu o předání a převzetí díla, bude v něm podrobně popsán stupeň a stav rozpracovanosti díla, provedeno jeho ocenění, vymezeny výhrady, vady a sjednán způsob jejich odstranění. Zhotovitel současně předá objednateli veškeré dokumenty vztahující se k dílu, získané za </w:t>
      </w:r>
      <w:r w:rsidRPr="00723874">
        <w:rPr>
          <w:rFonts w:ascii="Book Antiqua" w:eastAsia="Arial" w:hAnsi="Book Antiqua"/>
          <w:sz w:val="22"/>
          <w:szCs w:val="22"/>
        </w:rPr>
        <w:lastRenderedPageBreak/>
        <w:t>dobu trvání závazků ze smlouvy, jakož i případné listiny předané objednatelem zhotoviteli k provedení díla Objednatel má v případě odstoupení od smlouvy i u odstranitelných vad právo požadovat slevu z ceny díla, místo jejich odstranění (analog. k ust. §</w:t>
      </w:r>
      <w:r w:rsidR="00950694">
        <w:rPr>
          <w:rFonts w:ascii="Book Antiqua" w:eastAsia="Arial" w:hAnsi="Book Antiqua"/>
          <w:sz w:val="22"/>
          <w:szCs w:val="22"/>
        </w:rPr>
        <w:t xml:space="preserve"> </w:t>
      </w:r>
      <w:r w:rsidRPr="00723874">
        <w:rPr>
          <w:rFonts w:ascii="Book Antiqua" w:eastAsia="Arial" w:hAnsi="Book Antiqua"/>
          <w:sz w:val="22"/>
          <w:szCs w:val="22"/>
        </w:rPr>
        <w:t>1923 občanského zákoníku). Smluvní strany si výslovně vylučují použití ustanovení §</w:t>
      </w:r>
      <w:r w:rsidR="00950694">
        <w:rPr>
          <w:rFonts w:ascii="Book Antiqua" w:eastAsia="Arial" w:hAnsi="Book Antiqua"/>
          <w:sz w:val="22"/>
          <w:szCs w:val="22"/>
        </w:rPr>
        <w:t xml:space="preserve"> </w:t>
      </w:r>
      <w:r w:rsidRPr="00723874">
        <w:rPr>
          <w:rFonts w:ascii="Book Antiqua" w:eastAsia="Arial" w:hAnsi="Book Antiqua"/>
          <w:sz w:val="22"/>
          <w:szCs w:val="22"/>
        </w:rPr>
        <w:t>1924, souvětí druhé, občanského zákoníku.</w:t>
      </w:r>
    </w:p>
    <w:p w14:paraId="0DF4AC1A" w14:textId="77777777" w:rsidR="00C36332" w:rsidRPr="00723874" w:rsidRDefault="00C36332" w:rsidP="00723874">
      <w:pPr>
        <w:pStyle w:val="Odstavecseseznamem"/>
        <w:ind w:left="397"/>
        <w:contextualSpacing w:val="0"/>
        <w:jc w:val="both"/>
        <w:rPr>
          <w:rFonts w:ascii="Book Antiqua" w:eastAsia="Arial" w:hAnsi="Book Antiqua"/>
          <w:sz w:val="22"/>
          <w:szCs w:val="22"/>
        </w:rPr>
      </w:pPr>
    </w:p>
    <w:p w14:paraId="7E7B2BFF" w14:textId="77777777" w:rsidR="006300FD" w:rsidRPr="00723874" w:rsidRDefault="006300FD" w:rsidP="00723874">
      <w:pPr>
        <w:pStyle w:val="Odstavecseseznamem"/>
        <w:numPr>
          <w:ilvl w:val="0"/>
          <w:numId w:val="24"/>
        </w:numPr>
        <w:contextualSpacing w:val="0"/>
        <w:jc w:val="both"/>
        <w:rPr>
          <w:rFonts w:ascii="Book Antiqua" w:eastAsia="Arial" w:hAnsi="Book Antiqua"/>
          <w:sz w:val="22"/>
          <w:szCs w:val="22"/>
        </w:rPr>
      </w:pPr>
      <w:r w:rsidRPr="00723874">
        <w:rPr>
          <w:rFonts w:ascii="Book Antiqua" w:eastAsia="Arial" w:hAnsi="Book Antiqua"/>
          <w:sz w:val="22"/>
          <w:szCs w:val="22"/>
        </w:rPr>
        <w:t>Smluvní strany se dále dohodly, že v případě odstoupení od smlouvy budou zejména ujednání o odpovědnosti za vady díla, odpovědnosti za škodu a nemajetkovou újmu a o sankcích trvat i po zániku závazků ze smlouvy.</w:t>
      </w:r>
    </w:p>
    <w:p w14:paraId="5653CB93" w14:textId="77777777" w:rsidR="00C36332" w:rsidRPr="00723874" w:rsidRDefault="00C36332" w:rsidP="00723874">
      <w:pPr>
        <w:pStyle w:val="Smlouva-slo"/>
        <w:spacing w:before="0" w:line="240" w:lineRule="auto"/>
        <w:ind w:left="397"/>
        <w:rPr>
          <w:rFonts w:ascii="Book Antiqua" w:hAnsi="Book Antiqua"/>
          <w:sz w:val="22"/>
          <w:szCs w:val="22"/>
        </w:rPr>
      </w:pPr>
    </w:p>
    <w:p w14:paraId="67B59CA5"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Tato smlouva nabývá platnosti dnem jejího podpisu oběma smluvními stranami a účinnosti dnem schválení dotace na předmětnou akci.</w:t>
      </w:r>
    </w:p>
    <w:p w14:paraId="3D474267" w14:textId="77777777" w:rsidR="00C36332" w:rsidRPr="00723874" w:rsidRDefault="00C36332" w:rsidP="00723874">
      <w:pPr>
        <w:pStyle w:val="Smlouva-slo"/>
        <w:spacing w:before="0" w:line="240" w:lineRule="auto"/>
        <w:ind w:left="397"/>
        <w:rPr>
          <w:rFonts w:ascii="Book Antiqua" w:hAnsi="Book Antiqua"/>
          <w:sz w:val="22"/>
          <w:szCs w:val="22"/>
        </w:rPr>
      </w:pPr>
    </w:p>
    <w:p w14:paraId="71CB48CD"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1EB4C315" w14:textId="77777777" w:rsidR="00C36332" w:rsidRPr="00723874" w:rsidRDefault="00C36332" w:rsidP="00723874">
      <w:pPr>
        <w:pStyle w:val="Smlouva-slo"/>
        <w:spacing w:before="0" w:line="240" w:lineRule="auto"/>
        <w:ind w:left="397"/>
        <w:rPr>
          <w:rFonts w:ascii="Book Antiqua" w:hAnsi="Book Antiqua"/>
          <w:sz w:val="22"/>
          <w:szCs w:val="22"/>
        </w:rPr>
      </w:pPr>
    </w:p>
    <w:p w14:paraId="17ACB19B"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 xml:space="preserve">Smluvní strany mohou ukončit smluvní vztah písemnou dohodou. </w:t>
      </w:r>
    </w:p>
    <w:p w14:paraId="57264AE5" w14:textId="77777777" w:rsidR="006300FD" w:rsidRPr="00723874" w:rsidRDefault="006300FD" w:rsidP="00723874">
      <w:pPr>
        <w:ind w:left="397"/>
        <w:jc w:val="both"/>
        <w:rPr>
          <w:rFonts w:ascii="Book Antiqua" w:hAnsi="Book Antiqua"/>
          <w:sz w:val="22"/>
          <w:szCs w:val="22"/>
        </w:rPr>
      </w:pPr>
      <w:r w:rsidRPr="00723874">
        <w:rPr>
          <w:rFonts w:ascii="Book Antiqua" w:hAnsi="Book Antiqua"/>
          <w:sz w:val="22"/>
          <w:szCs w:val="22"/>
        </w:rPr>
        <w:t xml:space="preserve">Smluvní strany se dohodly, že případné spory budou přednostně řešeny dohodou. V případě, že nedojde k dohodě stran, </w:t>
      </w:r>
      <w:r w:rsidRPr="00723874">
        <w:rPr>
          <w:rStyle w:val="Zdraznn"/>
          <w:rFonts w:ascii="Book Antiqua" w:hAnsi="Book Antiqua"/>
          <w:sz w:val="22"/>
          <w:szCs w:val="22"/>
        </w:rPr>
        <w:t xml:space="preserve">všechny spory vznikající z této smlouvy a v souvislosti s ní budou rozhodovány s konečnou platností u místně příslušného soudu </w:t>
      </w:r>
      <w:r w:rsidRPr="00723874">
        <w:rPr>
          <w:rFonts w:ascii="Book Antiqua" w:eastAsia="Arial" w:hAnsi="Book Antiqua" w:cs="Arial"/>
          <w:sz w:val="22"/>
          <w:szCs w:val="22"/>
        </w:rPr>
        <w:t>v České republice</w:t>
      </w:r>
      <w:r w:rsidRPr="00723874">
        <w:rPr>
          <w:rStyle w:val="Zdraznn"/>
          <w:rFonts w:ascii="Book Antiqua" w:hAnsi="Book Antiqua"/>
          <w:sz w:val="22"/>
          <w:szCs w:val="22"/>
        </w:rPr>
        <w:t xml:space="preserve">. Soudní </w:t>
      </w:r>
      <w:r w:rsidRPr="00723874">
        <w:rPr>
          <w:rFonts w:ascii="Book Antiqua" w:hAnsi="Book Antiqua"/>
          <w:sz w:val="22"/>
          <w:szCs w:val="22"/>
        </w:rPr>
        <w:t xml:space="preserve">řízení může začít před dokončením stavby nebo po něm. Skutečnost, že je vedeno soudní řízení během realizace stavby, není překážkou pro plnění povinností smluvních stran. </w:t>
      </w:r>
    </w:p>
    <w:p w14:paraId="731406E2" w14:textId="77777777" w:rsidR="00C36332" w:rsidRPr="00723874" w:rsidRDefault="00C36332" w:rsidP="00723874">
      <w:pPr>
        <w:pStyle w:val="Smlouva-slo"/>
        <w:spacing w:before="0" w:line="240" w:lineRule="auto"/>
        <w:ind w:left="397"/>
        <w:rPr>
          <w:rFonts w:ascii="Book Antiqua" w:hAnsi="Book Antiqua"/>
          <w:sz w:val="22"/>
          <w:szCs w:val="22"/>
        </w:rPr>
      </w:pPr>
    </w:p>
    <w:p w14:paraId="6259082E"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0C9BC520" w14:textId="77777777" w:rsidR="00C36332" w:rsidRPr="00723874" w:rsidRDefault="00C36332" w:rsidP="00723874">
      <w:pPr>
        <w:pStyle w:val="Odstavecseseznamem"/>
        <w:ind w:left="397"/>
        <w:jc w:val="both"/>
        <w:rPr>
          <w:rFonts w:ascii="Book Antiqua" w:hAnsi="Book Antiqua"/>
          <w:snapToGrid w:val="0"/>
          <w:sz w:val="22"/>
          <w:szCs w:val="22"/>
        </w:rPr>
      </w:pPr>
    </w:p>
    <w:p w14:paraId="4EE60C21" w14:textId="77777777" w:rsidR="006300FD" w:rsidRPr="00723874" w:rsidRDefault="006300FD" w:rsidP="00723874">
      <w:pPr>
        <w:pStyle w:val="Odstavecseseznamem"/>
        <w:numPr>
          <w:ilvl w:val="0"/>
          <w:numId w:val="24"/>
        </w:numPr>
        <w:jc w:val="both"/>
        <w:rPr>
          <w:rFonts w:ascii="Book Antiqua" w:hAnsi="Book Antiqua"/>
          <w:snapToGrid w:val="0"/>
          <w:sz w:val="22"/>
          <w:szCs w:val="22"/>
        </w:rPr>
      </w:pPr>
      <w:r w:rsidRPr="00723874">
        <w:rPr>
          <w:rFonts w:ascii="Book Antiqua" w:hAnsi="Book Antiqua"/>
          <w:snapToGrid w:val="0"/>
          <w:sz w:val="22"/>
          <w:szCs w:val="22"/>
        </w:rPr>
        <w:t>Zhotovitel na sebe přebírá nebezpečí změny okolností dle ust. § 1765 zákona č. 89/2012 Sb., občanský zákoník.</w:t>
      </w:r>
    </w:p>
    <w:p w14:paraId="6A6C2DF8" w14:textId="77777777" w:rsidR="00C36332" w:rsidRPr="00723874" w:rsidRDefault="00C36332" w:rsidP="00723874">
      <w:pPr>
        <w:pStyle w:val="Smlouva-slo"/>
        <w:spacing w:before="0" w:line="240" w:lineRule="auto"/>
        <w:ind w:left="397"/>
        <w:rPr>
          <w:rFonts w:ascii="Book Antiqua" w:hAnsi="Book Antiqua"/>
          <w:sz w:val="22"/>
          <w:szCs w:val="22"/>
        </w:rPr>
      </w:pPr>
    </w:p>
    <w:p w14:paraId="532C7715"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Zhotovitel se zavazuje, že jakékoliv informace, které se dozvěděl v souvislosti s plněním předmětu smlouvy nebo které jsou obsahem předmětu smlouvy, neposkytne třetím osobám.</w:t>
      </w:r>
    </w:p>
    <w:p w14:paraId="6BE1415C" w14:textId="77777777" w:rsidR="00C36332" w:rsidRPr="00723874" w:rsidRDefault="00C36332" w:rsidP="00723874">
      <w:pPr>
        <w:pStyle w:val="Smlouva-slo"/>
        <w:spacing w:before="0" w:line="240" w:lineRule="auto"/>
        <w:ind w:left="397"/>
        <w:rPr>
          <w:rFonts w:ascii="Book Antiqua" w:hAnsi="Book Antiqua"/>
          <w:sz w:val="22"/>
          <w:szCs w:val="22"/>
        </w:rPr>
      </w:pPr>
    </w:p>
    <w:p w14:paraId="3B95535E"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 xml:space="preserve">Zhotovitel nemůže bez souhlasu objednatele postoupit svá práva a povinnosti plynoucí ze smlouvy třetí osobě. </w:t>
      </w:r>
    </w:p>
    <w:p w14:paraId="6AAC1B2E" w14:textId="77777777" w:rsidR="00C36332" w:rsidRPr="00723874" w:rsidRDefault="00C36332" w:rsidP="00723874">
      <w:pPr>
        <w:pStyle w:val="Smlouva-slo"/>
        <w:spacing w:before="0" w:line="240" w:lineRule="auto"/>
        <w:ind w:left="397"/>
        <w:rPr>
          <w:rFonts w:ascii="Book Antiqua" w:hAnsi="Book Antiqua"/>
          <w:sz w:val="22"/>
          <w:szCs w:val="22"/>
        </w:rPr>
      </w:pPr>
    </w:p>
    <w:p w14:paraId="679BB256"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Písemnosti se považují za doručené i v případě, že kterákoliv ze stran její doručení odmítne či jinak znemožní.</w:t>
      </w:r>
    </w:p>
    <w:p w14:paraId="5B158C65" w14:textId="77777777" w:rsidR="00C36332" w:rsidRPr="00723874" w:rsidRDefault="00C36332" w:rsidP="00723874">
      <w:pPr>
        <w:pStyle w:val="Zkladntext1"/>
        <w:shd w:val="clear" w:color="auto" w:fill="auto"/>
        <w:spacing w:before="0" w:line="240" w:lineRule="auto"/>
        <w:ind w:left="397" w:right="-1" w:firstLine="0"/>
        <w:jc w:val="both"/>
        <w:rPr>
          <w:rFonts w:ascii="Book Antiqua" w:hAnsi="Book Antiqua"/>
        </w:rPr>
      </w:pPr>
    </w:p>
    <w:p w14:paraId="64B7E1E5" w14:textId="77777777" w:rsidR="006300FD" w:rsidRPr="00723874" w:rsidRDefault="006300FD" w:rsidP="00723874">
      <w:pPr>
        <w:pStyle w:val="Zkladntext1"/>
        <w:numPr>
          <w:ilvl w:val="0"/>
          <w:numId w:val="24"/>
        </w:numPr>
        <w:shd w:val="clear" w:color="auto" w:fill="auto"/>
        <w:spacing w:before="0" w:line="240" w:lineRule="auto"/>
        <w:ind w:right="-1"/>
        <w:jc w:val="both"/>
        <w:rPr>
          <w:rFonts w:ascii="Book Antiqua" w:hAnsi="Book Antiqua"/>
        </w:rPr>
      </w:pPr>
      <w:r w:rsidRPr="00723874">
        <w:rPr>
          <w:rFonts w:ascii="Book Antiqua" w:hAnsi="Book Antiqua"/>
        </w:rPr>
        <w:t>V případě rozporu mezi ustanovením vlastního textu této smlouvy a jejími přílohami mají přednost ustanovení této smlouvy.</w:t>
      </w:r>
    </w:p>
    <w:p w14:paraId="7D61FAE9" w14:textId="77777777" w:rsidR="00C36332" w:rsidRPr="00723874" w:rsidRDefault="00C36332" w:rsidP="00723874">
      <w:pPr>
        <w:pStyle w:val="Smlouva-slo"/>
        <w:spacing w:before="0" w:line="240" w:lineRule="auto"/>
        <w:ind w:left="397"/>
        <w:rPr>
          <w:rFonts w:ascii="Book Antiqua" w:hAnsi="Book Antiqua"/>
          <w:sz w:val="22"/>
          <w:szCs w:val="22"/>
        </w:rPr>
      </w:pPr>
    </w:p>
    <w:p w14:paraId="32E3ABFD"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Osoby podepisující tuto smlouvu svými podpisy stvrzují platnost svých jednatelských oprávnění.</w:t>
      </w:r>
    </w:p>
    <w:p w14:paraId="6349DFC0" w14:textId="77777777" w:rsidR="00C36332" w:rsidRPr="00723874" w:rsidRDefault="00C36332" w:rsidP="00723874">
      <w:pPr>
        <w:pStyle w:val="Smlouva-slo"/>
        <w:spacing w:before="0" w:line="240" w:lineRule="auto"/>
        <w:ind w:left="397"/>
        <w:rPr>
          <w:rFonts w:ascii="Book Antiqua" w:hAnsi="Book Antiqua"/>
          <w:sz w:val="22"/>
          <w:szCs w:val="22"/>
        </w:rPr>
      </w:pPr>
    </w:p>
    <w:p w14:paraId="2419B699"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 xml:space="preserve">Smluvní strany shodně prohlašují, že si tuto smlouvu před jejím podpisem přečetly a že byla uzavřena po vzájemném projednání podle jejich pravé a svobodné vůle určitě, vážně </w:t>
      </w:r>
      <w:r w:rsidRPr="00723874">
        <w:rPr>
          <w:rFonts w:ascii="Book Antiqua" w:hAnsi="Book Antiqua"/>
          <w:sz w:val="22"/>
          <w:szCs w:val="22"/>
        </w:rPr>
        <w:lastRenderedPageBreak/>
        <w:t>a srozumitelně, nikoliv v tísni za nápadně nevýhodných podmínek, a že se dohodly o celém jejím obsahu, což stvrzují svými podpisy.</w:t>
      </w:r>
    </w:p>
    <w:p w14:paraId="097ECA00" w14:textId="77777777" w:rsidR="00C36332" w:rsidRPr="00723874" w:rsidRDefault="00C36332" w:rsidP="00723874">
      <w:pPr>
        <w:pStyle w:val="Smlouva-slo"/>
        <w:spacing w:before="0" w:line="240" w:lineRule="auto"/>
        <w:ind w:left="397"/>
        <w:rPr>
          <w:rFonts w:ascii="Book Antiqua" w:hAnsi="Book Antiqua"/>
          <w:sz w:val="22"/>
          <w:szCs w:val="22"/>
        </w:rPr>
      </w:pPr>
    </w:p>
    <w:p w14:paraId="6018213D" w14:textId="77777777" w:rsidR="006300FD" w:rsidRPr="00723874" w:rsidRDefault="006300FD" w:rsidP="00723874">
      <w:pPr>
        <w:pStyle w:val="Smlouva-slo"/>
        <w:numPr>
          <w:ilvl w:val="0"/>
          <w:numId w:val="24"/>
        </w:numPr>
        <w:spacing w:before="0" w:line="240" w:lineRule="auto"/>
        <w:rPr>
          <w:rFonts w:ascii="Book Antiqua" w:hAnsi="Book Antiqua"/>
          <w:sz w:val="22"/>
          <w:szCs w:val="22"/>
        </w:rPr>
      </w:pPr>
      <w:r w:rsidRPr="00723874">
        <w:rPr>
          <w:rFonts w:ascii="Book Antiqua" w:hAnsi="Book Antiqua"/>
          <w:sz w:val="22"/>
          <w:szCs w:val="22"/>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18C006B1" w14:textId="77777777" w:rsidR="006300FD" w:rsidRPr="00723874" w:rsidRDefault="006300FD" w:rsidP="00723874">
      <w:pPr>
        <w:pStyle w:val="Smlouva-slo"/>
        <w:spacing w:before="0" w:line="240" w:lineRule="auto"/>
        <w:ind w:left="397"/>
        <w:rPr>
          <w:rFonts w:ascii="Book Antiqua" w:hAnsi="Book Antiqua"/>
          <w:sz w:val="22"/>
          <w:szCs w:val="22"/>
        </w:rPr>
      </w:pPr>
      <w:r w:rsidRPr="00723874">
        <w:rPr>
          <w:rFonts w:ascii="Book Antiqua" w:hAnsi="Book Antiqua"/>
          <w:sz w:val="22"/>
          <w:szCs w:val="22"/>
        </w:rPr>
        <w:t>Pro případě, že by tato smlouva byla uzavřena v listinné podobě platí, že smlouva bude vyhotovena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19CD6C80" w14:textId="77777777" w:rsidR="00C36332" w:rsidRPr="00723874" w:rsidRDefault="00C36332" w:rsidP="00723874">
      <w:pPr>
        <w:pStyle w:val="Zkladntext1"/>
        <w:shd w:val="clear" w:color="auto" w:fill="auto"/>
        <w:spacing w:before="0" w:line="240" w:lineRule="auto"/>
        <w:ind w:left="397" w:right="-1" w:firstLine="0"/>
        <w:jc w:val="both"/>
        <w:rPr>
          <w:rFonts w:ascii="Book Antiqua" w:hAnsi="Book Antiqua"/>
        </w:rPr>
      </w:pPr>
    </w:p>
    <w:p w14:paraId="78C826D0" w14:textId="77777777" w:rsidR="006300FD" w:rsidRPr="00723874" w:rsidRDefault="006300FD" w:rsidP="00723874">
      <w:pPr>
        <w:pStyle w:val="Zkladntext1"/>
        <w:numPr>
          <w:ilvl w:val="0"/>
          <w:numId w:val="24"/>
        </w:numPr>
        <w:shd w:val="clear" w:color="auto" w:fill="auto"/>
        <w:spacing w:before="0" w:line="240" w:lineRule="auto"/>
        <w:ind w:right="-1"/>
        <w:jc w:val="both"/>
        <w:rPr>
          <w:rFonts w:ascii="Book Antiqua" w:hAnsi="Book Antiqua"/>
        </w:rPr>
      </w:pPr>
      <w:r w:rsidRPr="00723874">
        <w:rPr>
          <w:rFonts w:ascii="Book Antiqua" w:hAnsi="Book Antiqua"/>
        </w:rPr>
        <w:t>Jednotlivá ustanovení smlouvy jsou oddělitelná v tom smyslu, že neplatnost některého z nich nezpůsobí neplatnost smlouvy jako celku. Pokud by se v důsledku změny právní úpravy některé ustanovení smlouvy dostalo do rozporu s českým právním řádem (dále jen „kolizní ustanovení“) a předmětný rozpor by způsobil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které by nahradilo kolizní ustanovení.</w:t>
      </w:r>
    </w:p>
    <w:p w14:paraId="3186023C" w14:textId="77777777" w:rsidR="00C36332" w:rsidRPr="00723874" w:rsidRDefault="00C36332" w:rsidP="00723874">
      <w:pPr>
        <w:pStyle w:val="Zkladntext1"/>
        <w:shd w:val="clear" w:color="auto" w:fill="auto"/>
        <w:spacing w:before="0" w:line="240" w:lineRule="auto"/>
        <w:ind w:left="397" w:right="-1" w:firstLine="0"/>
        <w:jc w:val="both"/>
        <w:rPr>
          <w:rFonts w:ascii="Book Antiqua" w:hAnsi="Book Antiqua"/>
        </w:rPr>
      </w:pPr>
    </w:p>
    <w:p w14:paraId="7D107742" w14:textId="77777777" w:rsidR="006300FD" w:rsidRPr="00723874" w:rsidRDefault="006300FD" w:rsidP="00723874">
      <w:pPr>
        <w:pStyle w:val="Zkladntext1"/>
        <w:numPr>
          <w:ilvl w:val="0"/>
          <w:numId w:val="24"/>
        </w:numPr>
        <w:shd w:val="clear" w:color="auto" w:fill="auto"/>
        <w:spacing w:before="0" w:line="240" w:lineRule="auto"/>
        <w:ind w:right="-1"/>
        <w:jc w:val="both"/>
        <w:rPr>
          <w:rFonts w:ascii="Book Antiqua" w:hAnsi="Book Antiqua"/>
        </w:rPr>
      </w:pPr>
      <w:r w:rsidRPr="00723874">
        <w:rPr>
          <w:rFonts w:ascii="Book Antiqua" w:hAnsi="Book Antiqua"/>
        </w:rPr>
        <w:t>Zhotovitel prohlašuje, že má k provedení všech dohodnutých prací potřebná oprávnění a vedení prací zajistí osobami odborně způsobilými. Zhotovitel objednateli předal při uzavření smlouvy:</w:t>
      </w:r>
    </w:p>
    <w:p w14:paraId="7BBC1968" w14:textId="77777777" w:rsidR="006300FD" w:rsidRPr="00723874" w:rsidRDefault="006300FD" w:rsidP="00723874">
      <w:pPr>
        <w:pStyle w:val="Zkladntext1"/>
        <w:numPr>
          <w:ilvl w:val="7"/>
          <w:numId w:val="25"/>
        </w:numPr>
        <w:shd w:val="clear" w:color="auto" w:fill="auto"/>
        <w:spacing w:before="0" w:line="240" w:lineRule="auto"/>
        <w:ind w:left="709" w:right="-1" w:hanging="283"/>
        <w:jc w:val="both"/>
        <w:rPr>
          <w:rFonts w:ascii="Book Antiqua" w:hAnsi="Book Antiqua"/>
        </w:rPr>
      </w:pPr>
      <w:r w:rsidRPr="00723874">
        <w:rPr>
          <w:rFonts w:ascii="Book Antiqua" w:hAnsi="Book Antiqua"/>
        </w:rPr>
        <w:t>technologický postup prací s vazbou na zajištění bezpečnosti práce a vytipování veškerých rizik, které by mohly vzniknout v důsledku jeho činnosti;</w:t>
      </w:r>
    </w:p>
    <w:p w14:paraId="7A27A37D" w14:textId="77777777" w:rsidR="006300FD" w:rsidRPr="00723874" w:rsidRDefault="006300FD" w:rsidP="00FC676F">
      <w:pPr>
        <w:pStyle w:val="Zkladntext1"/>
        <w:shd w:val="clear" w:color="auto" w:fill="auto"/>
        <w:spacing w:before="0" w:line="240" w:lineRule="auto"/>
        <w:ind w:left="709" w:right="-1" w:hanging="283"/>
        <w:jc w:val="both"/>
        <w:rPr>
          <w:rFonts w:ascii="Book Antiqua" w:hAnsi="Book Antiqua"/>
        </w:rPr>
      </w:pPr>
      <w:r w:rsidRPr="00723874">
        <w:rPr>
          <w:rFonts w:ascii="Book Antiqua" w:hAnsi="Book Antiqua"/>
        </w:rPr>
        <w:t>veškeré dokumenty týkající se BOZP.</w:t>
      </w:r>
    </w:p>
    <w:p w14:paraId="5DB7E43A" w14:textId="77777777" w:rsidR="006300FD" w:rsidRPr="00723874" w:rsidRDefault="006300FD" w:rsidP="00723874">
      <w:pPr>
        <w:pStyle w:val="Zkladntext1"/>
        <w:shd w:val="clear" w:color="auto" w:fill="auto"/>
        <w:spacing w:before="0" w:line="240" w:lineRule="auto"/>
        <w:ind w:left="851" w:right="-1" w:firstLine="0"/>
        <w:jc w:val="both"/>
        <w:rPr>
          <w:rFonts w:ascii="Book Antiqua" w:hAnsi="Book Antiqua"/>
        </w:rPr>
      </w:pPr>
    </w:p>
    <w:p w14:paraId="72BB5B9C" w14:textId="77777777" w:rsidR="006300FD" w:rsidRPr="00723874" w:rsidRDefault="006300FD" w:rsidP="00723874">
      <w:pPr>
        <w:pStyle w:val="Odstavecseseznamem"/>
        <w:numPr>
          <w:ilvl w:val="0"/>
          <w:numId w:val="24"/>
        </w:numPr>
        <w:tabs>
          <w:tab w:val="left" w:pos="567"/>
        </w:tabs>
        <w:contextualSpacing w:val="0"/>
        <w:jc w:val="both"/>
        <w:rPr>
          <w:rFonts w:ascii="Book Antiqua" w:hAnsi="Book Antiqua" w:cs="Arial"/>
          <w:sz w:val="22"/>
          <w:szCs w:val="22"/>
        </w:rPr>
      </w:pPr>
      <w:r w:rsidRPr="00723874">
        <w:rPr>
          <w:rFonts w:ascii="Book Antiqua" w:hAnsi="Book Antiqua"/>
          <w:sz w:val="22"/>
          <w:szCs w:val="22"/>
        </w:rPr>
        <w:t>Smluvní strany výslovně souhlasí s tím, že tato smlouva může být bez jakéhokoliv omezení zveřejněna v souladu se zákonem o zadávání veřejných zakázek</w:t>
      </w:r>
      <w:r w:rsidR="006A133F" w:rsidRPr="00723874">
        <w:rPr>
          <w:rFonts w:ascii="Book Antiqua" w:hAnsi="Book Antiqua"/>
          <w:sz w:val="22"/>
          <w:szCs w:val="22"/>
        </w:rPr>
        <w:t xml:space="preserve">. </w:t>
      </w:r>
      <w:r w:rsidRPr="00723874">
        <w:rPr>
          <w:rFonts w:ascii="Book Antiqua" w:hAnsi="Book Antiqua"/>
          <w:sz w:val="22"/>
          <w:szCs w:val="22"/>
        </w:rPr>
        <w:t>Smluvní strany prohlašují, že skutečnosti uvedené v této smlouvě nepovažují za obchodní tajemství ve smyslu § 504 občanského zákoníku a udělují svolení k jejich užití a zveřejnění bez stanovení jakýchkoliv dalších podmínek.</w:t>
      </w:r>
    </w:p>
    <w:p w14:paraId="18B66802" w14:textId="77777777" w:rsidR="003D1BA4" w:rsidRPr="00723874" w:rsidRDefault="003D1BA4" w:rsidP="00723874">
      <w:pPr>
        <w:pStyle w:val="Odstavecseseznamem"/>
        <w:ind w:left="397"/>
        <w:rPr>
          <w:rFonts w:ascii="Book Antiqua" w:hAnsi="Book Antiqua" w:cs="Arial"/>
          <w:sz w:val="22"/>
          <w:szCs w:val="22"/>
        </w:rPr>
      </w:pPr>
    </w:p>
    <w:p w14:paraId="28C0E3C7" w14:textId="77777777" w:rsidR="003D1BA4" w:rsidRPr="00723874" w:rsidRDefault="003D1BA4" w:rsidP="00723874">
      <w:pPr>
        <w:pStyle w:val="Odstavecseseznamem"/>
        <w:numPr>
          <w:ilvl w:val="0"/>
          <w:numId w:val="24"/>
        </w:numPr>
        <w:rPr>
          <w:rFonts w:ascii="Book Antiqua" w:hAnsi="Book Antiqua" w:cs="Arial"/>
          <w:sz w:val="22"/>
          <w:szCs w:val="22"/>
        </w:rPr>
      </w:pPr>
      <w:r w:rsidRPr="00723874">
        <w:rPr>
          <w:rFonts w:ascii="Book Antiqua" w:hAnsi="Book Antiqua" w:cs="Arial"/>
          <w:sz w:val="22"/>
          <w:szCs w:val="22"/>
        </w:rPr>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w:t>
      </w:r>
    </w:p>
    <w:p w14:paraId="0AEF14F9" w14:textId="77777777" w:rsidR="003D1BA4" w:rsidRPr="00723874" w:rsidRDefault="003D1BA4" w:rsidP="00723874">
      <w:pPr>
        <w:pStyle w:val="Odstavecseseznamem"/>
        <w:tabs>
          <w:tab w:val="left" w:pos="567"/>
        </w:tabs>
        <w:ind w:left="397"/>
        <w:contextualSpacing w:val="0"/>
        <w:jc w:val="both"/>
        <w:rPr>
          <w:rFonts w:ascii="Book Antiqua" w:hAnsi="Book Antiqua" w:cs="Arial"/>
          <w:sz w:val="22"/>
          <w:szCs w:val="22"/>
        </w:rPr>
      </w:pPr>
    </w:p>
    <w:bookmarkEnd w:id="4"/>
    <w:p w14:paraId="11045978" w14:textId="77777777" w:rsidR="006300FD" w:rsidRPr="00FC676F" w:rsidRDefault="00D64861" w:rsidP="00FC676F">
      <w:pPr>
        <w:pStyle w:val="BodyText21"/>
        <w:widowControl/>
        <w:rPr>
          <w:rFonts w:ascii="Book Antiqua" w:hAnsi="Book Antiqua"/>
        </w:rPr>
      </w:pPr>
      <w:r w:rsidRPr="00FC676F">
        <w:rPr>
          <w:rFonts w:ascii="Book Antiqua" w:hAnsi="Book Antiqua"/>
        </w:rPr>
        <w:t>V</w:t>
      </w:r>
      <w:r w:rsidR="00E14114" w:rsidRPr="00FC676F">
        <w:rPr>
          <w:rFonts w:ascii="Book Antiqua" w:hAnsi="Book Antiqua"/>
        </w:rPr>
        <w:t xml:space="preserve"> </w:t>
      </w:r>
      <w:r w:rsidR="00E14114">
        <w:rPr>
          <w:rFonts w:ascii="Book Antiqua" w:hAnsi="Book Antiqua"/>
          <w:szCs w:val="22"/>
        </w:rPr>
        <w:t xml:space="preserve">                   </w:t>
      </w:r>
      <w:r w:rsidRPr="00723874">
        <w:rPr>
          <w:rFonts w:ascii="Book Antiqua" w:hAnsi="Book Antiqua"/>
          <w:szCs w:val="22"/>
        </w:rPr>
        <w:t> </w:t>
      </w:r>
      <w:r w:rsidRPr="00FC676F">
        <w:rPr>
          <w:rFonts w:ascii="Book Antiqua" w:hAnsi="Book Antiqua"/>
        </w:rPr>
        <w:fldChar w:fldCharType="begin">
          <w:ffData>
            <w:name w:val=""/>
            <w:enabled/>
            <w:calcOnExit w:val="0"/>
            <w:textInput/>
          </w:ffData>
        </w:fldChar>
      </w:r>
      <w:r w:rsidRPr="00FC676F">
        <w:rPr>
          <w:rFonts w:ascii="Book Antiqua" w:hAnsi="Book Antiqua"/>
        </w:rPr>
        <w:instrText xml:space="preserve"> FORMTEXT </w:instrText>
      </w:r>
      <w:r w:rsidRPr="00FC676F">
        <w:rPr>
          <w:rFonts w:ascii="Book Antiqua" w:hAnsi="Book Antiqua"/>
        </w:rPr>
      </w:r>
      <w:r w:rsidRPr="00FC676F">
        <w:rPr>
          <w:rFonts w:ascii="Book Antiqua" w:hAnsi="Book Antiqua"/>
        </w:rPr>
        <w:fldChar w:fldCharType="separate"/>
      </w:r>
      <w:r w:rsidRPr="00FC676F">
        <w:rPr>
          <w:rFonts w:ascii="Book Antiqua" w:hAnsi="Book Antiqua"/>
        </w:rPr>
        <w:t> </w:t>
      </w:r>
      <w:r w:rsidRPr="00FC676F">
        <w:rPr>
          <w:rFonts w:ascii="Book Antiqua" w:hAnsi="Book Antiqua"/>
        </w:rPr>
        <w:t> </w:t>
      </w:r>
      <w:r w:rsidRPr="00FC676F">
        <w:rPr>
          <w:rFonts w:ascii="Book Antiqua" w:hAnsi="Book Antiqua"/>
        </w:rPr>
        <w:t> </w:t>
      </w:r>
      <w:r w:rsidRPr="00FC676F">
        <w:rPr>
          <w:rFonts w:ascii="Book Antiqua" w:hAnsi="Book Antiqua"/>
        </w:rPr>
        <w:t> </w:t>
      </w:r>
      <w:r w:rsidRPr="00FC676F">
        <w:rPr>
          <w:rFonts w:ascii="Book Antiqua" w:hAnsi="Book Antiqua"/>
        </w:rPr>
        <w:t> </w:t>
      </w:r>
      <w:r w:rsidRPr="00FC676F">
        <w:rPr>
          <w:rFonts w:ascii="Book Antiqua" w:hAnsi="Book Antiqua"/>
        </w:rPr>
        <w:fldChar w:fldCharType="end"/>
      </w:r>
      <w:r w:rsidRPr="00FC676F">
        <w:rPr>
          <w:rFonts w:ascii="Book Antiqua" w:hAnsi="Book Antiqua"/>
        </w:rPr>
        <w:t xml:space="preserve"> </w:t>
      </w:r>
      <w:r>
        <w:rPr>
          <w:rFonts w:ascii="Book Antiqua" w:hAnsi="Book Antiqua"/>
          <w:szCs w:val="22"/>
        </w:rPr>
        <w:t>,</w:t>
      </w:r>
      <w:r w:rsidRPr="00723874">
        <w:rPr>
          <w:rFonts w:ascii="Book Antiqua" w:hAnsi="Book Antiqua"/>
          <w:szCs w:val="22"/>
        </w:rPr>
        <w:t>dne</w:t>
      </w:r>
      <w:r>
        <w:rPr>
          <w:rFonts w:ascii="Book Antiqua" w:hAnsi="Book Antiqua" w:cs="Arial"/>
          <w:snapToGrid/>
          <w:szCs w:val="22"/>
        </w:rPr>
        <w:tab/>
      </w:r>
      <w:r>
        <w:rPr>
          <w:rFonts w:ascii="Book Antiqua" w:hAnsi="Book Antiqua" w:cs="Arial"/>
          <w:snapToGrid/>
          <w:szCs w:val="22"/>
        </w:rPr>
        <w:tab/>
      </w:r>
      <w:r>
        <w:rPr>
          <w:rFonts w:ascii="Book Antiqua" w:hAnsi="Book Antiqua" w:cs="Arial"/>
          <w:snapToGrid/>
          <w:szCs w:val="22"/>
        </w:rPr>
        <w:tab/>
      </w:r>
      <w:r>
        <w:rPr>
          <w:rFonts w:ascii="Book Antiqua" w:hAnsi="Book Antiqua" w:cs="Arial"/>
          <w:snapToGrid/>
          <w:szCs w:val="22"/>
        </w:rPr>
        <w:tab/>
      </w:r>
      <w:r w:rsidRPr="00723874">
        <w:rPr>
          <w:rFonts w:ascii="Book Antiqua" w:hAnsi="Book Antiqua"/>
          <w:szCs w:val="22"/>
        </w:rPr>
        <w:t>V</w:t>
      </w:r>
      <w:r>
        <w:rPr>
          <w:rFonts w:ascii="Book Antiqua" w:hAnsi="Book Antiqua"/>
          <w:szCs w:val="22"/>
        </w:rPr>
        <w:t> </w:t>
      </w:r>
      <w:r w:rsidRPr="00723874">
        <w:rPr>
          <w:rFonts w:ascii="Book Antiqua" w:hAnsi="Book Antiqua"/>
          <w:szCs w:val="22"/>
        </w:rPr>
        <w:t>Litvínově</w:t>
      </w:r>
      <w:r>
        <w:rPr>
          <w:rFonts w:ascii="Book Antiqua" w:hAnsi="Book Antiqua"/>
          <w:szCs w:val="22"/>
        </w:rPr>
        <w:t>,</w:t>
      </w:r>
      <w:r w:rsidRPr="00723874">
        <w:rPr>
          <w:rFonts w:ascii="Book Antiqua" w:hAnsi="Book Antiqua"/>
          <w:szCs w:val="22"/>
        </w:rPr>
        <w:t xml:space="preserve"> </w:t>
      </w:r>
      <w:r w:rsidRPr="00FC676F">
        <w:rPr>
          <w:rFonts w:ascii="Book Antiqua" w:hAnsi="Book Antiqua"/>
        </w:rPr>
        <w:t>dne</w:t>
      </w:r>
    </w:p>
    <w:p w14:paraId="6EE90F3B" w14:textId="77777777" w:rsidR="006300FD" w:rsidRPr="00FC676F" w:rsidRDefault="006300FD" w:rsidP="00FC676F">
      <w:pPr>
        <w:pStyle w:val="BodyText21"/>
        <w:widowControl/>
        <w:rPr>
          <w:rFonts w:ascii="Book Antiqua" w:hAnsi="Book Antiqua"/>
        </w:rPr>
      </w:pPr>
    </w:p>
    <w:p w14:paraId="7DFA44F0" w14:textId="77777777" w:rsidR="003D1BA4" w:rsidRPr="00723874" w:rsidRDefault="00D64861" w:rsidP="00723874">
      <w:pPr>
        <w:pStyle w:val="AAOdstavec"/>
        <w:rPr>
          <w:rFonts w:ascii="Book Antiqua" w:hAnsi="Book Antiqua"/>
          <w:sz w:val="22"/>
          <w:szCs w:val="22"/>
        </w:rPr>
      </w:pPr>
      <w:r>
        <w:rPr>
          <w:rFonts w:ascii="Book Antiqua" w:hAnsi="Book Antiqua"/>
          <w:sz w:val="22"/>
          <w:szCs w:val="22"/>
        </w:rPr>
        <w:t>Zhotovitel</w:t>
      </w:r>
      <w:r w:rsidR="003D1BA4" w:rsidRPr="00723874">
        <w:rPr>
          <w:rFonts w:ascii="Book Antiqua" w:hAnsi="Book Antiqua"/>
          <w:sz w:val="22"/>
          <w:szCs w:val="22"/>
        </w:rPr>
        <w:tab/>
      </w:r>
      <w:r w:rsidR="003D1BA4" w:rsidRPr="00723874">
        <w:rPr>
          <w:rFonts w:ascii="Book Antiqua" w:hAnsi="Book Antiqua"/>
          <w:sz w:val="22"/>
          <w:szCs w:val="22"/>
        </w:rPr>
        <w:tab/>
      </w:r>
      <w:r w:rsidR="003D1BA4" w:rsidRPr="00723874">
        <w:rPr>
          <w:rFonts w:ascii="Book Antiqua" w:hAnsi="Book Antiqua"/>
          <w:sz w:val="22"/>
          <w:szCs w:val="22"/>
        </w:rPr>
        <w:tab/>
      </w:r>
      <w:r w:rsidR="00FC676F">
        <w:rPr>
          <w:rFonts w:ascii="Book Antiqua" w:hAnsi="Book Antiqua"/>
          <w:sz w:val="22"/>
          <w:szCs w:val="22"/>
        </w:rPr>
        <w:tab/>
      </w:r>
      <w:r w:rsidR="00FC676F">
        <w:rPr>
          <w:rFonts w:ascii="Book Antiqua" w:hAnsi="Book Antiqua"/>
          <w:sz w:val="22"/>
          <w:szCs w:val="22"/>
        </w:rPr>
        <w:tab/>
      </w:r>
      <w:r w:rsidR="00FC676F">
        <w:rPr>
          <w:rFonts w:ascii="Book Antiqua" w:hAnsi="Book Antiqua"/>
          <w:sz w:val="22"/>
          <w:szCs w:val="22"/>
        </w:rPr>
        <w:tab/>
      </w:r>
      <w:r>
        <w:rPr>
          <w:rFonts w:ascii="Book Antiqua" w:hAnsi="Book Antiqua"/>
          <w:sz w:val="22"/>
          <w:szCs w:val="22"/>
        </w:rPr>
        <w:t>Objednatel</w:t>
      </w:r>
    </w:p>
    <w:p w14:paraId="0533AACB" w14:textId="77777777" w:rsidR="00D64861" w:rsidRPr="00723874" w:rsidRDefault="00D64861" w:rsidP="00D64861">
      <w:pPr>
        <w:pStyle w:val="AAOdstavec"/>
        <w:rPr>
          <w:rFonts w:ascii="Book Antiqua" w:hAnsi="Book Antiqua"/>
          <w:bCs/>
          <w:iCs/>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Pr="00723874">
        <w:rPr>
          <w:rFonts w:ascii="Book Antiqua" w:hAnsi="Book Antiqua"/>
          <w:bCs/>
          <w:iCs/>
          <w:sz w:val="22"/>
          <w:szCs w:val="22"/>
        </w:rPr>
        <w:t>Ing. Petr Vopat</w:t>
      </w:r>
      <w:r w:rsidRPr="00723874">
        <w:rPr>
          <w:rFonts w:ascii="Book Antiqua" w:hAnsi="Book Antiqua"/>
          <w:bCs/>
          <w:iCs/>
          <w:sz w:val="22"/>
          <w:szCs w:val="22"/>
        </w:rPr>
        <w:tab/>
      </w:r>
      <w:r w:rsidRPr="00723874">
        <w:rPr>
          <w:rFonts w:ascii="Book Antiqua" w:hAnsi="Book Antiqua"/>
          <w:sz w:val="22"/>
          <w:szCs w:val="22"/>
        </w:rPr>
        <w:fldChar w:fldCharType="begin">
          <w:ffData>
            <w:name w:val=""/>
            <w:enabled/>
            <w:calcOnExit w:val="0"/>
            <w:textInput/>
          </w:ffData>
        </w:fldChar>
      </w:r>
      <w:r w:rsidRPr="00723874">
        <w:rPr>
          <w:rFonts w:ascii="Book Antiqua" w:hAnsi="Book Antiqua"/>
          <w:sz w:val="22"/>
          <w:szCs w:val="22"/>
        </w:rPr>
        <w:instrText xml:space="preserve"> FORMTEXT </w:instrText>
      </w:r>
      <w:r w:rsidRPr="00723874">
        <w:rPr>
          <w:rFonts w:ascii="Book Antiqua" w:hAnsi="Book Antiqua"/>
          <w:sz w:val="22"/>
          <w:szCs w:val="22"/>
        </w:rPr>
      </w:r>
      <w:r w:rsidRPr="00723874">
        <w:rPr>
          <w:rFonts w:ascii="Book Antiqua" w:hAnsi="Book Antiqua"/>
          <w:sz w:val="22"/>
          <w:szCs w:val="22"/>
        </w:rPr>
        <w:fldChar w:fldCharType="separate"/>
      </w:r>
      <w:r w:rsidRPr="00723874">
        <w:rPr>
          <w:rFonts w:ascii="Book Antiqua" w:hAnsi="Book Antiqua"/>
          <w:sz w:val="22"/>
          <w:szCs w:val="22"/>
        </w:rPr>
        <w:t> </w:t>
      </w:r>
      <w:r w:rsidRPr="00723874">
        <w:rPr>
          <w:rFonts w:ascii="Book Antiqua" w:hAnsi="Book Antiqua"/>
          <w:sz w:val="22"/>
          <w:szCs w:val="22"/>
        </w:rPr>
        <w:t> </w:t>
      </w:r>
      <w:r w:rsidRPr="00723874">
        <w:rPr>
          <w:rFonts w:ascii="Book Antiqua" w:hAnsi="Book Antiqua"/>
          <w:sz w:val="22"/>
          <w:szCs w:val="22"/>
        </w:rPr>
        <w:t> </w:t>
      </w:r>
      <w:r w:rsidRPr="00723874">
        <w:rPr>
          <w:rFonts w:ascii="Book Antiqua" w:hAnsi="Book Antiqua"/>
          <w:sz w:val="22"/>
          <w:szCs w:val="22"/>
        </w:rPr>
        <w:t> </w:t>
      </w:r>
      <w:r w:rsidRPr="00723874">
        <w:rPr>
          <w:rFonts w:ascii="Book Antiqua" w:hAnsi="Book Antiqua"/>
          <w:sz w:val="22"/>
          <w:szCs w:val="22"/>
        </w:rPr>
        <w:t> </w:t>
      </w:r>
      <w:r w:rsidRPr="00723874">
        <w:rPr>
          <w:rFonts w:ascii="Book Antiqua" w:hAnsi="Book Antiqua"/>
          <w:sz w:val="22"/>
          <w:szCs w:val="22"/>
        </w:rPr>
        <w:fldChar w:fldCharType="end"/>
      </w:r>
    </w:p>
    <w:p w14:paraId="2A2BEE1C" w14:textId="77777777" w:rsidR="006300FD" w:rsidRPr="00723874" w:rsidRDefault="00D64861" w:rsidP="00FC676F">
      <w:pPr>
        <w:pStyle w:val="AAOdstavec"/>
        <w:ind w:left="4320" w:firstLine="720"/>
        <w:rPr>
          <w:rFonts w:ascii="Book Antiqua" w:hAnsi="Book Antiqua"/>
          <w:sz w:val="22"/>
          <w:szCs w:val="22"/>
        </w:rPr>
      </w:pPr>
      <w:r w:rsidRPr="00723874">
        <w:rPr>
          <w:rFonts w:ascii="Book Antiqua" w:hAnsi="Book Antiqua"/>
          <w:bCs/>
          <w:iCs/>
          <w:sz w:val="22"/>
          <w:szCs w:val="22"/>
        </w:rPr>
        <w:t>jednatel</w:t>
      </w:r>
      <w:r w:rsidRPr="00723874">
        <w:rPr>
          <w:rFonts w:ascii="Book Antiqua" w:hAnsi="Book Antiqua"/>
          <w:bCs/>
          <w:iCs/>
          <w:sz w:val="22"/>
          <w:szCs w:val="22"/>
        </w:rPr>
        <w:tab/>
      </w:r>
    </w:p>
    <w:sectPr w:rsidR="006300FD" w:rsidRPr="00723874" w:rsidSect="00FC676F">
      <w:headerReference w:type="even" r:id="rId12"/>
      <w:headerReference w:type="default" r:id="rId13"/>
      <w:footerReference w:type="default" r:id="rId14"/>
      <w:headerReference w:type="first" r:id="rId15"/>
      <w:pgSz w:w="11906" w:h="16838"/>
      <w:pgMar w:top="1417" w:right="1417" w:bottom="1134" w:left="1417" w:header="284"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FABF" w14:textId="77777777" w:rsidR="00AE6E26" w:rsidRDefault="00AE6E26">
      <w:r>
        <w:separator/>
      </w:r>
    </w:p>
  </w:endnote>
  <w:endnote w:type="continuationSeparator" w:id="0">
    <w:p w14:paraId="59BD9610" w14:textId="77777777" w:rsidR="00AE6E26" w:rsidRDefault="00AE6E26">
      <w:r>
        <w:continuationSeparator/>
      </w:r>
    </w:p>
  </w:endnote>
  <w:endnote w:type="continuationNotice" w:id="1">
    <w:p w14:paraId="0ACABF88" w14:textId="77777777" w:rsidR="00AE6E26" w:rsidRDefault="00AE6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96534"/>
      <w:docPartObj>
        <w:docPartGallery w:val="Page Numbers (Bottom of Page)"/>
        <w:docPartUnique/>
      </w:docPartObj>
    </w:sdtPr>
    <w:sdtEndPr/>
    <w:sdtContent>
      <w:p w14:paraId="45892801" w14:textId="77777777" w:rsidR="00AF1657" w:rsidRDefault="00950694">
        <w:pPr>
          <w:pStyle w:val="Zpat"/>
        </w:pPr>
        <w:r>
          <w:rPr>
            <w:noProof/>
          </w:rPr>
          <mc:AlternateContent>
            <mc:Choice Requires="wps">
              <w:drawing>
                <wp:anchor distT="0" distB="0" distL="114300" distR="114300" simplePos="0" relativeHeight="251658240" behindDoc="0" locked="0" layoutInCell="1" allowOverlap="1" wp14:anchorId="0B28275E" wp14:editId="1E7AEF15">
                  <wp:simplePos x="0" y="0"/>
                  <wp:positionH relativeFrom="leftMargin">
                    <wp:align>center</wp:align>
                  </wp:positionH>
                  <wp:positionV relativeFrom="bottomMargin">
                    <wp:align>center</wp:align>
                  </wp:positionV>
                  <wp:extent cx="565785" cy="191770"/>
                  <wp:effectExtent l="0" t="0" r="0" b="0"/>
                  <wp:wrapNone/>
                  <wp:docPr id="176819923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6D32B95D" w14:textId="77777777" w:rsidR="00AF1657" w:rsidRDefault="00AF165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64861" w:rsidRPr="00D64861">
                                <w:rPr>
                                  <w:noProof/>
                                  <w:color w:val="C0504D" w:themeColor="accent2"/>
                                </w:rPr>
                                <w:t>26</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B28275E" id="Obdélník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6D32B95D" w14:textId="77777777" w:rsidR="00AF1657" w:rsidRDefault="00AF165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64861" w:rsidRPr="00D64861">
                          <w:rPr>
                            <w:noProof/>
                            <w:color w:val="C0504D" w:themeColor="accent2"/>
                          </w:rPr>
                          <w:t>26</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E30A" w14:textId="77777777" w:rsidR="00AE6E26" w:rsidRDefault="00AE6E26">
      <w:r>
        <w:separator/>
      </w:r>
    </w:p>
  </w:footnote>
  <w:footnote w:type="continuationSeparator" w:id="0">
    <w:p w14:paraId="7DD27F60" w14:textId="77777777" w:rsidR="00AE6E26" w:rsidRDefault="00AE6E26">
      <w:r>
        <w:continuationSeparator/>
      </w:r>
    </w:p>
  </w:footnote>
  <w:footnote w:type="continuationNotice" w:id="1">
    <w:p w14:paraId="78FF7086" w14:textId="77777777" w:rsidR="00AE6E26" w:rsidRDefault="00AE6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10AD" w14:textId="77777777" w:rsidR="00AF1657" w:rsidRDefault="00AF165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99D6097" w14:textId="77777777" w:rsidR="00AF1657" w:rsidRDefault="00AF16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7CB7" w14:textId="77777777" w:rsidR="00AE6E26" w:rsidRDefault="00AE6E2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BBF9" w14:textId="77777777" w:rsidR="00AF1657" w:rsidRDefault="00AF1657">
    <w:pPr>
      <w:pStyle w:val="Zhlav"/>
    </w:pPr>
    <w:r w:rsidRPr="00EA3C70">
      <w:rPr>
        <w:rFonts w:ascii="Book Antiqua" w:hAnsi="Book Antiqua"/>
      </w:rPr>
      <w:t xml:space="preserve">Příloha č. </w:t>
    </w:r>
    <w:r>
      <w:rPr>
        <w:rFonts w:ascii="Book Antiqua" w:hAnsi="Book Antiqua"/>
      </w:rPr>
      <w:t>4</w:t>
    </w:r>
    <w:r w:rsidRPr="00EA3C70">
      <w:rPr>
        <w:rFonts w:ascii="Book Antiqua" w:hAnsi="Book Antiqua"/>
      </w:rPr>
      <w:t xml:space="preserve"> </w:t>
    </w:r>
    <w:r>
      <w:rPr>
        <w:rFonts w:ascii="Book Antiqua" w:hAnsi="Book Antiqua"/>
      </w:rPr>
      <w:t>–</w:t>
    </w:r>
    <w:r w:rsidRPr="00EA3C70">
      <w:rPr>
        <w:rFonts w:ascii="Book Antiqua" w:hAnsi="Book Antiqua"/>
      </w:rPr>
      <w:t xml:space="preserve"> </w:t>
    </w:r>
    <w:r>
      <w:rPr>
        <w:rFonts w:ascii="Book Antiqua" w:hAnsi="Book Antiqua"/>
      </w:rPr>
      <w:t>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4A12FE"/>
    <w:multiLevelType w:val="hybridMultilevel"/>
    <w:tmpl w:val="89F88A0A"/>
    <w:lvl w:ilvl="0" w:tplc="FFFFFFFF">
      <w:start w:val="1"/>
      <w:numFmt w:val="decimal"/>
      <w:lvlText w:val="%1."/>
      <w:lvlJc w:val="left"/>
      <w:pPr>
        <w:ind w:left="501" w:hanging="360"/>
      </w:pPr>
      <w:rPr>
        <w:rFonts w:hint="default"/>
        <w:b w:val="0"/>
        <w:i w:val="0"/>
        <w:iCs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954655"/>
    <w:multiLevelType w:val="hybridMultilevel"/>
    <w:tmpl w:val="16FE82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B0D82"/>
    <w:multiLevelType w:val="multilevel"/>
    <w:tmpl w:val="6C741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2F1D82"/>
    <w:multiLevelType w:val="hybridMultilevel"/>
    <w:tmpl w:val="0472CB9A"/>
    <w:lvl w:ilvl="0" w:tplc="AD807AB6">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CA3640"/>
    <w:multiLevelType w:val="hybridMultilevel"/>
    <w:tmpl w:val="A9407C16"/>
    <w:lvl w:ilvl="0" w:tplc="D766E866">
      <w:start w:val="1"/>
      <w:numFmt w:val="decimal"/>
      <w:lvlText w:val="%1."/>
      <w:lvlJc w:val="left"/>
      <w:pPr>
        <w:tabs>
          <w:tab w:val="num" w:pos="577"/>
        </w:tabs>
        <w:ind w:left="577" w:hanging="435"/>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3E1E7C"/>
    <w:multiLevelType w:val="multilevel"/>
    <w:tmpl w:val="889E8852"/>
    <w:lvl w:ilvl="0">
      <w:start w:val="2"/>
      <w:numFmt w:val="decimal"/>
      <w:lvlText w:val="2.11.%1."/>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1">
      <w:start w:val="14"/>
      <w:numFmt w:val="decimal"/>
      <w:lvlText w:val="%1.%2."/>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2">
      <w:start w:val="14"/>
      <w:numFmt w:val="decimal"/>
      <w:lvlText w:val="%1.%3."/>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3">
      <w:start w:val="16"/>
      <w:numFmt w:val="decimal"/>
      <w:lvlText w:val="%1.%4."/>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4">
      <w:start w:val="14"/>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5">
      <w:start w:val="3"/>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6">
      <w:start w:val="18"/>
      <w:numFmt w:val="decimal"/>
      <w:lvlText w:val="%1.%7."/>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8">
      <w:numFmt w:val="decimal"/>
      <w:lvlText w:val=""/>
      <w:lvlJc w:val="left"/>
      <w:pPr>
        <w:ind w:left="0" w:firstLine="0"/>
      </w:pPr>
      <w:rPr>
        <w:rFonts w:hint="default"/>
      </w:rPr>
    </w:lvl>
  </w:abstractNum>
  <w:abstractNum w:abstractNumId="7" w15:restartNumberingAfterBreak="0">
    <w:nsid w:val="1BC74563"/>
    <w:multiLevelType w:val="hybridMultilevel"/>
    <w:tmpl w:val="68FC24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4720CD"/>
    <w:multiLevelType w:val="hybridMultilevel"/>
    <w:tmpl w:val="F5AC60CA"/>
    <w:lvl w:ilvl="0" w:tplc="BB3A36C0">
      <w:start w:val="1"/>
      <w:numFmt w:val="decimal"/>
      <w:lvlText w:val="%1."/>
      <w:lvlJc w:val="left"/>
      <w:pPr>
        <w:tabs>
          <w:tab w:val="num" w:pos="397"/>
        </w:tabs>
        <w:ind w:left="397" w:hanging="397"/>
      </w:pPr>
      <w:rPr>
        <w:rFonts w:ascii="Book Antiqua" w:hAnsi="Book Antiqua" w:hint="default"/>
        <w:b w:val="0"/>
        <w:i w:val="0"/>
        <w:strike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97241EF"/>
    <w:multiLevelType w:val="hybridMultilevel"/>
    <w:tmpl w:val="F8601C90"/>
    <w:lvl w:ilvl="0" w:tplc="A192C924">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2964CC"/>
    <w:multiLevelType w:val="hybridMultilevel"/>
    <w:tmpl w:val="F856A3E0"/>
    <w:lvl w:ilvl="0" w:tplc="A3C2CA5E">
      <w:start w:val="1"/>
      <w:numFmt w:val="decimal"/>
      <w:lvlText w:val="%1."/>
      <w:lvlJc w:val="left"/>
      <w:pPr>
        <w:tabs>
          <w:tab w:val="num" w:pos="570"/>
        </w:tabs>
        <w:ind w:left="570" w:hanging="435"/>
      </w:pPr>
      <w:rPr>
        <w:rFonts w:hint="default"/>
      </w:rPr>
    </w:lvl>
    <w:lvl w:ilvl="1" w:tplc="04050019" w:tentative="1">
      <w:start w:val="1"/>
      <w:numFmt w:val="lowerLetter"/>
      <w:lvlText w:val="%2."/>
      <w:lvlJc w:val="left"/>
      <w:pPr>
        <w:tabs>
          <w:tab w:val="num" w:pos="1215"/>
        </w:tabs>
        <w:ind w:left="1215" w:hanging="360"/>
      </w:pPr>
    </w:lvl>
    <w:lvl w:ilvl="2" w:tplc="0405001B" w:tentative="1">
      <w:start w:val="1"/>
      <w:numFmt w:val="lowerRoman"/>
      <w:lvlText w:val="%3."/>
      <w:lvlJc w:val="right"/>
      <w:pPr>
        <w:tabs>
          <w:tab w:val="num" w:pos="1935"/>
        </w:tabs>
        <w:ind w:left="1935" w:hanging="180"/>
      </w:pPr>
    </w:lvl>
    <w:lvl w:ilvl="3" w:tplc="0405000F" w:tentative="1">
      <w:start w:val="1"/>
      <w:numFmt w:val="decimal"/>
      <w:lvlText w:val="%4."/>
      <w:lvlJc w:val="left"/>
      <w:pPr>
        <w:tabs>
          <w:tab w:val="num" w:pos="2655"/>
        </w:tabs>
        <w:ind w:left="2655" w:hanging="360"/>
      </w:pPr>
    </w:lvl>
    <w:lvl w:ilvl="4" w:tplc="04050019" w:tentative="1">
      <w:start w:val="1"/>
      <w:numFmt w:val="lowerLetter"/>
      <w:lvlText w:val="%5."/>
      <w:lvlJc w:val="left"/>
      <w:pPr>
        <w:tabs>
          <w:tab w:val="num" w:pos="3375"/>
        </w:tabs>
        <w:ind w:left="3375" w:hanging="360"/>
      </w:pPr>
    </w:lvl>
    <w:lvl w:ilvl="5" w:tplc="0405001B" w:tentative="1">
      <w:start w:val="1"/>
      <w:numFmt w:val="lowerRoman"/>
      <w:lvlText w:val="%6."/>
      <w:lvlJc w:val="right"/>
      <w:pPr>
        <w:tabs>
          <w:tab w:val="num" w:pos="4095"/>
        </w:tabs>
        <w:ind w:left="4095" w:hanging="180"/>
      </w:pPr>
    </w:lvl>
    <w:lvl w:ilvl="6" w:tplc="0405000F" w:tentative="1">
      <w:start w:val="1"/>
      <w:numFmt w:val="decimal"/>
      <w:lvlText w:val="%7."/>
      <w:lvlJc w:val="left"/>
      <w:pPr>
        <w:tabs>
          <w:tab w:val="num" w:pos="4815"/>
        </w:tabs>
        <w:ind w:left="4815" w:hanging="360"/>
      </w:pPr>
    </w:lvl>
    <w:lvl w:ilvl="7" w:tplc="04050019" w:tentative="1">
      <w:start w:val="1"/>
      <w:numFmt w:val="lowerLetter"/>
      <w:lvlText w:val="%8."/>
      <w:lvlJc w:val="left"/>
      <w:pPr>
        <w:tabs>
          <w:tab w:val="num" w:pos="5535"/>
        </w:tabs>
        <w:ind w:left="5535" w:hanging="360"/>
      </w:pPr>
    </w:lvl>
    <w:lvl w:ilvl="8" w:tplc="0405001B" w:tentative="1">
      <w:start w:val="1"/>
      <w:numFmt w:val="lowerRoman"/>
      <w:lvlText w:val="%9."/>
      <w:lvlJc w:val="right"/>
      <w:pPr>
        <w:tabs>
          <w:tab w:val="num" w:pos="6255"/>
        </w:tabs>
        <w:ind w:left="6255" w:hanging="180"/>
      </w:pPr>
    </w:lvl>
  </w:abstractNum>
  <w:abstractNum w:abstractNumId="11" w15:restartNumberingAfterBreak="0">
    <w:nsid w:val="2C323F56"/>
    <w:multiLevelType w:val="hybridMultilevel"/>
    <w:tmpl w:val="BDD4FF5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3A1CD9"/>
    <w:multiLevelType w:val="singleLevel"/>
    <w:tmpl w:val="72FA3E4A"/>
    <w:lvl w:ilvl="0">
      <w:start w:val="1"/>
      <w:numFmt w:val="decimal"/>
      <w:lvlText w:val="%1."/>
      <w:lvlJc w:val="left"/>
      <w:pPr>
        <w:tabs>
          <w:tab w:val="num" w:pos="420"/>
        </w:tabs>
        <w:ind w:left="420" w:hanging="360"/>
      </w:pPr>
      <w:rPr>
        <w:rFonts w:hint="default"/>
        <w:b w:val="0"/>
        <w:i w:val="0"/>
        <w:color w:val="auto"/>
      </w:rPr>
    </w:lvl>
  </w:abstractNum>
  <w:abstractNum w:abstractNumId="13" w15:restartNumberingAfterBreak="0">
    <w:nsid w:val="418D77AD"/>
    <w:multiLevelType w:val="hybridMultilevel"/>
    <w:tmpl w:val="89F88A0A"/>
    <w:lvl w:ilvl="0" w:tplc="3A146DF4">
      <w:start w:val="1"/>
      <w:numFmt w:val="decimal"/>
      <w:lvlText w:val="%1."/>
      <w:lvlJc w:val="left"/>
      <w:pPr>
        <w:ind w:left="501" w:hanging="360"/>
      </w:pPr>
      <w:rPr>
        <w:rFonts w:hint="default"/>
        <w:b w:val="0"/>
        <w:i w:val="0"/>
        <w:iCs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3D6A4D"/>
    <w:multiLevelType w:val="hybridMultilevel"/>
    <w:tmpl w:val="F856A3E0"/>
    <w:lvl w:ilvl="0" w:tplc="A3C2CA5E">
      <w:start w:val="1"/>
      <w:numFmt w:val="decimal"/>
      <w:lvlText w:val="%1."/>
      <w:lvlJc w:val="left"/>
      <w:pPr>
        <w:tabs>
          <w:tab w:val="num" w:pos="570"/>
        </w:tabs>
        <w:ind w:left="570" w:hanging="435"/>
      </w:pPr>
      <w:rPr>
        <w:rFonts w:hint="default"/>
      </w:rPr>
    </w:lvl>
    <w:lvl w:ilvl="1" w:tplc="04050019" w:tentative="1">
      <w:start w:val="1"/>
      <w:numFmt w:val="lowerLetter"/>
      <w:lvlText w:val="%2."/>
      <w:lvlJc w:val="left"/>
      <w:pPr>
        <w:tabs>
          <w:tab w:val="num" w:pos="1215"/>
        </w:tabs>
        <w:ind w:left="1215" w:hanging="360"/>
      </w:pPr>
    </w:lvl>
    <w:lvl w:ilvl="2" w:tplc="0405001B" w:tentative="1">
      <w:start w:val="1"/>
      <w:numFmt w:val="lowerRoman"/>
      <w:lvlText w:val="%3."/>
      <w:lvlJc w:val="right"/>
      <w:pPr>
        <w:tabs>
          <w:tab w:val="num" w:pos="1935"/>
        </w:tabs>
        <w:ind w:left="1935" w:hanging="180"/>
      </w:pPr>
    </w:lvl>
    <w:lvl w:ilvl="3" w:tplc="0405000F" w:tentative="1">
      <w:start w:val="1"/>
      <w:numFmt w:val="decimal"/>
      <w:lvlText w:val="%4."/>
      <w:lvlJc w:val="left"/>
      <w:pPr>
        <w:tabs>
          <w:tab w:val="num" w:pos="2655"/>
        </w:tabs>
        <w:ind w:left="2655" w:hanging="360"/>
      </w:pPr>
    </w:lvl>
    <w:lvl w:ilvl="4" w:tplc="04050019" w:tentative="1">
      <w:start w:val="1"/>
      <w:numFmt w:val="lowerLetter"/>
      <w:lvlText w:val="%5."/>
      <w:lvlJc w:val="left"/>
      <w:pPr>
        <w:tabs>
          <w:tab w:val="num" w:pos="3375"/>
        </w:tabs>
        <w:ind w:left="3375" w:hanging="360"/>
      </w:pPr>
    </w:lvl>
    <w:lvl w:ilvl="5" w:tplc="0405001B" w:tentative="1">
      <w:start w:val="1"/>
      <w:numFmt w:val="lowerRoman"/>
      <w:lvlText w:val="%6."/>
      <w:lvlJc w:val="right"/>
      <w:pPr>
        <w:tabs>
          <w:tab w:val="num" w:pos="4095"/>
        </w:tabs>
        <w:ind w:left="4095" w:hanging="180"/>
      </w:pPr>
    </w:lvl>
    <w:lvl w:ilvl="6" w:tplc="0405000F" w:tentative="1">
      <w:start w:val="1"/>
      <w:numFmt w:val="decimal"/>
      <w:lvlText w:val="%7."/>
      <w:lvlJc w:val="left"/>
      <w:pPr>
        <w:tabs>
          <w:tab w:val="num" w:pos="4815"/>
        </w:tabs>
        <w:ind w:left="4815" w:hanging="360"/>
      </w:pPr>
    </w:lvl>
    <w:lvl w:ilvl="7" w:tplc="04050019" w:tentative="1">
      <w:start w:val="1"/>
      <w:numFmt w:val="lowerLetter"/>
      <w:lvlText w:val="%8."/>
      <w:lvlJc w:val="left"/>
      <w:pPr>
        <w:tabs>
          <w:tab w:val="num" w:pos="5535"/>
        </w:tabs>
        <w:ind w:left="5535" w:hanging="360"/>
      </w:pPr>
    </w:lvl>
    <w:lvl w:ilvl="8" w:tplc="0405001B" w:tentative="1">
      <w:start w:val="1"/>
      <w:numFmt w:val="lowerRoman"/>
      <w:lvlText w:val="%9."/>
      <w:lvlJc w:val="right"/>
      <w:pPr>
        <w:tabs>
          <w:tab w:val="num" w:pos="6255"/>
        </w:tabs>
        <w:ind w:left="6255" w:hanging="180"/>
      </w:pPr>
    </w:lvl>
  </w:abstractNum>
  <w:abstractNum w:abstractNumId="15" w15:restartNumberingAfterBreak="0">
    <w:nsid w:val="4DB73412"/>
    <w:multiLevelType w:val="hybridMultilevel"/>
    <w:tmpl w:val="81AC2BFC"/>
    <w:lvl w:ilvl="0" w:tplc="A93CCC12">
      <w:start w:val="1"/>
      <w:numFmt w:val="decimal"/>
      <w:lvlText w:val="%1."/>
      <w:lvlJc w:val="left"/>
      <w:pPr>
        <w:tabs>
          <w:tab w:val="num" w:pos="570"/>
        </w:tabs>
        <w:ind w:left="570" w:hanging="435"/>
      </w:pPr>
      <w:rPr>
        <w:rFonts w:hint="default"/>
        <w:b w:val="0"/>
        <w:bCs w:val="0"/>
        <w:i w:val="0"/>
      </w:rPr>
    </w:lvl>
    <w:lvl w:ilvl="1" w:tplc="04050019" w:tentative="1">
      <w:start w:val="1"/>
      <w:numFmt w:val="lowerLetter"/>
      <w:lvlText w:val="%2."/>
      <w:lvlJc w:val="left"/>
      <w:pPr>
        <w:tabs>
          <w:tab w:val="num" w:pos="1215"/>
        </w:tabs>
        <w:ind w:left="1215" w:hanging="360"/>
      </w:pPr>
    </w:lvl>
    <w:lvl w:ilvl="2" w:tplc="0405001B" w:tentative="1">
      <w:start w:val="1"/>
      <w:numFmt w:val="lowerRoman"/>
      <w:lvlText w:val="%3."/>
      <w:lvlJc w:val="right"/>
      <w:pPr>
        <w:tabs>
          <w:tab w:val="num" w:pos="1935"/>
        </w:tabs>
        <w:ind w:left="1935" w:hanging="180"/>
      </w:pPr>
    </w:lvl>
    <w:lvl w:ilvl="3" w:tplc="0405000F" w:tentative="1">
      <w:start w:val="1"/>
      <w:numFmt w:val="decimal"/>
      <w:lvlText w:val="%4."/>
      <w:lvlJc w:val="left"/>
      <w:pPr>
        <w:tabs>
          <w:tab w:val="num" w:pos="2655"/>
        </w:tabs>
        <w:ind w:left="2655" w:hanging="360"/>
      </w:pPr>
    </w:lvl>
    <w:lvl w:ilvl="4" w:tplc="04050019" w:tentative="1">
      <w:start w:val="1"/>
      <w:numFmt w:val="lowerLetter"/>
      <w:lvlText w:val="%5."/>
      <w:lvlJc w:val="left"/>
      <w:pPr>
        <w:tabs>
          <w:tab w:val="num" w:pos="3375"/>
        </w:tabs>
        <w:ind w:left="3375" w:hanging="360"/>
      </w:pPr>
    </w:lvl>
    <w:lvl w:ilvl="5" w:tplc="0405001B" w:tentative="1">
      <w:start w:val="1"/>
      <w:numFmt w:val="lowerRoman"/>
      <w:lvlText w:val="%6."/>
      <w:lvlJc w:val="right"/>
      <w:pPr>
        <w:tabs>
          <w:tab w:val="num" w:pos="4095"/>
        </w:tabs>
        <w:ind w:left="4095" w:hanging="180"/>
      </w:pPr>
    </w:lvl>
    <w:lvl w:ilvl="6" w:tplc="0405000F" w:tentative="1">
      <w:start w:val="1"/>
      <w:numFmt w:val="decimal"/>
      <w:lvlText w:val="%7."/>
      <w:lvlJc w:val="left"/>
      <w:pPr>
        <w:tabs>
          <w:tab w:val="num" w:pos="4815"/>
        </w:tabs>
        <w:ind w:left="4815" w:hanging="360"/>
      </w:pPr>
    </w:lvl>
    <w:lvl w:ilvl="7" w:tplc="04050019" w:tentative="1">
      <w:start w:val="1"/>
      <w:numFmt w:val="lowerLetter"/>
      <w:lvlText w:val="%8."/>
      <w:lvlJc w:val="left"/>
      <w:pPr>
        <w:tabs>
          <w:tab w:val="num" w:pos="5535"/>
        </w:tabs>
        <w:ind w:left="5535" w:hanging="360"/>
      </w:pPr>
    </w:lvl>
    <w:lvl w:ilvl="8" w:tplc="0405001B" w:tentative="1">
      <w:start w:val="1"/>
      <w:numFmt w:val="lowerRoman"/>
      <w:lvlText w:val="%9."/>
      <w:lvlJc w:val="right"/>
      <w:pPr>
        <w:tabs>
          <w:tab w:val="num" w:pos="6255"/>
        </w:tabs>
        <w:ind w:left="6255" w:hanging="180"/>
      </w:pPr>
    </w:lvl>
  </w:abstractNum>
  <w:abstractNum w:abstractNumId="16" w15:restartNumberingAfterBreak="0">
    <w:nsid w:val="515A28BE"/>
    <w:multiLevelType w:val="hybridMultilevel"/>
    <w:tmpl w:val="77383262"/>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52652562"/>
    <w:multiLevelType w:val="hybridMultilevel"/>
    <w:tmpl w:val="491C0B78"/>
    <w:lvl w:ilvl="0" w:tplc="46406888">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722CCA"/>
    <w:multiLevelType w:val="hybridMultilevel"/>
    <w:tmpl w:val="F4D8C9A0"/>
    <w:lvl w:ilvl="0" w:tplc="6254B9F0">
      <w:start w:val="4"/>
      <w:numFmt w:val="decimal"/>
      <w:lvlText w:val="%1."/>
      <w:lvlJc w:val="left"/>
      <w:pPr>
        <w:tabs>
          <w:tab w:val="num" w:pos="570"/>
        </w:tabs>
        <w:ind w:left="57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7B3A93"/>
    <w:multiLevelType w:val="hybridMultilevel"/>
    <w:tmpl w:val="7C52BE1A"/>
    <w:lvl w:ilvl="0" w:tplc="54BE57C6">
      <w:start w:val="3"/>
      <w:numFmt w:val="decimal"/>
      <w:lvlText w:val="%1."/>
      <w:lvlJc w:val="left"/>
      <w:pPr>
        <w:ind w:left="1139" w:hanging="360"/>
      </w:pPr>
      <w:rPr>
        <w:rFonts w:hint="default"/>
      </w:rPr>
    </w:lvl>
    <w:lvl w:ilvl="1" w:tplc="04050019" w:tentative="1">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abstractNum w:abstractNumId="20"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21" w15:restartNumberingAfterBreak="0">
    <w:nsid w:val="5B8F387A"/>
    <w:multiLevelType w:val="hybridMultilevel"/>
    <w:tmpl w:val="A1E8E528"/>
    <w:lvl w:ilvl="0" w:tplc="9F8AEEA4">
      <w:start w:val="1"/>
      <w:numFmt w:val="decimal"/>
      <w:lvlText w:val="%1."/>
      <w:lvlJc w:val="left"/>
      <w:pPr>
        <w:ind w:left="577" w:hanging="43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0D75175"/>
    <w:multiLevelType w:val="hybridMultilevel"/>
    <w:tmpl w:val="643E25B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3" w15:restartNumberingAfterBreak="0">
    <w:nsid w:val="626160AD"/>
    <w:multiLevelType w:val="hybridMultilevel"/>
    <w:tmpl w:val="905234B8"/>
    <w:lvl w:ilvl="0" w:tplc="E698FE08">
      <w:start w:val="1"/>
      <w:numFmt w:val="decimal"/>
      <w:lvlText w:val="%1."/>
      <w:lvlJc w:val="left"/>
      <w:pPr>
        <w:tabs>
          <w:tab w:val="num" w:pos="644"/>
        </w:tabs>
        <w:ind w:left="644"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26B607C"/>
    <w:multiLevelType w:val="singleLevel"/>
    <w:tmpl w:val="E208D416"/>
    <w:lvl w:ilvl="0">
      <w:start w:val="1"/>
      <w:numFmt w:val="decimal"/>
      <w:lvlText w:val="%1."/>
      <w:lvlJc w:val="left"/>
      <w:pPr>
        <w:ind w:left="502" w:hanging="360"/>
      </w:pPr>
      <w:rPr>
        <w:b w:val="0"/>
      </w:rPr>
    </w:lvl>
  </w:abstractNum>
  <w:abstractNum w:abstractNumId="25" w15:restartNumberingAfterBreak="0">
    <w:nsid w:val="640719C4"/>
    <w:multiLevelType w:val="hybridMultilevel"/>
    <w:tmpl w:val="51221F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DC5DBA"/>
    <w:multiLevelType w:val="hybridMultilevel"/>
    <w:tmpl w:val="052A8932"/>
    <w:lvl w:ilvl="0" w:tplc="2556ADD4">
      <w:start w:val="1"/>
      <w:numFmt w:val="decimal"/>
      <w:lvlText w:val="%1."/>
      <w:lvlJc w:val="left"/>
      <w:pPr>
        <w:tabs>
          <w:tab w:val="num" w:pos="420"/>
        </w:tabs>
        <w:ind w:left="4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4F03BB"/>
    <w:multiLevelType w:val="singleLevel"/>
    <w:tmpl w:val="460CCCD2"/>
    <w:lvl w:ilvl="0">
      <w:start w:val="1"/>
      <w:numFmt w:val="lowerLetter"/>
      <w:lvlText w:val="%1)"/>
      <w:lvlJc w:val="left"/>
      <w:pPr>
        <w:tabs>
          <w:tab w:val="num" w:pos="927"/>
        </w:tabs>
        <w:ind w:left="927" w:hanging="360"/>
      </w:pPr>
      <w:rPr>
        <w:rFonts w:hint="default"/>
        <w:b w:val="0"/>
        <w:i w:val="0"/>
      </w:rPr>
    </w:lvl>
  </w:abstractNum>
  <w:abstractNum w:abstractNumId="28" w15:restartNumberingAfterBreak="0">
    <w:nsid w:val="67EE7040"/>
    <w:multiLevelType w:val="hybridMultilevel"/>
    <w:tmpl w:val="29D2A9CE"/>
    <w:lvl w:ilvl="0" w:tplc="7384EF6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6EEF1279"/>
    <w:multiLevelType w:val="hybridMultilevel"/>
    <w:tmpl w:val="D0060DC0"/>
    <w:lvl w:ilvl="0" w:tplc="28D6F03C">
      <w:start w:val="1"/>
      <w:numFmt w:val="decimal"/>
      <w:lvlText w:val="%1."/>
      <w:lvlJc w:val="left"/>
      <w:pPr>
        <w:tabs>
          <w:tab w:val="num" w:pos="420"/>
        </w:tabs>
        <w:ind w:left="420" w:hanging="360"/>
      </w:pPr>
      <w:rPr>
        <w:rFonts w:hint="default"/>
        <w:b w:val="0"/>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DC1D60"/>
    <w:multiLevelType w:val="hybridMultilevel"/>
    <w:tmpl w:val="704447FA"/>
    <w:lvl w:ilvl="0" w:tplc="D7845FDA">
      <w:start w:val="1"/>
      <w:numFmt w:val="decimal"/>
      <w:lvlText w:val="%1."/>
      <w:lvlJc w:val="left"/>
      <w:pPr>
        <w:tabs>
          <w:tab w:val="num" w:pos="927"/>
        </w:tabs>
        <w:ind w:left="927" w:hanging="360"/>
      </w:pPr>
      <w:rPr>
        <w:rFonts w:hint="default"/>
        <w:b w:val="0"/>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5A378B"/>
    <w:multiLevelType w:val="hybridMultilevel"/>
    <w:tmpl w:val="F7A0360A"/>
    <w:lvl w:ilvl="0" w:tplc="4A4A71E0">
      <w:start w:val="1"/>
      <w:numFmt w:val="lowerLetter"/>
      <w:lvlText w:val="%1)"/>
      <w:lvlJc w:val="left"/>
      <w:pPr>
        <w:ind w:left="709" w:hanging="360"/>
      </w:pPr>
      <w:rPr>
        <w:rFonts w:hint="default"/>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num w:numId="1" w16cid:durableId="468792310">
    <w:abstractNumId w:val="24"/>
  </w:num>
  <w:num w:numId="2" w16cid:durableId="213200065">
    <w:abstractNumId w:val="12"/>
  </w:num>
  <w:num w:numId="3" w16cid:durableId="1815634873">
    <w:abstractNumId w:val="27"/>
  </w:num>
  <w:num w:numId="4" w16cid:durableId="106658435">
    <w:abstractNumId w:val="23"/>
  </w:num>
  <w:num w:numId="5" w16cid:durableId="1374380998">
    <w:abstractNumId w:val="10"/>
  </w:num>
  <w:num w:numId="6" w16cid:durableId="1371493460">
    <w:abstractNumId w:val="4"/>
  </w:num>
  <w:num w:numId="7" w16cid:durableId="1371227020">
    <w:abstractNumId w:val="21"/>
  </w:num>
  <w:num w:numId="8" w16cid:durableId="1582451660">
    <w:abstractNumId w:val="13"/>
  </w:num>
  <w:num w:numId="9" w16cid:durableId="17322177">
    <w:abstractNumId w:val="30"/>
  </w:num>
  <w:num w:numId="10" w16cid:durableId="1982727384">
    <w:abstractNumId w:val="15"/>
  </w:num>
  <w:num w:numId="11" w16cid:durableId="600600706">
    <w:abstractNumId w:val="14"/>
  </w:num>
  <w:num w:numId="12" w16cid:durableId="95518245">
    <w:abstractNumId w:val="17"/>
  </w:num>
  <w:num w:numId="13" w16cid:durableId="725228489">
    <w:abstractNumId w:val="31"/>
  </w:num>
  <w:num w:numId="14" w16cid:durableId="507603056">
    <w:abstractNumId w:val="25"/>
  </w:num>
  <w:num w:numId="15" w16cid:durableId="1427533866">
    <w:abstractNumId w:val="16"/>
  </w:num>
  <w:num w:numId="16" w16cid:durableId="1805804582">
    <w:abstractNumId w:val="13"/>
  </w:num>
  <w:num w:numId="17" w16cid:durableId="1330643195">
    <w:abstractNumId w:val="2"/>
  </w:num>
  <w:num w:numId="18" w16cid:durableId="2099053114">
    <w:abstractNumId w:val="1"/>
  </w:num>
  <w:num w:numId="19" w16cid:durableId="240064243">
    <w:abstractNumId w:val="5"/>
  </w:num>
  <w:num w:numId="20" w16cid:durableId="1876892620">
    <w:abstractNumId w:val="26"/>
  </w:num>
  <w:num w:numId="21" w16cid:durableId="1613895233">
    <w:abstractNumId w:val="29"/>
  </w:num>
  <w:num w:numId="22" w16cid:durableId="1207908063">
    <w:abstractNumId w:val="19"/>
  </w:num>
  <w:num w:numId="23" w16cid:durableId="1696615921">
    <w:abstractNumId w:val="9"/>
  </w:num>
  <w:num w:numId="24" w16cid:durableId="1727021897">
    <w:abstractNumId w:val="0"/>
  </w:num>
  <w:num w:numId="25" w16cid:durableId="1415467218">
    <w:abstractNumId w:val="6"/>
  </w:num>
  <w:num w:numId="26" w16cid:durableId="140585060">
    <w:abstractNumId w:val="3"/>
  </w:num>
  <w:num w:numId="27" w16cid:durableId="2145997222">
    <w:abstractNumId w:val="22"/>
  </w:num>
  <w:num w:numId="28" w16cid:durableId="1820459256">
    <w:abstractNumId w:val="20"/>
  </w:num>
  <w:num w:numId="29" w16cid:durableId="1155681177">
    <w:abstractNumId w:val="8"/>
  </w:num>
  <w:num w:numId="30" w16cid:durableId="75251964">
    <w:abstractNumId w:val="7"/>
  </w:num>
  <w:num w:numId="31" w16cid:durableId="1050423609">
    <w:abstractNumId w:val="11"/>
  </w:num>
  <w:num w:numId="32" w16cid:durableId="1429959208">
    <w:abstractNumId w:val="28"/>
  </w:num>
  <w:num w:numId="33" w16cid:durableId="611130499">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3C"/>
    <w:rsid w:val="0000051F"/>
    <w:rsid w:val="00000B8E"/>
    <w:rsid w:val="00000E85"/>
    <w:rsid w:val="00001556"/>
    <w:rsid w:val="00002307"/>
    <w:rsid w:val="00002475"/>
    <w:rsid w:val="00003F07"/>
    <w:rsid w:val="0000560E"/>
    <w:rsid w:val="00005EAD"/>
    <w:rsid w:val="00007261"/>
    <w:rsid w:val="0001005B"/>
    <w:rsid w:val="000101A8"/>
    <w:rsid w:val="000126E6"/>
    <w:rsid w:val="00012AC6"/>
    <w:rsid w:val="00016400"/>
    <w:rsid w:val="0002201F"/>
    <w:rsid w:val="00023106"/>
    <w:rsid w:val="0002559E"/>
    <w:rsid w:val="00027821"/>
    <w:rsid w:val="00032477"/>
    <w:rsid w:val="000325C1"/>
    <w:rsid w:val="000352C7"/>
    <w:rsid w:val="0003608A"/>
    <w:rsid w:val="00036D98"/>
    <w:rsid w:val="0004225F"/>
    <w:rsid w:val="00042979"/>
    <w:rsid w:val="00043D51"/>
    <w:rsid w:val="0004490A"/>
    <w:rsid w:val="00046389"/>
    <w:rsid w:val="00047995"/>
    <w:rsid w:val="0005063E"/>
    <w:rsid w:val="00051D06"/>
    <w:rsid w:val="00053361"/>
    <w:rsid w:val="000563A1"/>
    <w:rsid w:val="00057561"/>
    <w:rsid w:val="000609B4"/>
    <w:rsid w:val="0006288A"/>
    <w:rsid w:val="00062B84"/>
    <w:rsid w:val="00063771"/>
    <w:rsid w:val="00063892"/>
    <w:rsid w:val="00063A28"/>
    <w:rsid w:val="0006624B"/>
    <w:rsid w:val="000665C2"/>
    <w:rsid w:val="00067540"/>
    <w:rsid w:val="00067E2A"/>
    <w:rsid w:val="00072E42"/>
    <w:rsid w:val="0007305B"/>
    <w:rsid w:val="0007467B"/>
    <w:rsid w:val="00075730"/>
    <w:rsid w:val="00075F74"/>
    <w:rsid w:val="00076369"/>
    <w:rsid w:val="000769D9"/>
    <w:rsid w:val="0007739A"/>
    <w:rsid w:val="00077F92"/>
    <w:rsid w:val="00080B85"/>
    <w:rsid w:val="000820CF"/>
    <w:rsid w:val="000826F4"/>
    <w:rsid w:val="00083811"/>
    <w:rsid w:val="0008393D"/>
    <w:rsid w:val="00083A32"/>
    <w:rsid w:val="00083A70"/>
    <w:rsid w:val="00084686"/>
    <w:rsid w:val="00085E0C"/>
    <w:rsid w:val="0008692A"/>
    <w:rsid w:val="00087283"/>
    <w:rsid w:val="000921BC"/>
    <w:rsid w:val="00093078"/>
    <w:rsid w:val="000936EE"/>
    <w:rsid w:val="00093B08"/>
    <w:rsid w:val="0009412F"/>
    <w:rsid w:val="00094132"/>
    <w:rsid w:val="00094A8A"/>
    <w:rsid w:val="00094AA0"/>
    <w:rsid w:val="00095ACC"/>
    <w:rsid w:val="00096561"/>
    <w:rsid w:val="00097419"/>
    <w:rsid w:val="000A02D9"/>
    <w:rsid w:val="000A2AF1"/>
    <w:rsid w:val="000A32AE"/>
    <w:rsid w:val="000A77B2"/>
    <w:rsid w:val="000B0397"/>
    <w:rsid w:val="000B1684"/>
    <w:rsid w:val="000B3379"/>
    <w:rsid w:val="000B5F9C"/>
    <w:rsid w:val="000B797B"/>
    <w:rsid w:val="000C0468"/>
    <w:rsid w:val="000C3428"/>
    <w:rsid w:val="000C4293"/>
    <w:rsid w:val="000C4BF4"/>
    <w:rsid w:val="000C5132"/>
    <w:rsid w:val="000C5294"/>
    <w:rsid w:val="000C58A9"/>
    <w:rsid w:val="000C5A83"/>
    <w:rsid w:val="000C73AE"/>
    <w:rsid w:val="000C74B5"/>
    <w:rsid w:val="000D1E2B"/>
    <w:rsid w:val="000D258F"/>
    <w:rsid w:val="000D347C"/>
    <w:rsid w:val="000D57A1"/>
    <w:rsid w:val="000D5A69"/>
    <w:rsid w:val="000E0B9A"/>
    <w:rsid w:val="000E1E50"/>
    <w:rsid w:val="000E2C06"/>
    <w:rsid w:val="000E5ED9"/>
    <w:rsid w:val="000E6AE7"/>
    <w:rsid w:val="000E6E50"/>
    <w:rsid w:val="000F02D1"/>
    <w:rsid w:val="000F043C"/>
    <w:rsid w:val="000F37F9"/>
    <w:rsid w:val="000F608A"/>
    <w:rsid w:val="000F6AB7"/>
    <w:rsid w:val="00101409"/>
    <w:rsid w:val="00101F62"/>
    <w:rsid w:val="00103B63"/>
    <w:rsid w:val="0010419F"/>
    <w:rsid w:val="0010429D"/>
    <w:rsid w:val="00104B2B"/>
    <w:rsid w:val="001101D0"/>
    <w:rsid w:val="001114A9"/>
    <w:rsid w:val="0011224B"/>
    <w:rsid w:val="00114A8A"/>
    <w:rsid w:val="00115014"/>
    <w:rsid w:val="00116BEA"/>
    <w:rsid w:val="00116CA2"/>
    <w:rsid w:val="00123513"/>
    <w:rsid w:val="00124848"/>
    <w:rsid w:val="00124B82"/>
    <w:rsid w:val="001259FA"/>
    <w:rsid w:val="00126F52"/>
    <w:rsid w:val="001319CD"/>
    <w:rsid w:val="00131A36"/>
    <w:rsid w:val="00131B71"/>
    <w:rsid w:val="00133507"/>
    <w:rsid w:val="00135D62"/>
    <w:rsid w:val="00140CC9"/>
    <w:rsid w:val="001416E5"/>
    <w:rsid w:val="00141CD7"/>
    <w:rsid w:val="00143995"/>
    <w:rsid w:val="0014576F"/>
    <w:rsid w:val="00145C2C"/>
    <w:rsid w:val="00145C61"/>
    <w:rsid w:val="00152D57"/>
    <w:rsid w:val="00153A02"/>
    <w:rsid w:val="001548B3"/>
    <w:rsid w:val="001553BF"/>
    <w:rsid w:val="00155A33"/>
    <w:rsid w:val="00155F07"/>
    <w:rsid w:val="001562DE"/>
    <w:rsid w:val="001578D0"/>
    <w:rsid w:val="001610A7"/>
    <w:rsid w:val="001628D8"/>
    <w:rsid w:val="00162ED9"/>
    <w:rsid w:val="0016516B"/>
    <w:rsid w:val="00166DCD"/>
    <w:rsid w:val="001674EC"/>
    <w:rsid w:val="00170876"/>
    <w:rsid w:val="00170B62"/>
    <w:rsid w:val="00190996"/>
    <w:rsid w:val="00191C53"/>
    <w:rsid w:val="00192078"/>
    <w:rsid w:val="00192A24"/>
    <w:rsid w:val="001953DD"/>
    <w:rsid w:val="00197973"/>
    <w:rsid w:val="00197CFD"/>
    <w:rsid w:val="00197F7D"/>
    <w:rsid w:val="001A0170"/>
    <w:rsid w:val="001A2098"/>
    <w:rsid w:val="001A4675"/>
    <w:rsid w:val="001A6ABE"/>
    <w:rsid w:val="001A7B45"/>
    <w:rsid w:val="001A7EFE"/>
    <w:rsid w:val="001B03A0"/>
    <w:rsid w:val="001B37FE"/>
    <w:rsid w:val="001B4CC8"/>
    <w:rsid w:val="001B623D"/>
    <w:rsid w:val="001C0265"/>
    <w:rsid w:val="001C460F"/>
    <w:rsid w:val="001C5E3E"/>
    <w:rsid w:val="001C7395"/>
    <w:rsid w:val="001C773D"/>
    <w:rsid w:val="001D099A"/>
    <w:rsid w:val="001D146B"/>
    <w:rsid w:val="001D1D77"/>
    <w:rsid w:val="001D22DC"/>
    <w:rsid w:val="001D6973"/>
    <w:rsid w:val="001D74CC"/>
    <w:rsid w:val="001E0B45"/>
    <w:rsid w:val="001E1842"/>
    <w:rsid w:val="001E1A47"/>
    <w:rsid w:val="001E2804"/>
    <w:rsid w:val="001E33D7"/>
    <w:rsid w:val="001E3BC6"/>
    <w:rsid w:val="001E4269"/>
    <w:rsid w:val="001E4F4C"/>
    <w:rsid w:val="001E5D72"/>
    <w:rsid w:val="001E72D9"/>
    <w:rsid w:val="001E75CA"/>
    <w:rsid w:val="001E7C56"/>
    <w:rsid w:val="001E7DCF"/>
    <w:rsid w:val="001F1288"/>
    <w:rsid w:val="001F18CF"/>
    <w:rsid w:val="001F27EF"/>
    <w:rsid w:val="001F3F2E"/>
    <w:rsid w:val="001F4493"/>
    <w:rsid w:val="001F5369"/>
    <w:rsid w:val="002004ED"/>
    <w:rsid w:val="0020302B"/>
    <w:rsid w:val="00203A13"/>
    <w:rsid w:val="00207DF3"/>
    <w:rsid w:val="00211D68"/>
    <w:rsid w:val="002124EB"/>
    <w:rsid w:val="00212703"/>
    <w:rsid w:val="002152AE"/>
    <w:rsid w:val="00215517"/>
    <w:rsid w:val="0022069A"/>
    <w:rsid w:val="002217B1"/>
    <w:rsid w:val="00224FA3"/>
    <w:rsid w:val="00226B5D"/>
    <w:rsid w:val="00226BCB"/>
    <w:rsid w:val="00227291"/>
    <w:rsid w:val="00230398"/>
    <w:rsid w:val="0023051B"/>
    <w:rsid w:val="00230EE6"/>
    <w:rsid w:val="00233C82"/>
    <w:rsid w:val="00233D4D"/>
    <w:rsid w:val="00234EE4"/>
    <w:rsid w:val="002365AC"/>
    <w:rsid w:val="002428D6"/>
    <w:rsid w:val="00243310"/>
    <w:rsid w:val="00243494"/>
    <w:rsid w:val="0024527E"/>
    <w:rsid w:val="00245D6F"/>
    <w:rsid w:val="00250950"/>
    <w:rsid w:val="0025413D"/>
    <w:rsid w:val="00254E34"/>
    <w:rsid w:val="00255805"/>
    <w:rsid w:val="002563ED"/>
    <w:rsid w:val="0025661A"/>
    <w:rsid w:val="00257AE7"/>
    <w:rsid w:val="0026019D"/>
    <w:rsid w:val="00260B80"/>
    <w:rsid w:val="002610A7"/>
    <w:rsid w:val="002645FF"/>
    <w:rsid w:val="0026626F"/>
    <w:rsid w:val="0026744E"/>
    <w:rsid w:val="00267F32"/>
    <w:rsid w:val="00271063"/>
    <w:rsid w:val="0027349B"/>
    <w:rsid w:val="00273603"/>
    <w:rsid w:val="002739A5"/>
    <w:rsid w:val="00280E58"/>
    <w:rsid w:val="00281BED"/>
    <w:rsid w:val="002828DF"/>
    <w:rsid w:val="0028308D"/>
    <w:rsid w:val="00285206"/>
    <w:rsid w:val="00286285"/>
    <w:rsid w:val="00290C60"/>
    <w:rsid w:val="00292C4B"/>
    <w:rsid w:val="00293710"/>
    <w:rsid w:val="00293943"/>
    <w:rsid w:val="00293D57"/>
    <w:rsid w:val="00294B68"/>
    <w:rsid w:val="00294C3E"/>
    <w:rsid w:val="00296F70"/>
    <w:rsid w:val="002A0CA4"/>
    <w:rsid w:val="002A3EE0"/>
    <w:rsid w:val="002A4262"/>
    <w:rsid w:val="002A4D28"/>
    <w:rsid w:val="002A5926"/>
    <w:rsid w:val="002A6433"/>
    <w:rsid w:val="002A6A5C"/>
    <w:rsid w:val="002A6F4B"/>
    <w:rsid w:val="002A755E"/>
    <w:rsid w:val="002B3B77"/>
    <w:rsid w:val="002B3DC8"/>
    <w:rsid w:val="002B4C29"/>
    <w:rsid w:val="002B6746"/>
    <w:rsid w:val="002B7778"/>
    <w:rsid w:val="002C19D7"/>
    <w:rsid w:val="002C1B97"/>
    <w:rsid w:val="002C309C"/>
    <w:rsid w:val="002C3438"/>
    <w:rsid w:val="002C5643"/>
    <w:rsid w:val="002C5D50"/>
    <w:rsid w:val="002C739D"/>
    <w:rsid w:val="002D0E11"/>
    <w:rsid w:val="002D165A"/>
    <w:rsid w:val="002D1ACE"/>
    <w:rsid w:val="002D270B"/>
    <w:rsid w:val="002D2EAE"/>
    <w:rsid w:val="002D349C"/>
    <w:rsid w:val="002D3DDD"/>
    <w:rsid w:val="002D48CD"/>
    <w:rsid w:val="002D4A71"/>
    <w:rsid w:val="002D54D9"/>
    <w:rsid w:val="002D69B0"/>
    <w:rsid w:val="002D6A39"/>
    <w:rsid w:val="002E1069"/>
    <w:rsid w:val="002E2019"/>
    <w:rsid w:val="002E2CE2"/>
    <w:rsid w:val="002E3B3B"/>
    <w:rsid w:val="002E4A2D"/>
    <w:rsid w:val="002E4D39"/>
    <w:rsid w:val="002E59A8"/>
    <w:rsid w:val="002E6E03"/>
    <w:rsid w:val="002E7604"/>
    <w:rsid w:val="002F14FC"/>
    <w:rsid w:val="002F1F3A"/>
    <w:rsid w:val="002F27B2"/>
    <w:rsid w:val="002F32DE"/>
    <w:rsid w:val="002F3BB3"/>
    <w:rsid w:val="002F46B8"/>
    <w:rsid w:val="002F60BA"/>
    <w:rsid w:val="00300106"/>
    <w:rsid w:val="0030102F"/>
    <w:rsid w:val="0030205F"/>
    <w:rsid w:val="003024DF"/>
    <w:rsid w:val="00302A0D"/>
    <w:rsid w:val="00302D13"/>
    <w:rsid w:val="0030376B"/>
    <w:rsid w:val="00304A50"/>
    <w:rsid w:val="003056AE"/>
    <w:rsid w:val="00305988"/>
    <w:rsid w:val="00310C11"/>
    <w:rsid w:val="0031167D"/>
    <w:rsid w:val="00311A72"/>
    <w:rsid w:val="00313214"/>
    <w:rsid w:val="00313324"/>
    <w:rsid w:val="0031442A"/>
    <w:rsid w:val="00314E43"/>
    <w:rsid w:val="00315331"/>
    <w:rsid w:val="00316B2B"/>
    <w:rsid w:val="003202AD"/>
    <w:rsid w:val="00320704"/>
    <w:rsid w:val="00321D4B"/>
    <w:rsid w:val="003226FE"/>
    <w:rsid w:val="003235EC"/>
    <w:rsid w:val="00323863"/>
    <w:rsid w:val="00324474"/>
    <w:rsid w:val="0032548C"/>
    <w:rsid w:val="0032588A"/>
    <w:rsid w:val="00326761"/>
    <w:rsid w:val="00327223"/>
    <w:rsid w:val="003305FB"/>
    <w:rsid w:val="00330B98"/>
    <w:rsid w:val="003310CA"/>
    <w:rsid w:val="003337AF"/>
    <w:rsid w:val="00333A8C"/>
    <w:rsid w:val="003344E8"/>
    <w:rsid w:val="003377C3"/>
    <w:rsid w:val="003417D5"/>
    <w:rsid w:val="0034271D"/>
    <w:rsid w:val="003427BB"/>
    <w:rsid w:val="00343627"/>
    <w:rsid w:val="00345D2F"/>
    <w:rsid w:val="003479AD"/>
    <w:rsid w:val="0035092C"/>
    <w:rsid w:val="00350CB6"/>
    <w:rsid w:val="00351525"/>
    <w:rsid w:val="00352511"/>
    <w:rsid w:val="00352A06"/>
    <w:rsid w:val="00353039"/>
    <w:rsid w:val="003548AE"/>
    <w:rsid w:val="00354EE2"/>
    <w:rsid w:val="00355588"/>
    <w:rsid w:val="00357A1C"/>
    <w:rsid w:val="00357BE1"/>
    <w:rsid w:val="003623AF"/>
    <w:rsid w:val="00363994"/>
    <w:rsid w:val="0036459E"/>
    <w:rsid w:val="00365316"/>
    <w:rsid w:val="0036747E"/>
    <w:rsid w:val="00370962"/>
    <w:rsid w:val="003716D4"/>
    <w:rsid w:val="00371859"/>
    <w:rsid w:val="00373086"/>
    <w:rsid w:val="0037320E"/>
    <w:rsid w:val="00375155"/>
    <w:rsid w:val="003755C1"/>
    <w:rsid w:val="00375BAF"/>
    <w:rsid w:val="00377F66"/>
    <w:rsid w:val="003800C9"/>
    <w:rsid w:val="00380DC6"/>
    <w:rsid w:val="00382907"/>
    <w:rsid w:val="003829D0"/>
    <w:rsid w:val="00382C40"/>
    <w:rsid w:val="003834B0"/>
    <w:rsid w:val="00383626"/>
    <w:rsid w:val="00384658"/>
    <w:rsid w:val="00387905"/>
    <w:rsid w:val="0039048C"/>
    <w:rsid w:val="00392B7B"/>
    <w:rsid w:val="0039385F"/>
    <w:rsid w:val="0039403C"/>
    <w:rsid w:val="003965BA"/>
    <w:rsid w:val="00396CAD"/>
    <w:rsid w:val="00397C0B"/>
    <w:rsid w:val="003A05CE"/>
    <w:rsid w:val="003A0A41"/>
    <w:rsid w:val="003A0EB1"/>
    <w:rsid w:val="003A20AB"/>
    <w:rsid w:val="003A20D9"/>
    <w:rsid w:val="003A371F"/>
    <w:rsid w:val="003A41C6"/>
    <w:rsid w:val="003A6D70"/>
    <w:rsid w:val="003B0DB7"/>
    <w:rsid w:val="003B2538"/>
    <w:rsid w:val="003B2C24"/>
    <w:rsid w:val="003B2D3B"/>
    <w:rsid w:val="003B4104"/>
    <w:rsid w:val="003B51E6"/>
    <w:rsid w:val="003B6203"/>
    <w:rsid w:val="003B7B13"/>
    <w:rsid w:val="003C04A0"/>
    <w:rsid w:val="003C0B0C"/>
    <w:rsid w:val="003C16A6"/>
    <w:rsid w:val="003C16DD"/>
    <w:rsid w:val="003C2FB6"/>
    <w:rsid w:val="003C46C8"/>
    <w:rsid w:val="003C7BF4"/>
    <w:rsid w:val="003D0EDF"/>
    <w:rsid w:val="003D1BA4"/>
    <w:rsid w:val="003D2A78"/>
    <w:rsid w:val="003D2C1C"/>
    <w:rsid w:val="003D5AEE"/>
    <w:rsid w:val="003D6082"/>
    <w:rsid w:val="003D7660"/>
    <w:rsid w:val="003E1183"/>
    <w:rsid w:val="003E21BC"/>
    <w:rsid w:val="003E3BB7"/>
    <w:rsid w:val="003E4348"/>
    <w:rsid w:val="003E5345"/>
    <w:rsid w:val="003E5745"/>
    <w:rsid w:val="003E6EEF"/>
    <w:rsid w:val="003F260C"/>
    <w:rsid w:val="003F307A"/>
    <w:rsid w:val="003F35A3"/>
    <w:rsid w:val="003F4B4B"/>
    <w:rsid w:val="003F50CF"/>
    <w:rsid w:val="003F6CF5"/>
    <w:rsid w:val="00401290"/>
    <w:rsid w:val="00404F4A"/>
    <w:rsid w:val="00405849"/>
    <w:rsid w:val="00405DEB"/>
    <w:rsid w:val="00405F15"/>
    <w:rsid w:val="00411C1D"/>
    <w:rsid w:val="0041333A"/>
    <w:rsid w:val="00416FAE"/>
    <w:rsid w:val="004232A8"/>
    <w:rsid w:val="00424727"/>
    <w:rsid w:val="00425501"/>
    <w:rsid w:val="00427D79"/>
    <w:rsid w:val="00432648"/>
    <w:rsid w:val="00433B4B"/>
    <w:rsid w:val="0043569F"/>
    <w:rsid w:val="00435B92"/>
    <w:rsid w:val="0043747E"/>
    <w:rsid w:val="00441905"/>
    <w:rsid w:val="00447F52"/>
    <w:rsid w:val="004546A6"/>
    <w:rsid w:val="004562CC"/>
    <w:rsid w:val="0046139F"/>
    <w:rsid w:val="00461C64"/>
    <w:rsid w:val="0046347E"/>
    <w:rsid w:val="00463541"/>
    <w:rsid w:val="0046403B"/>
    <w:rsid w:val="004645ED"/>
    <w:rsid w:val="004660C1"/>
    <w:rsid w:val="00466AEE"/>
    <w:rsid w:val="0046702A"/>
    <w:rsid w:val="00467594"/>
    <w:rsid w:val="00470CBD"/>
    <w:rsid w:val="00471FB1"/>
    <w:rsid w:val="0047353D"/>
    <w:rsid w:val="004748D7"/>
    <w:rsid w:val="00474CE9"/>
    <w:rsid w:val="00474F86"/>
    <w:rsid w:val="004759D0"/>
    <w:rsid w:val="00475D11"/>
    <w:rsid w:val="00475E2E"/>
    <w:rsid w:val="00475FAE"/>
    <w:rsid w:val="00476ECD"/>
    <w:rsid w:val="00477B12"/>
    <w:rsid w:val="0048059F"/>
    <w:rsid w:val="0048113A"/>
    <w:rsid w:val="00481594"/>
    <w:rsid w:val="00481805"/>
    <w:rsid w:val="00481ABC"/>
    <w:rsid w:val="00481B17"/>
    <w:rsid w:val="0048267D"/>
    <w:rsid w:val="004830DF"/>
    <w:rsid w:val="00483B47"/>
    <w:rsid w:val="00483B9E"/>
    <w:rsid w:val="00490D2E"/>
    <w:rsid w:val="004917CD"/>
    <w:rsid w:val="00493A98"/>
    <w:rsid w:val="004950ED"/>
    <w:rsid w:val="004A208A"/>
    <w:rsid w:val="004A4196"/>
    <w:rsid w:val="004A51B0"/>
    <w:rsid w:val="004A655C"/>
    <w:rsid w:val="004A7F54"/>
    <w:rsid w:val="004B20B1"/>
    <w:rsid w:val="004B25C1"/>
    <w:rsid w:val="004B3655"/>
    <w:rsid w:val="004B39E2"/>
    <w:rsid w:val="004B3A06"/>
    <w:rsid w:val="004B3B8D"/>
    <w:rsid w:val="004B4F1E"/>
    <w:rsid w:val="004B4F83"/>
    <w:rsid w:val="004C059A"/>
    <w:rsid w:val="004C0875"/>
    <w:rsid w:val="004C0A98"/>
    <w:rsid w:val="004C1035"/>
    <w:rsid w:val="004C184A"/>
    <w:rsid w:val="004C2CFE"/>
    <w:rsid w:val="004C3AF5"/>
    <w:rsid w:val="004C417A"/>
    <w:rsid w:val="004C45B3"/>
    <w:rsid w:val="004C4669"/>
    <w:rsid w:val="004C4881"/>
    <w:rsid w:val="004C4C79"/>
    <w:rsid w:val="004C5C3C"/>
    <w:rsid w:val="004C639A"/>
    <w:rsid w:val="004C7FAC"/>
    <w:rsid w:val="004D0AB3"/>
    <w:rsid w:val="004D1097"/>
    <w:rsid w:val="004D1B12"/>
    <w:rsid w:val="004D2614"/>
    <w:rsid w:val="004D5ABE"/>
    <w:rsid w:val="004D5EBF"/>
    <w:rsid w:val="004D772A"/>
    <w:rsid w:val="004E05FB"/>
    <w:rsid w:val="004E1A8D"/>
    <w:rsid w:val="004E1C76"/>
    <w:rsid w:val="004E2C97"/>
    <w:rsid w:val="004E3677"/>
    <w:rsid w:val="004E3922"/>
    <w:rsid w:val="004E3DF5"/>
    <w:rsid w:val="004E3F79"/>
    <w:rsid w:val="004E4102"/>
    <w:rsid w:val="004E6843"/>
    <w:rsid w:val="004E7282"/>
    <w:rsid w:val="004E7464"/>
    <w:rsid w:val="004F05B5"/>
    <w:rsid w:val="004F0CB1"/>
    <w:rsid w:val="004F1BEA"/>
    <w:rsid w:val="004F2DCD"/>
    <w:rsid w:val="004F3EBB"/>
    <w:rsid w:val="004F46B3"/>
    <w:rsid w:val="004F5140"/>
    <w:rsid w:val="005008AD"/>
    <w:rsid w:val="00501D24"/>
    <w:rsid w:val="00502AF9"/>
    <w:rsid w:val="00503103"/>
    <w:rsid w:val="005031B1"/>
    <w:rsid w:val="00503EEC"/>
    <w:rsid w:val="0050513E"/>
    <w:rsid w:val="005058C4"/>
    <w:rsid w:val="00507D77"/>
    <w:rsid w:val="005108F4"/>
    <w:rsid w:val="0051187F"/>
    <w:rsid w:val="00512963"/>
    <w:rsid w:val="005170FB"/>
    <w:rsid w:val="00521C33"/>
    <w:rsid w:val="00521C80"/>
    <w:rsid w:val="00521D16"/>
    <w:rsid w:val="0052277C"/>
    <w:rsid w:val="00522E99"/>
    <w:rsid w:val="00523B82"/>
    <w:rsid w:val="005257FE"/>
    <w:rsid w:val="0052609B"/>
    <w:rsid w:val="005274A8"/>
    <w:rsid w:val="00530A4F"/>
    <w:rsid w:val="0053702E"/>
    <w:rsid w:val="0054022F"/>
    <w:rsid w:val="005403CF"/>
    <w:rsid w:val="00540781"/>
    <w:rsid w:val="00541870"/>
    <w:rsid w:val="005455F1"/>
    <w:rsid w:val="00547A79"/>
    <w:rsid w:val="005510F2"/>
    <w:rsid w:val="0055143E"/>
    <w:rsid w:val="005515DF"/>
    <w:rsid w:val="00552C17"/>
    <w:rsid w:val="00554C06"/>
    <w:rsid w:val="005556BA"/>
    <w:rsid w:val="0055795A"/>
    <w:rsid w:val="0056038C"/>
    <w:rsid w:val="00563518"/>
    <w:rsid w:val="00567077"/>
    <w:rsid w:val="00570CC6"/>
    <w:rsid w:val="00571AE9"/>
    <w:rsid w:val="00571F2C"/>
    <w:rsid w:val="005729BB"/>
    <w:rsid w:val="00572C40"/>
    <w:rsid w:val="00573976"/>
    <w:rsid w:val="00574315"/>
    <w:rsid w:val="00574E69"/>
    <w:rsid w:val="005754A9"/>
    <w:rsid w:val="005757A6"/>
    <w:rsid w:val="00576A57"/>
    <w:rsid w:val="00580BC2"/>
    <w:rsid w:val="00584E81"/>
    <w:rsid w:val="005853C9"/>
    <w:rsid w:val="005863F9"/>
    <w:rsid w:val="00586A09"/>
    <w:rsid w:val="00586F60"/>
    <w:rsid w:val="005905F7"/>
    <w:rsid w:val="00594417"/>
    <w:rsid w:val="00595465"/>
    <w:rsid w:val="00595CBA"/>
    <w:rsid w:val="00597AB0"/>
    <w:rsid w:val="005A0B43"/>
    <w:rsid w:val="005A0BAA"/>
    <w:rsid w:val="005A192E"/>
    <w:rsid w:val="005A2A99"/>
    <w:rsid w:val="005A3A7A"/>
    <w:rsid w:val="005A4687"/>
    <w:rsid w:val="005A5891"/>
    <w:rsid w:val="005A62AF"/>
    <w:rsid w:val="005A6C01"/>
    <w:rsid w:val="005A717E"/>
    <w:rsid w:val="005B0AEB"/>
    <w:rsid w:val="005B1C52"/>
    <w:rsid w:val="005B4AC7"/>
    <w:rsid w:val="005C036D"/>
    <w:rsid w:val="005C1223"/>
    <w:rsid w:val="005C2D06"/>
    <w:rsid w:val="005C3DB1"/>
    <w:rsid w:val="005C5076"/>
    <w:rsid w:val="005C6260"/>
    <w:rsid w:val="005C6F3D"/>
    <w:rsid w:val="005C7D6D"/>
    <w:rsid w:val="005D1E33"/>
    <w:rsid w:val="005D2A98"/>
    <w:rsid w:val="005D5319"/>
    <w:rsid w:val="005D6355"/>
    <w:rsid w:val="005E0EA8"/>
    <w:rsid w:val="005E175A"/>
    <w:rsid w:val="005E4E96"/>
    <w:rsid w:val="005E5385"/>
    <w:rsid w:val="005E55C4"/>
    <w:rsid w:val="005F04B1"/>
    <w:rsid w:val="005F14F1"/>
    <w:rsid w:val="005F1B45"/>
    <w:rsid w:val="005F35F9"/>
    <w:rsid w:val="005F3E72"/>
    <w:rsid w:val="005F4D77"/>
    <w:rsid w:val="005F510F"/>
    <w:rsid w:val="005F53B3"/>
    <w:rsid w:val="005F7F9D"/>
    <w:rsid w:val="006000E2"/>
    <w:rsid w:val="00601DEB"/>
    <w:rsid w:val="006046BC"/>
    <w:rsid w:val="00606497"/>
    <w:rsid w:val="006111B5"/>
    <w:rsid w:val="006114B6"/>
    <w:rsid w:val="006122DD"/>
    <w:rsid w:val="006131A7"/>
    <w:rsid w:val="00613D5A"/>
    <w:rsid w:val="006140A9"/>
    <w:rsid w:val="0061478C"/>
    <w:rsid w:val="0061589C"/>
    <w:rsid w:val="00616B39"/>
    <w:rsid w:val="00620583"/>
    <w:rsid w:val="00621A8D"/>
    <w:rsid w:val="00622434"/>
    <w:rsid w:val="00623394"/>
    <w:rsid w:val="006249DD"/>
    <w:rsid w:val="00624BFF"/>
    <w:rsid w:val="0062648B"/>
    <w:rsid w:val="0062672A"/>
    <w:rsid w:val="00626A03"/>
    <w:rsid w:val="006300C9"/>
    <w:rsid w:val="006300FD"/>
    <w:rsid w:val="00632AAA"/>
    <w:rsid w:val="0063502F"/>
    <w:rsid w:val="0063539E"/>
    <w:rsid w:val="006369F4"/>
    <w:rsid w:val="006407A0"/>
    <w:rsid w:val="00640856"/>
    <w:rsid w:val="00640DD3"/>
    <w:rsid w:val="0064278B"/>
    <w:rsid w:val="006433B2"/>
    <w:rsid w:val="0064471F"/>
    <w:rsid w:val="00645EBE"/>
    <w:rsid w:val="00646A0A"/>
    <w:rsid w:val="00647EFC"/>
    <w:rsid w:val="00655E9C"/>
    <w:rsid w:val="0065603E"/>
    <w:rsid w:val="00657E8C"/>
    <w:rsid w:val="0066028E"/>
    <w:rsid w:val="006602CC"/>
    <w:rsid w:val="00660325"/>
    <w:rsid w:val="00661209"/>
    <w:rsid w:val="006613EE"/>
    <w:rsid w:val="0066145A"/>
    <w:rsid w:val="00661F32"/>
    <w:rsid w:val="00661FEA"/>
    <w:rsid w:val="006625FD"/>
    <w:rsid w:val="006627CF"/>
    <w:rsid w:val="00662D3C"/>
    <w:rsid w:val="00662D7E"/>
    <w:rsid w:val="00663BE8"/>
    <w:rsid w:val="00663DBC"/>
    <w:rsid w:val="00665B45"/>
    <w:rsid w:val="00666527"/>
    <w:rsid w:val="00670CC2"/>
    <w:rsid w:val="00671678"/>
    <w:rsid w:val="00671E62"/>
    <w:rsid w:val="0067346D"/>
    <w:rsid w:val="006745A3"/>
    <w:rsid w:val="0067460C"/>
    <w:rsid w:val="006751EC"/>
    <w:rsid w:val="0067578B"/>
    <w:rsid w:val="00675E2F"/>
    <w:rsid w:val="006769CD"/>
    <w:rsid w:val="00677A8A"/>
    <w:rsid w:val="006805A0"/>
    <w:rsid w:val="00680A39"/>
    <w:rsid w:val="00680C85"/>
    <w:rsid w:val="00681A65"/>
    <w:rsid w:val="0068351A"/>
    <w:rsid w:val="00691945"/>
    <w:rsid w:val="00691F6B"/>
    <w:rsid w:val="0069499C"/>
    <w:rsid w:val="00697352"/>
    <w:rsid w:val="00697EBA"/>
    <w:rsid w:val="006A133F"/>
    <w:rsid w:val="006A1AE6"/>
    <w:rsid w:val="006A2032"/>
    <w:rsid w:val="006A231F"/>
    <w:rsid w:val="006A2981"/>
    <w:rsid w:val="006A3594"/>
    <w:rsid w:val="006A4714"/>
    <w:rsid w:val="006A6611"/>
    <w:rsid w:val="006A6B82"/>
    <w:rsid w:val="006A7075"/>
    <w:rsid w:val="006B1BFB"/>
    <w:rsid w:val="006B22AF"/>
    <w:rsid w:val="006B36D7"/>
    <w:rsid w:val="006B7754"/>
    <w:rsid w:val="006B7BE9"/>
    <w:rsid w:val="006C1199"/>
    <w:rsid w:val="006C1744"/>
    <w:rsid w:val="006C35DE"/>
    <w:rsid w:val="006C4C8D"/>
    <w:rsid w:val="006D0163"/>
    <w:rsid w:val="006D06BE"/>
    <w:rsid w:val="006D11C3"/>
    <w:rsid w:val="006D1284"/>
    <w:rsid w:val="006D15C5"/>
    <w:rsid w:val="006D1D8A"/>
    <w:rsid w:val="006D3F0C"/>
    <w:rsid w:val="006D74FD"/>
    <w:rsid w:val="006E24EA"/>
    <w:rsid w:val="006E29A5"/>
    <w:rsid w:val="006E3A09"/>
    <w:rsid w:val="006E3FEF"/>
    <w:rsid w:val="006E4A92"/>
    <w:rsid w:val="006F04DF"/>
    <w:rsid w:val="006F0AE2"/>
    <w:rsid w:val="006F1AE3"/>
    <w:rsid w:val="006F1D5E"/>
    <w:rsid w:val="006F4B95"/>
    <w:rsid w:val="006F4C7F"/>
    <w:rsid w:val="006F5AE9"/>
    <w:rsid w:val="006F6060"/>
    <w:rsid w:val="00700278"/>
    <w:rsid w:val="00701CDF"/>
    <w:rsid w:val="00702BB3"/>
    <w:rsid w:val="0070343D"/>
    <w:rsid w:val="00703722"/>
    <w:rsid w:val="0070559E"/>
    <w:rsid w:val="00705CE2"/>
    <w:rsid w:val="00706EB2"/>
    <w:rsid w:val="007123DE"/>
    <w:rsid w:val="00713147"/>
    <w:rsid w:val="0071369B"/>
    <w:rsid w:val="00715360"/>
    <w:rsid w:val="007154E2"/>
    <w:rsid w:val="007160FC"/>
    <w:rsid w:val="0072324C"/>
    <w:rsid w:val="00723874"/>
    <w:rsid w:val="00724120"/>
    <w:rsid w:val="00727126"/>
    <w:rsid w:val="00727A89"/>
    <w:rsid w:val="0073077E"/>
    <w:rsid w:val="00731451"/>
    <w:rsid w:val="00732071"/>
    <w:rsid w:val="00734979"/>
    <w:rsid w:val="00735030"/>
    <w:rsid w:val="00735F25"/>
    <w:rsid w:val="0074085F"/>
    <w:rsid w:val="007412A2"/>
    <w:rsid w:val="00743569"/>
    <w:rsid w:val="00747A7A"/>
    <w:rsid w:val="00750CF7"/>
    <w:rsid w:val="00750D3A"/>
    <w:rsid w:val="00753CDC"/>
    <w:rsid w:val="007540D9"/>
    <w:rsid w:val="007553B6"/>
    <w:rsid w:val="00757688"/>
    <w:rsid w:val="00757ED5"/>
    <w:rsid w:val="00760A07"/>
    <w:rsid w:val="007664AF"/>
    <w:rsid w:val="007675A8"/>
    <w:rsid w:val="007704C5"/>
    <w:rsid w:val="0077067E"/>
    <w:rsid w:val="00770851"/>
    <w:rsid w:val="007711CD"/>
    <w:rsid w:val="00771208"/>
    <w:rsid w:val="007724D3"/>
    <w:rsid w:val="00773ABB"/>
    <w:rsid w:val="0077403A"/>
    <w:rsid w:val="00776544"/>
    <w:rsid w:val="00776578"/>
    <w:rsid w:val="007779B0"/>
    <w:rsid w:val="00777AFA"/>
    <w:rsid w:val="007800A3"/>
    <w:rsid w:val="00781334"/>
    <w:rsid w:val="00782F12"/>
    <w:rsid w:val="0078333C"/>
    <w:rsid w:val="007875DE"/>
    <w:rsid w:val="00787E71"/>
    <w:rsid w:val="00787FD0"/>
    <w:rsid w:val="00791081"/>
    <w:rsid w:val="0079175A"/>
    <w:rsid w:val="00791F8C"/>
    <w:rsid w:val="007924D5"/>
    <w:rsid w:val="007934EF"/>
    <w:rsid w:val="007961E2"/>
    <w:rsid w:val="00796866"/>
    <w:rsid w:val="007971A3"/>
    <w:rsid w:val="007A01DF"/>
    <w:rsid w:val="007A0266"/>
    <w:rsid w:val="007A068E"/>
    <w:rsid w:val="007A0902"/>
    <w:rsid w:val="007A1828"/>
    <w:rsid w:val="007A196D"/>
    <w:rsid w:val="007A24A4"/>
    <w:rsid w:val="007A3C70"/>
    <w:rsid w:val="007A66DD"/>
    <w:rsid w:val="007A6FC9"/>
    <w:rsid w:val="007B2058"/>
    <w:rsid w:val="007B3414"/>
    <w:rsid w:val="007B47AF"/>
    <w:rsid w:val="007B4BCE"/>
    <w:rsid w:val="007B5321"/>
    <w:rsid w:val="007B5AF6"/>
    <w:rsid w:val="007B6D35"/>
    <w:rsid w:val="007B6E26"/>
    <w:rsid w:val="007C040D"/>
    <w:rsid w:val="007C043C"/>
    <w:rsid w:val="007C0886"/>
    <w:rsid w:val="007C0E3F"/>
    <w:rsid w:val="007C141A"/>
    <w:rsid w:val="007C1A3B"/>
    <w:rsid w:val="007C2716"/>
    <w:rsid w:val="007C3D51"/>
    <w:rsid w:val="007C45AC"/>
    <w:rsid w:val="007C59CD"/>
    <w:rsid w:val="007C5E1D"/>
    <w:rsid w:val="007C61B4"/>
    <w:rsid w:val="007D05DE"/>
    <w:rsid w:val="007D0BE3"/>
    <w:rsid w:val="007D0E8D"/>
    <w:rsid w:val="007D101A"/>
    <w:rsid w:val="007D21C5"/>
    <w:rsid w:val="007D2CB3"/>
    <w:rsid w:val="007D5BB8"/>
    <w:rsid w:val="007D67C2"/>
    <w:rsid w:val="007D6C78"/>
    <w:rsid w:val="007E09CB"/>
    <w:rsid w:val="007E0A36"/>
    <w:rsid w:val="007E34E9"/>
    <w:rsid w:val="007E5D8D"/>
    <w:rsid w:val="007E662A"/>
    <w:rsid w:val="007E6FF0"/>
    <w:rsid w:val="007E7B8C"/>
    <w:rsid w:val="007E7F1C"/>
    <w:rsid w:val="007F0374"/>
    <w:rsid w:val="007F1D9D"/>
    <w:rsid w:val="007F1E7C"/>
    <w:rsid w:val="007F22EF"/>
    <w:rsid w:val="007F232D"/>
    <w:rsid w:val="007F2BA4"/>
    <w:rsid w:val="007F5B8D"/>
    <w:rsid w:val="007F5BBC"/>
    <w:rsid w:val="007F789F"/>
    <w:rsid w:val="00800209"/>
    <w:rsid w:val="00800C7B"/>
    <w:rsid w:val="00801350"/>
    <w:rsid w:val="00801BD3"/>
    <w:rsid w:val="00802C22"/>
    <w:rsid w:val="00803CF8"/>
    <w:rsid w:val="00804321"/>
    <w:rsid w:val="00806B2E"/>
    <w:rsid w:val="008074D1"/>
    <w:rsid w:val="00813CC5"/>
    <w:rsid w:val="0081479E"/>
    <w:rsid w:val="00820282"/>
    <w:rsid w:val="00820A41"/>
    <w:rsid w:val="008216FB"/>
    <w:rsid w:val="00822671"/>
    <w:rsid w:val="00822C67"/>
    <w:rsid w:val="00824588"/>
    <w:rsid w:val="008246B4"/>
    <w:rsid w:val="008257D9"/>
    <w:rsid w:val="00825B87"/>
    <w:rsid w:val="00830488"/>
    <w:rsid w:val="00833308"/>
    <w:rsid w:val="00833421"/>
    <w:rsid w:val="00834099"/>
    <w:rsid w:val="008341D8"/>
    <w:rsid w:val="00834B83"/>
    <w:rsid w:val="0083544C"/>
    <w:rsid w:val="00837590"/>
    <w:rsid w:val="0084045D"/>
    <w:rsid w:val="00841851"/>
    <w:rsid w:val="008451BC"/>
    <w:rsid w:val="0084557C"/>
    <w:rsid w:val="00845E91"/>
    <w:rsid w:val="0084747A"/>
    <w:rsid w:val="008511C0"/>
    <w:rsid w:val="00851761"/>
    <w:rsid w:val="00851F30"/>
    <w:rsid w:val="00852FE0"/>
    <w:rsid w:val="008554A9"/>
    <w:rsid w:val="00857151"/>
    <w:rsid w:val="0085722B"/>
    <w:rsid w:val="00857B8E"/>
    <w:rsid w:val="00860F7A"/>
    <w:rsid w:val="0086208E"/>
    <w:rsid w:val="00863358"/>
    <w:rsid w:val="0086416F"/>
    <w:rsid w:val="0086464B"/>
    <w:rsid w:val="00865C48"/>
    <w:rsid w:val="00866100"/>
    <w:rsid w:val="00866E62"/>
    <w:rsid w:val="00870D20"/>
    <w:rsid w:val="00871385"/>
    <w:rsid w:val="008715E7"/>
    <w:rsid w:val="0087494F"/>
    <w:rsid w:val="00876F9A"/>
    <w:rsid w:val="0088103D"/>
    <w:rsid w:val="0088116B"/>
    <w:rsid w:val="00884281"/>
    <w:rsid w:val="0088491B"/>
    <w:rsid w:val="00887C8D"/>
    <w:rsid w:val="00890492"/>
    <w:rsid w:val="008914AC"/>
    <w:rsid w:val="00891A9A"/>
    <w:rsid w:val="00891AAF"/>
    <w:rsid w:val="00891C03"/>
    <w:rsid w:val="00892004"/>
    <w:rsid w:val="00892624"/>
    <w:rsid w:val="008938A2"/>
    <w:rsid w:val="00893E4F"/>
    <w:rsid w:val="00895239"/>
    <w:rsid w:val="00895D4A"/>
    <w:rsid w:val="00896355"/>
    <w:rsid w:val="0089721E"/>
    <w:rsid w:val="008A1476"/>
    <w:rsid w:val="008A158D"/>
    <w:rsid w:val="008A2096"/>
    <w:rsid w:val="008A2C73"/>
    <w:rsid w:val="008A388F"/>
    <w:rsid w:val="008A392B"/>
    <w:rsid w:val="008A5CFE"/>
    <w:rsid w:val="008A5DFD"/>
    <w:rsid w:val="008B271D"/>
    <w:rsid w:val="008B2728"/>
    <w:rsid w:val="008B2871"/>
    <w:rsid w:val="008B2BD1"/>
    <w:rsid w:val="008B2D29"/>
    <w:rsid w:val="008B4F13"/>
    <w:rsid w:val="008B549F"/>
    <w:rsid w:val="008B6DCD"/>
    <w:rsid w:val="008B7835"/>
    <w:rsid w:val="008C017B"/>
    <w:rsid w:val="008C1565"/>
    <w:rsid w:val="008C32F0"/>
    <w:rsid w:val="008C356F"/>
    <w:rsid w:val="008C6858"/>
    <w:rsid w:val="008C7A34"/>
    <w:rsid w:val="008C7B20"/>
    <w:rsid w:val="008C7B7E"/>
    <w:rsid w:val="008D5852"/>
    <w:rsid w:val="008D6F84"/>
    <w:rsid w:val="008D799A"/>
    <w:rsid w:val="008E1AEE"/>
    <w:rsid w:val="008E3E6E"/>
    <w:rsid w:val="008E513D"/>
    <w:rsid w:val="008E79EB"/>
    <w:rsid w:val="008E7E30"/>
    <w:rsid w:val="008F0E29"/>
    <w:rsid w:val="008F1410"/>
    <w:rsid w:val="008F2CF7"/>
    <w:rsid w:val="008F3D2E"/>
    <w:rsid w:val="008F56A8"/>
    <w:rsid w:val="008F5FFF"/>
    <w:rsid w:val="00900E69"/>
    <w:rsid w:val="009012FB"/>
    <w:rsid w:val="009015D7"/>
    <w:rsid w:val="00903931"/>
    <w:rsid w:val="009063D4"/>
    <w:rsid w:val="00906C49"/>
    <w:rsid w:val="0091134F"/>
    <w:rsid w:val="0091144C"/>
    <w:rsid w:val="00912AB5"/>
    <w:rsid w:val="00912FD8"/>
    <w:rsid w:val="00913293"/>
    <w:rsid w:val="0091367F"/>
    <w:rsid w:val="00913AD7"/>
    <w:rsid w:val="00913C44"/>
    <w:rsid w:val="00913D56"/>
    <w:rsid w:val="009142BE"/>
    <w:rsid w:val="00914522"/>
    <w:rsid w:val="00914B7F"/>
    <w:rsid w:val="00914FD6"/>
    <w:rsid w:val="009166FC"/>
    <w:rsid w:val="00916A4D"/>
    <w:rsid w:val="009176E6"/>
    <w:rsid w:val="00920A34"/>
    <w:rsid w:val="00921F3C"/>
    <w:rsid w:val="009220E7"/>
    <w:rsid w:val="009238E6"/>
    <w:rsid w:val="009243F8"/>
    <w:rsid w:val="0092757E"/>
    <w:rsid w:val="009327A9"/>
    <w:rsid w:val="00932B39"/>
    <w:rsid w:val="00933E9C"/>
    <w:rsid w:val="009345DF"/>
    <w:rsid w:val="00935342"/>
    <w:rsid w:val="0093616B"/>
    <w:rsid w:val="00936658"/>
    <w:rsid w:val="009367A5"/>
    <w:rsid w:val="00936EC5"/>
    <w:rsid w:val="00936F8C"/>
    <w:rsid w:val="00940258"/>
    <w:rsid w:val="00940FDF"/>
    <w:rsid w:val="0094227F"/>
    <w:rsid w:val="00942741"/>
    <w:rsid w:val="00943350"/>
    <w:rsid w:val="00943EC3"/>
    <w:rsid w:val="00944253"/>
    <w:rsid w:val="00944F9E"/>
    <w:rsid w:val="00950694"/>
    <w:rsid w:val="00952BB0"/>
    <w:rsid w:val="00954CF6"/>
    <w:rsid w:val="00955B65"/>
    <w:rsid w:val="00955D5D"/>
    <w:rsid w:val="00955F3D"/>
    <w:rsid w:val="0095655E"/>
    <w:rsid w:val="00960F74"/>
    <w:rsid w:val="00960FF2"/>
    <w:rsid w:val="00961294"/>
    <w:rsid w:val="009613A0"/>
    <w:rsid w:val="0096268E"/>
    <w:rsid w:val="00963AA9"/>
    <w:rsid w:val="009648EE"/>
    <w:rsid w:val="00966642"/>
    <w:rsid w:val="0096695D"/>
    <w:rsid w:val="0096726B"/>
    <w:rsid w:val="0097079C"/>
    <w:rsid w:val="00970802"/>
    <w:rsid w:val="0097091D"/>
    <w:rsid w:val="00970A12"/>
    <w:rsid w:val="009717D4"/>
    <w:rsid w:val="009721A5"/>
    <w:rsid w:val="00972AD1"/>
    <w:rsid w:val="0097421C"/>
    <w:rsid w:val="00975FD1"/>
    <w:rsid w:val="00976374"/>
    <w:rsid w:val="0097731D"/>
    <w:rsid w:val="00977840"/>
    <w:rsid w:val="009824D2"/>
    <w:rsid w:val="00982C4D"/>
    <w:rsid w:val="00983156"/>
    <w:rsid w:val="009831FB"/>
    <w:rsid w:val="00983210"/>
    <w:rsid w:val="00983C21"/>
    <w:rsid w:val="009856C3"/>
    <w:rsid w:val="009863A0"/>
    <w:rsid w:val="00986683"/>
    <w:rsid w:val="009869D3"/>
    <w:rsid w:val="009918AF"/>
    <w:rsid w:val="0099265A"/>
    <w:rsid w:val="00993E8E"/>
    <w:rsid w:val="00996A4F"/>
    <w:rsid w:val="009A219F"/>
    <w:rsid w:val="009A3696"/>
    <w:rsid w:val="009A4725"/>
    <w:rsid w:val="009A5698"/>
    <w:rsid w:val="009A60CA"/>
    <w:rsid w:val="009A6D65"/>
    <w:rsid w:val="009A6E5B"/>
    <w:rsid w:val="009B204A"/>
    <w:rsid w:val="009B314B"/>
    <w:rsid w:val="009B45A5"/>
    <w:rsid w:val="009B5277"/>
    <w:rsid w:val="009B5BC1"/>
    <w:rsid w:val="009B6EB4"/>
    <w:rsid w:val="009B788B"/>
    <w:rsid w:val="009C0068"/>
    <w:rsid w:val="009C04FD"/>
    <w:rsid w:val="009C2639"/>
    <w:rsid w:val="009C4ECA"/>
    <w:rsid w:val="009C526C"/>
    <w:rsid w:val="009C5BF8"/>
    <w:rsid w:val="009C5C1B"/>
    <w:rsid w:val="009C778A"/>
    <w:rsid w:val="009C7D25"/>
    <w:rsid w:val="009D03FB"/>
    <w:rsid w:val="009D0FE4"/>
    <w:rsid w:val="009D2599"/>
    <w:rsid w:val="009D532B"/>
    <w:rsid w:val="009D613F"/>
    <w:rsid w:val="009D6228"/>
    <w:rsid w:val="009E23DD"/>
    <w:rsid w:val="009E393D"/>
    <w:rsid w:val="009E3CED"/>
    <w:rsid w:val="009E3E6D"/>
    <w:rsid w:val="009E6135"/>
    <w:rsid w:val="009E6CCD"/>
    <w:rsid w:val="009E75F0"/>
    <w:rsid w:val="009E784C"/>
    <w:rsid w:val="009E7D19"/>
    <w:rsid w:val="009F0ADE"/>
    <w:rsid w:val="009F434E"/>
    <w:rsid w:val="009F4C47"/>
    <w:rsid w:val="009F4DA4"/>
    <w:rsid w:val="009F6755"/>
    <w:rsid w:val="00A00F83"/>
    <w:rsid w:val="00A011EE"/>
    <w:rsid w:val="00A016CD"/>
    <w:rsid w:val="00A0571C"/>
    <w:rsid w:val="00A0676A"/>
    <w:rsid w:val="00A070DF"/>
    <w:rsid w:val="00A10B7A"/>
    <w:rsid w:val="00A13C61"/>
    <w:rsid w:val="00A15190"/>
    <w:rsid w:val="00A16574"/>
    <w:rsid w:val="00A209D4"/>
    <w:rsid w:val="00A21278"/>
    <w:rsid w:val="00A21292"/>
    <w:rsid w:val="00A215BC"/>
    <w:rsid w:val="00A22F94"/>
    <w:rsid w:val="00A23AB1"/>
    <w:rsid w:val="00A25C78"/>
    <w:rsid w:val="00A26478"/>
    <w:rsid w:val="00A2793B"/>
    <w:rsid w:val="00A303EC"/>
    <w:rsid w:val="00A3156A"/>
    <w:rsid w:val="00A3337A"/>
    <w:rsid w:val="00A339D9"/>
    <w:rsid w:val="00A33E89"/>
    <w:rsid w:val="00A3516E"/>
    <w:rsid w:val="00A366FD"/>
    <w:rsid w:val="00A36CE5"/>
    <w:rsid w:val="00A3717F"/>
    <w:rsid w:val="00A37E6C"/>
    <w:rsid w:val="00A41EDE"/>
    <w:rsid w:val="00A420B2"/>
    <w:rsid w:val="00A42E4C"/>
    <w:rsid w:val="00A4550D"/>
    <w:rsid w:val="00A4631F"/>
    <w:rsid w:val="00A468AC"/>
    <w:rsid w:val="00A51200"/>
    <w:rsid w:val="00A518B6"/>
    <w:rsid w:val="00A51A87"/>
    <w:rsid w:val="00A5465A"/>
    <w:rsid w:val="00A5568E"/>
    <w:rsid w:val="00A5609C"/>
    <w:rsid w:val="00A60081"/>
    <w:rsid w:val="00A60278"/>
    <w:rsid w:val="00A61DAD"/>
    <w:rsid w:val="00A62D78"/>
    <w:rsid w:val="00A638FA"/>
    <w:rsid w:val="00A64516"/>
    <w:rsid w:val="00A64D82"/>
    <w:rsid w:val="00A6561F"/>
    <w:rsid w:val="00A7296D"/>
    <w:rsid w:val="00A72C35"/>
    <w:rsid w:val="00A73D1A"/>
    <w:rsid w:val="00A744E5"/>
    <w:rsid w:val="00A75344"/>
    <w:rsid w:val="00A776E2"/>
    <w:rsid w:val="00A77AF5"/>
    <w:rsid w:val="00A802DB"/>
    <w:rsid w:val="00A81738"/>
    <w:rsid w:val="00A827C5"/>
    <w:rsid w:val="00A833FC"/>
    <w:rsid w:val="00A84821"/>
    <w:rsid w:val="00A866BD"/>
    <w:rsid w:val="00A876C3"/>
    <w:rsid w:val="00A87907"/>
    <w:rsid w:val="00A87A74"/>
    <w:rsid w:val="00A91678"/>
    <w:rsid w:val="00A92C9A"/>
    <w:rsid w:val="00A93110"/>
    <w:rsid w:val="00A9659A"/>
    <w:rsid w:val="00AA037F"/>
    <w:rsid w:val="00AA181E"/>
    <w:rsid w:val="00AA1956"/>
    <w:rsid w:val="00AA1D6B"/>
    <w:rsid w:val="00AA24DA"/>
    <w:rsid w:val="00AA2F5D"/>
    <w:rsid w:val="00AA34D4"/>
    <w:rsid w:val="00AA375D"/>
    <w:rsid w:val="00AA5A43"/>
    <w:rsid w:val="00AA5E46"/>
    <w:rsid w:val="00AB0279"/>
    <w:rsid w:val="00AB07FD"/>
    <w:rsid w:val="00AB0DAF"/>
    <w:rsid w:val="00AB1596"/>
    <w:rsid w:val="00AB4B07"/>
    <w:rsid w:val="00AB6247"/>
    <w:rsid w:val="00AB762C"/>
    <w:rsid w:val="00AB7F98"/>
    <w:rsid w:val="00AC026A"/>
    <w:rsid w:val="00AC0A06"/>
    <w:rsid w:val="00AC2D80"/>
    <w:rsid w:val="00AC3FE9"/>
    <w:rsid w:val="00AC5C10"/>
    <w:rsid w:val="00AC604C"/>
    <w:rsid w:val="00AD11DB"/>
    <w:rsid w:val="00AD1248"/>
    <w:rsid w:val="00AD208B"/>
    <w:rsid w:val="00AD2E83"/>
    <w:rsid w:val="00AD5267"/>
    <w:rsid w:val="00AD6992"/>
    <w:rsid w:val="00AD6BAF"/>
    <w:rsid w:val="00AD7292"/>
    <w:rsid w:val="00AE008F"/>
    <w:rsid w:val="00AE05FA"/>
    <w:rsid w:val="00AE1B0E"/>
    <w:rsid w:val="00AE2C45"/>
    <w:rsid w:val="00AE5AE8"/>
    <w:rsid w:val="00AE64C7"/>
    <w:rsid w:val="00AE6E26"/>
    <w:rsid w:val="00AE703C"/>
    <w:rsid w:val="00AF1657"/>
    <w:rsid w:val="00AF19B1"/>
    <w:rsid w:val="00AF1A33"/>
    <w:rsid w:val="00AF3476"/>
    <w:rsid w:val="00AF40BD"/>
    <w:rsid w:val="00AF5918"/>
    <w:rsid w:val="00AF5CB7"/>
    <w:rsid w:val="00AF61BD"/>
    <w:rsid w:val="00AF64D4"/>
    <w:rsid w:val="00AF76FF"/>
    <w:rsid w:val="00B01D07"/>
    <w:rsid w:val="00B02E69"/>
    <w:rsid w:val="00B0488F"/>
    <w:rsid w:val="00B07A18"/>
    <w:rsid w:val="00B11E4E"/>
    <w:rsid w:val="00B12107"/>
    <w:rsid w:val="00B127DC"/>
    <w:rsid w:val="00B13B5A"/>
    <w:rsid w:val="00B13B7F"/>
    <w:rsid w:val="00B13E3C"/>
    <w:rsid w:val="00B14438"/>
    <w:rsid w:val="00B16E4C"/>
    <w:rsid w:val="00B1766D"/>
    <w:rsid w:val="00B232A5"/>
    <w:rsid w:val="00B241F8"/>
    <w:rsid w:val="00B24AFA"/>
    <w:rsid w:val="00B24B2E"/>
    <w:rsid w:val="00B256E6"/>
    <w:rsid w:val="00B26125"/>
    <w:rsid w:val="00B30396"/>
    <w:rsid w:val="00B3326B"/>
    <w:rsid w:val="00B33BAD"/>
    <w:rsid w:val="00B34E44"/>
    <w:rsid w:val="00B35179"/>
    <w:rsid w:val="00B36C05"/>
    <w:rsid w:val="00B36F26"/>
    <w:rsid w:val="00B375E4"/>
    <w:rsid w:val="00B37F7A"/>
    <w:rsid w:val="00B40433"/>
    <w:rsid w:val="00B416E9"/>
    <w:rsid w:val="00B419B3"/>
    <w:rsid w:val="00B41AF0"/>
    <w:rsid w:val="00B423C6"/>
    <w:rsid w:val="00B42F0A"/>
    <w:rsid w:val="00B43D34"/>
    <w:rsid w:val="00B4426F"/>
    <w:rsid w:val="00B45309"/>
    <w:rsid w:val="00B457B2"/>
    <w:rsid w:val="00B45B42"/>
    <w:rsid w:val="00B45BCE"/>
    <w:rsid w:val="00B46496"/>
    <w:rsid w:val="00B4716D"/>
    <w:rsid w:val="00B47CE1"/>
    <w:rsid w:val="00B501EF"/>
    <w:rsid w:val="00B506EB"/>
    <w:rsid w:val="00B507B2"/>
    <w:rsid w:val="00B50D61"/>
    <w:rsid w:val="00B50E49"/>
    <w:rsid w:val="00B51C81"/>
    <w:rsid w:val="00B5263E"/>
    <w:rsid w:val="00B52FE3"/>
    <w:rsid w:val="00B54739"/>
    <w:rsid w:val="00B55B08"/>
    <w:rsid w:val="00B609F3"/>
    <w:rsid w:val="00B60D77"/>
    <w:rsid w:val="00B60FC3"/>
    <w:rsid w:val="00B61043"/>
    <w:rsid w:val="00B619CD"/>
    <w:rsid w:val="00B628C4"/>
    <w:rsid w:val="00B6428A"/>
    <w:rsid w:val="00B6642B"/>
    <w:rsid w:val="00B66C15"/>
    <w:rsid w:val="00B7117B"/>
    <w:rsid w:val="00B71454"/>
    <w:rsid w:val="00B7199A"/>
    <w:rsid w:val="00B71A5C"/>
    <w:rsid w:val="00B7289D"/>
    <w:rsid w:val="00B73275"/>
    <w:rsid w:val="00B74F2B"/>
    <w:rsid w:val="00B75510"/>
    <w:rsid w:val="00B76D9F"/>
    <w:rsid w:val="00B80EE9"/>
    <w:rsid w:val="00B817DA"/>
    <w:rsid w:val="00B833F2"/>
    <w:rsid w:val="00B861FB"/>
    <w:rsid w:val="00B9178B"/>
    <w:rsid w:val="00B932C0"/>
    <w:rsid w:val="00B93661"/>
    <w:rsid w:val="00B93A35"/>
    <w:rsid w:val="00B941E8"/>
    <w:rsid w:val="00B9450F"/>
    <w:rsid w:val="00B949FF"/>
    <w:rsid w:val="00B95378"/>
    <w:rsid w:val="00B95F0F"/>
    <w:rsid w:val="00B9618A"/>
    <w:rsid w:val="00B9686B"/>
    <w:rsid w:val="00B972D0"/>
    <w:rsid w:val="00B977C8"/>
    <w:rsid w:val="00B9781F"/>
    <w:rsid w:val="00B97BA1"/>
    <w:rsid w:val="00BA1D94"/>
    <w:rsid w:val="00BA3EF7"/>
    <w:rsid w:val="00BA47F3"/>
    <w:rsid w:val="00BA6E7F"/>
    <w:rsid w:val="00BB022B"/>
    <w:rsid w:val="00BB1449"/>
    <w:rsid w:val="00BB1F31"/>
    <w:rsid w:val="00BB3C64"/>
    <w:rsid w:val="00BB5269"/>
    <w:rsid w:val="00BB5D42"/>
    <w:rsid w:val="00BB6C9D"/>
    <w:rsid w:val="00BC2195"/>
    <w:rsid w:val="00BC22D6"/>
    <w:rsid w:val="00BC39B7"/>
    <w:rsid w:val="00BC3D09"/>
    <w:rsid w:val="00BC4846"/>
    <w:rsid w:val="00BC4A05"/>
    <w:rsid w:val="00BC5B0F"/>
    <w:rsid w:val="00BC5E2F"/>
    <w:rsid w:val="00BC6B32"/>
    <w:rsid w:val="00BC7400"/>
    <w:rsid w:val="00BD03DD"/>
    <w:rsid w:val="00BD3B1A"/>
    <w:rsid w:val="00BD66A9"/>
    <w:rsid w:val="00BD7D48"/>
    <w:rsid w:val="00BE0B25"/>
    <w:rsid w:val="00BE170E"/>
    <w:rsid w:val="00BE190F"/>
    <w:rsid w:val="00BE257B"/>
    <w:rsid w:val="00BE28B4"/>
    <w:rsid w:val="00BE5D48"/>
    <w:rsid w:val="00BE643D"/>
    <w:rsid w:val="00BE75B7"/>
    <w:rsid w:val="00BF197A"/>
    <w:rsid w:val="00BF3D85"/>
    <w:rsid w:val="00BF447A"/>
    <w:rsid w:val="00BF4AA7"/>
    <w:rsid w:val="00BF5B40"/>
    <w:rsid w:val="00BF5FD4"/>
    <w:rsid w:val="00BF6645"/>
    <w:rsid w:val="00BF6C99"/>
    <w:rsid w:val="00BF7173"/>
    <w:rsid w:val="00C01501"/>
    <w:rsid w:val="00C01CD3"/>
    <w:rsid w:val="00C031B1"/>
    <w:rsid w:val="00C06365"/>
    <w:rsid w:val="00C07C0A"/>
    <w:rsid w:val="00C10791"/>
    <w:rsid w:val="00C12370"/>
    <w:rsid w:val="00C128EC"/>
    <w:rsid w:val="00C12CA9"/>
    <w:rsid w:val="00C132BD"/>
    <w:rsid w:val="00C14444"/>
    <w:rsid w:val="00C14FD4"/>
    <w:rsid w:val="00C1787D"/>
    <w:rsid w:val="00C178A2"/>
    <w:rsid w:val="00C20589"/>
    <w:rsid w:val="00C21DE4"/>
    <w:rsid w:val="00C22AEF"/>
    <w:rsid w:val="00C23772"/>
    <w:rsid w:val="00C23C68"/>
    <w:rsid w:val="00C23EC2"/>
    <w:rsid w:val="00C2502B"/>
    <w:rsid w:val="00C2681D"/>
    <w:rsid w:val="00C273CA"/>
    <w:rsid w:val="00C27612"/>
    <w:rsid w:val="00C2762E"/>
    <w:rsid w:val="00C30323"/>
    <w:rsid w:val="00C316B5"/>
    <w:rsid w:val="00C32135"/>
    <w:rsid w:val="00C32547"/>
    <w:rsid w:val="00C3375D"/>
    <w:rsid w:val="00C35814"/>
    <w:rsid w:val="00C35987"/>
    <w:rsid w:val="00C35F3F"/>
    <w:rsid w:val="00C360F4"/>
    <w:rsid w:val="00C36332"/>
    <w:rsid w:val="00C36999"/>
    <w:rsid w:val="00C42D71"/>
    <w:rsid w:val="00C44D97"/>
    <w:rsid w:val="00C44E80"/>
    <w:rsid w:val="00C458F3"/>
    <w:rsid w:val="00C5288F"/>
    <w:rsid w:val="00C5735B"/>
    <w:rsid w:val="00C576D0"/>
    <w:rsid w:val="00C602A7"/>
    <w:rsid w:val="00C621BA"/>
    <w:rsid w:val="00C63397"/>
    <w:rsid w:val="00C638FF"/>
    <w:rsid w:val="00C652C4"/>
    <w:rsid w:val="00C65495"/>
    <w:rsid w:val="00C65812"/>
    <w:rsid w:val="00C667B3"/>
    <w:rsid w:val="00C668B6"/>
    <w:rsid w:val="00C66CB7"/>
    <w:rsid w:val="00C71A75"/>
    <w:rsid w:val="00C725D1"/>
    <w:rsid w:val="00C7402F"/>
    <w:rsid w:val="00C7557A"/>
    <w:rsid w:val="00C770AC"/>
    <w:rsid w:val="00C80F64"/>
    <w:rsid w:val="00C815D3"/>
    <w:rsid w:val="00C81C0B"/>
    <w:rsid w:val="00C82D84"/>
    <w:rsid w:val="00C84F9D"/>
    <w:rsid w:val="00C8546E"/>
    <w:rsid w:val="00C87688"/>
    <w:rsid w:val="00C90730"/>
    <w:rsid w:val="00C92D1E"/>
    <w:rsid w:val="00C9306C"/>
    <w:rsid w:val="00C94835"/>
    <w:rsid w:val="00C95092"/>
    <w:rsid w:val="00C95463"/>
    <w:rsid w:val="00C966BB"/>
    <w:rsid w:val="00C97524"/>
    <w:rsid w:val="00C97CA5"/>
    <w:rsid w:val="00CA0025"/>
    <w:rsid w:val="00CA1EDD"/>
    <w:rsid w:val="00CA231C"/>
    <w:rsid w:val="00CA321C"/>
    <w:rsid w:val="00CA3A94"/>
    <w:rsid w:val="00CA3B25"/>
    <w:rsid w:val="00CA6850"/>
    <w:rsid w:val="00CA6ABD"/>
    <w:rsid w:val="00CB0414"/>
    <w:rsid w:val="00CB3B2A"/>
    <w:rsid w:val="00CB4164"/>
    <w:rsid w:val="00CB6E98"/>
    <w:rsid w:val="00CB7C10"/>
    <w:rsid w:val="00CC07F1"/>
    <w:rsid w:val="00CC0AA9"/>
    <w:rsid w:val="00CC17CC"/>
    <w:rsid w:val="00CC3B38"/>
    <w:rsid w:val="00CC43BA"/>
    <w:rsid w:val="00CC4DA9"/>
    <w:rsid w:val="00CC4DB7"/>
    <w:rsid w:val="00CC557C"/>
    <w:rsid w:val="00CC5B14"/>
    <w:rsid w:val="00CC6C0E"/>
    <w:rsid w:val="00CC6D36"/>
    <w:rsid w:val="00CC6EFC"/>
    <w:rsid w:val="00CD0F5B"/>
    <w:rsid w:val="00CD1519"/>
    <w:rsid w:val="00CD2C5E"/>
    <w:rsid w:val="00CD3827"/>
    <w:rsid w:val="00CD5661"/>
    <w:rsid w:val="00CD7549"/>
    <w:rsid w:val="00CE067E"/>
    <w:rsid w:val="00CE18B5"/>
    <w:rsid w:val="00CE191A"/>
    <w:rsid w:val="00CE1FA4"/>
    <w:rsid w:val="00CE36BA"/>
    <w:rsid w:val="00CE3D60"/>
    <w:rsid w:val="00CE435A"/>
    <w:rsid w:val="00CE4AD7"/>
    <w:rsid w:val="00CE563E"/>
    <w:rsid w:val="00CE633B"/>
    <w:rsid w:val="00CF04A5"/>
    <w:rsid w:val="00CF2E7B"/>
    <w:rsid w:val="00CF2F70"/>
    <w:rsid w:val="00CF3CFA"/>
    <w:rsid w:val="00CF69A3"/>
    <w:rsid w:val="00CF7DCB"/>
    <w:rsid w:val="00CF7F57"/>
    <w:rsid w:val="00D01577"/>
    <w:rsid w:val="00D02013"/>
    <w:rsid w:val="00D05C5E"/>
    <w:rsid w:val="00D07CA1"/>
    <w:rsid w:val="00D127E0"/>
    <w:rsid w:val="00D1387B"/>
    <w:rsid w:val="00D15FDF"/>
    <w:rsid w:val="00D17BAF"/>
    <w:rsid w:val="00D20018"/>
    <w:rsid w:val="00D2028F"/>
    <w:rsid w:val="00D208D1"/>
    <w:rsid w:val="00D22092"/>
    <w:rsid w:val="00D243FB"/>
    <w:rsid w:val="00D24796"/>
    <w:rsid w:val="00D26209"/>
    <w:rsid w:val="00D26831"/>
    <w:rsid w:val="00D27EE6"/>
    <w:rsid w:val="00D31075"/>
    <w:rsid w:val="00D32E41"/>
    <w:rsid w:val="00D33B93"/>
    <w:rsid w:val="00D34B49"/>
    <w:rsid w:val="00D34DEE"/>
    <w:rsid w:val="00D35878"/>
    <w:rsid w:val="00D36190"/>
    <w:rsid w:val="00D4113F"/>
    <w:rsid w:val="00D45CB4"/>
    <w:rsid w:val="00D50321"/>
    <w:rsid w:val="00D51A86"/>
    <w:rsid w:val="00D52DB5"/>
    <w:rsid w:val="00D533BB"/>
    <w:rsid w:val="00D54506"/>
    <w:rsid w:val="00D54756"/>
    <w:rsid w:val="00D55318"/>
    <w:rsid w:val="00D573C5"/>
    <w:rsid w:val="00D605A1"/>
    <w:rsid w:val="00D605C1"/>
    <w:rsid w:val="00D608DA"/>
    <w:rsid w:val="00D617EB"/>
    <w:rsid w:val="00D626DB"/>
    <w:rsid w:val="00D64861"/>
    <w:rsid w:val="00D67257"/>
    <w:rsid w:val="00D67B2D"/>
    <w:rsid w:val="00D726AD"/>
    <w:rsid w:val="00D744A4"/>
    <w:rsid w:val="00D758A9"/>
    <w:rsid w:val="00D76CB0"/>
    <w:rsid w:val="00D801C4"/>
    <w:rsid w:val="00D80B88"/>
    <w:rsid w:val="00D81820"/>
    <w:rsid w:val="00D82361"/>
    <w:rsid w:val="00D8511A"/>
    <w:rsid w:val="00D860D1"/>
    <w:rsid w:val="00D87874"/>
    <w:rsid w:val="00D87B33"/>
    <w:rsid w:val="00D900FA"/>
    <w:rsid w:val="00D902D1"/>
    <w:rsid w:val="00D9161C"/>
    <w:rsid w:val="00D91C67"/>
    <w:rsid w:val="00D952BF"/>
    <w:rsid w:val="00D9638F"/>
    <w:rsid w:val="00D9672F"/>
    <w:rsid w:val="00D9791C"/>
    <w:rsid w:val="00DA0BAB"/>
    <w:rsid w:val="00DA18B5"/>
    <w:rsid w:val="00DA31E3"/>
    <w:rsid w:val="00DA377E"/>
    <w:rsid w:val="00DA3F3E"/>
    <w:rsid w:val="00DA568B"/>
    <w:rsid w:val="00DA5A38"/>
    <w:rsid w:val="00DA5E19"/>
    <w:rsid w:val="00DA7C87"/>
    <w:rsid w:val="00DB024A"/>
    <w:rsid w:val="00DB0A76"/>
    <w:rsid w:val="00DB2D42"/>
    <w:rsid w:val="00DB361B"/>
    <w:rsid w:val="00DB5D64"/>
    <w:rsid w:val="00DC1686"/>
    <w:rsid w:val="00DC1DE6"/>
    <w:rsid w:val="00DC1EA8"/>
    <w:rsid w:val="00DC1EBF"/>
    <w:rsid w:val="00DC67C9"/>
    <w:rsid w:val="00DC6B23"/>
    <w:rsid w:val="00DD159F"/>
    <w:rsid w:val="00DD1E64"/>
    <w:rsid w:val="00DD239C"/>
    <w:rsid w:val="00DD250F"/>
    <w:rsid w:val="00DD2B22"/>
    <w:rsid w:val="00DD49B9"/>
    <w:rsid w:val="00DE025C"/>
    <w:rsid w:val="00DE1D80"/>
    <w:rsid w:val="00DE27FD"/>
    <w:rsid w:val="00DE2DF0"/>
    <w:rsid w:val="00DE31B6"/>
    <w:rsid w:val="00DE56A8"/>
    <w:rsid w:val="00DE5958"/>
    <w:rsid w:val="00DE62C4"/>
    <w:rsid w:val="00DE65C6"/>
    <w:rsid w:val="00DE660E"/>
    <w:rsid w:val="00DF033A"/>
    <w:rsid w:val="00DF22B2"/>
    <w:rsid w:val="00DF391D"/>
    <w:rsid w:val="00DF439D"/>
    <w:rsid w:val="00DF7514"/>
    <w:rsid w:val="00E00B9D"/>
    <w:rsid w:val="00E02108"/>
    <w:rsid w:val="00E041FB"/>
    <w:rsid w:val="00E0594A"/>
    <w:rsid w:val="00E05BC9"/>
    <w:rsid w:val="00E05E40"/>
    <w:rsid w:val="00E05EA8"/>
    <w:rsid w:val="00E07E71"/>
    <w:rsid w:val="00E109A7"/>
    <w:rsid w:val="00E1270A"/>
    <w:rsid w:val="00E12DD3"/>
    <w:rsid w:val="00E13521"/>
    <w:rsid w:val="00E14114"/>
    <w:rsid w:val="00E15AE6"/>
    <w:rsid w:val="00E163F0"/>
    <w:rsid w:val="00E16571"/>
    <w:rsid w:val="00E17F35"/>
    <w:rsid w:val="00E2161B"/>
    <w:rsid w:val="00E217D8"/>
    <w:rsid w:val="00E21FA6"/>
    <w:rsid w:val="00E22CC2"/>
    <w:rsid w:val="00E233B7"/>
    <w:rsid w:val="00E234BB"/>
    <w:rsid w:val="00E25F35"/>
    <w:rsid w:val="00E30B04"/>
    <w:rsid w:val="00E31EA4"/>
    <w:rsid w:val="00E320FE"/>
    <w:rsid w:val="00E35799"/>
    <w:rsid w:val="00E35FBF"/>
    <w:rsid w:val="00E360FF"/>
    <w:rsid w:val="00E40222"/>
    <w:rsid w:val="00E40F48"/>
    <w:rsid w:val="00E41333"/>
    <w:rsid w:val="00E42CFB"/>
    <w:rsid w:val="00E43F14"/>
    <w:rsid w:val="00E44293"/>
    <w:rsid w:val="00E52917"/>
    <w:rsid w:val="00E53821"/>
    <w:rsid w:val="00E53DDA"/>
    <w:rsid w:val="00E54121"/>
    <w:rsid w:val="00E54CA2"/>
    <w:rsid w:val="00E5581A"/>
    <w:rsid w:val="00E56D5F"/>
    <w:rsid w:val="00E57D32"/>
    <w:rsid w:val="00E611B7"/>
    <w:rsid w:val="00E61D30"/>
    <w:rsid w:val="00E61FEB"/>
    <w:rsid w:val="00E6652D"/>
    <w:rsid w:val="00E669EA"/>
    <w:rsid w:val="00E66A23"/>
    <w:rsid w:val="00E70087"/>
    <w:rsid w:val="00E7276A"/>
    <w:rsid w:val="00E7328F"/>
    <w:rsid w:val="00E749AB"/>
    <w:rsid w:val="00E75005"/>
    <w:rsid w:val="00E75F41"/>
    <w:rsid w:val="00E7793D"/>
    <w:rsid w:val="00E82719"/>
    <w:rsid w:val="00E838A6"/>
    <w:rsid w:val="00E839A1"/>
    <w:rsid w:val="00E83E6B"/>
    <w:rsid w:val="00E842AE"/>
    <w:rsid w:val="00E84F3D"/>
    <w:rsid w:val="00E86233"/>
    <w:rsid w:val="00E8712F"/>
    <w:rsid w:val="00E900BD"/>
    <w:rsid w:val="00E91B19"/>
    <w:rsid w:val="00E922D2"/>
    <w:rsid w:val="00E940F1"/>
    <w:rsid w:val="00E9494B"/>
    <w:rsid w:val="00E9586C"/>
    <w:rsid w:val="00EA0926"/>
    <w:rsid w:val="00EA1B33"/>
    <w:rsid w:val="00EA20B9"/>
    <w:rsid w:val="00EA2284"/>
    <w:rsid w:val="00EA4771"/>
    <w:rsid w:val="00EA47B4"/>
    <w:rsid w:val="00EA507E"/>
    <w:rsid w:val="00EA5B50"/>
    <w:rsid w:val="00EA5EEF"/>
    <w:rsid w:val="00EA7990"/>
    <w:rsid w:val="00EB1067"/>
    <w:rsid w:val="00EB2665"/>
    <w:rsid w:val="00EB4590"/>
    <w:rsid w:val="00EB502A"/>
    <w:rsid w:val="00EB5C0C"/>
    <w:rsid w:val="00EC0E10"/>
    <w:rsid w:val="00EC3641"/>
    <w:rsid w:val="00EC4F92"/>
    <w:rsid w:val="00EC696A"/>
    <w:rsid w:val="00EC7636"/>
    <w:rsid w:val="00ED0F41"/>
    <w:rsid w:val="00ED1904"/>
    <w:rsid w:val="00ED1D2C"/>
    <w:rsid w:val="00ED1FC7"/>
    <w:rsid w:val="00ED3E0A"/>
    <w:rsid w:val="00ED6959"/>
    <w:rsid w:val="00ED72E3"/>
    <w:rsid w:val="00ED7448"/>
    <w:rsid w:val="00EE0455"/>
    <w:rsid w:val="00EE1CE2"/>
    <w:rsid w:val="00EE3078"/>
    <w:rsid w:val="00EE3AFD"/>
    <w:rsid w:val="00EE47E3"/>
    <w:rsid w:val="00EE4BBE"/>
    <w:rsid w:val="00EE648F"/>
    <w:rsid w:val="00EE71E7"/>
    <w:rsid w:val="00EE7AAB"/>
    <w:rsid w:val="00EE7CC2"/>
    <w:rsid w:val="00EF47A7"/>
    <w:rsid w:val="00EF480F"/>
    <w:rsid w:val="00EF481D"/>
    <w:rsid w:val="00EF4A8D"/>
    <w:rsid w:val="00EF529A"/>
    <w:rsid w:val="00EF5EDC"/>
    <w:rsid w:val="00EF606B"/>
    <w:rsid w:val="00EF7FDD"/>
    <w:rsid w:val="00F01E20"/>
    <w:rsid w:val="00F02376"/>
    <w:rsid w:val="00F07320"/>
    <w:rsid w:val="00F106EC"/>
    <w:rsid w:val="00F12131"/>
    <w:rsid w:val="00F12459"/>
    <w:rsid w:val="00F12DB9"/>
    <w:rsid w:val="00F14050"/>
    <w:rsid w:val="00F14AE7"/>
    <w:rsid w:val="00F1500A"/>
    <w:rsid w:val="00F15D19"/>
    <w:rsid w:val="00F15F1E"/>
    <w:rsid w:val="00F17089"/>
    <w:rsid w:val="00F21B3C"/>
    <w:rsid w:val="00F23485"/>
    <w:rsid w:val="00F23BE8"/>
    <w:rsid w:val="00F25CF5"/>
    <w:rsid w:val="00F270A0"/>
    <w:rsid w:val="00F3172E"/>
    <w:rsid w:val="00F35DA5"/>
    <w:rsid w:val="00F36BF5"/>
    <w:rsid w:val="00F401D3"/>
    <w:rsid w:val="00F42726"/>
    <w:rsid w:val="00F43262"/>
    <w:rsid w:val="00F44C32"/>
    <w:rsid w:val="00F44F7C"/>
    <w:rsid w:val="00F45CE8"/>
    <w:rsid w:val="00F46860"/>
    <w:rsid w:val="00F468B6"/>
    <w:rsid w:val="00F46D6E"/>
    <w:rsid w:val="00F47125"/>
    <w:rsid w:val="00F4731B"/>
    <w:rsid w:val="00F53167"/>
    <w:rsid w:val="00F5426F"/>
    <w:rsid w:val="00F56034"/>
    <w:rsid w:val="00F608CE"/>
    <w:rsid w:val="00F60B3A"/>
    <w:rsid w:val="00F62E44"/>
    <w:rsid w:val="00F632D1"/>
    <w:rsid w:val="00F6609D"/>
    <w:rsid w:val="00F6693C"/>
    <w:rsid w:val="00F6703E"/>
    <w:rsid w:val="00F719C7"/>
    <w:rsid w:val="00F73A7C"/>
    <w:rsid w:val="00F750D7"/>
    <w:rsid w:val="00F75B37"/>
    <w:rsid w:val="00F76DFB"/>
    <w:rsid w:val="00F77463"/>
    <w:rsid w:val="00F77468"/>
    <w:rsid w:val="00F77758"/>
    <w:rsid w:val="00F82A2F"/>
    <w:rsid w:val="00F82AB0"/>
    <w:rsid w:val="00F838F2"/>
    <w:rsid w:val="00F843D2"/>
    <w:rsid w:val="00F87A23"/>
    <w:rsid w:val="00F90F2D"/>
    <w:rsid w:val="00F922B8"/>
    <w:rsid w:val="00F9259E"/>
    <w:rsid w:val="00F92B5B"/>
    <w:rsid w:val="00F9603D"/>
    <w:rsid w:val="00F9769C"/>
    <w:rsid w:val="00FA1850"/>
    <w:rsid w:val="00FA55CD"/>
    <w:rsid w:val="00FA631F"/>
    <w:rsid w:val="00FA6F07"/>
    <w:rsid w:val="00FA7A13"/>
    <w:rsid w:val="00FB0CAA"/>
    <w:rsid w:val="00FB14C8"/>
    <w:rsid w:val="00FB183F"/>
    <w:rsid w:val="00FB2C71"/>
    <w:rsid w:val="00FB5CC1"/>
    <w:rsid w:val="00FB6C71"/>
    <w:rsid w:val="00FC0EB8"/>
    <w:rsid w:val="00FC28B3"/>
    <w:rsid w:val="00FC2DF4"/>
    <w:rsid w:val="00FC3A6F"/>
    <w:rsid w:val="00FC4FA0"/>
    <w:rsid w:val="00FC5E02"/>
    <w:rsid w:val="00FC61B1"/>
    <w:rsid w:val="00FC65A8"/>
    <w:rsid w:val="00FC676F"/>
    <w:rsid w:val="00FC79F4"/>
    <w:rsid w:val="00FD0770"/>
    <w:rsid w:val="00FD1F17"/>
    <w:rsid w:val="00FD264D"/>
    <w:rsid w:val="00FD32DF"/>
    <w:rsid w:val="00FD3598"/>
    <w:rsid w:val="00FD4095"/>
    <w:rsid w:val="00FD4D1E"/>
    <w:rsid w:val="00FD5CB9"/>
    <w:rsid w:val="00FD5FF2"/>
    <w:rsid w:val="00FD757E"/>
    <w:rsid w:val="00FD7AF0"/>
    <w:rsid w:val="00FD7C15"/>
    <w:rsid w:val="00FE04D2"/>
    <w:rsid w:val="00FE0E09"/>
    <w:rsid w:val="00FE1F43"/>
    <w:rsid w:val="00FE3865"/>
    <w:rsid w:val="00FE615B"/>
    <w:rsid w:val="00FE66E9"/>
    <w:rsid w:val="00FF02C5"/>
    <w:rsid w:val="00FF1B43"/>
    <w:rsid w:val="00FF1F8D"/>
    <w:rsid w:val="00FF21DE"/>
    <w:rsid w:val="00FF7016"/>
    <w:rsid w:val="00FF7871"/>
    <w:rsid w:val="2BEE4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CFFF2"/>
  <w15:docId w15:val="{25E56CD8-C20B-4818-A15C-57FC33A6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01DF"/>
  </w:style>
  <w:style w:type="paragraph" w:styleId="Nadpis1">
    <w:name w:val="heading 1"/>
    <w:basedOn w:val="Normln"/>
    <w:next w:val="Normln"/>
    <w:qFormat/>
    <w:rsid w:val="007A01DF"/>
    <w:pPr>
      <w:keepNext/>
      <w:spacing w:before="120"/>
      <w:jc w:val="both"/>
      <w:outlineLvl w:val="0"/>
    </w:pPr>
    <w:rPr>
      <w:snapToGrid w:val="0"/>
      <w:sz w:val="24"/>
      <w:u w:val="single"/>
    </w:rPr>
  </w:style>
  <w:style w:type="paragraph" w:styleId="Nadpis2">
    <w:name w:val="heading 2"/>
    <w:basedOn w:val="Normln"/>
    <w:next w:val="Normln"/>
    <w:qFormat/>
    <w:rsid w:val="007A01DF"/>
    <w:pPr>
      <w:keepNext/>
      <w:spacing w:before="120"/>
      <w:jc w:val="both"/>
      <w:outlineLvl w:val="1"/>
    </w:pPr>
    <w:rPr>
      <w:snapToGrid w:val="0"/>
      <w:sz w:val="24"/>
    </w:rPr>
  </w:style>
  <w:style w:type="paragraph" w:styleId="Nadpis3">
    <w:name w:val="heading 3"/>
    <w:basedOn w:val="Normln"/>
    <w:next w:val="Normln"/>
    <w:qFormat/>
    <w:rsid w:val="007A01DF"/>
    <w:pPr>
      <w:keepNext/>
      <w:spacing w:before="120"/>
      <w:jc w:val="both"/>
      <w:outlineLvl w:val="2"/>
    </w:pPr>
    <w:rPr>
      <w:snapToGrid w:val="0"/>
      <w:sz w:val="32"/>
    </w:rPr>
  </w:style>
  <w:style w:type="paragraph" w:styleId="Nadpis4">
    <w:name w:val="heading 4"/>
    <w:basedOn w:val="Normln"/>
    <w:next w:val="Normln"/>
    <w:link w:val="Nadpis4Char"/>
    <w:qFormat/>
    <w:rsid w:val="007A01DF"/>
    <w:pPr>
      <w:keepNext/>
      <w:spacing w:before="120"/>
      <w:jc w:val="center"/>
      <w:outlineLvl w:val="3"/>
    </w:pPr>
    <w:rPr>
      <w:snapToGrid w:val="0"/>
      <w:sz w:val="24"/>
      <w:u w:val="single"/>
    </w:rPr>
  </w:style>
  <w:style w:type="paragraph" w:styleId="Nadpis5">
    <w:name w:val="heading 5"/>
    <w:basedOn w:val="Normln"/>
    <w:next w:val="Normln"/>
    <w:qFormat/>
    <w:rsid w:val="007A01DF"/>
    <w:pPr>
      <w:keepNext/>
      <w:spacing w:before="120"/>
      <w:jc w:val="center"/>
      <w:outlineLvl w:val="4"/>
    </w:pPr>
    <w:rPr>
      <w:snapToGrid w:val="0"/>
      <w:sz w:val="24"/>
    </w:rPr>
  </w:style>
  <w:style w:type="paragraph" w:styleId="Nadpis6">
    <w:name w:val="heading 6"/>
    <w:basedOn w:val="Normln"/>
    <w:next w:val="Normln"/>
    <w:qFormat/>
    <w:rsid w:val="007A01DF"/>
    <w:pPr>
      <w:keepNext/>
      <w:ind w:left="4253" w:hanging="4253"/>
      <w:outlineLvl w:val="5"/>
    </w:pPr>
    <w:rPr>
      <w:sz w:val="24"/>
    </w:rPr>
  </w:style>
  <w:style w:type="paragraph" w:styleId="Nadpis7">
    <w:name w:val="heading 7"/>
    <w:basedOn w:val="Normln"/>
    <w:next w:val="Normln"/>
    <w:qFormat/>
    <w:rsid w:val="007A01DF"/>
    <w:pPr>
      <w:keepNext/>
      <w:spacing w:before="120"/>
      <w:jc w:val="center"/>
      <w:outlineLvl w:val="6"/>
    </w:pPr>
    <w:rPr>
      <w:b/>
      <w:snapToGrid w:val="0"/>
      <w:sz w:val="36"/>
    </w:rPr>
  </w:style>
  <w:style w:type="paragraph" w:styleId="Nadpis8">
    <w:name w:val="heading 8"/>
    <w:basedOn w:val="Normln"/>
    <w:next w:val="Normln"/>
    <w:qFormat/>
    <w:rsid w:val="007A01DF"/>
    <w:pPr>
      <w:keepNext/>
      <w:spacing w:before="120"/>
      <w:jc w:val="center"/>
      <w:outlineLvl w:val="7"/>
    </w:pPr>
    <w:rPr>
      <w:b/>
      <w:snapToGrid w:val="0"/>
      <w:sz w:val="32"/>
    </w:rPr>
  </w:style>
  <w:style w:type="paragraph" w:styleId="Nadpis9">
    <w:name w:val="heading 9"/>
    <w:basedOn w:val="Normln"/>
    <w:next w:val="Normln"/>
    <w:qFormat/>
    <w:rsid w:val="007A01DF"/>
    <w:pPr>
      <w:keepNext/>
      <w:spacing w:before="120"/>
      <w:ind w:left="288"/>
      <w:jc w:val="both"/>
      <w:outlineLvl w:val="8"/>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A01DF"/>
    <w:pPr>
      <w:spacing w:before="120"/>
      <w:jc w:val="both"/>
    </w:pPr>
    <w:rPr>
      <w:snapToGrid w:val="0"/>
      <w:sz w:val="24"/>
    </w:rPr>
  </w:style>
  <w:style w:type="paragraph" w:styleId="Zkladntext2">
    <w:name w:val="Body Text 2"/>
    <w:basedOn w:val="Normln"/>
    <w:link w:val="Zkladntext2Char"/>
    <w:rsid w:val="007A01DF"/>
    <w:pPr>
      <w:spacing w:before="120"/>
    </w:pPr>
    <w:rPr>
      <w:snapToGrid w:val="0"/>
      <w:sz w:val="24"/>
    </w:rPr>
  </w:style>
  <w:style w:type="paragraph" w:styleId="Zkladntextodsazen">
    <w:name w:val="Body Text Indent"/>
    <w:basedOn w:val="Normln"/>
    <w:rsid w:val="007A01DF"/>
    <w:pPr>
      <w:spacing w:before="120"/>
      <w:ind w:left="720"/>
      <w:jc w:val="both"/>
    </w:pPr>
    <w:rPr>
      <w:snapToGrid w:val="0"/>
      <w:sz w:val="24"/>
    </w:rPr>
  </w:style>
  <w:style w:type="paragraph" w:styleId="Zkladntextodsazen2">
    <w:name w:val="Body Text Indent 2"/>
    <w:basedOn w:val="Normln"/>
    <w:rsid w:val="007A01DF"/>
    <w:pPr>
      <w:spacing w:before="120"/>
      <w:ind w:left="426"/>
      <w:jc w:val="both"/>
    </w:pPr>
    <w:rPr>
      <w:snapToGrid w:val="0"/>
      <w:sz w:val="24"/>
    </w:rPr>
  </w:style>
  <w:style w:type="paragraph" w:styleId="Zkladntextodsazen3">
    <w:name w:val="Body Text Indent 3"/>
    <w:basedOn w:val="Normln"/>
    <w:rsid w:val="007A01DF"/>
    <w:pPr>
      <w:spacing w:before="120"/>
      <w:ind w:left="60"/>
      <w:jc w:val="both"/>
    </w:pPr>
    <w:rPr>
      <w:sz w:val="24"/>
    </w:rPr>
  </w:style>
  <w:style w:type="paragraph" w:styleId="Zhlav">
    <w:name w:val="header"/>
    <w:basedOn w:val="Normln"/>
    <w:link w:val="ZhlavChar"/>
    <w:uiPriority w:val="99"/>
    <w:rsid w:val="007A01DF"/>
    <w:pPr>
      <w:tabs>
        <w:tab w:val="center" w:pos="4536"/>
        <w:tab w:val="right" w:pos="9072"/>
      </w:tabs>
    </w:pPr>
  </w:style>
  <w:style w:type="character" w:styleId="slostrnky">
    <w:name w:val="page number"/>
    <w:basedOn w:val="Standardnpsmoodstavce"/>
    <w:rsid w:val="007A01DF"/>
  </w:style>
  <w:style w:type="paragraph" w:styleId="Zpat">
    <w:name w:val="footer"/>
    <w:basedOn w:val="Normln"/>
    <w:rsid w:val="007A01DF"/>
    <w:pPr>
      <w:tabs>
        <w:tab w:val="center" w:pos="4536"/>
        <w:tab w:val="right" w:pos="9072"/>
      </w:tabs>
    </w:pPr>
  </w:style>
  <w:style w:type="paragraph" w:styleId="Zkladntext3">
    <w:name w:val="Body Text 3"/>
    <w:basedOn w:val="Normln"/>
    <w:rsid w:val="004830DF"/>
    <w:pPr>
      <w:spacing w:after="120"/>
    </w:pPr>
    <w:rPr>
      <w:sz w:val="16"/>
      <w:szCs w:val="16"/>
    </w:rPr>
  </w:style>
  <w:style w:type="paragraph" w:styleId="Textbubliny">
    <w:name w:val="Balloon Text"/>
    <w:basedOn w:val="Normln"/>
    <w:link w:val="TextbublinyChar"/>
    <w:rsid w:val="00F17089"/>
    <w:rPr>
      <w:rFonts w:ascii="Tahoma" w:hAnsi="Tahoma" w:cs="Tahoma"/>
      <w:sz w:val="16"/>
      <w:szCs w:val="16"/>
    </w:rPr>
  </w:style>
  <w:style w:type="character" w:customStyle="1" w:styleId="TextbublinyChar">
    <w:name w:val="Text bubliny Char"/>
    <w:link w:val="Textbubliny"/>
    <w:rsid w:val="00F17089"/>
    <w:rPr>
      <w:rFonts w:ascii="Tahoma" w:hAnsi="Tahoma" w:cs="Tahoma"/>
      <w:sz w:val="16"/>
      <w:szCs w:val="16"/>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BD3B1A"/>
    <w:pPr>
      <w:ind w:left="720"/>
      <w:contextualSpacing/>
    </w:pPr>
  </w:style>
  <w:style w:type="character" w:customStyle="1" w:styleId="ZkladntextChar">
    <w:name w:val="Základní text Char"/>
    <w:basedOn w:val="Standardnpsmoodstavce"/>
    <w:link w:val="Zkladntext"/>
    <w:rsid w:val="00CE633B"/>
    <w:rPr>
      <w:snapToGrid w:val="0"/>
      <w:sz w:val="24"/>
    </w:rPr>
  </w:style>
  <w:style w:type="character" w:styleId="Hypertextovodkaz">
    <w:name w:val="Hyperlink"/>
    <w:basedOn w:val="Standardnpsmoodstavce"/>
    <w:rsid w:val="0088116B"/>
    <w:rPr>
      <w:color w:val="0000FF" w:themeColor="hyperlink"/>
      <w:u w:val="single"/>
    </w:rPr>
  </w:style>
  <w:style w:type="character" w:customStyle="1" w:styleId="Zmnka1">
    <w:name w:val="Zmínka1"/>
    <w:basedOn w:val="Standardnpsmoodstavce"/>
    <w:uiPriority w:val="99"/>
    <w:semiHidden/>
    <w:unhideWhenUsed/>
    <w:rsid w:val="0084045D"/>
    <w:rPr>
      <w:color w:val="2B579A"/>
      <w:shd w:val="clear" w:color="auto" w:fill="E6E6E6"/>
    </w:rPr>
  </w:style>
  <w:style w:type="character" w:customStyle="1" w:styleId="Nevyeenzmnka1">
    <w:name w:val="Nevyřešená zmínka1"/>
    <w:basedOn w:val="Standardnpsmoodstavce"/>
    <w:uiPriority w:val="99"/>
    <w:semiHidden/>
    <w:unhideWhenUsed/>
    <w:rsid w:val="0073077E"/>
    <w:rPr>
      <w:color w:val="808080"/>
      <w:shd w:val="clear" w:color="auto" w:fill="E6E6E6"/>
    </w:rPr>
  </w:style>
  <w:style w:type="character" w:styleId="Zdraznn">
    <w:name w:val="Emphasis"/>
    <w:basedOn w:val="Standardnpsmoodstavce"/>
    <w:qFormat/>
    <w:rsid w:val="001E2804"/>
    <w:rPr>
      <w:i/>
      <w:iCs/>
    </w:rPr>
  </w:style>
  <w:style w:type="character" w:customStyle="1" w:styleId="preformatted">
    <w:name w:val="preformatted"/>
    <w:basedOn w:val="Standardnpsmoodstavce"/>
    <w:rsid w:val="00B861FB"/>
  </w:style>
  <w:style w:type="character" w:customStyle="1" w:styleId="Zkladntext2Char">
    <w:name w:val="Základní text 2 Char"/>
    <w:basedOn w:val="Standardnpsmoodstavce"/>
    <w:link w:val="Zkladntext2"/>
    <w:rsid w:val="00B45B42"/>
    <w:rPr>
      <w:snapToGrid w:val="0"/>
      <w:sz w:val="24"/>
    </w:rPr>
  </w:style>
  <w:style w:type="character" w:customStyle="1" w:styleId="Nadpis4Char">
    <w:name w:val="Nadpis 4 Char"/>
    <w:basedOn w:val="Standardnpsmoodstavce"/>
    <w:link w:val="Nadpis4"/>
    <w:rsid w:val="009613A0"/>
    <w:rPr>
      <w:snapToGrid w:val="0"/>
      <w:sz w:val="24"/>
      <w:u w:val="single"/>
    </w:rPr>
  </w:style>
  <w:style w:type="character" w:customStyle="1" w:styleId="Bodytext">
    <w:name w:val="Body text_"/>
    <w:basedOn w:val="Standardnpsmoodstavce"/>
    <w:link w:val="Zkladntext1"/>
    <w:rsid w:val="009613A0"/>
    <w:rPr>
      <w:rFonts w:ascii="Arial" w:eastAsia="Arial" w:hAnsi="Arial" w:cs="Arial"/>
      <w:sz w:val="22"/>
      <w:szCs w:val="22"/>
      <w:shd w:val="clear" w:color="auto" w:fill="FFFFFF"/>
    </w:rPr>
  </w:style>
  <w:style w:type="paragraph" w:customStyle="1" w:styleId="Zkladntext1">
    <w:name w:val="Základní text1"/>
    <w:basedOn w:val="Normln"/>
    <w:link w:val="Bodytext"/>
    <w:rsid w:val="009613A0"/>
    <w:pPr>
      <w:shd w:val="clear" w:color="auto" w:fill="FFFFFF"/>
      <w:spacing w:before="360" w:line="288" w:lineRule="exact"/>
      <w:ind w:hanging="1080"/>
      <w:jc w:val="right"/>
    </w:pPr>
    <w:rPr>
      <w:rFonts w:ascii="Arial" w:eastAsia="Arial" w:hAnsi="Arial" w:cs="Arial"/>
      <w:sz w:val="22"/>
      <w:szCs w:val="22"/>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9613A0"/>
  </w:style>
  <w:style w:type="character" w:styleId="Odkaznakoment">
    <w:name w:val="annotation reference"/>
    <w:basedOn w:val="Standardnpsmoodstavce"/>
    <w:semiHidden/>
    <w:unhideWhenUsed/>
    <w:rsid w:val="007924D5"/>
    <w:rPr>
      <w:sz w:val="16"/>
      <w:szCs w:val="16"/>
    </w:rPr>
  </w:style>
  <w:style w:type="paragraph" w:styleId="Textkomente">
    <w:name w:val="annotation text"/>
    <w:basedOn w:val="Normln"/>
    <w:link w:val="TextkomenteChar"/>
    <w:unhideWhenUsed/>
    <w:rsid w:val="007924D5"/>
  </w:style>
  <w:style w:type="character" w:customStyle="1" w:styleId="TextkomenteChar">
    <w:name w:val="Text komentáře Char"/>
    <w:basedOn w:val="Standardnpsmoodstavce"/>
    <w:link w:val="Textkomente"/>
    <w:rsid w:val="007924D5"/>
  </w:style>
  <w:style w:type="paragraph" w:styleId="Pedmtkomente">
    <w:name w:val="annotation subject"/>
    <w:basedOn w:val="Textkomente"/>
    <w:next w:val="Textkomente"/>
    <w:link w:val="PedmtkomenteChar"/>
    <w:semiHidden/>
    <w:unhideWhenUsed/>
    <w:rsid w:val="007924D5"/>
    <w:rPr>
      <w:b/>
      <w:bCs/>
    </w:rPr>
  </w:style>
  <w:style w:type="character" w:customStyle="1" w:styleId="PedmtkomenteChar">
    <w:name w:val="Předmět komentáře Char"/>
    <w:basedOn w:val="TextkomenteChar"/>
    <w:link w:val="Pedmtkomente"/>
    <w:semiHidden/>
    <w:rsid w:val="007924D5"/>
    <w:rPr>
      <w:b/>
      <w:bCs/>
    </w:rPr>
  </w:style>
  <w:style w:type="paragraph" w:styleId="Revize">
    <w:name w:val="Revision"/>
    <w:hidden/>
    <w:uiPriority w:val="99"/>
    <w:semiHidden/>
    <w:rsid w:val="007924D5"/>
  </w:style>
  <w:style w:type="character" w:customStyle="1" w:styleId="Nevyeenzmnka2">
    <w:name w:val="Nevyřešená zmínka2"/>
    <w:basedOn w:val="Standardnpsmoodstavce"/>
    <w:uiPriority w:val="99"/>
    <w:semiHidden/>
    <w:unhideWhenUsed/>
    <w:rsid w:val="005C5076"/>
    <w:rPr>
      <w:color w:val="605E5C"/>
      <w:shd w:val="clear" w:color="auto" w:fill="E1DFDD"/>
    </w:rPr>
  </w:style>
  <w:style w:type="character" w:customStyle="1" w:styleId="ZhlavChar">
    <w:name w:val="Záhlaví Char"/>
    <w:basedOn w:val="Standardnpsmoodstavce"/>
    <w:link w:val="Zhlav"/>
    <w:uiPriority w:val="99"/>
    <w:rsid w:val="000B1684"/>
  </w:style>
  <w:style w:type="paragraph" w:customStyle="1" w:styleId="Smlouva-slo">
    <w:name w:val="Smlouva-číslo"/>
    <w:basedOn w:val="Normln"/>
    <w:rsid w:val="006300FD"/>
    <w:pPr>
      <w:widowControl w:val="0"/>
      <w:spacing w:before="120" w:line="240" w:lineRule="atLeast"/>
      <w:jc w:val="both"/>
    </w:pPr>
    <w:rPr>
      <w:snapToGrid w:val="0"/>
      <w:sz w:val="24"/>
    </w:rPr>
  </w:style>
  <w:style w:type="paragraph" w:customStyle="1" w:styleId="AAOdstavec">
    <w:name w:val="AA_Odstavec"/>
    <w:basedOn w:val="Normln"/>
    <w:rsid w:val="006300FD"/>
    <w:pPr>
      <w:jc w:val="both"/>
    </w:pPr>
    <w:rPr>
      <w:rFonts w:ascii="Arial" w:hAnsi="Arial" w:cs="Arial"/>
      <w:snapToGrid w:val="0"/>
      <w:lang w:eastAsia="en-US"/>
    </w:rPr>
  </w:style>
  <w:style w:type="paragraph" w:customStyle="1" w:styleId="BodyText21">
    <w:name w:val="Body Text 21"/>
    <w:basedOn w:val="Normln"/>
    <w:rsid w:val="006300FD"/>
    <w:pPr>
      <w:widowControl w:val="0"/>
      <w:jc w:val="both"/>
    </w:pPr>
    <w:rPr>
      <w:snapToGrid w:val="0"/>
      <w:sz w:val="22"/>
    </w:rPr>
  </w:style>
  <w:style w:type="paragraph" w:customStyle="1" w:styleId="Import6">
    <w:name w:val="Import 6"/>
    <w:basedOn w:val="Normln"/>
    <w:rsid w:val="009918AF"/>
    <w:pPr>
      <w:widowControl w:val="0"/>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line="264" w:lineRule="auto"/>
      <w:ind w:hanging="720"/>
      <w:textAlignment w:val="baseline"/>
    </w:pPr>
    <w:rPr>
      <w:rFonts w:ascii="Courier New" w:eastAsia="Courier New" w:hAnsi="Courier New" w:cs="Courier New"/>
      <w:sz w:val="24"/>
      <w:szCs w:val="24"/>
      <w:lang w:bidi="cs-CZ"/>
    </w:rPr>
  </w:style>
  <w:style w:type="paragraph" w:customStyle="1" w:styleId="Import12">
    <w:name w:val="Import 12"/>
    <w:basedOn w:val="Normln"/>
    <w:rsid w:val="009918AF"/>
    <w:pPr>
      <w:widowControl w:val="0"/>
      <w:tabs>
        <w:tab w:val="left" w:pos="2592"/>
      </w:tabs>
      <w:suppressAutoHyphens/>
      <w:overflowPunct w:val="0"/>
      <w:autoSpaceDE w:val="0"/>
      <w:spacing w:line="264" w:lineRule="auto"/>
      <w:ind w:hanging="720"/>
      <w:textAlignment w:val="baseline"/>
    </w:pPr>
    <w:rPr>
      <w:rFonts w:ascii="Courier New" w:eastAsia="Courier New" w:hAnsi="Courier New" w:cs="Courier New"/>
      <w:sz w:val="24"/>
      <w:szCs w:val="24"/>
      <w:lang w:bidi="cs-CZ"/>
    </w:rPr>
  </w:style>
  <w:style w:type="character" w:styleId="Nevyeenzmnka">
    <w:name w:val="Unresolved Mention"/>
    <w:basedOn w:val="Standardnpsmoodstavce"/>
    <w:uiPriority w:val="99"/>
    <w:semiHidden/>
    <w:unhideWhenUsed/>
    <w:rsid w:val="00FC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895">
      <w:bodyDiv w:val="1"/>
      <w:marLeft w:val="0"/>
      <w:marRight w:val="0"/>
      <w:marTop w:val="0"/>
      <w:marBottom w:val="0"/>
      <w:divBdr>
        <w:top w:val="none" w:sz="0" w:space="0" w:color="auto"/>
        <w:left w:val="none" w:sz="0" w:space="0" w:color="auto"/>
        <w:bottom w:val="none" w:sz="0" w:space="0" w:color="auto"/>
        <w:right w:val="none" w:sz="0" w:space="0" w:color="auto"/>
      </w:divBdr>
    </w:div>
    <w:div w:id="61488715">
      <w:bodyDiv w:val="1"/>
      <w:marLeft w:val="0"/>
      <w:marRight w:val="0"/>
      <w:marTop w:val="0"/>
      <w:marBottom w:val="0"/>
      <w:divBdr>
        <w:top w:val="none" w:sz="0" w:space="0" w:color="auto"/>
        <w:left w:val="none" w:sz="0" w:space="0" w:color="auto"/>
        <w:bottom w:val="none" w:sz="0" w:space="0" w:color="auto"/>
        <w:right w:val="none" w:sz="0" w:space="0" w:color="auto"/>
      </w:divBdr>
    </w:div>
    <w:div w:id="442112514">
      <w:bodyDiv w:val="1"/>
      <w:marLeft w:val="0"/>
      <w:marRight w:val="0"/>
      <w:marTop w:val="0"/>
      <w:marBottom w:val="0"/>
      <w:divBdr>
        <w:top w:val="none" w:sz="0" w:space="0" w:color="auto"/>
        <w:left w:val="none" w:sz="0" w:space="0" w:color="auto"/>
        <w:bottom w:val="none" w:sz="0" w:space="0" w:color="auto"/>
        <w:right w:val="none" w:sz="0" w:space="0" w:color="auto"/>
      </w:divBdr>
    </w:div>
    <w:div w:id="453406032">
      <w:bodyDiv w:val="1"/>
      <w:marLeft w:val="0"/>
      <w:marRight w:val="0"/>
      <w:marTop w:val="0"/>
      <w:marBottom w:val="0"/>
      <w:divBdr>
        <w:top w:val="none" w:sz="0" w:space="0" w:color="auto"/>
        <w:left w:val="none" w:sz="0" w:space="0" w:color="auto"/>
        <w:bottom w:val="none" w:sz="0" w:space="0" w:color="auto"/>
        <w:right w:val="none" w:sz="0" w:space="0" w:color="auto"/>
      </w:divBdr>
    </w:div>
    <w:div w:id="510293445">
      <w:bodyDiv w:val="1"/>
      <w:marLeft w:val="0"/>
      <w:marRight w:val="0"/>
      <w:marTop w:val="0"/>
      <w:marBottom w:val="0"/>
      <w:divBdr>
        <w:top w:val="none" w:sz="0" w:space="0" w:color="auto"/>
        <w:left w:val="none" w:sz="0" w:space="0" w:color="auto"/>
        <w:bottom w:val="none" w:sz="0" w:space="0" w:color="auto"/>
        <w:right w:val="none" w:sz="0" w:space="0" w:color="auto"/>
      </w:divBdr>
    </w:div>
    <w:div w:id="562722310">
      <w:bodyDiv w:val="1"/>
      <w:marLeft w:val="0"/>
      <w:marRight w:val="0"/>
      <w:marTop w:val="0"/>
      <w:marBottom w:val="0"/>
      <w:divBdr>
        <w:top w:val="none" w:sz="0" w:space="0" w:color="auto"/>
        <w:left w:val="none" w:sz="0" w:space="0" w:color="auto"/>
        <w:bottom w:val="none" w:sz="0" w:space="0" w:color="auto"/>
        <w:right w:val="none" w:sz="0" w:space="0" w:color="auto"/>
      </w:divBdr>
    </w:div>
    <w:div w:id="573664708">
      <w:bodyDiv w:val="1"/>
      <w:marLeft w:val="0"/>
      <w:marRight w:val="0"/>
      <w:marTop w:val="0"/>
      <w:marBottom w:val="0"/>
      <w:divBdr>
        <w:top w:val="none" w:sz="0" w:space="0" w:color="auto"/>
        <w:left w:val="none" w:sz="0" w:space="0" w:color="auto"/>
        <w:bottom w:val="none" w:sz="0" w:space="0" w:color="auto"/>
        <w:right w:val="none" w:sz="0" w:space="0" w:color="auto"/>
      </w:divBdr>
      <w:divsChild>
        <w:div w:id="1392997015">
          <w:marLeft w:val="0"/>
          <w:marRight w:val="0"/>
          <w:marTop w:val="0"/>
          <w:marBottom w:val="0"/>
          <w:divBdr>
            <w:top w:val="none" w:sz="0" w:space="0" w:color="auto"/>
            <w:left w:val="none" w:sz="0" w:space="0" w:color="auto"/>
            <w:bottom w:val="none" w:sz="0" w:space="0" w:color="auto"/>
            <w:right w:val="none" w:sz="0" w:space="0" w:color="auto"/>
          </w:divBdr>
          <w:divsChild>
            <w:div w:id="1001851563">
              <w:marLeft w:val="0"/>
              <w:marRight w:val="0"/>
              <w:marTop w:val="0"/>
              <w:marBottom w:val="0"/>
              <w:divBdr>
                <w:top w:val="none" w:sz="0" w:space="0" w:color="auto"/>
                <w:left w:val="none" w:sz="0" w:space="0" w:color="auto"/>
                <w:bottom w:val="none" w:sz="0" w:space="0" w:color="auto"/>
                <w:right w:val="none" w:sz="0" w:space="0" w:color="auto"/>
              </w:divBdr>
              <w:divsChild>
                <w:div w:id="148446245">
                  <w:marLeft w:val="0"/>
                  <w:marRight w:val="0"/>
                  <w:marTop w:val="0"/>
                  <w:marBottom w:val="0"/>
                  <w:divBdr>
                    <w:top w:val="none" w:sz="0" w:space="0" w:color="auto"/>
                    <w:left w:val="none" w:sz="0" w:space="0" w:color="auto"/>
                    <w:bottom w:val="none" w:sz="0" w:space="0" w:color="auto"/>
                    <w:right w:val="none" w:sz="0" w:space="0" w:color="auto"/>
                  </w:divBdr>
                  <w:divsChild>
                    <w:div w:id="80105818">
                      <w:marLeft w:val="0"/>
                      <w:marRight w:val="0"/>
                      <w:marTop w:val="0"/>
                      <w:marBottom w:val="0"/>
                      <w:divBdr>
                        <w:top w:val="none" w:sz="0" w:space="0" w:color="auto"/>
                        <w:left w:val="none" w:sz="0" w:space="0" w:color="auto"/>
                        <w:bottom w:val="none" w:sz="0" w:space="0" w:color="auto"/>
                        <w:right w:val="none" w:sz="0" w:space="0" w:color="auto"/>
                      </w:divBdr>
                      <w:divsChild>
                        <w:div w:id="2083602340">
                          <w:marLeft w:val="0"/>
                          <w:marRight w:val="0"/>
                          <w:marTop w:val="0"/>
                          <w:marBottom w:val="0"/>
                          <w:divBdr>
                            <w:top w:val="none" w:sz="0" w:space="0" w:color="auto"/>
                            <w:left w:val="none" w:sz="0" w:space="0" w:color="auto"/>
                            <w:bottom w:val="none" w:sz="0" w:space="0" w:color="auto"/>
                            <w:right w:val="none" w:sz="0" w:space="0" w:color="auto"/>
                          </w:divBdr>
                          <w:divsChild>
                            <w:div w:id="1688868515">
                              <w:marLeft w:val="0"/>
                              <w:marRight w:val="0"/>
                              <w:marTop w:val="0"/>
                              <w:marBottom w:val="0"/>
                              <w:divBdr>
                                <w:top w:val="none" w:sz="0" w:space="0" w:color="auto"/>
                                <w:left w:val="none" w:sz="0" w:space="0" w:color="auto"/>
                                <w:bottom w:val="none" w:sz="0" w:space="0" w:color="auto"/>
                                <w:right w:val="none" w:sz="0" w:space="0" w:color="auto"/>
                              </w:divBdr>
                              <w:divsChild>
                                <w:div w:id="18751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404780">
      <w:bodyDiv w:val="1"/>
      <w:marLeft w:val="0"/>
      <w:marRight w:val="0"/>
      <w:marTop w:val="0"/>
      <w:marBottom w:val="0"/>
      <w:divBdr>
        <w:top w:val="none" w:sz="0" w:space="0" w:color="auto"/>
        <w:left w:val="none" w:sz="0" w:space="0" w:color="auto"/>
        <w:bottom w:val="none" w:sz="0" w:space="0" w:color="auto"/>
        <w:right w:val="none" w:sz="0" w:space="0" w:color="auto"/>
      </w:divBdr>
    </w:div>
    <w:div w:id="861281242">
      <w:bodyDiv w:val="1"/>
      <w:marLeft w:val="0"/>
      <w:marRight w:val="0"/>
      <w:marTop w:val="0"/>
      <w:marBottom w:val="0"/>
      <w:divBdr>
        <w:top w:val="none" w:sz="0" w:space="0" w:color="auto"/>
        <w:left w:val="none" w:sz="0" w:space="0" w:color="auto"/>
        <w:bottom w:val="none" w:sz="0" w:space="0" w:color="auto"/>
        <w:right w:val="none" w:sz="0" w:space="0" w:color="auto"/>
      </w:divBdr>
    </w:div>
    <w:div w:id="877816486">
      <w:bodyDiv w:val="1"/>
      <w:marLeft w:val="0"/>
      <w:marRight w:val="0"/>
      <w:marTop w:val="0"/>
      <w:marBottom w:val="0"/>
      <w:divBdr>
        <w:top w:val="none" w:sz="0" w:space="0" w:color="auto"/>
        <w:left w:val="none" w:sz="0" w:space="0" w:color="auto"/>
        <w:bottom w:val="none" w:sz="0" w:space="0" w:color="auto"/>
        <w:right w:val="none" w:sz="0" w:space="0" w:color="auto"/>
      </w:divBdr>
    </w:div>
    <w:div w:id="992099722">
      <w:bodyDiv w:val="1"/>
      <w:marLeft w:val="0"/>
      <w:marRight w:val="0"/>
      <w:marTop w:val="0"/>
      <w:marBottom w:val="0"/>
      <w:divBdr>
        <w:top w:val="none" w:sz="0" w:space="0" w:color="auto"/>
        <w:left w:val="none" w:sz="0" w:space="0" w:color="auto"/>
        <w:bottom w:val="none" w:sz="0" w:space="0" w:color="auto"/>
        <w:right w:val="none" w:sz="0" w:space="0" w:color="auto"/>
      </w:divBdr>
    </w:div>
    <w:div w:id="1411125413">
      <w:bodyDiv w:val="1"/>
      <w:marLeft w:val="0"/>
      <w:marRight w:val="0"/>
      <w:marTop w:val="0"/>
      <w:marBottom w:val="0"/>
      <w:divBdr>
        <w:top w:val="none" w:sz="0" w:space="0" w:color="auto"/>
        <w:left w:val="none" w:sz="0" w:space="0" w:color="auto"/>
        <w:bottom w:val="none" w:sz="0" w:space="0" w:color="auto"/>
        <w:right w:val="none" w:sz="0" w:space="0" w:color="auto"/>
      </w:divBdr>
    </w:div>
    <w:div w:id="1713923300">
      <w:bodyDiv w:val="1"/>
      <w:marLeft w:val="0"/>
      <w:marRight w:val="0"/>
      <w:marTop w:val="0"/>
      <w:marBottom w:val="0"/>
      <w:divBdr>
        <w:top w:val="none" w:sz="0" w:space="0" w:color="auto"/>
        <w:left w:val="none" w:sz="0" w:space="0" w:color="auto"/>
        <w:bottom w:val="none" w:sz="0" w:space="0" w:color="auto"/>
        <w:right w:val="none" w:sz="0" w:space="0" w:color="auto"/>
      </w:divBdr>
    </w:div>
    <w:div w:id="2010282894">
      <w:bodyDiv w:val="1"/>
      <w:marLeft w:val="0"/>
      <w:marRight w:val="0"/>
      <w:marTop w:val="0"/>
      <w:marBottom w:val="0"/>
      <w:divBdr>
        <w:top w:val="none" w:sz="0" w:space="0" w:color="auto"/>
        <w:left w:val="none" w:sz="0" w:space="0" w:color="auto"/>
        <w:bottom w:val="none" w:sz="0" w:space="0" w:color="auto"/>
        <w:right w:val="none" w:sz="0" w:space="0" w:color="auto"/>
      </w:divBdr>
    </w:div>
    <w:div w:id="21058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dnatel@sportas.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737D6B6436D504896FB6DE8D2BD7C6D" ma:contentTypeVersion="13" ma:contentTypeDescription="Vytvoří nový dokument" ma:contentTypeScope="" ma:versionID="8d1065cb9af18c44986180255d8f376e">
  <xsd:schema xmlns:xsd="http://www.w3.org/2001/XMLSchema" xmlns:xs="http://www.w3.org/2001/XMLSchema" xmlns:p="http://schemas.microsoft.com/office/2006/metadata/properties" xmlns:ns2="b4bc4dcc-4f0a-40fa-802c-516df5cbfd02" xmlns:ns3="6f2aea48-1665-4599-8a0b-ec8fd95a7df0" targetNamespace="http://schemas.microsoft.com/office/2006/metadata/properties" ma:root="true" ma:fieldsID="5af390038db5c2d8ac4c8059f67fad37" ns2:_="" ns3:_="">
    <xsd:import namespace="b4bc4dcc-4f0a-40fa-802c-516df5cbfd02"/>
    <xsd:import namespace="6f2aea48-1665-4599-8a0b-ec8fd95a7d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c4dcc-4f0a-40fa-802c-516df5cbf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700c0283-9657-4b4e-b734-5a1e131268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aea48-1665-4599-8a0b-ec8fd95a7d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17d980-4040-41ae-917d-21dda09e31c5}" ma:internalName="TaxCatchAll" ma:showField="CatchAllData" ma:web="6f2aea48-1665-4599-8a0b-ec8fd95a7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bc4dcc-4f0a-40fa-802c-516df5cbfd02">
      <Terms xmlns="http://schemas.microsoft.com/office/infopath/2007/PartnerControls"/>
    </lcf76f155ced4ddcb4097134ff3c332f>
    <TaxCatchAll xmlns="6f2aea48-1665-4599-8a0b-ec8fd95a7df0" xsi:nil="true"/>
  </documentManagement>
</p:properties>
</file>

<file path=customXml/itemProps1.xml><?xml version="1.0" encoding="utf-8"?>
<ds:datastoreItem xmlns:ds="http://schemas.openxmlformats.org/officeDocument/2006/customXml" ds:itemID="{453943F5-4E46-499E-8F4F-F47C2D38FEC8}">
  <ds:schemaRefs>
    <ds:schemaRef ds:uri="http://schemas.openxmlformats.org/officeDocument/2006/bibliography"/>
  </ds:schemaRefs>
</ds:datastoreItem>
</file>

<file path=customXml/itemProps2.xml><?xml version="1.0" encoding="utf-8"?>
<ds:datastoreItem xmlns:ds="http://schemas.openxmlformats.org/officeDocument/2006/customXml" ds:itemID="{01A52E09-3C94-4F17-B657-56A6FC45B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c4dcc-4f0a-40fa-802c-516df5cbfd02"/>
    <ds:schemaRef ds:uri="6f2aea48-1665-4599-8a0b-ec8fd95a7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24F9D-B527-4927-9F2F-CC6A30E22152}">
  <ds:schemaRefs>
    <ds:schemaRef ds:uri="http://schemas.microsoft.com/sharepoint/v3/contenttype/forms"/>
  </ds:schemaRefs>
</ds:datastoreItem>
</file>

<file path=customXml/itemProps4.xml><?xml version="1.0" encoding="utf-8"?>
<ds:datastoreItem xmlns:ds="http://schemas.openxmlformats.org/officeDocument/2006/customXml" ds:itemID="{DF22615B-BFDD-4779-AFC3-DC9F81969FA8}">
  <ds:schemaRefs>
    <ds:schemaRef ds:uri="http://schemas.microsoft.com/office/2006/metadata/properties"/>
    <ds:schemaRef ds:uri="http://schemas.microsoft.com/office/infopath/2007/PartnerControls"/>
    <ds:schemaRef ds:uri="b4bc4dcc-4f0a-40fa-802c-516df5cbfd02"/>
    <ds:schemaRef ds:uri="6f2aea48-1665-4599-8a0b-ec8fd95a7df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11039</Words>
  <Characters>65490</Characters>
  <Application>Microsoft Office Word</Application>
  <DocSecurity>0</DocSecurity>
  <Lines>1284</Lines>
  <Paragraphs>382</Paragraphs>
  <ScaleCrop>false</ScaleCrop>
  <HeadingPairs>
    <vt:vector size="2" baseType="variant">
      <vt:variant>
        <vt:lpstr>Název</vt:lpstr>
      </vt:variant>
      <vt:variant>
        <vt:i4>1</vt:i4>
      </vt:variant>
    </vt:vector>
  </HeadingPairs>
  <TitlesOfParts>
    <vt:vector size="1" baseType="lpstr">
      <vt:lpstr>S M L O U V A O D Í L O Č</vt:lpstr>
    </vt:vector>
  </TitlesOfParts>
  <Company>Hewlett-Packard Company</Company>
  <LinksUpToDate>false</LinksUpToDate>
  <CharactersWithSpaces>76147</CharactersWithSpaces>
  <SharedDoc>false</SharedDoc>
  <HLinks>
    <vt:vector size="6" baseType="variant">
      <vt:variant>
        <vt:i4>2031649</vt:i4>
      </vt:variant>
      <vt:variant>
        <vt:i4>0</vt:i4>
      </vt:variant>
      <vt:variant>
        <vt:i4>0</vt:i4>
      </vt:variant>
      <vt:variant>
        <vt:i4>5</vt:i4>
      </vt:variant>
      <vt:variant>
        <vt:lpwstr>mailto:jednatel@sportas.cz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Č</dc:title>
  <dc:subject/>
  <dc:creator>ÚMČ Brno-Bohunice</dc:creator>
  <cp:keywords/>
  <cp:lastModifiedBy>Martin Budiš</cp:lastModifiedBy>
  <cp:revision>2</cp:revision>
  <cp:lastPrinted>2025-03-06T18:26:00Z</cp:lastPrinted>
  <dcterms:created xsi:type="dcterms:W3CDTF">2025-12-20T07:26:00Z</dcterms:created>
  <dcterms:modified xsi:type="dcterms:W3CDTF">2025-12-21T12:20:00Z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0x0101002737D6B6436D504896FB6DE8D2BD7C6D</vt:lpwstr>
  </property>
  <property fmtid="{D5CDD505-2E9C-101B-9397-08002B2CF9AE}" pid="3" name="MediaServiceImageTags">
    <vt:lpwstr/>
  </property>
</Properties>
</file>