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25E3" w14:textId="2DC8674B" w:rsidR="00DD3E8F" w:rsidRPr="00683EE1" w:rsidRDefault="00982DFE" w:rsidP="00982DFE">
      <w:pPr>
        <w:ind w:left="637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DD3E8F" w:rsidRPr="00683EE1">
        <w:rPr>
          <w:rFonts w:ascii="Arial" w:hAnsi="Arial" w:cs="Arial"/>
          <w:b/>
        </w:rPr>
        <w:t xml:space="preserve">říloha č. </w:t>
      </w:r>
      <w:r w:rsidR="00DD3E8F">
        <w:rPr>
          <w:rFonts w:ascii="Arial" w:hAnsi="Arial" w:cs="Arial"/>
          <w:b/>
        </w:rPr>
        <w:t>4</w:t>
      </w:r>
      <w:r w:rsidR="00DD3E8F" w:rsidRPr="00683E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Smlouvy</w:t>
      </w:r>
      <w:r w:rsidR="00DD3E8F" w:rsidRPr="00683EE1">
        <w:rPr>
          <w:rFonts w:ascii="Arial" w:hAnsi="Arial" w:cs="Arial"/>
          <w:b/>
        </w:rPr>
        <w:t xml:space="preserve"> </w:t>
      </w:r>
    </w:p>
    <w:p w14:paraId="78A537B3" w14:textId="77777777" w:rsidR="00DD3E8F" w:rsidRDefault="00DD3E8F" w:rsidP="00DD3E8F">
      <w:pPr>
        <w:rPr>
          <w:rFonts w:ascii="Arial" w:hAnsi="Arial" w:cs="Arial"/>
          <w:b/>
          <w:sz w:val="22"/>
          <w:szCs w:val="22"/>
        </w:rPr>
      </w:pPr>
    </w:p>
    <w:p w14:paraId="7556BDBF" w14:textId="77777777" w:rsidR="00DD3E8F" w:rsidRPr="004D787A" w:rsidRDefault="00DD3E8F" w:rsidP="00DD3E8F">
      <w:pPr>
        <w:jc w:val="center"/>
        <w:rPr>
          <w:b/>
          <w:sz w:val="28"/>
          <w:u w:val="single"/>
        </w:rPr>
      </w:pPr>
      <w:r w:rsidRPr="004D787A">
        <w:rPr>
          <w:b/>
          <w:sz w:val="28"/>
          <w:u w:val="single"/>
        </w:rPr>
        <w:t xml:space="preserve">Protokol o vzájemném seznámení s riziky na pracovišti a dohoda </w:t>
      </w:r>
      <w:r>
        <w:rPr>
          <w:b/>
          <w:sz w:val="28"/>
          <w:u w:val="single"/>
        </w:rPr>
        <w:br/>
      </w:r>
      <w:r w:rsidRPr="004D787A">
        <w:rPr>
          <w:b/>
          <w:sz w:val="28"/>
          <w:u w:val="single"/>
        </w:rPr>
        <w:t>o koordinaci provádění opatření k ochraně BOZP na pracovišti</w:t>
      </w:r>
    </w:p>
    <w:p w14:paraId="1BBA3290" w14:textId="77777777" w:rsidR="00DD3E8F" w:rsidRDefault="00DD3E8F" w:rsidP="00DD3E8F">
      <w:pPr>
        <w:jc w:val="center"/>
        <w:rPr>
          <w:b/>
          <w:u w:val="single"/>
        </w:rPr>
      </w:pPr>
    </w:p>
    <w:p w14:paraId="513280A0" w14:textId="77777777" w:rsidR="00DD3E8F" w:rsidRDefault="00DD3E8F" w:rsidP="00DD3E8F">
      <w:pPr>
        <w:jc w:val="center"/>
        <w:rPr>
          <w:b/>
          <w:u w:val="single"/>
        </w:rPr>
      </w:pPr>
    </w:p>
    <w:p w14:paraId="197D4A73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Zaměstnavatel 1: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b/>
          <w:sz w:val="22"/>
          <w:szCs w:val="22"/>
        </w:rPr>
        <w:t>Město Litvínov, se sídlem Městský úřad Litvínov</w:t>
      </w:r>
    </w:p>
    <w:p w14:paraId="769DECD3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adresa: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  <w:t xml:space="preserve">náměstí Míru 11, 436 01 Litvínov </w:t>
      </w:r>
    </w:p>
    <w:p w14:paraId="23934CB2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IČ: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  <w:t>00266027</w:t>
      </w:r>
    </w:p>
    <w:p w14:paraId="64F20DD2" w14:textId="7EC7C72E" w:rsidR="00DD3E8F" w:rsidRPr="00DF33CF" w:rsidRDefault="00DD3E8F" w:rsidP="00DD3E8F">
      <w:pPr>
        <w:ind w:left="2127" w:hanging="2127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zastoupen:</w:t>
      </w:r>
      <w:r w:rsidRPr="00DF33CF">
        <w:rPr>
          <w:rFonts w:ascii="Arial" w:hAnsi="Arial" w:cs="Arial"/>
          <w:sz w:val="22"/>
          <w:szCs w:val="22"/>
        </w:rPr>
        <w:tab/>
      </w:r>
      <w:r w:rsidR="00982DFE">
        <w:rPr>
          <w:rFonts w:ascii="Arial" w:hAnsi="Arial" w:cs="Arial"/>
          <w:sz w:val="22"/>
          <w:szCs w:val="22"/>
        </w:rPr>
        <w:t>Ing. Renátou Zárubovou Ph.D.,</w:t>
      </w:r>
      <w:r>
        <w:rPr>
          <w:rFonts w:ascii="Arial" w:hAnsi="Arial" w:cs="Arial"/>
          <w:sz w:val="22"/>
          <w:szCs w:val="22"/>
        </w:rPr>
        <w:t xml:space="preserve"> </w:t>
      </w:r>
      <w:r w:rsidRPr="00DF33CF">
        <w:rPr>
          <w:rFonts w:ascii="Arial" w:hAnsi="Arial" w:cs="Arial"/>
          <w:sz w:val="22"/>
          <w:szCs w:val="22"/>
        </w:rPr>
        <w:t>vedoucí odboru nakládání s majetkem</w:t>
      </w:r>
    </w:p>
    <w:p w14:paraId="3509243B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</w:p>
    <w:p w14:paraId="3ABFB756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</w:p>
    <w:p w14:paraId="67E93827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Zaměstnavatel 2:</w:t>
      </w:r>
      <w:r w:rsidRPr="00DF33CF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791C2F2B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adresa: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494A8041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IČ: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4A270C5D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zastoupen: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571221F4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</w:p>
    <w:p w14:paraId="6DAD6322" w14:textId="77777777" w:rsidR="00DD3E8F" w:rsidRPr="00DF33CF" w:rsidRDefault="00DD3E8F" w:rsidP="00DD3E8F">
      <w:pPr>
        <w:rPr>
          <w:rFonts w:ascii="Arial" w:hAnsi="Arial" w:cs="Arial"/>
          <w:sz w:val="22"/>
          <w:szCs w:val="22"/>
        </w:rPr>
      </w:pPr>
    </w:p>
    <w:p w14:paraId="2FC0F2DC" w14:textId="77777777" w:rsidR="00DD3E8F" w:rsidRPr="00DF33CF" w:rsidRDefault="00DD3E8F" w:rsidP="00DD3E8F">
      <w:pPr>
        <w:jc w:val="both"/>
        <w:rPr>
          <w:rFonts w:ascii="Arial" w:hAnsi="Arial" w:cs="Arial"/>
          <w:b/>
          <w:sz w:val="22"/>
          <w:szCs w:val="22"/>
        </w:rPr>
      </w:pPr>
      <w:r w:rsidRPr="00DF33CF">
        <w:rPr>
          <w:rFonts w:ascii="Arial" w:hAnsi="Arial" w:cs="Arial"/>
          <w:b/>
          <w:sz w:val="22"/>
          <w:szCs w:val="22"/>
        </w:rPr>
        <w:t>Poučení (§ 101 zákona č. 262/2006 Sb., zákoník práce, ve znění pozdějších předpisů):</w:t>
      </w:r>
    </w:p>
    <w:p w14:paraId="18319DCB" w14:textId="659DC60C" w:rsidR="00DD3E8F" w:rsidRPr="00DF33CF" w:rsidRDefault="00DD3E8F" w:rsidP="00DD3E8F">
      <w:pPr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 xml:space="preserve">Plní-li na jednom pracovišti úkoly zaměstnanci dvou a více zaměstnavatelů, jsou zaměstnavatelé povinni vzájemně se písemně informovat o rizicích a přijatých opatřeních </w:t>
      </w:r>
      <w:r w:rsidR="00982DFE">
        <w:rPr>
          <w:rFonts w:ascii="Arial" w:hAnsi="Arial" w:cs="Arial"/>
          <w:sz w:val="22"/>
          <w:szCs w:val="22"/>
        </w:rPr>
        <w:br/>
      </w:r>
      <w:r w:rsidRPr="00DF33CF">
        <w:rPr>
          <w:rFonts w:ascii="Arial" w:hAnsi="Arial" w:cs="Arial"/>
          <w:sz w:val="22"/>
          <w:szCs w:val="22"/>
        </w:rPr>
        <w:t xml:space="preserve">k ochraně před jejich působením, která se týkají výkonu práce a pracoviště, a spolupracovat při zajišťování bezpečnosti a ochrany zdraví při práci pro všechny zaměstnance na pracovišti. Na základě písemné dohody zúčastněných zaměstnavatelů touto dohodou pověřený zaměstnavatel koordinuje provádění opatření k ochraně bezpečnosti a zdraví zaměstnanců </w:t>
      </w:r>
      <w:r w:rsidR="00982DFE">
        <w:rPr>
          <w:rFonts w:ascii="Arial" w:hAnsi="Arial" w:cs="Arial"/>
          <w:sz w:val="22"/>
          <w:szCs w:val="22"/>
        </w:rPr>
        <w:br/>
      </w:r>
      <w:r w:rsidRPr="00DF33CF">
        <w:rPr>
          <w:rFonts w:ascii="Arial" w:hAnsi="Arial" w:cs="Arial"/>
          <w:sz w:val="22"/>
          <w:szCs w:val="22"/>
        </w:rPr>
        <w:t>a postupy k jejich zajištění.</w:t>
      </w:r>
    </w:p>
    <w:p w14:paraId="427F2D3E" w14:textId="77777777" w:rsidR="00DD3E8F" w:rsidRPr="00DF33CF" w:rsidRDefault="00DD3E8F" w:rsidP="00DD3E8F">
      <w:pPr>
        <w:jc w:val="both"/>
        <w:rPr>
          <w:rFonts w:ascii="Arial" w:hAnsi="Arial" w:cs="Arial"/>
          <w:sz w:val="22"/>
          <w:szCs w:val="22"/>
        </w:rPr>
      </w:pPr>
    </w:p>
    <w:p w14:paraId="23F77BB7" w14:textId="77777777" w:rsidR="00DD3E8F" w:rsidRPr="00DF33CF" w:rsidRDefault="00DD3E8F" w:rsidP="00DD3E8F">
      <w:pPr>
        <w:jc w:val="both"/>
        <w:rPr>
          <w:rFonts w:ascii="Arial" w:hAnsi="Arial" w:cs="Arial"/>
          <w:sz w:val="22"/>
          <w:szCs w:val="22"/>
        </w:rPr>
      </w:pPr>
    </w:p>
    <w:p w14:paraId="6851ED4D" w14:textId="77777777" w:rsidR="00DD3E8F" w:rsidRPr="00DF33CF" w:rsidRDefault="00DD3E8F" w:rsidP="00DD3E8F">
      <w:pPr>
        <w:numPr>
          <w:ilvl w:val="0"/>
          <w:numId w:val="2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Prohlášení – zaměstnavatelé, uvedení v úvodu tohoto protokolu, se dne ............................... vzájemně informovali o rizicích a přijatých opatřeních k ochraně před jejich působením, která se týkají výkonu práce a pracoviště.</w:t>
      </w:r>
    </w:p>
    <w:p w14:paraId="2A098A4D" w14:textId="77777777" w:rsidR="00DD3E8F" w:rsidRPr="00DF33CF" w:rsidRDefault="00DD3E8F" w:rsidP="00DD3E8F">
      <w:pPr>
        <w:numPr>
          <w:ilvl w:val="0"/>
          <w:numId w:val="25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 xml:space="preserve">Dohoda – pověřeným zaměstnavatelem, který koordinuje provádění opatření k ochraně bezpečnosti a zdraví zaměstnanců a postupy k jejich zajištění na pracovišti je určeno město Litvínov, se sídlem Městský úřad Litvínov. </w:t>
      </w:r>
    </w:p>
    <w:p w14:paraId="4B0B71F5" w14:textId="77777777" w:rsidR="00DD3E8F" w:rsidRPr="00DF33CF" w:rsidRDefault="00DD3E8F" w:rsidP="00DD3E8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11F9082" w14:textId="77777777" w:rsidR="00DD3E8F" w:rsidRPr="00DF33CF" w:rsidRDefault="00DD3E8F" w:rsidP="00DD3E8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2F7902A" w14:textId="77777777" w:rsidR="00DD3E8F" w:rsidRPr="00DF33CF" w:rsidRDefault="00DD3E8F" w:rsidP="00DD3E8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E6252ED" w14:textId="77777777" w:rsidR="00DD3E8F" w:rsidRPr="00DF33CF" w:rsidRDefault="00DD3E8F" w:rsidP="00DD3E8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D144CBA" w14:textId="77777777" w:rsidR="00DD3E8F" w:rsidRPr="00DF33CF" w:rsidRDefault="00DD3E8F" w:rsidP="00DD3E8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Litvínov ……………………</w:t>
      </w:r>
    </w:p>
    <w:p w14:paraId="1ED06B71" w14:textId="77777777" w:rsidR="00DD3E8F" w:rsidRPr="00DF33CF" w:rsidRDefault="00DD3E8F" w:rsidP="00DD3E8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CB688CC" w14:textId="77777777" w:rsidR="00DD3E8F" w:rsidRPr="00DF33CF" w:rsidRDefault="00DD3E8F" w:rsidP="00DD3E8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1AABD2C" w14:textId="77777777" w:rsidR="00DD3E8F" w:rsidRPr="00DF33CF" w:rsidRDefault="00DD3E8F" w:rsidP="00DD3E8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E280A44" w14:textId="77777777" w:rsidR="00DD3E8F" w:rsidRPr="00DF33CF" w:rsidRDefault="00DD3E8F" w:rsidP="00DD3E8F">
      <w:pPr>
        <w:ind w:right="-567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…………………………………………                     …………………………………..…………</w:t>
      </w:r>
    </w:p>
    <w:p w14:paraId="711E9EE7" w14:textId="77777777" w:rsidR="00DD3E8F" w:rsidRDefault="00DD3E8F" w:rsidP="00DD3E8F">
      <w:pPr>
        <w:spacing w:before="120"/>
        <w:rPr>
          <w:rFonts w:ascii="Arial Narrow" w:hAnsi="Arial Narrow"/>
        </w:rPr>
        <w:sectPr w:rsidR="00DD3E8F" w:rsidSect="007C7A74">
          <w:headerReference w:type="default" r:id="rId7"/>
          <w:footerReference w:type="default" r:id="rId8"/>
          <w:pgSz w:w="11906" w:h="16838"/>
          <w:pgMar w:top="1417" w:right="1417" w:bottom="851" w:left="1417" w:header="708" w:footer="708" w:gutter="0"/>
          <w:pgNumType w:start="1"/>
          <w:cols w:space="708"/>
        </w:sectPr>
      </w:pPr>
      <w:r w:rsidRPr="00DF33CF">
        <w:rPr>
          <w:rFonts w:ascii="Arial" w:hAnsi="Arial" w:cs="Arial"/>
          <w:sz w:val="22"/>
          <w:szCs w:val="22"/>
        </w:rPr>
        <w:t xml:space="preserve">  za zaměstnavatele město Litvínov                                za zaměstnavatele</w:t>
      </w:r>
    </w:p>
    <w:p w14:paraId="5106B9BB" w14:textId="77777777" w:rsidR="00DD3E8F" w:rsidRPr="0001234C" w:rsidRDefault="00DD3E8F" w:rsidP="00DD3E8F">
      <w:pPr>
        <w:jc w:val="center"/>
        <w:rPr>
          <w:rFonts w:ascii="Arial Narrow" w:hAnsi="Arial Narrow" w:cs="Arial"/>
          <w:b/>
          <w:sz w:val="44"/>
          <w:szCs w:val="28"/>
          <w:u w:val="single"/>
        </w:rPr>
      </w:pPr>
      <w:r w:rsidRPr="0001234C">
        <w:rPr>
          <w:rFonts w:ascii="Arial Narrow" w:hAnsi="Arial Narrow" w:cs="Arial"/>
          <w:b/>
          <w:sz w:val="44"/>
          <w:szCs w:val="28"/>
          <w:u w:val="single"/>
        </w:rPr>
        <w:lastRenderedPageBreak/>
        <w:t>Seznam a minimalizace pracovních rizik dle Zákoníku práce §§ 101, 102</w:t>
      </w:r>
    </w:p>
    <w:p w14:paraId="0A1014B4" w14:textId="77777777" w:rsidR="00DD3E8F" w:rsidRPr="00A522AD" w:rsidRDefault="00DD3E8F" w:rsidP="00DD3E8F">
      <w:pPr>
        <w:rPr>
          <w:rFonts w:ascii="Arial Narrow" w:hAnsi="Arial Narrow"/>
        </w:rPr>
      </w:pPr>
    </w:p>
    <w:p w14:paraId="25F6E1BC" w14:textId="77777777" w:rsidR="00DD3E8F" w:rsidRPr="00A522AD" w:rsidRDefault="00DD3E8F" w:rsidP="00DD3E8F">
      <w:pPr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3019"/>
        <w:gridCol w:w="3001"/>
      </w:tblGrid>
      <w:tr w:rsidR="00DD3E8F" w:rsidRPr="006F05F6" w14:paraId="7FF63E7C" w14:textId="77777777" w:rsidTr="00DD3E8F">
        <w:trPr>
          <w:jc w:val="center"/>
        </w:trPr>
        <w:tc>
          <w:tcPr>
            <w:tcW w:w="3022" w:type="dxa"/>
            <w:shd w:val="clear" w:color="auto" w:fill="E6E6E6"/>
            <w:vAlign w:val="center"/>
          </w:tcPr>
          <w:p w14:paraId="3B78BA50" w14:textId="77777777" w:rsidR="00DD3E8F" w:rsidRPr="006F05F6" w:rsidRDefault="00DD3E8F" w:rsidP="00CF1785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/>
                <w:bCs/>
                <w:sz w:val="18"/>
                <w:szCs w:val="18"/>
              </w:rPr>
              <w:t>Zpracoval:</w:t>
            </w:r>
          </w:p>
        </w:tc>
        <w:tc>
          <w:tcPr>
            <w:tcW w:w="3019" w:type="dxa"/>
          </w:tcPr>
          <w:p w14:paraId="3BFE38A0" w14:textId="70C3AF3F" w:rsidR="00DD3E8F" w:rsidRPr="006F05F6" w:rsidRDefault="00DD3E8F" w:rsidP="00CF1785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001" w:type="dxa"/>
            <w:vMerge w:val="restart"/>
          </w:tcPr>
          <w:p w14:paraId="22CF261F" w14:textId="77777777" w:rsidR="00DD3E8F" w:rsidRPr="006F05F6" w:rsidRDefault="00DD3E8F" w:rsidP="00CF1785">
            <w:pPr>
              <w:overflowPunct w:val="0"/>
              <w:autoSpaceDE w:val="0"/>
              <w:autoSpaceDN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DD3E8F" w:rsidRPr="006F05F6" w14:paraId="337113DD" w14:textId="77777777" w:rsidTr="00DD3E8F">
        <w:trPr>
          <w:jc w:val="center"/>
        </w:trPr>
        <w:tc>
          <w:tcPr>
            <w:tcW w:w="3022" w:type="dxa"/>
            <w:shd w:val="clear" w:color="auto" w:fill="E6E6E6"/>
            <w:vAlign w:val="center"/>
          </w:tcPr>
          <w:p w14:paraId="24C82956" w14:textId="77777777" w:rsidR="00DD3E8F" w:rsidRPr="006F05F6" w:rsidRDefault="00DD3E8F" w:rsidP="00CF1785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/>
                <w:bCs/>
                <w:sz w:val="18"/>
                <w:szCs w:val="18"/>
              </w:rPr>
              <w:t>Zpracováno dne:</w:t>
            </w:r>
          </w:p>
        </w:tc>
        <w:tc>
          <w:tcPr>
            <w:tcW w:w="3019" w:type="dxa"/>
          </w:tcPr>
          <w:p w14:paraId="2DE69FAF" w14:textId="1E26EB84" w:rsidR="00DD3E8F" w:rsidRPr="006F05F6" w:rsidRDefault="00DD3E8F" w:rsidP="00CF1785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3001" w:type="dxa"/>
            <w:vMerge/>
          </w:tcPr>
          <w:p w14:paraId="0388D571" w14:textId="77777777" w:rsidR="00DD3E8F" w:rsidRPr="006F05F6" w:rsidRDefault="00DD3E8F" w:rsidP="00CF1785">
            <w:pPr>
              <w:overflowPunct w:val="0"/>
              <w:autoSpaceDE w:val="0"/>
              <w:autoSpaceDN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14:paraId="1413C786" w14:textId="77777777" w:rsidR="00DD3E8F" w:rsidRDefault="00DD3E8F" w:rsidP="00DD3E8F"/>
    <w:p w14:paraId="75229440" w14:textId="77777777" w:rsidR="00DD3E8F" w:rsidRDefault="00DD3E8F" w:rsidP="00DD3E8F"/>
    <w:p w14:paraId="4A9E553C" w14:textId="77777777" w:rsidR="00DD3E8F" w:rsidRPr="00A522AD" w:rsidRDefault="00DD3E8F" w:rsidP="00DD3E8F">
      <w:pPr>
        <w:pStyle w:val="Nadpis1"/>
        <w:keepNext w:val="0"/>
        <w:tabs>
          <w:tab w:val="num" w:pos="432"/>
        </w:tabs>
        <w:ind w:left="432" w:hanging="432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PREVENCE A VYHLEDÁVÁNÍ RIZIK</w:t>
      </w:r>
    </w:p>
    <w:p w14:paraId="3738AD8C" w14:textId="77777777" w:rsidR="00DD3E8F" w:rsidRPr="00A522AD" w:rsidRDefault="00DD3E8F" w:rsidP="00DD3E8F">
      <w:pPr>
        <w:ind w:firstLine="432"/>
        <w:rPr>
          <w:rFonts w:ascii="Arial Narrow" w:hAnsi="Arial Narrow" w:cs="Arial"/>
        </w:rPr>
      </w:pPr>
      <w:r w:rsidRPr="00A522AD">
        <w:rPr>
          <w:rFonts w:ascii="Arial Narrow" w:hAnsi="Arial Narrow" w:cs="Arial"/>
        </w:rPr>
        <w:t>v souladu se zněním §§ 101, 102 Zákoníku práce, ve znění pozdějších předpisů</w:t>
      </w:r>
    </w:p>
    <w:p w14:paraId="1466AA08" w14:textId="77777777" w:rsidR="00DD3E8F" w:rsidRPr="00A522AD" w:rsidRDefault="00DD3E8F" w:rsidP="00DD3E8F">
      <w:pPr>
        <w:rPr>
          <w:rFonts w:ascii="Arial Narrow" w:hAnsi="Arial Narrow"/>
        </w:rPr>
      </w:pPr>
    </w:p>
    <w:p w14:paraId="4195A409" w14:textId="77777777" w:rsidR="00DD3E8F" w:rsidRPr="00A522AD" w:rsidRDefault="00DD3E8F" w:rsidP="00DD3E8F">
      <w:pPr>
        <w:numPr>
          <w:ilvl w:val="0"/>
          <w:numId w:val="27"/>
        </w:numPr>
        <w:tabs>
          <w:tab w:val="left" w:pos="9072"/>
        </w:tabs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Každý zaměstnavatel je povinen vytvářet bezpečné podmínky pro bezpečné, nezávadné a zdraví neohrožující pracovní prostředí vhodnou organizací bezpečnosti a ochrany zdraví při práci a přijímání opatření k prevenci rizik.</w:t>
      </w:r>
    </w:p>
    <w:p w14:paraId="24C2D0C7" w14:textId="77777777" w:rsidR="00DD3E8F" w:rsidRPr="00A522AD" w:rsidRDefault="00DD3E8F" w:rsidP="00DD3E8F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Každý zaměstnavatel je povinen vyhledávat rizika, zjišťovat jejich příčiny a zdroje – přijímat opatření k jejich odstranění. Se všemi zhodnocenými, a tedy známými riziky, musí být prokazatelným způsobem seznámeni všichni zaměstnanci, kteří mohou být vystaveni působení těchto zjištěných rizik (pro případné doplňování nových rizik slouží poslední stránky tohoto dokumentu.  </w:t>
      </w:r>
    </w:p>
    <w:p w14:paraId="60D01E29" w14:textId="77777777" w:rsidR="00DD3E8F" w:rsidRPr="00A522AD" w:rsidRDefault="00DD3E8F" w:rsidP="00DD3E8F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Samozřejmě musí každý zaměstnavatel přijmout takový soubor opatření, aby působení známých a zhodnocených </w:t>
      </w:r>
      <w:proofErr w:type="gramStart"/>
      <w:r w:rsidRPr="00A522AD">
        <w:rPr>
          <w:rFonts w:ascii="Arial Narrow" w:hAnsi="Arial Narrow"/>
        </w:rPr>
        <w:t>rizik</w:t>
      </w:r>
      <w:proofErr w:type="gramEnd"/>
      <w:r w:rsidRPr="00A522AD">
        <w:rPr>
          <w:rFonts w:ascii="Arial Narrow" w:hAnsi="Arial Narrow"/>
        </w:rPr>
        <w:t xml:space="preserve"> pokud možno vyloučil nebo minimalizoval tak, aby nedošlo k ohrožení zdraví a života zaměstnanců.</w:t>
      </w:r>
    </w:p>
    <w:p w14:paraId="2B21E9C1" w14:textId="77777777" w:rsidR="00DD3E8F" w:rsidRPr="00A522AD" w:rsidRDefault="00DD3E8F" w:rsidP="00DD3E8F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  <w:color w:val="FF0000"/>
        </w:rPr>
      </w:pPr>
      <w:r w:rsidRPr="00A522AD">
        <w:rPr>
          <w:rFonts w:ascii="Arial Narrow" w:hAnsi="Arial Narrow"/>
        </w:rPr>
        <w:t xml:space="preserve">Tento soubor je zhodnocením a vyhledáním rizik (činností, manipulací a prací) ve společnosti </w:t>
      </w:r>
    </w:p>
    <w:p w14:paraId="4F11694E" w14:textId="77777777" w:rsidR="00DD3E8F" w:rsidRPr="00A522AD" w:rsidRDefault="00DD3E8F" w:rsidP="00DD3E8F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  <w:color w:val="FF0000"/>
        </w:rPr>
      </w:pPr>
      <w:r w:rsidRPr="00A522AD">
        <w:rPr>
          <w:rFonts w:ascii="Arial Narrow" w:hAnsi="Arial Narrow"/>
        </w:rPr>
        <w:t>Každý vedoucí zaměstnanec musí provést seznámení svých podřízených zaměstnanců se všemi identifikovanými riziky, které se vztahují k jejich konkrétním prováděným činnostem v dané oblasti.</w:t>
      </w:r>
    </w:p>
    <w:p w14:paraId="6A01A728" w14:textId="77777777" w:rsidR="00DD3E8F" w:rsidRPr="00A522AD" w:rsidRDefault="00DD3E8F" w:rsidP="00DD3E8F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  <w:b/>
          <w:u w:val="single"/>
        </w:rPr>
        <w:t>Způsob zpracování</w:t>
      </w:r>
      <w:r w:rsidRPr="00A522AD">
        <w:rPr>
          <w:rFonts w:ascii="Arial Narrow" w:hAnsi="Arial Narrow"/>
          <w:b/>
        </w:rPr>
        <w:t xml:space="preserve"> </w:t>
      </w:r>
    </w:p>
    <w:p w14:paraId="5C7690DB" w14:textId="77777777" w:rsidR="00DD3E8F" w:rsidRPr="00A522AD" w:rsidRDefault="00DD3E8F" w:rsidP="00DD3E8F">
      <w:pPr>
        <w:numPr>
          <w:ilvl w:val="0"/>
          <w:numId w:val="28"/>
        </w:numPr>
        <w:tabs>
          <w:tab w:val="left" w:pos="9072"/>
        </w:tabs>
        <w:spacing w:before="4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při jednotlivých činnostech atd. (nebo v souvislosti s nimi) mohou vyvolávat riziko různé zdroje (1. sloupec – zdroj rizika),</w:t>
      </w:r>
    </w:p>
    <w:p w14:paraId="4BA00DE8" w14:textId="77777777" w:rsidR="00DD3E8F" w:rsidRPr="00A522AD" w:rsidRDefault="00DD3E8F" w:rsidP="00DD3E8F">
      <w:pPr>
        <w:numPr>
          <w:ilvl w:val="0"/>
          <w:numId w:val="28"/>
        </w:numPr>
        <w:tabs>
          <w:tab w:val="left" w:pos="9072"/>
        </w:tabs>
        <w:spacing w:before="4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zdroj vyvolává již konkrétní primární rizika (2. sloupec – identifikace nebezpečí),</w:t>
      </w:r>
    </w:p>
    <w:p w14:paraId="564249C8" w14:textId="77777777" w:rsidR="00DD3E8F" w:rsidRPr="00A522AD" w:rsidRDefault="00DD3E8F" w:rsidP="00DD3E8F">
      <w:pPr>
        <w:numPr>
          <w:ilvl w:val="0"/>
          <w:numId w:val="28"/>
        </w:numPr>
        <w:tabs>
          <w:tab w:val="left" w:pos="9072"/>
        </w:tabs>
        <w:spacing w:before="4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vyhodnocení závažnosti rizika je provedeno dle vzorce </w:t>
      </w:r>
      <w:r w:rsidRPr="00A522AD">
        <w:rPr>
          <w:rFonts w:ascii="Arial Narrow" w:hAnsi="Arial Narrow"/>
          <w:b/>
        </w:rPr>
        <w:t xml:space="preserve">R </w:t>
      </w:r>
      <w:r w:rsidRPr="00A522AD">
        <w:rPr>
          <w:rFonts w:ascii="Arial Narrow" w:hAnsi="Arial Narrow"/>
        </w:rPr>
        <w:t>=</w:t>
      </w:r>
      <w:r w:rsidRPr="00A522AD">
        <w:rPr>
          <w:rFonts w:ascii="Arial Narrow" w:hAnsi="Arial Narrow"/>
          <w:b/>
        </w:rPr>
        <w:t xml:space="preserve"> P </w:t>
      </w:r>
      <w:r w:rsidRPr="00A522AD">
        <w:rPr>
          <w:rFonts w:ascii="Arial Narrow" w:hAnsi="Arial Narrow"/>
        </w:rPr>
        <w:t>x</w:t>
      </w:r>
      <w:r w:rsidRPr="00A522AD">
        <w:rPr>
          <w:rFonts w:ascii="Arial Narrow" w:hAnsi="Arial Narrow"/>
          <w:b/>
        </w:rPr>
        <w:t xml:space="preserve"> N </w:t>
      </w:r>
      <w:r w:rsidRPr="00A522AD">
        <w:rPr>
          <w:rFonts w:ascii="Arial Narrow" w:hAnsi="Arial Narrow"/>
        </w:rPr>
        <w:t>x</w:t>
      </w:r>
      <w:r w:rsidRPr="00A522AD">
        <w:rPr>
          <w:rFonts w:ascii="Arial Narrow" w:hAnsi="Arial Narrow"/>
          <w:b/>
        </w:rPr>
        <w:t xml:space="preserve"> H</w:t>
      </w:r>
      <w:r w:rsidRPr="00A522AD">
        <w:rPr>
          <w:rFonts w:ascii="Arial Narrow" w:hAnsi="Arial Narrow"/>
        </w:rPr>
        <w:t xml:space="preserve"> (3. sloupec – vyhodnocení závažnosti rizika). </w:t>
      </w:r>
    </w:p>
    <w:p w14:paraId="481568F4" w14:textId="77777777" w:rsidR="00DD3E8F" w:rsidRPr="00A522AD" w:rsidRDefault="00DD3E8F" w:rsidP="00DD3E8F">
      <w:pPr>
        <w:numPr>
          <w:ilvl w:val="0"/>
          <w:numId w:val="28"/>
        </w:numPr>
        <w:tabs>
          <w:tab w:val="left" w:pos="9072"/>
        </w:tabs>
        <w:spacing w:before="4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pokud není riziko, nebo jeho zdroj úplně anulováno existuje soubor opatření, které toto riziko minimalizují (3. sloupec – bezpečnostní opatření (organizační opatření, technické opatření),</w:t>
      </w:r>
    </w:p>
    <w:p w14:paraId="786836AC" w14:textId="77777777" w:rsidR="00DD3E8F" w:rsidRPr="00A522AD" w:rsidRDefault="00DD3E8F" w:rsidP="00DD3E8F">
      <w:pPr>
        <w:numPr>
          <w:ilvl w:val="0"/>
          <w:numId w:val="27"/>
        </w:numPr>
        <w:spacing w:before="120"/>
        <w:ind w:right="254"/>
        <w:jc w:val="both"/>
        <w:rPr>
          <w:rFonts w:ascii="Arial Narrow" w:hAnsi="Arial Narrow"/>
          <w:b/>
          <w:u w:val="single"/>
        </w:rPr>
      </w:pPr>
      <w:r w:rsidRPr="00A522AD">
        <w:rPr>
          <w:rFonts w:ascii="Arial Narrow" w:hAnsi="Arial Narrow"/>
          <w:b/>
          <w:u w:val="single"/>
        </w:rPr>
        <w:t>Způsob zpracování – vyhodnocení závažnosti rizika:</w:t>
      </w:r>
    </w:p>
    <w:p w14:paraId="5106631D" w14:textId="77777777" w:rsidR="00DD3E8F" w:rsidRPr="00A522AD" w:rsidRDefault="00DD3E8F" w:rsidP="00DD3E8F">
      <w:pPr>
        <w:ind w:left="567"/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Pomocí této jednoduché bodové metody se vyhodnocuje příslušné riziko ve třech jeho </w:t>
      </w:r>
      <w:proofErr w:type="gramStart"/>
      <w:r w:rsidRPr="00A522AD">
        <w:rPr>
          <w:rFonts w:ascii="Arial Narrow" w:hAnsi="Arial Narrow"/>
        </w:rPr>
        <w:t>složkách</w:t>
      </w:r>
      <w:proofErr w:type="gramEnd"/>
      <w:r w:rsidRPr="00A522AD">
        <w:rPr>
          <w:rFonts w:ascii="Arial Narrow" w:hAnsi="Arial Narrow"/>
        </w:rPr>
        <w:t xml:space="preserve"> a to s ohledem na:</w:t>
      </w:r>
    </w:p>
    <w:p w14:paraId="7D152879" w14:textId="77777777" w:rsidR="00DD3E8F" w:rsidRPr="00A522AD" w:rsidRDefault="00DD3E8F" w:rsidP="00DD3E8F">
      <w:pPr>
        <w:numPr>
          <w:ilvl w:val="0"/>
          <w:numId w:val="26"/>
        </w:numPr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pravděpodobnost vzniku </w:t>
      </w:r>
      <w:r w:rsidRPr="00A522AD">
        <w:rPr>
          <w:rFonts w:ascii="Arial Narrow" w:hAnsi="Arial Narrow"/>
          <w:b/>
        </w:rPr>
        <w:t>(P)</w:t>
      </w:r>
      <w:r w:rsidRPr="00A522AD">
        <w:rPr>
          <w:rFonts w:ascii="Arial Narrow" w:hAnsi="Arial Narrow"/>
        </w:rPr>
        <w:t>,</w:t>
      </w:r>
    </w:p>
    <w:p w14:paraId="2FBE9B1A" w14:textId="77777777" w:rsidR="00DD3E8F" w:rsidRPr="00A522AD" w:rsidRDefault="00DD3E8F" w:rsidP="00DD3E8F">
      <w:pPr>
        <w:numPr>
          <w:ilvl w:val="0"/>
          <w:numId w:val="26"/>
        </w:numPr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pravděpodobnost následků </w:t>
      </w:r>
      <w:r w:rsidRPr="00A522AD">
        <w:rPr>
          <w:rFonts w:ascii="Arial Narrow" w:hAnsi="Arial Narrow"/>
          <w:b/>
        </w:rPr>
        <w:t>(N)</w:t>
      </w:r>
      <w:r w:rsidRPr="00A522AD">
        <w:rPr>
          <w:rFonts w:ascii="Arial Narrow" w:hAnsi="Arial Narrow"/>
        </w:rPr>
        <w:t xml:space="preserve">,  </w:t>
      </w:r>
    </w:p>
    <w:p w14:paraId="3E50F2B6" w14:textId="77777777" w:rsidR="00DD3E8F" w:rsidRPr="00A522AD" w:rsidRDefault="00DD3E8F" w:rsidP="00DD3E8F">
      <w:pPr>
        <w:numPr>
          <w:ilvl w:val="0"/>
          <w:numId w:val="26"/>
        </w:numPr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názor hodnotitelů </w:t>
      </w:r>
      <w:r w:rsidRPr="00A522AD">
        <w:rPr>
          <w:rFonts w:ascii="Arial Narrow" w:hAnsi="Arial Narrow"/>
          <w:b/>
        </w:rPr>
        <w:t>(H)</w:t>
      </w:r>
      <w:r w:rsidRPr="00A522AD">
        <w:rPr>
          <w:rFonts w:ascii="Arial Narrow" w:hAnsi="Arial Narrow"/>
        </w:rPr>
        <w:t>.</w:t>
      </w:r>
    </w:p>
    <w:p w14:paraId="427C07C9" w14:textId="77777777" w:rsidR="00DD3E8F" w:rsidRPr="00A522AD" w:rsidRDefault="00DD3E8F" w:rsidP="00DD3E8F">
      <w:pPr>
        <w:ind w:left="1482" w:hanging="915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ad 1)</w:t>
      </w:r>
      <w:r w:rsidRPr="00A522AD">
        <w:rPr>
          <w:rFonts w:ascii="Arial Narrow" w:hAnsi="Arial Narrow"/>
        </w:rPr>
        <w:tab/>
        <w:t xml:space="preserve">odhad pravděpodobnosti </w:t>
      </w:r>
      <w:r w:rsidRPr="00A522AD">
        <w:rPr>
          <w:rFonts w:ascii="Arial Narrow" w:hAnsi="Arial Narrow"/>
          <w:b/>
        </w:rPr>
        <w:t>(P)</w:t>
      </w:r>
      <w:r w:rsidRPr="00A522AD">
        <w:rPr>
          <w:rFonts w:ascii="Arial Narrow" w:hAnsi="Arial Narrow"/>
        </w:rPr>
        <w:t xml:space="preserve">, se kterou může uvažované nebezpečí opravdu nastat, je stanovena dle stupnice odhadu pravděpodobnosti vzestupně číslem od </w:t>
      </w:r>
      <w:r w:rsidRPr="00A522AD">
        <w:rPr>
          <w:rFonts w:ascii="Arial Narrow" w:hAnsi="Arial Narrow"/>
          <w:b/>
        </w:rPr>
        <w:t xml:space="preserve">1 </w:t>
      </w:r>
      <w:r w:rsidRPr="00A522AD">
        <w:rPr>
          <w:rFonts w:ascii="Arial Narrow" w:hAnsi="Arial Narrow"/>
        </w:rPr>
        <w:t xml:space="preserve">do </w:t>
      </w:r>
      <w:r w:rsidRPr="00A522AD">
        <w:rPr>
          <w:rFonts w:ascii="Arial Narrow" w:hAnsi="Arial Narrow"/>
          <w:b/>
        </w:rPr>
        <w:t xml:space="preserve">5, </w:t>
      </w:r>
      <w:r w:rsidRPr="00A522AD">
        <w:rPr>
          <w:rFonts w:ascii="Arial Narrow" w:hAnsi="Arial Narrow"/>
        </w:rPr>
        <w:t>kde je zjednodušeně zahrnuta míra, úroveň a kritéria jednotlivých nebezpečí a ohrožení.</w:t>
      </w:r>
    </w:p>
    <w:p w14:paraId="2B43716E" w14:textId="77777777" w:rsidR="00DD3E8F" w:rsidRPr="00A522AD" w:rsidRDefault="00DD3E8F" w:rsidP="00DD3E8F">
      <w:pPr>
        <w:spacing w:before="120"/>
        <w:ind w:left="1482" w:hanging="915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lastRenderedPageBreak/>
        <w:t>ad 2)</w:t>
      </w:r>
      <w:r w:rsidRPr="00A522AD">
        <w:rPr>
          <w:rFonts w:ascii="Arial Narrow" w:hAnsi="Arial Narrow"/>
        </w:rPr>
        <w:tab/>
        <w:t xml:space="preserve">rovněž pro stanovení pravděpodobnosti následků </w:t>
      </w:r>
      <w:r w:rsidRPr="00A522AD">
        <w:rPr>
          <w:rFonts w:ascii="Arial Narrow" w:hAnsi="Arial Narrow"/>
          <w:b/>
        </w:rPr>
        <w:t>(N</w:t>
      </w:r>
      <w:proofErr w:type="gramStart"/>
      <w:r w:rsidRPr="00A522AD">
        <w:rPr>
          <w:rFonts w:ascii="Arial Narrow" w:hAnsi="Arial Narrow"/>
          <w:b/>
        </w:rPr>
        <w:t>)</w:t>
      </w:r>
      <w:r w:rsidRPr="00A522AD">
        <w:rPr>
          <w:rFonts w:ascii="Arial Narrow" w:hAnsi="Arial Narrow"/>
        </w:rPr>
        <w:t xml:space="preserve"> ,</w:t>
      </w:r>
      <w:proofErr w:type="gramEnd"/>
      <w:r w:rsidRPr="00A522AD">
        <w:rPr>
          <w:rFonts w:ascii="Arial Narrow" w:hAnsi="Arial Narrow"/>
        </w:rPr>
        <w:t xml:space="preserve"> tj. závažnost nebezpečí, je stanovena stupnice od </w:t>
      </w:r>
      <w:r w:rsidRPr="00A522AD">
        <w:rPr>
          <w:rFonts w:ascii="Arial Narrow" w:hAnsi="Arial Narrow"/>
          <w:b/>
        </w:rPr>
        <w:t>1</w:t>
      </w:r>
      <w:r w:rsidRPr="00A522AD">
        <w:rPr>
          <w:rFonts w:ascii="Arial Narrow" w:hAnsi="Arial Narrow"/>
        </w:rPr>
        <w:t xml:space="preserve"> do </w:t>
      </w:r>
      <w:r w:rsidRPr="00A522AD">
        <w:rPr>
          <w:rFonts w:ascii="Arial Narrow" w:hAnsi="Arial Narrow"/>
          <w:b/>
        </w:rPr>
        <w:t>5</w:t>
      </w:r>
      <w:r w:rsidRPr="00A522AD">
        <w:rPr>
          <w:rFonts w:ascii="Arial Narrow" w:hAnsi="Arial Narrow"/>
        </w:rPr>
        <w:t>.</w:t>
      </w:r>
    </w:p>
    <w:p w14:paraId="55634068" w14:textId="77777777" w:rsidR="00DD3E8F" w:rsidRPr="007A42E9" w:rsidRDefault="00DD3E8F" w:rsidP="00DD3E8F">
      <w:pPr>
        <w:spacing w:before="120"/>
        <w:ind w:left="1482" w:hanging="915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ad 3)</w:t>
      </w:r>
      <w:r w:rsidRPr="00A522AD">
        <w:rPr>
          <w:rFonts w:ascii="Arial Narrow" w:hAnsi="Arial Narrow"/>
        </w:rPr>
        <w:tab/>
        <w:t xml:space="preserve">v položce </w:t>
      </w:r>
      <w:r w:rsidRPr="00A522AD">
        <w:rPr>
          <w:rFonts w:ascii="Arial Narrow" w:hAnsi="Arial Narrow"/>
          <w:b/>
        </w:rPr>
        <w:t xml:space="preserve">(H) </w:t>
      </w:r>
      <w:r w:rsidRPr="00A522AD">
        <w:rPr>
          <w:rFonts w:ascii="Arial Narrow" w:hAnsi="Arial Narrow"/>
        </w:rPr>
        <w:t>v němž se zohledňuje míra závažnosti ohrožení, počet ohrožených osob, čas působení ohrožení, pravděpodobnost odhalení vzniklého nebezpečí, poznatky získané pozorováním (i skrytým), stupeň pracovní kázně a návyků pracovníků, odůvodněnost předpokládat chyby pracovníků, kvalifikace, stáří a technický stav zařízení, úroveň řízení BOZP, možnost zjištění první pomoci, psychosociální rizikové faktory, případně i další vlivy potencující.</w:t>
      </w:r>
    </w:p>
    <w:p w14:paraId="5BAABF81" w14:textId="77777777" w:rsidR="00DD3E8F" w:rsidRDefault="00DD3E8F" w:rsidP="00DD3E8F">
      <w:pPr>
        <w:spacing w:before="120"/>
        <w:ind w:left="567"/>
        <w:jc w:val="both"/>
        <w:rPr>
          <w:rFonts w:ascii="Arial Narrow" w:hAnsi="Arial Narrow"/>
          <w:b/>
        </w:rPr>
      </w:pPr>
    </w:p>
    <w:p w14:paraId="68F64CB1" w14:textId="77777777" w:rsidR="00DD3E8F" w:rsidRPr="00A522AD" w:rsidRDefault="00DD3E8F" w:rsidP="00DD3E8F">
      <w:pPr>
        <w:spacing w:before="120"/>
        <w:ind w:left="567"/>
        <w:jc w:val="both"/>
        <w:rPr>
          <w:rFonts w:ascii="Arial Narrow" w:hAnsi="Arial Narrow"/>
          <w:b/>
        </w:rPr>
      </w:pPr>
      <w:proofErr w:type="gramStart"/>
      <w:r w:rsidRPr="00A522AD">
        <w:rPr>
          <w:rFonts w:ascii="Arial Narrow" w:hAnsi="Arial Narrow"/>
          <w:b/>
        </w:rPr>
        <w:t>P - pravděpodobnost</w:t>
      </w:r>
      <w:proofErr w:type="gramEnd"/>
      <w:r w:rsidRPr="00A522AD">
        <w:rPr>
          <w:rFonts w:ascii="Arial Narrow" w:hAnsi="Arial Narrow"/>
          <w:b/>
        </w:rPr>
        <w:t xml:space="preserve"> vzniku a existence nebezpečí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36"/>
        <w:gridCol w:w="1276"/>
      </w:tblGrid>
      <w:tr w:rsidR="00DD3E8F" w:rsidRPr="006F05F6" w14:paraId="2CF97F85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4BE902BC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Nahodilá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51AB75F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1</w:t>
            </w:r>
          </w:p>
        </w:tc>
      </w:tr>
      <w:tr w:rsidR="00DD3E8F" w:rsidRPr="006F05F6" w14:paraId="24D6D22D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7A9DDA25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Nepravděpodobná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4C6AC90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2</w:t>
            </w:r>
          </w:p>
        </w:tc>
      </w:tr>
      <w:tr w:rsidR="00DD3E8F" w:rsidRPr="006F05F6" w14:paraId="280F057A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6049D539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Pravděpodobná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B85D37C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3</w:t>
            </w:r>
          </w:p>
        </w:tc>
      </w:tr>
      <w:tr w:rsidR="00DD3E8F" w:rsidRPr="006F05F6" w14:paraId="436264A1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6351F375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Velmi pravděpodobná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9F5BD0C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4</w:t>
            </w:r>
          </w:p>
        </w:tc>
      </w:tr>
      <w:tr w:rsidR="00DD3E8F" w:rsidRPr="006F05F6" w14:paraId="4F433996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30BB4437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Trvalá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1B34AFA6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5</w:t>
            </w:r>
          </w:p>
        </w:tc>
      </w:tr>
    </w:tbl>
    <w:p w14:paraId="610517DE" w14:textId="77777777" w:rsidR="00DD3E8F" w:rsidRPr="00A522AD" w:rsidRDefault="00DD3E8F" w:rsidP="00DD3E8F">
      <w:pPr>
        <w:rPr>
          <w:rFonts w:ascii="Arial Narrow" w:hAnsi="Arial Narrow"/>
        </w:rPr>
      </w:pPr>
    </w:p>
    <w:p w14:paraId="1B717A77" w14:textId="77777777" w:rsidR="00DD3E8F" w:rsidRPr="00A522AD" w:rsidRDefault="00DD3E8F" w:rsidP="00DD3E8F">
      <w:pPr>
        <w:spacing w:before="120"/>
        <w:ind w:left="567" w:hanging="567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  <w:b/>
        </w:rPr>
        <w:t xml:space="preserve">    </w:t>
      </w:r>
      <w:r w:rsidRPr="00A522AD">
        <w:rPr>
          <w:rFonts w:ascii="Arial Narrow" w:hAnsi="Arial Narrow"/>
          <w:b/>
        </w:rPr>
        <w:tab/>
        <w:t>N – možné následky ohrožení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36"/>
        <w:gridCol w:w="1276"/>
      </w:tblGrid>
      <w:tr w:rsidR="00DD3E8F" w:rsidRPr="006F05F6" w14:paraId="2F3555D4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6B73E066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  <w:b/>
              </w:rPr>
              <w:t xml:space="preserve"> </w:t>
            </w:r>
            <w:r w:rsidRPr="006F05F6">
              <w:rPr>
                <w:rFonts w:ascii="Arial Narrow" w:hAnsi="Arial Narrow"/>
              </w:rPr>
              <w:t>Poškození zdraví bez pracovní neschopnosti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7749999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1</w:t>
            </w:r>
          </w:p>
        </w:tc>
      </w:tr>
      <w:tr w:rsidR="00DD3E8F" w:rsidRPr="006F05F6" w14:paraId="0D34D7DF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2C2A784A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Absenční úraz (s pracovní neschopností)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455734A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2</w:t>
            </w:r>
          </w:p>
        </w:tc>
      </w:tr>
      <w:tr w:rsidR="00DD3E8F" w:rsidRPr="006F05F6" w14:paraId="681AC133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3F4A2E66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Úraz vyžadující hospitalizaci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BE2D53A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3</w:t>
            </w:r>
          </w:p>
        </w:tc>
      </w:tr>
      <w:tr w:rsidR="00DD3E8F" w:rsidRPr="006F05F6" w14:paraId="6C224B92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6572A508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Těžký úraz a úraz s trvalými následky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A320622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4</w:t>
            </w:r>
          </w:p>
        </w:tc>
      </w:tr>
      <w:tr w:rsidR="00DD3E8F" w:rsidRPr="006F05F6" w14:paraId="428A3DB0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7ABA1EBD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Smrtelný úraz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513A3EDB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5</w:t>
            </w:r>
          </w:p>
        </w:tc>
      </w:tr>
    </w:tbl>
    <w:p w14:paraId="4C6D5284" w14:textId="77777777" w:rsidR="00DD3E8F" w:rsidRPr="00A522AD" w:rsidRDefault="00DD3E8F" w:rsidP="00DD3E8F">
      <w:pPr>
        <w:spacing w:before="120"/>
        <w:ind w:left="567" w:hanging="567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</w:rPr>
        <w:tab/>
        <w:t xml:space="preserve"> </w:t>
      </w:r>
      <w:r w:rsidRPr="00A522AD">
        <w:rPr>
          <w:rFonts w:ascii="Arial Narrow" w:hAnsi="Arial Narrow"/>
          <w:b/>
        </w:rPr>
        <w:t>H – názor hodnotitelů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36"/>
        <w:gridCol w:w="1276"/>
      </w:tblGrid>
      <w:tr w:rsidR="00DD3E8F" w:rsidRPr="006F05F6" w14:paraId="3BD0A57D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19037A08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Zanedbatelný vliv na míru nebezpečí a ohrožení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56D43D9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1</w:t>
            </w:r>
          </w:p>
        </w:tc>
      </w:tr>
      <w:tr w:rsidR="00DD3E8F" w:rsidRPr="006F05F6" w14:paraId="138F7C2A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4E697517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Malý vliv na míru nebezpečí a ohrožení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EBDD48A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2</w:t>
            </w:r>
          </w:p>
        </w:tc>
      </w:tr>
      <w:tr w:rsidR="00DD3E8F" w:rsidRPr="006F05F6" w14:paraId="2FAA64AF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029B1C6C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Větší nezanedbatelný vliv na míru ohrožení a nebezpečí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39E0173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3</w:t>
            </w:r>
          </w:p>
        </w:tc>
      </w:tr>
      <w:tr w:rsidR="00DD3E8F" w:rsidRPr="006F05F6" w14:paraId="27459F68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36E55821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Velký a významný vliv na míru ohrožení a nebezpečí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772B991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4</w:t>
            </w:r>
          </w:p>
        </w:tc>
      </w:tr>
      <w:tr w:rsidR="00DD3E8F" w:rsidRPr="006F05F6" w14:paraId="2A3D393A" w14:textId="77777777" w:rsidTr="00CF1785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14:paraId="3501274F" w14:textId="77777777" w:rsidR="00DD3E8F" w:rsidRPr="006F05F6" w:rsidRDefault="00DD3E8F" w:rsidP="00CF1785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Více významných a nepříznivých vlivů na závažnost a následky ohrožení a nebezpečí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084DC2F7" w14:textId="77777777" w:rsidR="00DD3E8F" w:rsidRPr="006F05F6" w:rsidRDefault="00DD3E8F" w:rsidP="00CF1785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5</w:t>
            </w:r>
          </w:p>
        </w:tc>
      </w:tr>
    </w:tbl>
    <w:p w14:paraId="09C92217" w14:textId="77777777" w:rsidR="00DD3E8F" w:rsidRPr="00A522AD" w:rsidRDefault="00DD3E8F" w:rsidP="00DD3E8F">
      <w:pPr>
        <w:rPr>
          <w:rFonts w:ascii="Arial Narrow" w:hAnsi="Arial Narrow"/>
        </w:rPr>
      </w:pPr>
    </w:p>
    <w:p w14:paraId="042D92CB" w14:textId="77777777" w:rsidR="00DD3E8F" w:rsidRDefault="00DD3E8F" w:rsidP="00DD3E8F">
      <w:pPr>
        <w:jc w:val="both"/>
        <w:rPr>
          <w:rFonts w:ascii="Arial Narrow" w:hAnsi="Arial Narrow"/>
        </w:rPr>
      </w:pPr>
    </w:p>
    <w:p w14:paraId="63651F54" w14:textId="77777777" w:rsidR="00DD3E8F" w:rsidRPr="00A522AD" w:rsidRDefault="00DD3E8F" w:rsidP="00DD3E8F">
      <w:pPr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</w:rPr>
        <w:lastRenderedPageBreak/>
        <w:t xml:space="preserve">Pro posouzení a vyhodnocení zdrojů rizik je použito následující specifikace, která se zaznamenává do sloupců </w:t>
      </w:r>
      <w:r w:rsidRPr="00A522AD">
        <w:rPr>
          <w:rFonts w:ascii="Arial Narrow" w:hAnsi="Arial Narrow"/>
          <w:b/>
        </w:rPr>
        <w:t>„P“, „N“, „H“</w:t>
      </w:r>
      <w:r w:rsidRPr="00A522AD">
        <w:rPr>
          <w:rFonts w:ascii="Arial Narrow" w:hAnsi="Arial Narrow"/>
        </w:rPr>
        <w:t xml:space="preserve"> dle tabulky </w:t>
      </w:r>
      <w:r w:rsidRPr="00A522AD">
        <w:rPr>
          <w:rFonts w:ascii="Arial Narrow" w:hAnsi="Arial Narrow"/>
          <w:b/>
        </w:rPr>
        <w:t>„VYHODNOCEN</w:t>
      </w:r>
      <w:r>
        <w:rPr>
          <w:rFonts w:ascii="Arial Narrow" w:hAnsi="Arial Narrow"/>
          <w:b/>
        </w:rPr>
        <w:t>Í</w:t>
      </w:r>
      <w:r w:rsidRPr="00A522AD">
        <w:rPr>
          <w:rFonts w:ascii="Arial Narrow" w:hAnsi="Arial Narrow"/>
          <w:b/>
        </w:rPr>
        <w:t xml:space="preserve"> RIZIKA“</w:t>
      </w:r>
    </w:p>
    <w:p w14:paraId="396FD273" w14:textId="77777777" w:rsidR="00DD3E8F" w:rsidRPr="00A522AD" w:rsidRDefault="00DD3E8F" w:rsidP="00DD3E8F">
      <w:pPr>
        <w:spacing w:before="120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</w:rPr>
        <w:t xml:space="preserve">Celkové hodnocení rizika lze pak následovně po stanovení jednotlivých činitelů získat </w:t>
      </w:r>
      <w:r w:rsidRPr="00A522AD">
        <w:rPr>
          <w:rFonts w:ascii="Arial Narrow" w:hAnsi="Arial Narrow"/>
          <w:b/>
        </w:rPr>
        <w:t>součinem</w:t>
      </w:r>
      <w:r w:rsidRPr="00A522AD">
        <w:rPr>
          <w:rFonts w:ascii="Arial Narrow" w:hAnsi="Arial Narrow"/>
        </w:rPr>
        <w:t xml:space="preserve">, jehož výsledkem je pak ukazatel míry rizika – </w:t>
      </w:r>
      <w:r w:rsidRPr="00A522AD">
        <w:rPr>
          <w:rFonts w:ascii="Arial Narrow" w:hAnsi="Arial Narrow"/>
          <w:b/>
        </w:rPr>
        <w:t>R.</w:t>
      </w:r>
    </w:p>
    <w:p w14:paraId="11E96610" w14:textId="77777777" w:rsidR="00DD3E8F" w:rsidRDefault="00DD3E8F" w:rsidP="00DD3E8F">
      <w:pPr>
        <w:spacing w:before="120" w:after="120"/>
        <w:jc w:val="center"/>
        <w:rPr>
          <w:rFonts w:ascii="Arial Narrow" w:hAnsi="Arial Narrow"/>
          <w:b/>
          <w:color w:val="000080"/>
          <w:sz w:val="28"/>
          <w:szCs w:val="28"/>
        </w:rPr>
      </w:pPr>
      <w:r w:rsidRPr="00A522AD">
        <w:rPr>
          <w:rFonts w:ascii="Arial Narrow" w:hAnsi="Arial Narrow"/>
          <w:b/>
          <w:color w:val="000080"/>
          <w:sz w:val="28"/>
          <w:szCs w:val="28"/>
        </w:rPr>
        <w:t xml:space="preserve">R </w:t>
      </w:r>
      <w:r w:rsidRPr="00A522AD">
        <w:rPr>
          <w:rFonts w:ascii="Arial Narrow" w:hAnsi="Arial Narrow"/>
          <w:color w:val="000080"/>
          <w:sz w:val="28"/>
          <w:szCs w:val="28"/>
        </w:rPr>
        <w:t>=</w:t>
      </w:r>
      <w:r w:rsidRPr="00A522AD">
        <w:rPr>
          <w:rFonts w:ascii="Arial Narrow" w:hAnsi="Arial Narrow"/>
          <w:b/>
          <w:color w:val="000080"/>
          <w:sz w:val="28"/>
          <w:szCs w:val="28"/>
        </w:rPr>
        <w:t xml:space="preserve"> P </w:t>
      </w:r>
      <w:r w:rsidRPr="00A522AD">
        <w:rPr>
          <w:rFonts w:ascii="Arial Narrow" w:hAnsi="Arial Narrow"/>
          <w:color w:val="000080"/>
          <w:sz w:val="28"/>
          <w:szCs w:val="28"/>
        </w:rPr>
        <w:t>x</w:t>
      </w:r>
      <w:r w:rsidRPr="00A522AD">
        <w:rPr>
          <w:rFonts w:ascii="Arial Narrow" w:hAnsi="Arial Narrow"/>
          <w:b/>
          <w:color w:val="000080"/>
          <w:sz w:val="28"/>
          <w:szCs w:val="28"/>
        </w:rPr>
        <w:t xml:space="preserve"> N </w:t>
      </w:r>
      <w:r w:rsidRPr="00A522AD">
        <w:rPr>
          <w:rFonts w:ascii="Arial Narrow" w:hAnsi="Arial Narrow"/>
          <w:color w:val="000080"/>
          <w:sz w:val="28"/>
          <w:szCs w:val="28"/>
        </w:rPr>
        <w:t>x</w:t>
      </w:r>
      <w:r w:rsidRPr="00A522AD">
        <w:rPr>
          <w:rFonts w:ascii="Arial Narrow" w:hAnsi="Arial Narrow"/>
          <w:b/>
          <w:color w:val="000080"/>
          <w:sz w:val="28"/>
          <w:szCs w:val="28"/>
        </w:rPr>
        <w:t xml:space="preserve"> H</w:t>
      </w:r>
    </w:p>
    <w:p w14:paraId="41FD36F3" w14:textId="77777777" w:rsidR="00DD3E8F" w:rsidRPr="00A522AD" w:rsidRDefault="00DD3E8F" w:rsidP="00DD3E8F">
      <w:pPr>
        <w:spacing w:before="120" w:after="120"/>
        <w:jc w:val="center"/>
        <w:rPr>
          <w:rFonts w:ascii="Arial Narrow" w:hAnsi="Arial Narrow"/>
          <w:b/>
          <w:color w:val="00008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559"/>
        <w:gridCol w:w="6552"/>
      </w:tblGrid>
      <w:tr w:rsidR="00DD3E8F" w:rsidRPr="006F05F6" w14:paraId="775C4BF5" w14:textId="77777777" w:rsidTr="00CF1785">
        <w:trPr>
          <w:jc w:val="center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A31D88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F05F6">
              <w:rPr>
                <w:rFonts w:ascii="Arial Narrow" w:hAnsi="Arial Narrow"/>
                <w:b/>
                <w:color w:val="FF0000"/>
              </w:rPr>
              <w:t>I. R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54C7B1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F05F6">
              <w:rPr>
                <w:rFonts w:ascii="Arial Narrow" w:hAnsi="Arial Narrow"/>
                <w:b/>
                <w:color w:val="FF0000"/>
              </w:rPr>
              <w:t>větší než 100</w:t>
            </w:r>
          </w:p>
        </w:tc>
        <w:tc>
          <w:tcPr>
            <w:tcW w:w="6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1C4A6C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b/>
                <w:color w:val="FF0000"/>
              </w:rPr>
            </w:pPr>
            <w:r w:rsidRPr="006F05F6">
              <w:rPr>
                <w:rFonts w:ascii="Arial Narrow" w:hAnsi="Arial Narrow"/>
                <w:b/>
                <w:color w:val="FF0000"/>
              </w:rPr>
              <w:t>velmi vysoké riziko, zastavit činnost</w:t>
            </w:r>
          </w:p>
          <w:p w14:paraId="425FFC3B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color w:val="FF0000"/>
              </w:rPr>
              <w:t>(Riziko s katastrofickými důsledky vyžadující okamžité zastavení činnosti, odstavení z provozu do doby realizace nezbytných opatření a nového vyhodnocení rizika. Práce nesmí být zahájena, nebo v ní nesmí být pokračováno, dokud se riziko nesníží).</w:t>
            </w:r>
          </w:p>
        </w:tc>
      </w:tr>
      <w:tr w:rsidR="00DD3E8F" w:rsidRPr="006F05F6" w14:paraId="7B37F0E0" w14:textId="77777777" w:rsidTr="00CF1785">
        <w:trPr>
          <w:jc w:val="center"/>
        </w:trPr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DADEC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II.R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A0698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50-100</w:t>
            </w:r>
          </w:p>
        </w:tc>
        <w:tc>
          <w:tcPr>
            <w:tcW w:w="6552" w:type="dxa"/>
            <w:tcBorders>
              <w:left w:val="single" w:sz="18" w:space="0" w:color="auto"/>
              <w:right w:val="single" w:sz="18" w:space="0" w:color="auto"/>
            </w:tcBorders>
          </w:tcPr>
          <w:p w14:paraId="09FE4574" w14:textId="77777777" w:rsidR="00DD3E8F" w:rsidRPr="006F05F6" w:rsidRDefault="00DD3E8F" w:rsidP="00CF1785">
            <w:pPr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vysoké riziko, bezprostřední bezpečnostní opatření</w:t>
            </w:r>
          </w:p>
          <w:p w14:paraId="7ABB36F3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color w:val="000080"/>
              </w:rPr>
            </w:pPr>
            <w:r w:rsidRPr="006F05F6">
              <w:rPr>
                <w:rFonts w:ascii="Arial Narrow" w:hAnsi="Arial Narrow"/>
                <w:color w:val="000080"/>
              </w:rPr>
              <w:t xml:space="preserve">(Významné, nepřijatelné riziko vyžadující urychlené provedení odpovídajících bezpečnostních opatření snižující riziko na přijatelnou úroveň, na snížení rizika se musí přidělit potřebné zdroje).    </w:t>
            </w:r>
          </w:p>
        </w:tc>
      </w:tr>
      <w:tr w:rsidR="00DD3E8F" w:rsidRPr="006F05F6" w14:paraId="028DDF4C" w14:textId="77777777" w:rsidTr="00CF1785">
        <w:trPr>
          <w:jc w:val="center"/>
        </w:trPr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20B11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III.R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36B8F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10-50</w:t>
            </w:r>
          </w:p>
        </w:tc>
        <w:tc>
          <w:tcPr>
            <w:tcW w:w="6552" w:type="dxa"/>
            <w:tcBorders>
              <w:left w:val="single" w:sz="18" w:space="0" w:color="auto"/>
              <w:right w:val="single" w:sz="18" w:space="0" w:color="auto"/>
            </w:tcBorders>
          </w:tcPr>
          <w:p w14:paraId="3762AE01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riziko, potřeba nápravné činnosti</w:t>
            </w:r>
          </w:p>
          <w:p w14:paraId="5FBA20EC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b/>
                <w:color w:val="000080"/>
              </w:rPr>
            </w:pPr>
            <w:r w:rsidRPr="006F05F6">
              <w:rPr>
                <w:rFonts w:ascii="Arial Narrow" w:hAnsi="Arial Narrow"/>
                <w:color w:val="000080"/>
              </w:rPr>
              <w:t>(Nežádoucí riziko, i když není urgentnost opatření tak závažná jako u rizik kategorie II. Bezpečnostní opatření nutno zpravidla realizovat. Prostředky na snížení rizika musí být implementovány ve stanoveném časovém období. Je-li toto riziko spojeno se značnými nebezpečnými následky, musí se provést další zhodnocení, aby se přesněji stanovila pravděpodobnost vzniku úrazu, jako podklad pro stanovení potřeby dosažení zlepšení a snížení rizika).</w:t>
            </w:r>
            <w:r w:rsidRPr="006F05F6">
              <w:rPr>
                <w:rFonts w:ascii="Arial Narrow" w:hAnsi="Arial Narrow"/>
                <w:b/>
                <w:color w:val="000080"/>
              </w:rPr>
              <w:t xml:space="preserve">   </w:t>
            </w:r>
          </w:p>
        </w:tc>
      </w:tr>
      <w:tr w:rsidR="00DD3E8F" w:rsidRPr="006F05F6" w14:paraId="1D7C63E5" w14:textId="77777777" w:rsidTr="00CF1785">
        <w:trPr>
          <w:jc w:val="center"/>
        </w:trPr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BC06C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IV.R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5BF10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3-10</w:t>
            </w:r>
          </w:p>
        </w:tc>
        <w:tc>
          <w:tcPr>
            <w:tcW w:w="6552" w:type="dxa"/>
            <w:tcBorders>
              <w:left w:val="single" w:sz="18" w:space="0" w:color="auto"/>
              <w:right w:val="single" w:sz="18" w:space="0" w:color="auto"/>
            </w:tcBorders>
          </w:tcPr>
          <w:p w14:paraId="193AA55D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možné riziko, zvýšit pozornost</w:t>
            </w:r>
          </w:p>
          <w:p w14:paraId="79E69203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color w:val="000080"/>
              </w:rPr>
            </w:pPr>
            <w:r w:rsidRPr="006F05F6">
              <w:rPr>
                <w:rFonts w:ascii="Arial Narrow" w:hAnsi="Arial Narrow"/>
                <w:color w:val="000080"/>
              </w:rPr>
              <w:t>(Méně významné riziko, riziko přijatelné se souhlasem vedení. Je nutno zvážit náklady na případné řešení nebo zlepšení, v případě že se nepodaří provést technická bezpečnostní opatření ke snížení rizika).</w:t>
            </w:r>
          </w:p>
        </w:tc>
      </w:tr>
      <w:tr w:rsidR="00DD3E8F" w:rsidRPr="006F05F6" w14:paraId="6A2E6E27" w14:textId="77777777" w:rsidTr="00CF1785">
        <w:trPr>
          <w:jc w:val="center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1103C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V.R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CA12D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pod 3</w:t>
            </w:r>
          </w:p>
        </w:tc>
        <w:tc>
          <w:tcPr>
            <w:tcW w:w="6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411154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riziko možno přijmout</w:t>
            </w:r>
          </w:p>
          <w:p w14:paraId="594293D6" w14:textId="77777777" w:rsidR="00DD3E8F" w:rsidRPr="006F05F6" w:rsidRDefault="00DD3E8F" w:rsidP="00CF1785">
            <w:pPr>
              <w:jc w:val="both"/>
              <w:rPr>
                <w:rFonts w:ascii="Arial Narrow" w:hAnsi="Arial Narrow"/>
                <w:b/>
                <w:color w:val="000080"/>
              </w:rPr>
            </w:pPr>
            <w:r w:rsidRPr="006F05F6">
              <w:rPr>
                <w:rFonts w:ascii="Arial Narrow" w:hAnsi="Arial Narrow"/>
                <w:color w:val="000080"/>
              </w:rPr>
              <w:t>(Přijatelné, zanedbatelné riziko, není vyžadováno žádné zvláštní opatření. Nejedná se však o 100%bezpečnost, proto je nutno na existující riziko upozornit a uvést např. jaká organizační a výchovná opatření je třeba realizovat).</w:t>
            </w:r>
            <w:r w:rsidRPr="006F05F6">
              <w:rPr>
                <w:rFonts w:ascii="Arial Narrow" w:hAnsi="Arial Narrow"/>
                <w:b/>
                <w:color w:val="000080"/>
              </w:rPr>
              <w:t xml:space="preserve">     </w:t>
            </w:r>
          </w:p>
        </w:tc>
      </w:tr>
    </w:tbl>
    <w:p w14:paraId="1244C036" w14:textId="77777777" w:rsidR="00DD3E8F" w:rsidRPr="00A522AD" w:rsidRDefault="00DD3E8F" w:rsidP="00DD3E8F">
      <w:pPr>
        <w:pStyle w:val="Nadpis1"/>
        <w:keepNext w:val="0"/>
        <w:rPr>
          <w:rFonts w:ascii="Arial Narrow" w:hAnsi="Arial Narrow"/>
        </w:rPr>
      </w:pPr>
    </w:p>
    <w:p w14:paraId="522FFBE1" w14:textId="77777777" w:rsidR="00DD3E8F" w:rsidRDefault="00DD3E8F" w:rsidP="00DD3E8F">
      <w:pPr>
        <w:rPr>
          <w:rFonts w:ascii="Arial Narrow" w:hAnsi="Arial Narrow"/>
        </w:rPr>
      </w:pPr>
    </w:p>
    <w:p w14:paraId="78CD5F27" w14:textId="77777777" w:rsidR="00982DFE" w:rsidRDefault="00982DFE" w:rsidP="00DD3E8F">
      <w:pPr>
        <w:rPr>
          <w:rFonts w:ascii="Arial Narrow" w:hAnsi="Arial Narrow"/>
        </w:rPr>
      </w:pPr>
    </w:p>
    <w:p w14:paraId="173DB3A3" w14:textId="77777777" w:rsidR="00982DFE" w:rsidRDefault="00982DFE" w:rsidP="00DD3E8F">
      <w:pPr>
        <w:rPr>
          <w:rFonts w:ascii="Arial Narrow" w:hAnsi="Arial Narrow"/>
        </w:rPr>
      </w:pPr>
    </w:p>
    <w:p w14:paraId="33B6BA3D" w14:textId="77777777" w:rsidR="00982DFE" w:rsidRDefault="00982DFE" w:rsidP="00DD3E8F">
      <w:pPr>
        <w:rPr>
          <w:rFonts w:ascii="Arial Narrow" w:hAnsi="Arial Narrow"/>
        </w:rPr>
      </w:pPr>
    </w:p>
    <w:p w14:paraId="591C1148" w14:textId="77777777" w:rsidR="00982DFE" w:rsidRDefault="00982DFE" w:rsidP="00DD3E8F">
      <w:pPr>
        <w:rPr>
          <w:rFonts w:ascii="Arial Narrow" w:hAnsi="Arial Narrow"/>
        </w:rPr>
      </w:pPr>
    </w:p>
    <w:p w14:paraId="37637353" w14:textId="77777777" w:rsidR="00982DFE" w:rsidRDefault="00982DFE" w:rsidP="00DD3E8F">
      <w:pPr>
        <w:rPr>
          <w:rFonts w:ascii="Arial Narrow" w:hAnsi="Arial Narrow"/>
        </w:rPr>
      </w:pPr>
    </w:p>
    <w:p w14:paraId="1D3FF19D" w14:textId="77777777" w:rsidR="00982DFE" w:rsidRDefault="00982DFE" w:rsidP="00DD3E8F">
      <w:pPr>
        <w:rPr>
          <w:rFonts w:ascii="Arial Narrow" w:hAnsi="Arial Narrow"/>
        </w:rPr>
      </w:pPr>
    </w:p>
    <w:p w14:paraId="1D8EBF71" w14:textId="77777777" w:rsidR="00DD3E8F" w:rsidRPr="00A522AD" w:rsidRDefault="00DD3E8F" w:rsidP="00DD3E8F">
      <w:pPr>
        <w:pStyle w:val="Nadpis1"/>
        <w:keepNext w:val="0"/>
        <w:spacing w:after="120"/>
        <w:ind w:left="432" w:hanging="432"/>
        <w:rPr>
          <w:rFonts w:ascii="Arial Narrow" w:hAnsi="Arial Narrow"/>
        </w:rPr>
      </w:pPr>
      <w:bookmarkStart w:id="0" w:name="_Toc191104492"/>
      <w:r>
        <w:rPr>
          <w:rFonts w:ascii="Arial Narrow" w:hAnsi="Arial Narrow"/>
        </w:rPr>
        <w:lastRenderedPageBreak/>
        <w:t xml:space="preserve">1. </w:t>
      </w:r>
      <w:r w:rsidRPr="00A522AD">
        <w:rPr>
          <w:rFonts w:ascii="Arial Narrow" w:hAnsi="Arial Narrow"/>
        </w:rPr>
        <w:t>THP</w:t>
      </w:r>
      <w:bookmarkEnd w:id="0"/>
      <w:r>
        <w:rPr>
          <w:rFonts w:ascii="Arial Narrow" w:hAnsi="Arial Narrow"/>
        </w:rPr>
        <w:t xml:space="preserve"> – administrativa </w:t>
      </w:r>
      <w:r w:rsidRPr="007A42E9">
        <w:rPr>
          <w:rFonts w:ascii="Arial Narrow" w:hAnsi="Arial Narrow"/>
          <w:caps w:val="0"/>
          <w:szCs w:val="22"/>
        </w:rPr>
        <w:t>(</w:t>
      </w:r>
      <w:r w:rsidRPr="007A42E9">
        <w:rPr>
          <w:rFonts w:ascii="Arial Narrow" w:hAnsi="Arial Narrow" w:cs="Arial"/>
          <w:bCs/>
          <w:caps w:val="0"/>
          <w:color w:val="000000"/>
          <w:szCs w:val="22"/>
        </w:rPr>
        <w:t xml:space="preserve">úředník, strážník </w:t>
      </w:r>
      <w:proofErr w:type="spellStart"/>
      <w:r w:rsidRPr="007A42E9">
        <w:rPr>
          <w:rFonts w:ascii="Arial Narrow" w:hAnsi="Arial Narrow" w:cs="Arial"/>
          <w:bCs/>
          <w:caps w:val="0"/>
          <w:color w:val="000000"/>
          <w:szCs w:val="22"/>
        </w:rPr>
        <w:t>M</w:t>
      </w:r>
      <w:r>
        <w:rPr>
          <w:rFonts w:ascii="Arial Narrow" w:hAnsi="Arial Narrow" w:cs="Arial"/>
          <w:bCs/>
          <w:caps w:val="0"/>
          <w:color w:val="000000"/>
          <w:szCs w:val="22"/>
        </w:rPr>
        <w:t>ě</w:t>
      </w:r>
      <w:r w:rsidRPr="007A42E9">
        <w:rPr>
          <w:rFonts w:ascii="Arial Narrow" w:hAnsi="Arial Narrow" w:cs="Arial"/>
          <w:bCs/>
          <w:caps w:val="0"/>
          <w:color w:val="000000"/>
          <w:szCs w:val="22"/>
        </w:rPr>
        <w:t>P</w:t>
      </w:r>
      <w:proofErr w:type="spellEnd"/>
      <w:r w:rsidRPr="007A42E9">
        <w:rPr>
          <w:rFonts w:ascii="Arial Narrow" w:hAnsi="Arial Narrow" w:cs="Arial"/>
          <w:bCs/>
          <w:caps w:val="0"/>
          <w:color w:val="000000"/>
          <w:szCs w:val="22"/>
        </w:rPr>
        <w:t>, archivářka</w:t>
      </w:r>
      <w:r w:rsidRPr="007A42E9">
        <w:rPr>
          <w:rFonts w:ascii="Arial Narrow" w:hAnsi="Arial Narrow"/>
          <w:caps w:val="0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4E37144F" w14:textId="77777777" w:rsidTr="00CF1785">
        <w:tc>
          <w:tcPr>
            <w:tcW w:w="2093" w:type="dxa"/>
            <w:vMerge w:val="restart"/>
            <w:shd w:val="clear" w:color="auto" w:fill="B3B3B3"/>
            <w:vAlign w:val="center"/>
          </w:tcPr>
          <w:p w14:paraId="0853051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14:paraId="73F69E7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572B138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2A98EE1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47F2F69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4EEA0F7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045F11B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41974359" w14:textId="77777777" w:rsidTr="00CF1785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213067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1EEB24E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DF34B1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994B2C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189A8A8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7BC2276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626E6EA3" w14:textId="77777777" w:rsidR="00DD3E8F" w:rsidRPr="006F05F6" w:rsidRDefault="00DD3E8F" w:rsidP="00CF17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3E8F" w:rsidRPr="006F05F6" w14:paraId="2D44680D" w14:textId="77777777" w:rsidTr="00CF1785">
        <w:tc>
          <w:tcPr>
            <w:tcW w:w="2093" w:type="dxa"/>
            <w:tcBorders>
              <w:top w:val="single" w:sz="18" w:space="0" w:color="auto"/>
            </w:tcBorders>
          </w:tcPr>
          <w:p w14:paraId="62FF88E5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podlahy, schody, komunikace – pohyb osob</w:t>
            </w:r>
          </w:p>
        </w:tc>
        <w:tc>
          <w:tcPr>
            <w:tcW w:w="4252" w:type="dxa"/>
            <w:tcBorders>
              <w:top w:val="single" w:sz="18" w:space="0" w:color="auto"/>
            </w:tcBorders>
          </w:tcPr>
          <w:p w14:paraId="003391B0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uklouznutí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zakopnutí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klopýtnutí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podvrtnutí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do výmolu (nebo na nerovnost)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na ostrý nebo špičatý předmět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srážka s jinou osobou nebo předmětem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vAlign w:val="center"/>
          </w:tcPr>
          <w:p w14:paraId="5568ADE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vAlign w:val="center"/>
          </w:tcPr>
          <w:p w14:paraId="2BE4742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vAlign w:val="center"/>
          </w:tcPr>
          <w:p w14:paraId="7647C57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tcBorders>
              <w:top w:val="single" w:sz="18" w:space="0" w:color="auto"/>
            </w:tcBorders>
            <w:vAlign w:val="center"/>
          </w:tcPr>
          <w:p w14:paraId="3A7052C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4</w:t>
            </w:r>
          </w:p>
        </w:tc>
        <w:tc>
          <w:tcPr>
            <w:tcW w:w="5812" w:type="dxa"/>
            <w:tcBorders>
              <w:top w:val="single" w:sz="18" w:space="0" w:color="auto"/>
            </w:tcBorders>
          </w:tcPr>
          <w:p w14:paraId="0223AA2E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(na suchém či mokrém povrchu)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krajů schodů bezpečnostní páskou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bezpečnosti práce</w:t>
            </w:r>
          </w:p>
        </w:tc>
      </w:tr>
      <w:tr w:rsidR="00DD3E8F" w:rsidRPr="006F05F6" w14:paraId="4E615069" w14:textId="77777777" w:rsidTr="00CF1785">
        <w:tc>
          <w:tcPr>
            <w:tcW w:w="2093" w:type="dxa"/>
          </w:tcPr>
          <w:p w14:paraId="34587D30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el. přenosné spotřebiče</w:t>
            </w:r>
          </w:p>
        </w:tc>
        <w:tc>
          <w:tcPr>
            <w:tcW w:w="4252" w:type="dxa"/>
          </w:tcPr>
          <w:p w14:paraId="41C76956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poranění el. proudem opaření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popálení</w:t>
            </w:r>
          </w:p>
        </w:tc>
        <w:tc>
          <w:tcPr>
            <w:tcW w:w="496" w:type="dxa"/>
            <w:vAlign w:val="center"/>
          </w:tcPr>
          <w:p w14:paraId="1A20EC5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7C17DF9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vAlign w:val="center"/>
          </w:tcPr>
          <w:p w14:paraId="3AE93B6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vAlign w:val="center"/>
          </w:tcPr>
          <w:p w14:paraId="2097F9F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015C5624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seznámení s návody pro obsluhu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spotřebičů </w:t>
            </w:r>
          </w:p>
        </w:tc>
      </w:tr>
      <w:tr w:rsidR="00DD3E8F" w:rsidRPr="006F05F6" w14:paraId="5393A9D4" w14:textId="77777777" w:rsidTr="00CF1785">
        <w:tc>
          <w:tcPr>
            <w:tcW w:w="2093" w:type="dxa"/>
          </w:tcPr>
          <w:p w14:paraId="0656A1DE" w14:textId="77777777" w:rsidR="00DD3E8F" w:rsidRPr="006F05F6" w:rsidRDefault="00DD3E8F" w:rsidP="00CF1785">
            <w:pPr>
              <w:pStyle w:val="Nadpis3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okenní výplně, dveře, nábytek  </w:t>
            </w:r>
          </w:p>
        </w:tc>
        <w:tc>
          <w:tcPr>
            <w:tcW w:w="4252" w:type="dxa"/>
          </w:tcPr>
          <w:p w14:paraId="448C78CC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pořezání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propíchnutí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skřípnutí</w:t>
            </w:r>
          </w:p>
        </w:tc>
        <w:tc>
          <w:tcPr>
            <w:tcW w:w="496" w:type="dxa"/>
            <w:vAlign w:val="center"/>
          </w:tcPr>
          <w:p w14:paraId="5C02F7F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vAlign w:val="center"/>
          </w:tcPr>
          <w:p w14:paraId="78EF67A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1367DF2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7" w:type="dxa"/>
            <w:vAlign w:val="center"/>
          </w:tcPr>
          <w:p w14:paraId="12E906F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2</w:t>
            </w:r>
          </w:p>
        </w:tc>
        <w:tc>
          <w:tcPr>
            <w:tcW w:w="5812" w:type="dxa"/>
          </w:tcPr>
          <w:p w14:paraId="10BD91EB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</w:p>
        </w:tc>
      </w:tr>
      <w:tr w:rsidR="00DD3E8F" w:rsidRPr="006F05F6" w14:paraId="6E84CB60" w14:textId="77777777" w:rsidTr="00CF1785">
        <w:tc>
          <w:tcPr>
            <w:tcW w:w="2093" w:type="dxa"/>
          </w:tcPr>
          <w:p w14:paraId="62E71277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provoz osobních silničních vozidel</w:t>
            </w:r>
          </w:p>
        </w:tc>
        <w:tc>
          <w:tcPr>
            <w:tcW w:w="4252" w:type="dxa"/>
          </w:tcPr>
          <w:p w14:paraId="55BC4103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autonehoda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dopravních předpisů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nerespektování zákazů a upozornění (nedodržené povolené rychlosti v obci a mimo </w:t>
            </w:r>
            <w:proofErr w:type="gramStart"/>
            <w:r w:rsidRPr="006F05F6">
              <w:rPr>
                <w:rFonts w:ascii="Arial Narrow" w:hAnsi="Arial Narrow"/>
                <w:sz w:val="15"/>
                <w:szCs w:val="15"/>
              </w:rPr>
              <w:t>ní</w:t>
            </w:r>
            <w:proofErr w:type="gramEnd"/>
            <w:r w:rsidRPr="006F05F6">
              <w:rPr>
                <w:rFonts w:ascii="Arial Narrow" w:hAnsi="Arial Narrow"/>
                <w:sz w:val="15"/>
                <w:szCs w:val="15"/>
              </w:rPr>
              <w:t xml:space="preserve">, v areálu)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sražení, poražení, odhození, přiražení </w:t>
            </w:r>
          </w:p>
        </w:tc>
        <w:tc>
          <w:tcPr>
            <w:tcW w:w="496" w:type="dxa"/>
            <w:vAlign w:val="center"/>
          </w:tcPr>
          <w:p w14:paraId="3216EB8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vAlign w:val="center"/>
          </w:tcPr>
          <w:p w14:paraId="34557E6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vAlign w:val="center"/>
          </w:tcPr>
          <w:p w14:paraId="4EDF9E7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vAlign w:val="center"/>
          </w:tcPr>
          <w:p w14:paraId="73CE518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14:paraId="4D19B6C0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pravidelné seznamování se silničními předpisy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technické prohlídky vozidel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</w:t>
            </w:r>
          </w:p>
        </w:tc>
      </w:tr>
      <w:tr w:rsidR="00DD3E8F" w:rsidRPr="006F05F6" w14:paraId="63515667" w14:textId="77777777" w:rsidTr="00CF1785">
        <w:tc>
          <w:tcPr>
            <w:tcW w:w="2093" w:type="dxa"/>
          </w:tcPr>
          <w:p w14:paraId="777B03BA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pohyb (v provozních prostorách)</w:t>
            </w:r>
          </w:p>
        </w:tc>
        <w:tc>
          <w:tcPr>
            <w:tcW w:w="4252" w:type="dxa"/>
          </w:tcPr>
          <w:p w14:paraId="454AFF77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předmětů z výše (mosty, stavby, břemena)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(náraz, posun) se zařízením nebo zajištěním (vyčnívající části)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nadýchání nebo požití nebezpečné látky (plynné či kapalné skupenství)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přiotrávení, otrávení, přidušení, udušení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výbuch,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další nežádoucí vlivy plynoucí z provozních poruch či havárií (např. snížená viditelnost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tlaková vlna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el. napětí apod.)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 náhodně nebo stabilně se pohybujících materiálů a těles  </w:t>
            </w:r>
          </w:p>
        </w:tc>
        <w:tc>
          <w:tcPr>
            <w:tcW w:w="496" w:type="dxa"/>
            <w:vAlign w:val="center"/>
          </w:tcPr>
          <w:p w14:paraId="69374CA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0985578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5B7B7EE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vAlign w:val="center"/>
          </w:tcPr>
          <w:p w14:paraId="2BBF575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6686FAD3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a sebevzdělávání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zpozornění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předepsaných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„Bezpečné chování“</w:t>
            </w:r>
          </w:p>
        </w:tc>
      </w:tr>
      <w:tr w:rsidR="00DD3E8F" w:rsidRPr="006F05F6" w14:paraId="4485A799" w14:textId="77777777" w:rsidTr="00CF1785">
        <w:tc>
          <w:tcPr>
            <w:tcW w:w="2093" w:type="dxa"/>
          </w:tcPr>
          <w:p w14:paraId="426CA0E2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nářadí (ruční nářadí, mechanické ruční nářadí, nářadí s el. pohonem) </w:t>
            </w:r>
          </w:p>
        </w:tc>
        <w:tc>
          <w:tcPr>
            <w:tcW w:w="4252" w:type="dxa"/>
          </w:tcPr>
          <w:p w14:paraId="5C64D46B" w14:textId="77777777" w:rsidR="00DD3E8F" w:rsidRPr="007022D0" w:rsidRDefault="00DD3E8F" w:rsidP="00CF1785">
            <w:pPr>
              <w:pStyle w:val="Zkladntext"/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perforace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pohmoždění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poranění el. proudem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nedodržení návodů a norem</w:t>
            </w:r>
          </w:p>
        </w:tc>
        <w:tc>
          <w:tcPr>
            <w:tcW w:w="496" w:type="dxa"/>
            <w:vAlign w:val="center"/>
          </w:tcPr>
          <w:p w14:paraId="2335F04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6750953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vAlign w:val="center"/>
          </w:tcPr>
          <w:p w14:paraId="197A01C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vAlign w:val="center"/>
          </w:tcPr>
          <w:p w14:paraId="78A3071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14:paraId="21549284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návody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ručních nářadí</w:t>
            </w:r>
          </w:p>
        </w:tc>
      </w:tr>
      <w:tr w:rsidR="00DD3E8F" w:rsidRPr="006F05F6" w14:paraId="4CA1E25C" w14:textId="77777777" w:rsidTr="00CF1785">
        <w:trPr>
          <w:trHeight w:val="632"/>
        </w:trPr>
        <w:tc>
          <w:tcPr>
            <w:tcW w:w="2093" w:type="dxa"/>
          </w:tcPr>
          <w:p w14:paraId="567B63A9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>přemisťování břemen a materiálu, skladování materiálu do regálů, bezmotorové vozíky</w:t>
            </w:r>
          </w:p>
        </w:tc>
        <w:tc>
          <w:tcPr>
            <w:tcW w:w="4252" w:type="dxa"/>
          </w:tcPr>
          <w:p w14:paraId="56AB2462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zavalení přetíženým nebo nestabilním regálem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perforace o ostré hrany přemisťování břemen proti váhovým limitům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zavalení obsluhy naloženým vozíkem </w:t>
            </w:r>
          </w:p>
        </w:tc>
        <w:tc>
          <w:tcPr>
            <w:tcW w:w="496" w:type="dxa"/>
            <w:vAlign w:val="center"/>
          </w:tcPr>
          <w:p w14:paraId="7E9FA33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vAlign w:val="center"/>
          </w:tcPr>
          <w:p w14:paraId="4D451FC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6FE0714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vAlign w:val="center"/>
          </w:tcPr>
          <w:p w14:paraId="1065964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24438068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o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nepřetěžování regálů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váhových limitů pro přemisťování břemen a 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nosnosti bezpečnostní tabulkou</w:t>
            </w:r>
          </w:p>
        </w:tc>
      </w:tr>
      <w:tr w:rsidR="00DD3E8F" w:rsidRPr="006F05F6" w14:paraId="67632718" w14:textId="77777777" w:rsidTr="00CF1785">
        <w:trPr>
          <w:trHeight w:val="632"/>
        </w:trPr>
        <w:tc>
          <w:tcPr>
            <w:tcW w:w="2093" w:type="dxa"/>
          </w:tcPr>
          <w:p w14:paraId="7975AF52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>elektrický proud</w:t>
            </w:r>
          </w:p>
        </w:tc>
        <w:tc>
          <w:tcPr>
            <w:tcW w:w="4252" w:type="dxa"/>
          </w:tcPr>
          <w:p w14:paraId="32D3DD11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popálení, ochrnutí, usmrcení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se živou částí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elektrostatický jev, výboj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krokové napětí</w:t>
            </w:r>
          </w:p>
        </w:tc>
        <w:tc>
          <w:tcPr>
            <w:tcW w:w="496" w:type="dxa"/>
            <w:vAlign w:val="center"/>
          </w:tcPr>
          <w:p w14:paraId="04D4ADD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6E1D003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699D4CC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vAlign w:val="center"/>
          </w:tcPr>
          <w:p w14:paraId="5296C38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7CD736ED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předpisů (provozních manuálů, návodů)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</w:t>
            </w:r>
          </w:p>
        </w:tc>
      </w:tr>
      <w:tr w:rsidR="00DD3E8F" w:rsidRPr="006F05F6" w14:paraId="3A626ED6" w14:textId="77777777" w:rsidTr="00CF1785">
        <w:trPr>
          <w:trHeight w:val="632"/>
        </w:trPr>
        <w:tc>
          <w:tcPr>
            <w:tcW w:w="2093" w:type="dxa"/>
          </w:tcPr>
          <w:p w14:paraId="61DFAD71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plyn</w:t>
            </w:r>
          </w:p>
        </w:tc>
        <w:tc>
          <w:tcPr>
            <w:tcW w:w="4252" w:type="dxa"/>
          </w:tcPr>
          <w:p w14:paraId="5D0DAD34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výbuch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bezpečnostních předpisů a norem</w:t>
            </w:r>
          </w:p>
        </w:tc>
        <w:tc>
          <w:tcPr>
            <w:tcW w:w="496" w:type="dxa"/>
            <w:vAlign w:val="center"/>
          </w:tcPr>
          <w:p w14:paraId="70BA85F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3EB2726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5EDAD3A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vAlign w:val="center"/>
          </w:tcPr>
          <w:p w14:paraId="0BF73E8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2727BBF5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bezpečnostními předpisy a normami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použití pouze předepsaných materiálů a armatur pro stavbu a opravy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po dokončení montáže provedení revizí a zkoušek, při provozu zajistit provádění periodických kontrol a revizí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při opravách plynovou bezpečnost nejen svoji, ale i pracovníků ostatních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úniku plynu zajištění účinného větrání, v případě hořlavých plynů zamezit vznik jiskření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v zamořeném prostoru používání IDP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plynovodů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neodvzdušňovat plynovod přes spotřebič </w:t>
            </w:r>
          </w:p>
        </w:tc>
      </w:tr>
    </w:tbl>
    <w:p w14:paraId="6D42D07F" w14:textId="77777777" w:rsidR="00DD3E8F" w:rsidRDefault="00DD3E8F" w:rsidP="00DD3E8F">
      <w:pPr>
        <w:rPr>
          <w:rFonts w:ascii="Arial Narrow" w:hAnsi="Arial Narrow"/>
        </w:rPr>
      </w:pPr>
    </w:p>
    <w:p w14:paraId="3745804A" w14:textId="77777777" w:rsidR="00DD3E8F" w:rsidRDefault="00DD3E8F" w:rsidP="00DD3E8F">
      <w:pPr>
        <w:rPr>
          <w:rFonts w:ascii="Arial Narrow" w:hAnsi="Arial Narrow"/>
        </w:rPr>
      </w:pPr>
    </w:p>
    <w:p w14:paraId="3C6E9A9E" w14:textId="77777777" w:rsidR="00982DFE" w:rsidRDefault="00982DFE" w:rsidP="00DD3E8F">
      <w:pPr>
        <w:rPr>
          <w:rFonts w:ascii="Arial Narrow" w:hAnsi="Arial Narrow"/>
        </w:rPr>
      </w:pPr>
    </w:p>
    <w:p w14:paraId="64AE822A" w14:textId="77777777" w:rsidR="00982DFE" w:rsidRDefault="00982DFE" w:rsidP="00DD3E8F">
      <w:pPr>
        <w:rPr>
          <w:rFonts w:ascii="Arial Narrow" w:hAnsi="Arial Narrow"/>
        </w:rPr>
      </w:pPr>
    </w:p>
    <w:p w14:paraId="2E101F40" w14:textId="77777777" w:rsidR="00982DFE" w:rsidRDefault="00982DFE" w:rsidP="00DD3E8F">
      <w:pPr>
        <w:rPr>
          <w:rFonts w:ascii="Arial Narrow" w:hAnsi="Arial Narrow"/>
        </w:rPr>
      </w:pPr>
    </w:p>
    <w:p w14:paraId="67E78FEC" w14:textId="77777777" w:rsidR="00982DFE" w:rsidRDefault="00982DFE" w:rsidP="00DD3E8F">
      <w:pPr>
        <w:rPr>
          <w:rFonts w:ascii="Arial Narrow" w:hAnsi="Arial Narrow"/>
        </w:rPr>
      </w:pPr>
    </w:p>
    <w:p w14:paraId="5F978B09" w14:textId="77777777" w:rsidR="00982DFE" w:rsidRDefault="00982DFE" w:rsidP="00DD3E8F">
      <w:pPr>
        <w:rPr>
          <w:rFonts w:ascii="Arial Narrow" w:hAnsi="Arial Narrow"/>
        </w:rPr>
      </w:pPr>
    </w:p>
    <w:p w14:paraId="333DC19E" w14:textId="77777777" w:rsidR="00982DFE" w:rsidRDefault="00982DFE" w:rsidP="00DD3E8F">
      <w:pPr>
        <w:rPr>
          <w:rFonts w:ascii="Arial Narrow" w:hAnsi="Arial Narrow"/>
        </w:rPr>
      </w:pPr>
    </w:p>
    <w:p w14:paraId="75F0D169" w14:textId="77777777" w:rsidR="00982DFE" w:rsidRDefault="00982DFE" w:rsidP="00DD3E8F">
      <w:pPr>
        <w:rPr>
          <w:rFonts w:ascii="Arial Narrow" w:hAnsi="Arial Narrow"/>
        </w:rPr>
      </w:pPr>
    </w:p>
    <w:p w14:paraId="072F97FC" w14:textId="77777777" w:rsidR="00DD3E8F" w:rsidRDefault="00DD3E8F" w:rsidP="00DD3E8F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0A09B0A8" w14:textId="77777777" w:rsidTr="00CF1785">
        <w:tc>
          <w:tcPr>
            <w:tcW w:w="2093" w:type="dxa"/>
            <w:vMerge w:val="restart"/>
            <w:shd w:val="clear" w:color="auto" w:fill="B3B3B3"/>
            <w:vAlign w:val="center"/>
          </w:tcPr>
          <w:p w14:paraId="47E6587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14:paraId="6ADCB6B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305AF42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2C56773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0C28E93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1887306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1558C85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0CA5D5AB" w14:textId="77777777" w:rsidTr="00CF1785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0CADFB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71F562A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6DD634B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DB2774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2979ED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1DB4633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2C4FCE30" w14:textId="77777777" w:rsidR="00DD3E8F" w:rsidRPr="006F05F6" w:rsidRDefault="00DD3E8F" w:rsidP="00CF17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3E8F" w:rsidRPr="006F05F6" w14:paraId="637B8745" w14:textId="77777777" w:rsidTr="00CF1785">
        <w:trPr>
          <w:trHeight w:val="6529"/>
        </w:trPr>
        <w:tc>
          <w:tcPr>
            <w:tcW w:w="2093" w:type="dxa"/>
          </w:tcPr>
          <w:p w14:paraId="5102A682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</w:tc>
        <w:tc>
          <w:tcPr>
            <w:tcW w:w="4252" w:type="dxa"/>
          </w:tcPr>
          <w:p w14:paraId="6DBABB91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nedodržování zákazu – jíst, pít a kouřit při práci s jedy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nedodržování hygieny (mytí rukou po práci s jedy)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neznalost první pomoci při nehodě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pády a jiné úrazy při nevhodném řešení pracovního místa (kluzká, nerovná podlaha, omezený pracovní prostor)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neodborných opravách a manipulacích s el. přístroji může dojít k úrazům el. proudem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působením vysokých a velmi nízkých teplot látek a prostředí může dojít k popáleninám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neodborné manipulaci s tlakovými lahvemi může dojít k výbuchu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používání tlakových lahví může dojít k nekontrolovatelnému úniku plynu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může dojít k poškození očí a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poleptání dýchacích cest, vnitřních orgánů a pokožky při styku či požití chemikálií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otrava plyny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neproškolení oprávněnou osobou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neseznámení se s bezpečnostním listem příslušné látky</w:t>
            </w:r>
          </w:p>
        </w:tc>
        <w:tc>
          <w:tcPr>
            <w:tcW w:w="496" w:type="dxa"/>
            <w:vAlign w:val="center"/>
          </w:tcPr>
          <w:p w14:paraId="2FBA8A8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2262648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33B8051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vAlign w:val="center"/>
          </w:tcPr>
          <w:p w14:paraId="35A8CA2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275F2E5B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práci s jedy a žíravinami smí provádět pouze zdravotně a odborně způsobilá osoba starší 18 let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evidence zvlášť nebezpečných jedů musí obsahovat všechny potřebné údaje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jedy nejíst, nepít a nekouřit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úzkostlivého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 každé práci s jedy je nutno si umýt ruce i obličej mýdlem a opláchnout velkým množstvím vody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zaměstnanec pracující s jedy nesmí být na pracovišti sám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pravidla schvaluje příslušný orgán hygienické služby a tato pravidla musí obsahovat: </w:t>
            </w:r>
          </w:p>
          <w:p w14:paraId="09820EC9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bezpečné způsoby zacházení s jedy a žíravinami a způsoby jejich zneškodňování včetně obalů po použití, </w:t>
            </w:r>
          </w:p>
          <w:p w14:paraId="5D7DF18F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výčet prostředků a zařízení, které budou k dispozici pro ochranu lidí a pokyny pro první pomoc, </w:t>
            </w:r>
          </w:p>
          <w:p w14:paraId="43A8F229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způsob, jakým smějí být jedy a žíraviny skladovány s jinými látkami, s ohledem na možnost vývinu látek ještě nebezpečnějších.</w:t>
            </w:r>
          </w:p>
          <w:p w14:paraId="435EE85C" w14:textId="77777777" w:rsidR="00DD3E8F" w:rsidRPr="006F05F6" w:rsidRDefault="00DD3E8F" w:rsidP="00CF1785">
            <w:pPr>
              <w:rPr>
                <w:rFonts w:ascii="Arial Narrow" w:hAnsi="Arial Narrow" w:cs="Arial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nakládání s nebezpečnými látkami, klasifikovanými jako výbušné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 případě vzniku nežádoucí události dodržovat zásady první pomoci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hořlavými kapalinami je nutné zajistit, aby jejich páry nepřišly do styku s otevřeným ohněm nebo žhavými předměty – v pohotovosti musí být vhodný hasící přístroj</w:t>
            </w:r>
            <w:r w:rsidRPr="006F05F6">
              <w:rPr>
                <w:rFonts w:ascii="Arial Narrow" w:hAnsi="Arial Narrow"/>
                <w:color w:val="0000FF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zaměstnanci, kteří provádějí asanaci rozlité hořlavé kapaliny se musí chránit proti škodlivým vlivům této látky, ostatní, kteří se asanace nezúčastňují, musí místnost opustit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všichni zaměstnanci jsou povinni dodržovat předpisy a pokyny bezpečnosti a ochrany zdraví při práci platné pro dané pracoviště a pokyny, uvedené na výstražných tabulích a vývěskách podniku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poplachové směrnice k hlášení požáru, výbuchu, havárie a k přivolání lékaře musí být umístěny na pracovištích v blízkosti telefonních přístrojů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vstup na výrobní pracoviště je dovolen pouze osobám na nich zaměstnaných, řídícím a kontrolním pracovníkům, obsluha výrobního zařízení je povinna každého, kdo nemá oprávnění vstupu do výrobny, ze svého pracoviště vykázat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bez písemného povolení a příslušných OOPP je všem zaměstnanců zakázán vstup do šachet, kanálů a ostatních prostorů pod úrovní terénu, jakož i do jiného uzavřeného výrobního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nešlapat do kaluží kapalin, nacházejících se pod potrubími, mostky nebo v terénu (mohou obsahovat škodliviny)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prát a čistit oděvní součásti a ostatní textilie v benzínu a jiných hořlavých kapalinách je důrazně zakázáno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je zakázáno mýt si ruce v benzínu, petroleji a jiných organických rozpouštědlech, atd.</w:t>
            </w:r>
          </w:p>
          <w:p w14:paraId="2B04E69E" w14:textId="77777777" w:rsidR="00DD3E8F" w:rsidRPr="006F05F6" w:rsidRDefault="00DD3E8F" w:rsidP="00CF1785">
            <w:pPr>
              <w:pStyle w:val="Zkladntext2"/>
              <w:rPr>
                <w:sz w:val="15"/>
                <w:szCs w:val="15"/>
              </w:rPr>
            </w:pPr>
            <w:r w:rsidRPr="006F05F6">
              <w:rPr>
                <w:sz w:val="15"/>
                <w:szCs w:val="15"/>
              </w:rPr>
              <w:t>zaměstnanci jsou na svých pracovištích povinni udržovat pořádek a čistotu:</w:t>
            </w:r>
          </w:p>
          <w:p w14:paraId="76100307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odstraňovat z podlah kluzké nánosy (rozlité kapaliny, olej aj.),</w:t>
            </w:r>
          </w:p>
          <w:p w14:paraId="5F511642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účinným způsobem zabraňovat vytékání čerpaných produktů na zařízení nebo podlahu,</w:t>
            </w:r>
          </w:p>
          <w:p w14:paraId="44CFBF6A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mytí zabránit postříkání, polití nebo namočení el. zařízení,</w:t>
            </w:r>
          </w:p>
          <w:p w14:paraId="70EF0C63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volný přístup k el. rozvaděčům, vypínačům a k hasícím přístrojům,</w:t>
            </w:r>
          </w:p>
          <w:p w14:paraId="1DBB2BBA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volné únikové komunikace a přístupy k požární technice,</w:t>
            </w:r>
          </w:p>
          <w:p w14:paraId="3089387E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použité prostředky nasáklé hořlavinami (hadry, čistící vlna, piliny aj.) odkládat do uzavíratelných plechových nádob mimo dosah tepla a denně vynášet na určená místa,</w:t>
            </w:r>
          </w:p>
          <w:p w14:paraId="1B48FCE9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je zakázáno přechovávat potraviny a nápoje v chladničkách určených pro uchovávání chemikálií</w:t>
            </w:r>
          </w:p>
          <w:p w14:paraId="5A1B46E4" w14:textId="77777777" w:rsidR="00DD3E8F" w:rsidRPr="006F05F6" w:rsidRDefault="00DD3E8F" w:rsidP="00CF1785">
            <w:pPr>
              <w:rPr>
                <w:rFonts w:ascii="Arial Narrow" w:hAnsi="Arial Narrow" w:cs="Arial"/>
                <w:sz w:val="15"/>
                <w:szCs w:val="15"/>
              </w:rPr>
            </w:pPr>
          </w:p>
        </w:tc>
      </w:tr>
    </w:tbl>
    <w:p w14:paraId="3FF17075" w14:textId="77777777" w:rsidR="00DD3E8F" w:rsidRDefault="00DD3E8F" w:rsidP="00DD3E8F"/>
    <w:p w14:paraId="2C73FF50" w14:textId="77777777" w:rsidR="00DD3E8F" w:rsidRDefault="00DD3E8F" w:rsidP="00DD3E8F"/>
    <w:p w14:paraId="082A773E" w14:textId="77777777" w:rsidR="00982DFE" w:rsidRDefault="00982DFE" w:rsidP="00DD3E8F"/>
    <w:p w14:paraId="43075A21" w14:textId="77777777" w:rsidR="00982DFE" w:rsidRDefault="00982DFE" w:rsidP="00DD3E8F"/>
    <w:p w14:paraId="4681BC45" w14:textId="77777777" w:rsidR="00982DFE" w:rsidRDefault="00982DFE" w:rsidP="00DD3E8F"/>
    <w:p w14:paraId="49D513EE" w14:textId="77777777" w:rsidR="00982DFE" w:rsidRDefault="00982DFE" w:rsidP="00DD3E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7DF7A764" w14:textId="77777777" w:rsidTr="00CF1785">
        <w:tc>
          <w:tcPr>
            <w:tcW w:w="2093" w:type="dxa"/>
            <w:shd w:val="clear" w:color="auto" w:fill="B3B3B3"/>
            <w:vAlign w:val="center"/>
          </w:tcPr>
          <w:p w14:paraId="79166C7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14:paraId="6C4CDBB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shd w:val="clear" w:color="auto" w:fill="B3B3B3"/>
            <w:vAlign w:val="center"/>
          </w:tcPr>
          <w:p w14:paraId="5B96C3E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41E5E0C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2AEC780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shd w:val="clear" w:color="auto" w:fill="B3B3B3"/>
            <w:vAlign w:val="center"/>
          </w:tcPr>
          <w:p w14:paraId="4CC465B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257E6BB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748E2223" w14:textId="77777777" w:rsidTr="00CF1785">
        <w:trPr>
          <w:trHeight w:val="2037"/>
        </w:trPr>
        <w:tc>
          <w:tcPr>
            <w:tcW w:w="2093" w:type="dxa"/>
          </w:tcPr>
          <w:p w14:paraId="20DDABF4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</w:tc>
        <w:tc>
          <w:tcPr>
            <w:tcW w:w="4252" w:type="dxa"/>
          </w:tcPr>
          <w:p w14:paraId="731A7698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vAlign w:val="center"/>
          </w:tcPr>
          <w:p w14:paraId="5944A5F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vAlign w:val="center"/>
          </w:tcPr>
          <w:p w14:paraId="399F112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vAlign w:val="center"/>
          </w:tcPr>
          <w:p w14:paraId="2661CFA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7" w:type="dxa"/>
            <w:vAlign w:val="center"/>
          </w:tcPr>
          <w:p w14:paraId="1167DBE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5812" w:type="dxa"/>
          </w:tcPr>
          <w:p w14:paraId="586C53DB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 provádění likvidace odpadů obsahující chemické sloučeniny je nutno dodržovat příslušné předpisy, vhodný způsob likvidace je uveden v bezpečnostním listu</w:t>
            </w:r>
          </w:p>
          <w:p w14:paraId="4ED9ED12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práci s plyny je zakázáno:</w:t>
            </w:r>
          </w:p>
          <w:p w14:paraId="1968B6B0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poškozené lahve nebo lahve s prošlou lhůtou periodické zkoušky,</w:t>
            </w:r>
          </w:p>
          <w:p w14:paraId="61354E09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nevhodné nebo poškozené redukční ventily,</w:t>
            </w:r>
          </w:p>
          <w:p w14:paraId="54FF8FC7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zahřívat lahve s propan-butanem nebo s jinými plyny,</w:t>
            </w:r>
          </w:p>
          <w:p w14:paraId="6B3B9D55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lahve k jiným účelům nebo na jiné plyny, než pro které byly určeny,</w:t>
            </w:r>
          </w:p>
          <w:p w14:paraId="690FB020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provádět neodborné opravy, při otevírání ventilů používat násilí,</w:t>
            </w:r>
          </w:p>
          <w:p w14:paraId="19E4AB59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volně vypouštět plyny v uzavřeném prostoru.</w:t>
            </w:r>
          </w:p>
        </w:tc>
      </w:tr>
    </w:tbl>
    <w:p w14:paraId="0BC08A62" w14:textId="77777777" w:rsidR="00DD3E8F" w:rsidRDefault="00DD3E8F" w:rsidP="00DD3E8F">
      <w:pPr>
        <w:pStyle w:val="Nadpis1"/>
        <w:keepNext w:val="0"/>
        <w:spacing w:after="120"/>
        <w:rPr>
          <w:rFonts w:ascii="Arial Narrow" w:hAnsi="Arial Narrow"/>
        </w:rPr>
      </w:pPr>
    </w:p>
    <w:p w14:paraId="066FF1AB" w14:textId="77777777" w:rsidR="00982DFE" w:rsidRDefault="00982DFE" w:rsidP="00982DFE">
      <w:pPr>
        <w:rPr>
          <w:lang w:val="x-none" w:eastAsia="x-none"/>
        </w:rPr>
      </w:pPr>
    </w:p>
    <w:p w14:paraId="2C6C45A6" w14:textId="77777777" w:rsidR="00982DFE" w:rsidRDefault="00982DFE" w:rsidP="00982DFE">
      <w:pPr>
        <w:rPr>
          <w:lang w:val="x-none" w:eastAsia="x-none"/>
        </w:rPr>
      </w:pPr>
    </w:p>
    <w:p w14:paraId="5AB82EBC" w14:textId="77777777" w:rsidR="00982DFE" w:rsidRDefault="00982DFE" w:rsidP="00982DFE">
      <w:pPr>
        <w:rPr>
          <w:lang w:val="x-none" w:eastAsia="x-none"/>
        </w:rPr>
      </w:pPr>
    </w:p>
    <w:p w14:paraId="190FFE21" w14:textId="77777777" w:rsidR="00982DFE" w:rsidRDefault="00982DFE" w:rsidP="00982DFE">
      <w:pPr>
        <w:rPr>
          <w:lang w:val="x-none" w:eastAsia="x-none"/>
        </w:rPr>
      </w:pPr>
    </w:p>
    <w:p w14:paraId="0C3F8FBC" w14:textId="77777777" w:rsidR="00982DFE" w:rsidRDefault="00982DFE" w:rsidP="00982DFE">
      <w:pPr>
        <w:rPr>
          <w:lang w:val="x-none" w:eastAsia="x-none"/>
        </w:rPr>
      </w:pPr>
    </w:p>
    <w:p w14:paraId="4677FD84" w14:textId="77777777" w:rsidR="00982DFE" w:rsidRDefault="00982DFE" w:rsidP="00982DFE">
      <w:pPr>
        <w:rPr>
          <w:lang w:val="x-none" w:eastAsia="x-none"/>
        </w:rPr>
      </w:pPr>
    </w:p>
    <w:p w14:paraId="78AB7948" w14:textId="77777777" w:rsidR="00982DFE" w:rsidRDefault="00982DFE" w:rsidP="00982DFE">
      <w:pPr>
        <w:rPr>
          <w:lang w:val="x-none" w:eastAsia="x-none"/>
        </w:rPr>
      </w:pPr>
    </w:p>
    <w:p w14:paraId="15A9E117" w14:textId="77777777" w:rsidR="00982DFE" w:rsidRDefault="00982DFE" w:rsidP="00982DFE">
      <w:pPr>
        <w:rPr>
          <w:lang w:val="x-none" w:eastAsia="x-none"/>
        </w:rPr>
      </w:pPr>
    </w:p>
    <w:p w14:paraId="2306AB8B" w14:textId="77777777" w:rsidR="00982DFE" w:rsidRDefault="00982DFE" w:rsidP="00982DFE">
      <w:pPr>
        <w:rPr>
          <w:lang w:val="x-none" w:eastAsia="x-none"/>
        </w:rPr>
      </w:pPr>
    </w:p>
    <w:p w14:paraId="745AF3CE" w14:textId="77777777" w:rsidR="00982DFE" w:rsidRDefault="00982DFE" w:rsidP="00982DFE">
      <w:pPr>
        <w:rPr>
          <w:lang w:val="x-none" w:eastAsia="x-none"/>
        </w:rPr>
      </w:pPr>
    </w:p>
    <w:p w14:paraId="47D1A2DE" w14:textId="77777777" w:rsidR="00982DFE" w:rsidRDefault="00982DFE" w:rsidP="00982DFE">
      <w:pPr>
        <w:rPr>
          <w:lang w:val="x-none" w:eastAsia="x-none"/>
        </w:rPr>
      </w:pPr>
    </w:p>
    <w:p w14:paraId="5C91A209" w14:textId="77777777" w:rsidR="00982DFE" w:rsidRDefault="00982DFE" w:rsidP="00982DFE">
      <w:pPr>
        <w:rPr>
          <w:lang w:val="x-none" w:eastAsia="x-none"/>
        </w:rPr>
      </w:pPr>
    </w:p>
    <w:p w14:paraId="1B08A4FE" w14:textId="77777777" w:rsidR="00982DFE" w:rsidRDefault="00982DFE" w:rsidP="00982DFE">
      <w:pPr>
        <w:rPr>
          <w:lang w:val="x-none" w:eastAsia="x-none"/>
        </w:rPr>
      </w:pPr>
    </w:p>
    <w:p w14:paraId="00C1A060" w14:textId="77777777" w:rsidR="00982DFE" w:rsidRDefault="00982DFE" w:rsidP="00982DFE">
      <w:pPr>
        <w:rPr>
          <w:lang w:val="x-none" w:eastAsia="x-none"/>
        </w:rPr>
      </w:pPr>
    </w:p>
    <w:p w14:paraId="66C030D2" w14:textId="77777777" w:rsidR="00982DFE" w:rsidRDefault="00982DFE" w:rsidP="00982DFE">
      <w:pPr>
        <w:rPr>
          <w:lang w:val="x-none" w:eastAsia="x-none"/>
        </w:rPr>
      </w:pPr>
    </w:p>
    <w:p w14:paraId="710492A8" w14:textId="77777777" w:rsidR="00982DFE" w:rsidRDefault="00982DFE" w:rsidP="00982DFE">
      <w:pPr>
        <w:rPr>
          <w:lang w:val="x-none" w:eastAsia="x-none"/>
        </w:rPr>
      </w:pPr>
    </w:p>
    <w:p w14:paraId="2A22EBA7" w14:textId="77777777" w:rsidR="00982DFE" w:rsidRDefault="00982DFE" w:rsidP="00982DFE">
      <w:pPr>
        <w:rPr>
          <w:lang w:val="x-none" w:eastAsia="x-none"/>
        </w:rPr>
      </w:pPr>
    </w:p>
    <w:p w14:paraId="472665C1" w14:textId="77777777" w:rsidR="00982DFE" w:rsidRDefault="00982DFE" w:rsidP="00982DFE">
      <w:pPr>
        <w:rPr>
          <w:lang w:val="x-none" w:eastAsia="x-none"/>
        </w:rPr>
      </w:pPr>
    </w:p>
    <w:p w14:paraId="3E2416DF" w14:textId="77777777" w:rsidR="00982DFE" w:rsidRDefault="00982DFE" w:rsidP="00982DFE">
      <w:pPr>
        <w:rPr>
          <w:lang w:val="x-none" w:eastAsia="x-none"/>
        </w:rPr>
      </w:pPr>
    </w:p>
    <w:p w14:paraId="327F0D2B" w14:textId="77777777" w:rsidR="00982DFE" w:rsidRDefault="00982DFE" w:rsidP="00982DFE">
      <w:pPr>
        <w:rPr>
          <w:lang w:val="x-none" w:eastAsia="x-none"/>
        </w:rPr>
      </w:pPr>
    </w:p>
    <w:p w14:paraId="73385910" w14:textId="77777777" w:rsidR="00982DFE" w:rsidRDefault="00982DFE" w:rsidP="00982DFE">
      <w:pPr>
        <w:rPr>
          <w:lang w:val="x-none" w:eastAsia="x-none"/>
        </w:rPr>
      </w:pPr>
    </w:p>
    <w:p w14:paraId="2F498AF6" w14:textId="77777777" w:rsidR="00982DFE" w:rsidRDefault="00982DFE" w:rsidP="00982DFE">
      <w:pPr>
        <w:rPr>
          <w:lang w:val="x-none" w:eastAsia="x-none"/>
        </w:rPr>
      </w:pPr>
    </w:p>
    <w:p w14:paraId="74899A34" w14:textId="77777777" w:rsidR="00DD3E8F" w:rsidRPr="00A522AD" w:rsidRDefault="00DD3E8F" w:rsidP="00DD3E8F">
      <w:pPr>
        <w:pStyle w:val="Nadpis1"/>
        <w:keepNext w:val="0"/>
        <w:spacing w:after="12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2. údržbář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47197924" w14:textId="77777777" w:rsidTr="00CF1785">
        <w:tc>
          <w:tcPr>
            <w:tcW w:w="2093" w:type="dxa"/>
            <w:vMerge w:val="restart"/>
            <w:shd w:val="clear" w:color="auto" w:fill="B3B3B3"/>
            <w:vAlign w:val="center"/>
          </w:tcPr>
          <w:p w14:paraId="5DEDBD7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14:paraId="048A72B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4E60CE2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72D23E1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06A48C2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71A0F2C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468DC05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7A03D686" w14:textId="77777777" w:rsidTr="00CF1785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7492D4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0D59BB8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67CFF1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453F52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63F05EB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176E56E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7F083C72" w14:textId="77777777" w:rsidR="00DD3E8F" w:rsidRPr="006F05F6" w:rsidRDefault="00DD3E8F" w:rsidP="00CF17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3E8F" w:rsidRPr="006F05F6" w14:paraId="2BD812A4" w14:textId="77777777" w:rsidTr="00CF1785">
        <w:tc>
          <w:tcPr>
            <w:tcW w:w="2093" w:type="dxa"/>
            <w:tcBorders>
              <w:top w:val="single" w:sz="18" w:space="0" w:color="auto"/>
            </w:tcBorders>
          </w:tcPr>
          <w:p w14:paraId="0049CF4A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podlahy, schody, komunikace – pohyb osob</w:t>
            </w:r>
          </w:p>
        </w:tc>
        <w:tc>
          <w:tcPr>
            <w:tcW w:w="4252" w:type="dxa"/>
            <w:tcBorders>
              <w:top w:val="single" w:sz="18" w:space="0" w:color="auto"/>
            </w:tcBorders>
          </w:tcPr>
          <w:p w14:paraId="2AA2000F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uklouznutí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zakopnutí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klopýtnutí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podvrtnutí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do výmolu (nebo na nerovnost)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na ostrý nebo špičatý předmět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srážka s jinou osobou nebo předmětem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vAlign w:val="center"/>
          </w:tcPr>
          <w:p w14:paraId="23E8FF7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vAlign w:val="center"/>
          </w:tcPr>
          <w:p w14:paraId="3C9C588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vAlign w:val="center"/>
          </w:tcPr>
          <w:p w14:paraId="54FE3CD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tcBorders>
              <w:top w:val="single" w:sz="18" w:space="0" w:color="auto"/>
            </w:tcBorders>
            <w:vAlign w:val="center"/>
          </w:tcPr>
          <w:p w14:paraId="3871DF1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4</w:t>
            </w:r>
          </w:p>
        </w:tc>
        <w:tc>
          <w:tcPr>
            <w:tcW w:w="5812" w:type="dxa"/>
            <w:tcBorders>
              <w:top w:val="single" w:sz="18" w:space="0" w:color="auto"/>
            </w:tcBorders>
          </w:tcPr>
          <w:p w14:paraId="0388A2BE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(na suchém či mokrém povrchu)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krajů schodů bezpečnostní páskou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bezpečnosti práce</w:t>
            </w:r>
          </w:p>
        </w:tc>
      </w:tr>
      <w:tr w:rsidR="00DD3E8F" w:rsidRPr="006F05F6" w14:paraId="73AC462B" w14:textId="77777777" w:rsidTr="00CF1785">
        <w:tc>
          <w:tcPr>
            <w:tcW w:w="2093" w:type="dxa"/>
          </w:tcPr>
          <w:p w14:paraId="1B4FD939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el. přenosné spotřebiče</w:t>
            </w:r>
          </w:p>
        </w:tc>
        <w:tc>
          <w:tcPr>
            <w:tcW w:w="4252" w:type="dxa"/>
          </w:tcPr>
          <w:p w14:paraId="614D29A9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poranění el. proudem opaření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popálení</w:t>
            </w:r>
          </w:p>
        </w:tc>
        <w:tc>
          <w:tcPr>
            <w:tcW w:w="496" w:type="dxa"/>
            <w:vAlign w:val="center"/>
          </w:tcPr>
          <w:p w14:paraId="68441CF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181766F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vAlign w:val="center"/>
          </w:tcPr>
          <w:p w14:paraId="54D6505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vAlign w:val="center"/>
          </w:tcPr>
          <w:p w14:paraId="3CD543C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5C95A372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seznámení s návody pro obsluhu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spotřebičů </w:t>
            </w:r>
          </w:p>
        </w:tc>
      </w:tr>
      <w:tr w:rsidR="00DD3E8F" w:rsidRPr="006F05F6" w14:paraId="23C5112E" w14:textId="77777777" w:rsidTr="00CF1785">
        <w:tc>
          <w:tcPr>
            <w:tcW w:w="2093" w:type="dxa"/>
          </w:tcPr>
          <w:p w14:paraId="330CE632" w14:textId="77777777" w:rsidR="00DD3E8F" w:rsidRPr="006F05F6" w:rsidRDefault="00DD3E8F" w:rsidP="00CF1785">
            <w:pPr>
              <w:pStyle w:val="Nadpis3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okenní výplně, dveře, nábytek  </w:t>
            </w:r>
          </w:p>
        </w:tc>
        <w:tc>
          <w:tcPr>
            <w:tcW w:w="4252" w:type="dxa"/>
          </w:tcPr>
          <w:p w14:paraId="10E7C856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pořezání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propíchnutí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skřípnutí</w:t>
            </w:r>
          </w:p>
        </w:tc>
        <w:tc>
          <w:tcPr>
            <w:tcW w:w="496" w:type="dxa"/>
            <w:vAlign w:val="center"/>
          </w:tcPr>
          <w:p w14:paraId="26FD394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vAlign w:val="center"/>
          </w:tcPr>
          <w:p w14:paraId="5B8A13F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5B2C715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7" w:type="dxa"/>
            <w:vAlign w:val="center"/>
          </w:tcPr>
          <w:p w14:paraId="5304566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2</w:t>
            </w:r>
          </w:p>
        </w:tc>
        <w:tc>
          <w:tcPr>
            <w:tcW w:w="5812" w:type="dxa"/>
          </w:tcPr>
          <w:p w14:paraId="687320FA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</w:p>
        </w:tc>
      </w:tr>
      <w:tr w:rsidR="00DD3E8F" w:rsidRPr="006F05F6" w14:paraId="07334AF9" w14:textId="77777777" w:rsidTr="00CF1785">
        <w:tc>
          <w:tcPr>
            <w:tcW w:w="2093" w:type="dxa"/>
          </w:tcPr>
          <w:p w14:paraId="5A30DCF0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provoz osobních silničních vozidel</w:t>
            </w:r>
          </w:p>
        </w:tc>
        <w:tc>
          <w:tcPr>
            <w:tcW w:w="4252" w:type="dxa"/>
          </w:tcPr>
          <w:p w14:paraId="1F98CB1E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autonehoda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dopravních předpisů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nerespektování zákazů a upozornění (nedodržené povolené rychlosti v obci a mimo </w:t>
            </w:r>
            <w:proofErr w:type="gramStart"/>
            <w:r w:rsidRPr="006F05F6">
              <w:rPr>
                <w:rFonts w:ascii="Arial Narrow" w:hAnsi="Arial Narrow"/>
                <w:sz w:val="15"/>
                <w:szCs w:val="15"/>
              </w:rPr>
              <w:t>ní</w:t>
            </w:r>
            <w:proofErr w:type="gramEnd"/>
            <w:r w:rsidRPr="006F05F6">
              <w:rPr>
                <w:rFonts w:ascii="Arial Narrow" w:hAnsi="Arial Narrow"/>
                <w:sz w:val="15"/>
                <w:szCs w:val="15"/>
              </w:rPr>
              <w:t xml:space="preserve">, v areálu)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sražení, poražení, odhození, přiražení </w:t>
            </w:r>
          </w:p>
        </w:tc>
        <w:tc>
          <w:tcPr>
            <w:tcW w:w="496" w:type="dxa"/>
            <w:vAlign w:val="center"/>
          </w:tcPr>
          <w:p w14:paraId="43B4EEE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vAlign w:val="center"/>
          </w:tcPr>
          <w:p w14:paraId="0F3DE5D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vAlign w:val="center"/>
          </w:tcPr>
          <w:p w14:paraId="54A64AD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vAlign w:val="center"/>
          </w:tcPr>
          <w:p w14:paraId="0A929BC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14:paraId="356F3AE6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pravidelné seznamování se silničními předpisy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technické prohlídky vozidel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</w:t>
            </w:r>
          </w:p>
        </w:tc>
      </w:tr>
      <w:tr w:rsidR="00DD3E8F" w:rsidRPr="006F05F6" w14:paraId="1409DCDB" w14:textId="77777777" w:rsidTr="00CF1785">
        <w:tc>
          <w:tcPr>
            <w:tcW w:w="2093" w:type="dxa"/>
          </w:tcPr>
          <w:p w14:paraId="55CFD586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pohyb (v provozních prostorách)</w:t>
            </w:r>
          </w:p>
        </w:tc>
        <w:tc>
          <w:tcPr>
            <w:tcW w:w="4252" w:type="dxa"/>
          </w:tcPr>
          <w:p w14:paraId="213F4FD2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předmětů z výše (mosty, stavby, břemena)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(náraz, posun) se zařízením nebo zajištěním (vyčnívající části)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nadýchání nebo požití nebezpečné látky (plynné či kapalné skupenství)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přiotrávení, otrávení, přidušení, udušení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výbuch,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další nežádoucí vlivy plynoucí z provozních poruch či havárií (např. snížená viditelnost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tlaková vlna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el. napětí apod.)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 náhodně nebo stabilně se pohybujících materiálů a těles  </w:t>
            </w:r>
          </w:p>
        </w:tc>
        <w:tc>
          <w:tcPr>
            <w:tcW w:w="496" w:type="dxa"/>
            <w:vAlign w:val="center"/>
          </w:tcPr>
          <w:p w14:paraId="14E5F27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5493D4D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4659F20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vAlign w:val="center"/>
          </w:tcPr>
          <w:p w14:paraId="03A61AC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165D4AC3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a sebevzdělávání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zpozornění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předepsaných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„Bezpečné chování“</w:t>
            </w:r>
          </w:p>
        </w:tc>
      </w:tr>
      <w:tr w:rsidR="00DD3E8F" w:rsidRPr="006F05F6" w14:paraId="4DD90225" w14:textId="77777777" w:rsidTr="00CF1785">
        <w:tc>
          <w:tcPr>
            <w:tcW w:w="2093" w:type="dxa"/>
          </w:tcPr>
          <w:p w14:paraId="596A7202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nářadí (ruční nářadí, mechanické ruční nářadí, nářadí s el. pohonem) </w:t>
            </w:r>
          </w:p>
        </w:tc>
        <w:tc>
          <w:tcPr>
            <w:tcW w:w="4252" w:type="dxa"/>
          </w:tcPr>
          <w:p w14:paraId="63A49642" w14:textId="77777777" w:rsidR="00DD3E8F" w:rsidRPr="007022D0" w:rsidRDefault="00DD3E8F" w:rsidP="00CF1785">
            <w:pPr>
              <w:pStyle w:val="Zkladntext"/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perforace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pohmoždění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poranění el. proudem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nedodržení návodů a norem</w:t>
            </w:r>
          </w:p>
        </w:tc>
        <w:tc>
          <w:tcPr>
            <w:tcW w:w="496" w:type="dxa"/>
            <w:vAlign w:val="center"/>
          </w:tcPr>
          <w:p w14:paraId="3C25528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7EDB8B6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vAlign w:val="center"/>
          </w:tcPr>
          <w:p w14:paraId="478025D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vAlign w:val="center"/>
          </w:tcPr>
          <w:p w14:paraId="1A389C1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14:paraId="08CA2423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návody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ručních nářadí</w:t>
            </w:r>
          </w:p>
        </w:tc>
      </w:tr>
      <w:tr w:rsidR="00DD3E8F" w:rsidRPr="006F05F6" w14:paraId="007336E6" w14:textId="77777777" w:rsidTr="00CF1785">
        <w:trPr>
          <w:trHeight w:val="632"/>
        </w:trPr>
        <w:tc>
          <w:tcPr>
            <w:tcW w:w="2093" w:type="dxa"/>
          </w:tcPr>
          <w:p w14:paraId="19341E75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>přemisťování břemen a materiálu, skladování materiálu do regálů, bezmotorové vozíky</w:t>
            </w:r>
          </w:p>
        </w:tc>
        <w:tc>
          <w:tcPr>
            <w:tcW w:w="4252" w:type="dxa"/>
          </w:tcPr>
          <w:p w14:paraId="7F81403F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zavalení přetíženým nebo nestabilním regálem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perforace o ostré hrany přemisťování břemen proti váhovým limitům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zavalení obsluhy naloženým vozíkem </w:t>
            </w:r>
          </w:p>
        </w:tc>
        <w:tc>
          <w:tcPr>
            <w:tcW w:w="496" w:type="dxa"/>
            <w:vAlign w:val="center"/>
          </w:tcPr>
          <w:p w14:paraId="1C8AB79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vAlign w:val="center"/>
          </w:tcPr>
          <w:p w14:paraId="10B2A5E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30944F2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vAlign w:val="center"/>
          </w:tcPr>
          <w:p w14:paraId="44ADBE7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5870F4FB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o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nepřetěžování regálů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váhových limitů pro přemisťování břemen a 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nosnosti bezpečnostní tabulkou</w:t>
            </w:r>
          </w:p>
        </w:tc>
      </w:tr>
      <w:tr w:rsidR="00DD3E8F" w:rsidRPr="006F05F6" w14:paraId="206DBCAD" w14:textId="77777777" w:rsidTr="00CF1785">
        <w:trPr>
          <w:trHeight w:val="632"/>
        </w:trPr>
        <w:tc>
          <w:tcPr>
            <w:tcW w:w="2093" w:type="dxa"/>
          </w:tcPr>
          <w:p w14:paraId="5F0DD6BE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>elektrický proud</w:t>
            </w:r>
          </w:p>
        </w:tc>
        <w:tc>
          <w:tcPr>
            <w:tcW w:w="4252" w:type="dxa"/>
          </w:tcPr>
          <w:p w14:paraId="30F411EA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popálení, ochrnutí, usmrcení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se živou částí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elektrostatický jev, výboj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krokové napětí</w:t>
            </w:r>
          </w:p>
        </w:tc>
        <w:tc>
          <w:tcPr>
            <w:tcW w:w="496" w:type="dxa"/>
            <w:vAlign w:val="center"/>
          </w:tcPr>
          <w:p w14:paraId="1E60099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655D8A1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5086E40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vAlign w:val="center"/>
          </w:tcPr>
          <w:p w14:paraId="61E6B45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6AA03DBF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předpisů (provozních manuálů, návodů)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</w:t>
            </w:r>
          </w:p>
        </w:tc>
      </w:tr>
      <w:tr w:rsidR="00DD3E8F" w:rsidRPr="006F05F6" w14:paraId="5EC270E7" w14:textId="77777777" w:rsidTr="00CF1785">
        <w:trPr>
          <w:trHeight w:val="632"/>
        </w:trPr>
        <w:tc>
          <w:tcPr>
            <w:tcW w:w="2093" w:type="dxa"/>
          </w:tcPr>
          <w:p w14:paraId="2CEC0F17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Práce ve výškách</w:t>
            </w:r>
          </w:p>
        </w:tc>
        <w:tc>
          <w:tcPr>
            <w:tcW w:w="4252" w:type="dxa"/>
          </w:tcPr>
          <w:p w14:paraId="770BC1D0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pracovníka z výšky – z volných nezajištěných okrajů staveb, konstrukcí, oken apod., při práci a pohybu na žebříku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vystupování po konstrukčních prvcích stavby, po konstrukci žebříku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 z vratkých konstrukcí a předmětů, které nejsou určeny pro práci ve výšce ani k výstupům na zvýšená pracoviště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propadnutí a pád nebezpečnými otvory (šachty otvorů, mezery a prostupů v podlahách o šířce nad 25 cm) </w:t>
            </w:r>
          </w:p>
        </w:tc>
        <w:tc>
          <w:tcPr>
            <w:tcW w:w="496" w:type="dxa"/>
            <w:vAlign w:val="center"/>
          </w:tcPr>
          <w:p w14:paraId="19174E5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vAlign w:val="center"/>
          </w:tcPr>
          <w:p w14:paraId="2E240F6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5</w:t>
            </w:r>
          </w:p>
        </w:tc>
        <w:tc>
          <w:tcPr>
            <w:tcW w:w="496" w:type="dxa"/>
            <w:vAlign w:val="center"/>
          </w:tcPr>
          <w:p w14:paraId="386EDE8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vAlign w:val="center"/>
          </w:tcPr>
          <w:p w14:paraId="105C605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45</w:t>
            </w:r>
          </w:p>
        </w:tc>
        <w:tc>
          <w:tcPr>
            <w:tcW w:w="5812" w:type="dxa"/>
          </w:tcPr>
          <w:p w14:paraId="42E82439" w14:textId="77777777" w:rsidR="00DD3E8F" w:rsidRPr="006F05F6" w:rsidRDefault="00DD3E8F" w:rsidP="00CF1785">
            <w:pPr>
              <w:rPr>
                <w:rFonts w:ascii="Arial Narrow" w:hAnsi="Arial Narrow"/>
                <w:iCs/>
                <w:spacing w:val="-6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vybavení stavby konstrukcemi pro práce ve výškách a zvyšování místa práce (žebříky, materiál, inventární dílce) a jejich dostatečná únosnost, pevnost a stabilita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zamezení přístupu k místům, kde se nepracuje a jejichž volné okraje nejsou zajištěny proti pádu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zajišťování pracovníků ve výškách tam, kde nelze použít kolektivní zajištění osobním zajištěním (POZ)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 případě nezřizování kolektivního zajištění nutno vytvořit podmínky pro použití POZ, předem určit místo úvazu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bezpečných prostředků pro výstupy na zvýšená místa stavby (žebříky, schodiště, rampy)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zákaz používání vratkých a nevhodných předmětů pro práci i ke zvyšování místa práce (beden, obalů, palet, sudů, věder apod.)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nepřetěžování podlah ani jiných konstrukcí materiálem, soustředěním více osob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použití bezpečnostní postroje - universal</w:t>
            </w:r>
          </w:p>
        </w:tc>
      </w:tr>
      <w:tr w:rsidR="00DD3E8F" w:rsidRPr="006F05F6" w14:paraId="43B72518" w14:textId="77777777" w:rsidTr="00CF1785">
        <w:trPr>
          <w:trHeight w:val="632"/>
        </w:trPr>
        <w:tc>
          <w:tcPr>
            <w:tcW w:w="2093" w:type="dxa"/>
          </w:tcPr>
          <w:p w14:paraId="647231B8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Žebříky a žebříkové výstupy</w:t>
            </w:r>
          </w:p>
        </w:tc>
        <w:tc>
          <w:tcPr>
            <w:tcW w:w="4252" w:type="dxa"/>
          </w:tcPr>
          <w:p w14:paraId="0BEA5DF4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žebříků i s pracovníků po ztrátě stability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 pád osoby ze žebříků při vystupování či sestupování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 pracovníka ze žebříku v důsledku nadměrného vychýlení ze žebříků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 při postavení žebříku na nerovný podklad a opěru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 při přetížení a nerovnoměrném zatížení žebříku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větší nároky na zajištění stability hliníkových žebříků s malou hmotností (větší nároky na bezpečné používání nežli žebříky dřevěné)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převrácení </w:t>
            </w:r>
            <w:r w:rsidRPr="006F05F6">
              <w:rPr>
                <w:rFonts w:ascii="Arial Narrow" w:hAnsi="Arial Narrow"/>
                <w:sz w:val="15"/>
                <w:szCs w:val="15"/>
              </w:rPr>
              <w:lastRenderedPageBreak/>
              <w:t xml:space="preserve">žebříku jinou osobou kolem projíždějícím vozidlem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prasknutí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zlomení příčle dřevěných </w:t>
            </w:r>
            <w:proofErr w:type="spellStart"/>
            <w:r w:rsidRPr="006F05F6">
              <w:rPr>
                <w:rFonts w:ascii="Arial Narrow" w:hAnsi="Arial Narrow"/>
                <w:sz w:val="15"/>
                <w:szCs w:val="15"/>
              </w:rPr>
              <w:t>řebříků</w:t>
            </w:r>
            <w:proofErr w:type="spellEnd"/>
            <w:r w:rsidRPr="006F05F6">
              <w:rPr>
                <w:rFonts w:ascii="Arial Narrow" w:hAnsi="Arial Narrow"/>
                <w:sz w:val="15"/>
                <w:szCs w:val="15"/>
              </w:rPr>
              <w:t xml:space="preserve"> s následným pádem pracovníka</w:t>
            </w:r>
          </w:p>
        </w:tc>
        <w:tc>
          <w:tcPr>
            <w:tcW w:w="496" w:type="dxa"/>
            <w:vAlign w:val="center"/>
          </w:tcPr>
          <w:p w14:paraId="392301A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lastRenderedPageBreak/>
              <w:t>3</w:t>
            </w:r>
          </w:p>
        </w:tc>
        <w:tc>
          <w:tcPr>
            <w:tcW w:w="496" w:type="dxa"/>
            <w:vAlign w:val="center"/>
          </w:tcPr>
          <w:p w14:paraId="0F033D5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4</w:t>
            </w:r>
          </w:p>
        </w:tc>
        <w:tc>
          <w:tcPr>
            <w:tcW w:w="496" w:type="dxa"/>
            <w:vAlign w:val="center"/>
          </w:tcPr>
          <w:p w14:paraId="0A55B62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vAlign w:val="center"/>
          </w:tcPr>
          <w:p w14:paraId="1539FE2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36</w:t>
            </w:r>
          </w:p>
        </w:tc>
        <w:tc>
          <w:tcPr>
            <w:tcW w:w="5812" w:type="dxa"/>
          </w:tcPr>
          <w:p w14:paraId="6CD85EBB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žebříky používat jen pro krátkodobé fyzicky nenáročné práce při použití jednoduchého nářadí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udržovat žebříky v řádném technickém stavu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používání žebříků dodržovat tyto zákazy: nepoužívat poškozené žebříky, nepracovat nad sebou a nevystupovat a nesestupovat po žebříku více osobám současně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nebezpečně a nadměrně se vyklánět mimo osu žebříku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vynášet a snášet břemeno těžší než 20 kg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vystupovat na žebřík s poškozenou a nevhodnou a znečištěnou obuví  s dlouhými tkaničkami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 zajištění stability zabezpečovat proti posunutí, bočnímu vychýlení a zvrácení či rozevření žebříku</w:t>
            </w:r>
          </w:p>
        </w:tc>
      </w:tr>
      <w:tr w:rsidR="00DD3E8F" w:rsidRPr="006F05F6" w14:paraId="18D7E2DE" w14:textId="77777777" w:rsidTr="00CF1785">
        <w:trPr>
          <w:trHeight w:val="632"/>
        </w:trPr>
        <w:tc>
          <w:tcPr>
            <w:tcW w:w="2093" w:type="dxa"/>
          </w:tcPr>
          <w:p w14:paraId="6416D89E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lastRenderedPageBreak/>
              <w:t>Sekyra, kladivo, vytahovač hřebíků</w:t>
            </w:r>
          </w:p>
        </w:tc>
        <w:tc>
          <w:tcPr>
            <w:tcW w:w="4252" w:type="dxa"/>
          </w:tcPr>
          <w:p w14:paraId="5B810980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zasažení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přiklepnutí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odletující části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</w:t>
            </w:r>
            <w:proofErr w:type="spellStart"/>
            <w:r w:rsidRPr="006F05F6">
              <w:rPr>
                <w:rFonts w:ascii="Arial Narrow" w:hAnsi="Arial Narrow"/>
                <w:sz w:val="15"/>
                <w:szCs w:val="15"/>
              </w:rPr>
              <w:t>nezaklínování</w:t>
            </w:r>
            <w:proofErr w:type="spellEnd"/>
            <w:r w:rsidRPr="006F05F6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vypadnutí sekery </w:t>
            </w:r>
            <w:proofErr w:type="gramStart"/>
            <w:r w:rsidRPr="006F05F6">
              <w:rPr>
                <w:rFonts w:ascii="Arial Narrow" w:hAnsi="Arial Narrow"/>
                <w:sz w:val="15"/>
                <w:szCs w:val="15"/>
              </w:rPr>
              <w:t>s</w:t>
            </w:r>
            <w:proofErr w:type="gramEnd"/>
            <w:r w:rsidRPr="006F05F6">
              <w:rPr>
                <w:rFonts w:ascii="Arial Narrow" w:hAnsi="Arial Narrow"/>
                <w:sz w:val="15"/>
                <w:szCs w:val="15"/>
              </w:rPr>
              <w:t xml:space="preserve"> topůrka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prasknutí topůrka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sjetí sekery z 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zasažení úlomkem</w:t>
            </w:r>
          </w:p>
        </w:tc>
        <w:tc>
          <w:tcPr>
            <w:tcW w:w="496" w:type="dxa"/>
            <w:vAlign w:val="center"/>
          </w:tcPr>
          <w:p w14:paraId="0056671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0DBEA7C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6637CB9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vAlign w:val="center"/>
          </w:tcPr>
          <w:p w14:paraId="05898A6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089009E2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správné zaklínování nasazení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kvalitní materiál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pravidelné broušení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pravidelná kontrola nářadí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OOPP</w:t>
            </w:r>
          </w:p>
        </w:tc>
      </w:tr>
      <w:tr w:rsidR="00DD3E8F" w:rsidRPr="006F05F6" w14:paraId="2859A221" w14:textId="77777777" w:rsidTr="00CF1785">
        <w:trPr>
          <w:trHeight w:val="632"/>
        </w:trPr>
        <w:tc>
          <w:tcPr>
            <w:tcW w:w="2093" w:type="dxa"/>
          </w:tcPr>
          <w:p w14:paraId="2D27283B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plyn</w:t>
            </w:r>
          </w:p>
        </w:tc>
        <w:tc>
          <w:tcPr>
            <w:tcW w:w="4252" w:type="dxa"/>
          </w:tcPr>
          <w:p w14:paraId="523F2125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výbuch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bezpečnostních předpisů a norem</w:t>
            </w:r>
          </w:p>
        </w:tc>
        <w:tc>
          <w:tcPr>
            <w:tcW w:w="496" w:type="dxa"/>
            <w:vAlign w:val="center"/>
          </w:tcPr>
          <w:p w14:paraId="5AE76DB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7B6A020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2CDD28A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vAlign w:val="center"/>
          </w:tcPr>
          <w:p w14:paraId="3B6E562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12ECFAAE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bezpečnostními předpisy a normami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použití pouze předepsaných materiálů a armatur pro stavbu a opravy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po dokončení montáže provedení revizí a zkoušek, při provozu zajistit provádění periodických kontrol a revizí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při opravách plynovou bezpečnost nejen svoji, ale i pracovníků ostatních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úniku plynu zajištění účinného větrání, v případě hořlavých plynů zamezit vznik jiskření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v zamořeném prostoru používání IDP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plynovodů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neodvzdušňovat plynovod přes spotřebič </w:t>
            </w:r>
          </w:p>
        </w:tc>
      </w:tr>
    </w:tbl>
    <w:p w14:paraId="11AD9951" w14:textId="77777777" w:rsidR="00DD3E8F" w:rsidRDefault="00DD3E8F" w:rsidP="00DD3E8F">
      <w:pPr>
        <w:rPr>
          <w:rFonts w:ascii="Arial Narrow" w:hAnsi="Arial Narrow"/>
          <w:sz w:val="15"/>
          <w:szCs w:val="15"/>
        </w:rPr>
      </w:pPr>
    </w:p>
    <w:p w14:paraId="4BDF7D49" w14:textId="77777777" w:rsidR="00DD3E8F" w:rsidRDefault="00DD3E8F" w:rsidP="00DD3E8F">
      <w:pPr>
        <w:rPr>
          <w:rFonts w:ascii="Arial Narrow" w:hAnsi="Arial Narrow"/>
          <w:sz w:val="15"/>
          <w:szCs w:val="15"/>
        </w:rPr>
      </w:pPr>
    </w:p>
    <w:p w14:paraId="42FD3228" w14:textId="77777777" w:rsidR="00DD3E8F" w:rsidRDefault="00DD3E8F" w:rsidP="00DD3E8F">
      <w:pPr>
        <w:rPr>
          <w:rFonts w:ascii="Arial Narrow" w:hAnsi="Arial Narrow"/>
          <w:sz w:val="15"/>
          <w:szCs w:val="15"/>
        </w:rPr>
      </w:pPr>
    </w:p>
    <w:p w14:paraId="067A0C31" w14:textId="77777777" w:rsidR="00DD3E8F" w:rsidRDefault="00DD3E8F" w:rsidP="00DD3E8F">
      <w:pPr>
        <w:rPr>
          <w:rFonts w:ascii="Arial Narrow" w:hAnsi="Arial Narrow"/>
          <w:sz w:val="15"/>
          <w:szCs w:val="15"/>
        </w:rPr>
      </w:pPr>
    </w:p>
    <w:p w14:paraId="1332573F" w14:textId="77777777" w:rsidR="00DD3E8F" w:rsidRDefault="00DD3E8F" w:rsidP="00DD3E8F">
      <w:pPr>
        <w:rPr>
          <w:rFonts w:ascii="Arial Narrow" w:hAnsi="Arial Narrow"/>
          <w:sz w:val="15"/>
          <w:szCs w:val="15"/>
        </w:rPr>
      </w:pPr>
    </w:p>
    <w:p w14:paraId="0D49BC25" w14:textId="77777777" w:rsidR="00DD3E8F" w:rsidRPr="00633CE4" w:rsidRDefault="00DD3E8F" w:rsidP="00DD3E8F">
      <w:pPr>
        <w:rPr>
          <w:rFonts w:ascii="Arial Narrow" w:hAnsi="Arial Narrow"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359CFC9B" w14:textId="77777777" w:rsidTr="00CF1785">
        <w:tc>
          <w:tcPr>
            <w:tcW w:w="2093" w:type="dxa"/>
            <w:vMerge w:val="restart"/>
            <w:shd w:val="clear" w:color="auto" w:fill="B3B3B3"/>
            <w:vAlign w:val="center"/>
          </w:tcPr>
          <w:p w14:paraId="60C38A0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14:paraId="4892AC9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3DF427B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5AA3C7C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58332D2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3E5701B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2AE8875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3F2491E9" w14:textId="77777777" w:rsidTr="00CF1785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6293A4A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5201BB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BD42A2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2561D88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5BBD1D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016ECE9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12F7953A" w14:textId="77777777" w:rsidR="00DD3E8F" w:rsidRPr="006F05F6" w:rsidRDefault="00DD3E8F" w:rsidP="00CF17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3E8F" w:rsidRPr="006F05F6" w14:paraId="2112B41B" w14:textId="77777777" w:rsidTr="00982DFE">
        <w:trPr>
          <w:trHeight w:val="4501"/>
        </w:trPr>
        <w:tc>
          <w:tcPr>
            <w:tcW w:w="2093" w:type="dxa"/>
          </w:tcPr>
          <w:p w14:paraId="78FE73B1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8"/>
                <w:szCs w:val="18"/>
              </w:rPr>
            </w:pP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kovoobráběcí stroje (stabilní vrtačky, stojanové </w:t>
            </w:r>
            <w:proofErr w:type="gramStart"/>
            <w:r w:rsidRPr="006F05F6">
              <w:rPr>
                <w:rFonts w:ascii="Arial Narrow" w:hAnsi="Arial Narrow" w:cs="Arial"/>
                <w:sz w:val="15"/>
                <w:szCs w:val="15"/>
              </w:rPr>
              <w:t>brusky,  stabilní</w:t>
            </w:r>
            <w:proofErr w:type="gramEnd"/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  <w:proofErr w:type="spellStart"/>
            <w:r w:rsidRPr="006F05F6">
              <w:rPr>
                <w:rFonts w:ascii="Arial Narrow" w:hAnsi="Arial Narrow" w:cs="Arial"/>
                <w:sz w:val="15"/>
                <w:szCs w:val="15"/>
              </w:rPr>
              <w:t>rozbrušovače</w:t>
            </w:r>
            <w:proofErr w:type="spellEnd"/>
            <w:r w:rsidRPr="006F05F6">
              <w:rPr>
                <w:rFonts w:ascii="Arial Narrow" w:hAnsi="Arial Narrow" w:cs="Arial"/>
                <w:sz w:val="15"/>
                <w:szCs w:val="15"/>
              </w:rPr>
              <w:t>)</w:t>
            </w:r>
          </w:p>
        </w:tc>
        <w:tc>
          <w:tcPr>
            <w:tcW w:w="4252" w:type="dxa"/>
          </w:tcPr>
          <w:p w14:paraId="54A93FF1" w14:textId="77777777" w:rsidR="00DD3E8F" w:rsidRPr="006F05F6" w:rsidRDefault="00DD3E8F" w:rsidP="00CF1785">
            <w:pPr>
              <w:rPr>
                <w:rFonts w:ascii="Arial Narrow" w:hAnsi="Arial Narrow"/>
                <w:sz w:val="18"/>
                <w:szCs w:val="18"/>
              </w:rPr>
            </w:pP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pořezání šponami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pořezání rukou o ostří nástrojů, o šponu namotanou popř. ulpěnou na nástroji, o upínací zařízení nebo o upínané obrobky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zachycení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navinutí ruky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nežádoucí kontakt s částmi strojů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zachycení volně vlajícího oděvu (prstýnků, obvazu na ruce, šály, řetízky apod.)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zachycení vlasů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skalpování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zranění ruky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naražení ruky (při přidržování obrobku, nedostatečně upnutém obrobku aj.)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zranění obsluhy popř. dalších osob v okolí stroje zasažením úlomky a částicemi kotouče v případě roztržení brusného kotouče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úder různých částí těla rozkmitaným koncem materiálu při obrábění vyčnívajícího nechráněného tyčového obrobku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 hluku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nečekané uvedení stroje do chodu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výměna nástrojů, upínání, snímání obrobků za chodu - zachycení, udeření, navinutí, pořezání, vtažení, sevření části těla nejčastěji ruky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nesprávné a nespolehlivé upnutí obrobku, chybné upínání materiálu, obrobku - uvolnění, vymrštění a zasažení obsluhy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zranění očí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prašnost, ohrožení dýchacích cest</w:t>
            </w:r>
          </w:p>
        </w:tc>
        <w:tc>
          <w:tcPr>
            <w:tcW w:w="496" w:type="dxa"/>
            <w:vAlign w:val="center"/>
          </w:tcPr>
          <w:p w14:paraId="7C06D71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vAlign w:val="center"/>
          </w:tcPr>
          <w:p w14:paraId="2D7685B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36F3A65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vAlign w:val="center"/>
          </w:tcPr>
          <w:p w14:paraId="3C41966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3B32A5E2" w14:textId="77777777" w:rsidR="00DD3E8F" w:rsidRPr="006F05F6" w:rsidRDefault="00DD3E8F" w:rsidP="00CF1785">
            <w:pPr>
              <w:rPr>
                <w:rFonts w:ascii="Arial Narrow" w:hAnsi="Arial Narrow" w:cs="Arial"/>
                <w:sz w:val="15"/>
                <w:szCs w:val="15"/>
              </w:rPr>
            </w:pP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používání rukavic, ale jen při manipulaci s obrobkem pokud je nástroj v klidu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k odstraňování třísek používat štětců, smetáků nebo vyfukovacích pistolí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při obsluze stroje nepoužívat rukavice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nebrždění vřetena se sklíčidlem rukou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nesahání do nebezpečného prostoru za chodu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vhodné ustrojení bez volně vlajících částí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zajištění obrobku proti pootočení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použití vhodného přípravku pro upevnění obrobku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vybavení vrtačky svěrákem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správné skladování a zacházení s kotouči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použití nepoškozeného vyzkoušeného kotouče a jeho správné upnutí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před upnutím brusného kotouče zjistit jeho vhodnost pro brusku prohlídkou a poklepem ověřit jeho neporušenost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 upnutí kotouče provést zkušební chod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vyloučení porušení pevnosti kotouče např. nadměrným a nestejnoměrným přítlakem broušeného předmětu na kotouč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nebrzdit dobíhající kotouč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rovnoměrné opotřebení kotouče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správný pracovní postup při broušení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nebroušení z boční strany kotouče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nenamáhání tenkého řezacího kotouče na ohyb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nenarážení ostrého obrobku na kotouč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nepřekročit max. obvodovou rychlost a počet otáček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správně konstruovaný, instalovaný a používaný ochranný kryt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napojení brusky na odsávání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měření a výměnu vřetene provádět za klidu stroje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seznámení obsluhy s návody pro obsluhu kovoobráběcích strojů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revize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funkční a dosažitelný hl. vypínač, </w:t>
            </w:r>
            <w:proofErr w:type="spellStart"/>
            <w:r w:rsidRPr="006F05F6">
              <w:rPr>
                <w:rFonts w:ascii="Arial Narrow" w:hAnsi="Arial Narrow"/>
                <w:sz w:val="15"/>
                <w:szCs w:val="15"/>
              </w:rPr>
              <w:t>central</w:t>
            </w:r>
            <w:proofErr w:type="spellEnd"/>
            <w:r w:rsidRPr="006F05F6">
              <w:rPr>
                <w:rFonts w:ascii="Arial Narrow" w:hAnsi="Arial Narrow"/>
                <w:sz w:val="15"/>
                <w:szCs w:val="15"/>
              </w:rPr>
              <w:t xml:space="preserve"> stop, stykače, hlídače poklesu tlaku; </w:t>
            </w:r>
            <w:r w:rsidRPr="006F05F6">
              <w:rPr>
                <w:rFonts w:ascii="Arial Narrow" w:hAnsi="Arial Narrow"/>
                <w:sz w:val="15"/>
                <w:szCs w:val="15"/>
              </w:rPr>
              <w:br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uvedení vypínače do nulové polohy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používání předepsaných OOPP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zastavení stroje - pohybu vřetena, smýkadla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správné a spolehlivé upnutí, vyvážené, nenásilné upnutí tvarovaných předmětů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 upínacího zařízení upínat jen předměty, pro to konstruovány a jejichž tvar a velikost zaručují dokonalé upnutí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 upínání používat vhodné a nepoškozené nářadí</w:t>
            </w:r>
          </w:p>
        </w:tc>
      </w:tr>
    </w:tbl>
    <w:p w14:paraId="122D1BDF" w14:textId="77777777" w:rsidR="00DD3E8F" w:rsidRDefault="00DD3E8F" w:rsidP="00DD3E8F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478887F8" w14:textId="77777777" w:rsidTr="00CF1785">
        <w:tc>
          <w:tcPr>
            <w:tcW w:w="2093" w:type="dxa"/>
            <w:vMerge w:val="restart"/>
            <w:shd w:val="clear" w:color="auto" w:fill="B3B3B3"/>
            <w:vAlign w:val="center"/>
          </w:tcPr>
          <w:p w14:paraId="6792ED3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lastRenderedPageBreak/>
              <w:t>ZDROJ RIZIKA</w:t>
            </w:r>
          </w:p>
          <w:p w14:paraId="0AA2269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09AFA57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326B463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58721F4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2D26921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3BBFC8D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41032A78" w14:textId="77777777" w:rsidTr="00CF1785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BD500D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158E50D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0FBEF61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2BF3582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1897F7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02EB29D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12B1908D" w14:textId="77777777" w:rsidR="00DD3E8F" w:rsidRPr="006F05F6" w:rsidRDefault="00DD3E8F" w:rsidP="00CF17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3E8F" w:rsidRPr="006F05F6" w14:paraId="07E8957D" w14:textId="77777777" w:rsidTr="00CF1785">
        <w:trPr>
          <w:trHeight w:val="6529"/>
        </w:trPr>
        <w:tc>
          <w:tcPr>
            <w:tcW w:w="2093" w:type="dxa"/>
          </w:tcPr>
          <w:p w14:paraId="318125BF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</w:tc>
        <w:tc>
          <w:tcPr>
            <w:tcW w:w="4252" w:type="dxa"/>
          </w:tcPr>
          <w:p w14:paraId="4291D64C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nedodržování zákazu – jíst, pít a kouřit při práci s jedy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nedodržování hygieny (mytí rukou po práci s jedy)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neznalost první pomoci při nehodě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pády a jiné úrazy při nevhodném řešení pracovního místa (kluzká, nerovná podlaha, omezený pracovní prostor)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neodborných opravách a manipulacích s el. přístroji může dojít k úrazům el. proudem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působením vysokých a velmi nízkých teplot látek a prostředí může dojít k popáleninám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neodborné manipulaci s tlakovými lahvemi může dojít k výbuchu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používání tlakových lahví může dojít k nekontrolovatelnému úniku plynu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může dojít k poškození očí a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poleptání dýchacích cest, vnitřních orgánů a pokožky při styku či požití chemikálií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otrava plyny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neproškolení oprávněnou osobou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neseznámení se s bezpečnostním listem příslušné látky</w:t>
            </w:r>
          </w:p>
        </w:tc>
        <w:tc>
          <w:tcPr>
            <w:tcW w:w="496" w:type="dxa"/>
            <w:vAlign w:val="center"/>
          </w:tcPr>
          <w:p w14:paraId="6FD6E72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226E3F8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7A86C8D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vAlign w:val="center"/>
          </w:tcPr>
          <w:p w14:paraId="1FD4F5C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47E549A1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práci s jedy a žíravinami smí provádět pouze zdravotně a odborně způsobilá osoba starší 18 let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evidence zvlášť nebezpečných jedů musí obsahovat všechny potřebné údaje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jedy nejíst, nepít a nekouřit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úzkostlivého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 každé práci s jedy je nutno si umýt ruce i obličej mýdlem a opláchnout velkým množstvím vody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zaměstnanec pracující s jedy nesmí být na pracovišti sám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pravidla schvaluje příslušný orgán hygienické služby a tato pravidla musí obsahovat: </w:t>
            </w:r>
          </w:p>
          <w:p w14:paraId="42466EC5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bezpečné způsoby zacházení s jedy a žíravinami a způsoby jejich zneškodňování včetně obalů po použití, </w:t>
            </w:r>
          </w:p>
          <w:p w14:paraId="231447C5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výčet prostředků a zařízení, které budou k dispozici pro ochranu lidí a pokyny pro první pomoc, </w:t>
            </w:r>
          </w:p>
          <w:p w14:paraId="5C121FFD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způsob, jakým smějí být jedy a žíraviny skladovány s jinými látkami, s ohledem na možnost vývinu látek ještě nebezpečnějších.</w:t>
            </w:r>
          </w:p>
          <w:p w14:paraId="3E621B6E" w14:textId="77777777" w:rsidR="00DD3E8F" w:rsidRPr="006F05F6" w:rsidRDefault="00DD3E8F" w:rsidP="00CF1785">
            <w:pPr>
              <w:rPr>
                <w:rFonts w:ascii="Arial Narrow" w:hAnsi="Arial Narrow" w:cs="Arial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nakládání s nebezpečnými látkami, klasifikovanými jako výbušné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 případě vzniku nežádoucí události dodržovat zásady první pomoci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hořlavými kapalinami je nutné zajistit, aby jejich páry nepřišly do styku s otevřeným ohněm nebo žhavými předměty – v pohotovosti musí být vhodný hasící přístroj</w:t>
            </w:r>
            <w:r w:rsidRPr="006F05F6">
              <w:rPr>
                <w:rFonts w:ascii="Arial Narrow" w:hAnsi="Arial Narrow"/>
                <w:color w:val="0000FF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zaměstnanci, kteří provádějí asanaci rozlité hořlavé kapaliny se musí chránit proti škodlivým vlivům této látky, ostatní, kteří se asanace nezúčastňují, musí místnost opustit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všichni zaměstnanci jsou povinni dodržovat předpisy a pokyny bezpečnosti a ochrany zdraví při práci platné pro dané pracoviště a pokyny, uvedené na výstražných tabulích a vývěskách podniku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poplachové směrnice k hlášení požáru, výbuchu, havárie a k přivolání lékaře musí být umístěny na pracovištích v blízkosti telefonních přístrojů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vstup na výrobní pracoviště je dovolen pouze osobám na nich zaměstnaných, řídícím a kontrolním pracovníkům, obsluha výrobního zařízení je povinna každého, kdo nemá oprávnění vstupu do výrobny, ze svého pracoviště vykázat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bez písemného povolení a příslušných OOPP je všem zaměstnanců zakázán vstup do šachet, kanálů a ostatních prostorů pod úrovní terénu, jakož i do jiného uzavřeného výrobního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nešlapat do kaluží kapalin, nacházejících se pod potrubími, mostky nebo v terénu (mohou obsahovat škodliviny)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prát a čistit oděvní součásti a ostatní textilie v benzínu a jiných hořlavých kapalinách je důrazně zakázáno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je zakázáno mýt si ruce v benzínu, petroleji a jiných organických rozpouštědlech, atd.</w:t>
            </w:r>
          </w:p>
          <w:p w14:paraId="54C321BA" w14:textId="77777777" w:rsidR="00DD3E8F" w:rsidRPr="006F05F6" w:rsidRDefault="00DD3E8F" w:rsidP="00CF1785">
            <w:pPr>
              <w:pStyle w:val="Zkladntext2"/>
              <w:rPr>
                <w:sz w:val="15"/>
                <w:szCs w:val="15"/>
              </w:rPr>
            </w:pPr>
            <w:r w:rsidRPr="006F05F6">
              <w:rPr>
                <w:sz w:val="15"/>
                <w:szCs w:val="15"/>
              </w:rPr>
              <w:t>zaměstnanci jsou na svých pracovištích povinni udržovat pořádek a čistotu:</w:t>
            </w:r>
          </w:p>
          <w:p w14:paraId="5CF1C372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odstraňovat z podlah kluzké nánosy (rozlité kapaliny, olej aj.),</w:t>
            </w:r>
          </w:p>
          <w:p w14:paraId="41E3D550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účinným způsobem zabraňovat vytékání čerpaných produktů na zařízení nebo podlahu,</w:t>
            </w:r>
          </w:p>
          <w:p w14:paraId="5C7B434A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mytí zabránit postříkání, polití nebo namočení el. zařízení,</w:t>
            </w:r>
          </w:p>
          <w:p w14:paraId="7FD156EE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volný přístup k el. rozvaděčům, vypínačům a k hasícím přístrojům,</w:t>
            </w:r>
          </w:p>
          <w:p w14:paraId="1D00DBA1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volné únikové komunikace a přístupy k požární technice,</w:t>
            </w:r>
          </w:p>
          <w:p w14:paraId="44F66A02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použité prostředky nasáklé hořlavinami (hadry, čistící vlna, piliny aj.) odkládat do uzavíratelných plechových nádob mimo dosah tepla a denně vynášet na určená místa,</w:t>
            </w:r>
          </w:p>
          <w:p w14:paraId="3C4DA33F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je zakázáno přechovávat potraviny a nápoje v chladničkách určených pro uchovávání chemikálií</w:t>
            </w:r>
          </w:p>
          <w:p w14:paraId="097C7D89" w14:textId="77777777" w:rsidR="00DD3E8F" w:rsidRPr="006F05F6" w:rsidRDefault="00DD3E8F" w:rsidP="00CF1785">
            <w:pPr>
              <w:rPr>
                <w:rFonts w:ascii="Arial Narrow" w:hAnsi="Arial Narrow" w:cs="Arial"/>
                <w:sz w:val="15"/>
                <w:szCs w:val="15"/>
              </w:rPr>
            </w:pPr>
          </w:p>
        </w:tc>
      </w:tr>
    </w:tbl>
    <w:p w14:paraId="753296F8" w14:textId="77777777" w:rsidR="00DD3E8F" w:rsidRDefault="00DD3E8F" w:rsidP="00DD3E8F"/>
    <w:p w14:paraId="30D6AD3E" w14:textId="77777777" w:rsidR="00DD3E8F" w:rsidRDefault="00DD3E8F" w:rsidP="00DD3E8F"/>
    <w:p w14:paraId="23303FD2" w14:textId="77777777" w:rsidR="00982DFE" w:rsidRDefault="00982DFE" w:rsidP="00DD3E8F"/>
    <w:p w14:paraId="4A9FF3FE" w14:textId="77777777" w:rsidR="00982DFE" w:rsidRDefault="00982DFE" w:rsidP="00DD3E8F"/>
    <w:p w14:paraId="08096309" w14:textId="77777777" w:rsidR="00982DFE" w:rsidRDefault="00982DFE" w:rsidP="00DD3E8F"/>
    <w:p w14:paraId="36C0F4D2" w14:textId="77777777" w:rsidR="00DD3E8F" w:rsidRDefault="00DD3E8F" w:rsidP="00DD3E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32273EF6" w14:textId="77777777" w:rsidTr="00CF1785">
        <w:tc>
          <w:tcPr>
            <w:tcW w:w="2093" w:type="dxa"/>
            <w:shd w:val="clear" w:color="auto" w:fill="B3B3B3"/>
            <w:vAlign w:val="center"/>
          </w:tcPr>
          <w:p w14:paraId="237CF93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lastRenderedPageBreak/>
              <w:t>ZDROJ RIZIKA</w:t>
            </w:r>
          </w:p>
          <w:p w14:paraId="0C70FC5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shd w:val="clear" w:color="auto" w:fill="B3B3B3"/>
            <w:vAlign w:val="center"/>
          </w:tcPr>
          <w:p w14:paraId="658E1F4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1853AA9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5CC304C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shd w:val="clear" w:color="auto" w:fill="B3B3B3"/>
            <w:vAlign w:val="center"/>
          </w:tcPr>
          <w:p w14:paraId="409AC4B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0C79A7CE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5A656DE7" w14:textId="77777777" w:rsidTr="00CF1785">
        <w:trPr>
          <w:trHeight w:val="2037"/>
        </w:trPr>
        <w:tc>
          <w:tcPr>
            <w:tcW w:w="2093" w:type="dxa"/>
          </w:tcPr>
          <w:p w14:paraId="26A734E4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  <w:p w14:paraId="77A4DA47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252" w:type="dxa"/>
          </w:tcPr>
          <w:p w14:paraId="0A56D2A1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vAlign w:val="center"/>
          </w:tcPr>
          <w:p w14:paraId="3FDB0F4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vAlign w:val="center"/>
          </w:tcPr>
          <w:p w14:paraId="51E5F7C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vAlign w:val="center"/>
          </w:tcPr>
          <w:p w14:paraId="7E5E5C3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7" w:type="dxa"/>
            <w:vAlign w:val="center"/>
          </w:tcPr>
          <w:p w14:paraId="050561B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5812" w:type="dxa"/>
          </w:tcPr>
          <w:p w14:paraId="3A814207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 provádění likvidace odpadů obsahující chemické sloučeniny je nutno dodržovat příslušné předpisy, vhodný způsob likvidace je uveden v bezpečnostním listu</w:t>
            </w:r>
          </w:p>
          <w:p w14:paraId="0BCEDD04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práci s plyny je zakázáno:</w:t>
            </w:r>
          </w:p>
          <w:p w14:paraId="1A018719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poškozené lahve nebo lahve s prošlou lhůtou periodické zkoušky,</w:t>
            </w:r>
          </w:p>
          <w:p w14:paraId="47A876BD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nevhodné nebo poškozené redukční ventily,</w:t>
            </w:r>
          </w:p>
          <w:p w14:paraId="24E01464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zahřívat lahve s propan-butanem nebo s jinými plyny,</w:t>
            </w:r>
          </w:p>
          <w:p w14:paraId="437B111A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lahve k jiným účelům nebo na jiné plyny, než pro které byly určeny,</w:t>
            </w:r>
          </w:p>
          <w:p w14:paraId="634BE4F1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provádět neodborné opravy, při otevírání ventilů používat násilí,</w:t>
            </w:r>
          </w:p>
          <w:p w14:paraId="719ACADD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volně vypouštět plyny v uzavřeném prostoru.</w:t>
            </w:r>
          </w:p>
        </w:tc>
      </w:tr>
    </w:tbl>
    <w:p w14:paraId="00362D3C" w14:textId="77777777" w:rsidR="00DD3E8F" w:rsidRDefault="00DD3E8F" w:rsidP="00DD3E8F">
      <w:pPr>
        <w:rPr>
          <w:rFonts w:ascii="Arial Narrow" w:hAnsi="Arial Narrow"/>
        </w:rPr>
      </w:pPr>
    </w:p>
    <w:p w14:paraId="39720301" w14:textId="1A95FE23" w:rsidR="00DD3E8F" w:rsidRDefault="00DD3E8F" w:rsidP="00344725">
      <w:pPr>
        <w:pStyle w:val="Zhlav"/>
        <w:numPr>
          <w:ilvl w:val="0"/>
          <w:numId w:val="25"/>
        </w:numPr>
        <w:tabs>
          <w:tab w:val="clear" w:pos="4536"/>
          <w:tab w:val="clear" w:pos="9072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0B6C9E">
        <w:rPr>
          <w:rFonts w:ascii="Arial Narrow" w:hAnsi="Arial Narrow"/>
          <w:b/>
          <w:sz w:val="22"/>
          <w:szCs w:val="22"/>
        </w:rPr>
        <w:t xml:space="preserve">Strážník </w:t>
      </w:r>
      <w:proofErr w:type="spellStart"/>
      <w:r w:rsidRPr="000B6C9E">
        <w:rPr>
          <w:rFonts w:ascii="Arial Narrow" w:hAnsi="Arial Narrow"/>
          <w:b/>
          <w:sz w:val="22"/>
          <w:szCs w:val="22"/>
        </w:rPr>
        <w:t>M</w:t>
      </w:r>
      <w:r>
        <w:rPr>
          <w:rFonts w:ascii="Arial Narrow" w:hAnsi="Arial Narrow"/>
          <w:b/>
          <w:sz w:val="22"/>
          <w:szCs w:val="22"/>
        </w:rPr>
        <w:t>ě</w:t>
      </w:r>
      <w:r w:rsidRPr="000B6C9E">
        <w:rPr>
          <w:rFonts w:ascii="Arial Narrow" w:hAnsi="Arial Narrow"/>
          <w:b/>
          <w:sz w:val="22"/>
          <w:szCs w:val="22"/>
        </w:rPr>
        <w:t>P</w:t>
      </w:r>
      <w:proofErr w:type="spellEnd"/>
      <w:r w:rsidRPr="000B6C9E">
        <w:rPr>
          <w:rFonts w:ascii="Arial Narrow" w:hAnsi="Arial Narrow"/>
          <w:b/>
          <w:sz w:val="22"/>
          <w:szCs w:val="22"/>
        </w:rPr>
        <w:t xml:space="preserve"> s přiděleným vozidlem a řidič služebního vozu</w:t>
      </w:r>
    </w:p>
    <w:p w14:paraId="20DA788B" w14:textId="77777777" w:rsidR="00982DFE" w:rsidRPr="000B6C9E" w:rsidRDefault="00982DFE" w:rsidP="00982DFE">
      <w:pPr>
        <w:pStyle w:val="Zhlav"/>
        <w:tabs>
          <w:tab w:val="clear" w:pos="4536"/>
          <w:tab w:val="clear" w:pos="9072"/>
        </w:tabs>
        <w:spacing w:before="120"/>
        <w:ind w:left="927"/>
        <w:rPr>
          <w:rFonts w:ascii="Arial Narrow" w:hAnsi="Arial Narrow" w:cs="Arial"/>
          <w:b/>
          <w:bCs/>
          <w:color w:val="0000FF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682155B6" w14:textId="77777777" w:rsidTr="00CF1785">
        <w:tc>
          <w:tcPr>
            <w:tcW w:w="2093" w:type="dxa"/>
            <w:vMerge w:val="restart"/>
            <w:shd w:val="clear" w:color="auto" w:fill="B3B3B3"/>
            <w:vAlign w:val="center"/>
          </w:tcPr>
          <w:p w14:paraId="65EA1DA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14:paraId="61803AD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0F5DA27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162EAC1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178BACD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6471A0F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763847A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3F05468E" w14:textId="77777777" w:rsidTr="00CF1785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61E2202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AF752E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D3340C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7247FCB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EB7A33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75FD7CF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18B0504D" w14:textId="77777777" w:rsidR="00DD3E8F" w:rsidRPr="006F05F6" w:rsidRDefault="00DD3E8F" w:rsidP="00CF17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3E8F" w:rsidRPr="006F05F6" w14:paraId="2254CC39" w14:textId="77777777" w:rsidTr="00CF1785">
        <w:tc>
          <w:tcPr>
            <w:tcW w:w="2093" w:type="dxa"/>
            <w:tcBorders>
              <w:top w:val="single" w:sz="18" w:space="0" w:color="auto"/>
            </w:tcBorders>
          </w:tcPr>
          <w:p w14:paraId="48709259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podlahy, schody, komunikace – pohyb osob</w:t>
            </w:r>
          </w:p>
        </w:tc>
        <w:tc>
          <w:tcPr>
            <w:tcW w:w="4252" w:type="dxa"/>
            <w:tcBorders>
              <w:top w:val="single" w:sz="18" w:space="0" w:color="auto"/>
            </w:tcBorders>
          </w:tcPr>
          <w:p w14:paraId="21AB353A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uklouznutí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zakopnutí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klopýtnutí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podvrtnutí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do výmolu (nebo na nerovnost)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na ostrý nebo špičatý předmět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srážka s jinou osobou nebo předmětem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vAlign w:val="center"/>
          </w:tcPr>
          <w:p w14:paraId="4025C43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vAlign w:val="center"/>
          </w:tcPr>
          <w:p w14:paraId="03E468A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vAlign w:val="center"/>
          </w:tcPr>
          <w:p w14:paraId="6C8F111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tcBorders>
              <w:top w:val="single" w:sz="18" w:space="0" w:color="auto"/>
            </w:tcBorders>
            <w:vAlign w:val="center"/>
          </w:tcPr>
          <w:p w14:paraId="478EFA4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4</w:t>
            </w:r>
          </w:p>
        </w:tc>
        <w:tc>
          <w:tcPr>
            <w:tcW w:w="5812" w:type="dxa"/>
            <w:tcBorders>
              <w:top w:val="single" w:sz="18" w:space="0" w:color="auto"/>
            </w:tcBorders>
          </w:tcPr>
          <w:p w14:paraId="5323DFFD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(na suchém či mokrém povrchu)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krajů schodů bezpečnostní páskou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bezpečnosti práce</w:t>
            </w:r>
          </w:p>
        </w:tc>
      </w:tr>
      <w:tr w:rsidR="00DD3E8F" w:rsidRPr="006F05F6" w14:paraId="584B4A6A" w14:textId="77777777" w:rsidTr="00CF1785">
        <w:tc>
          <w:tcPr>
            <w:tcW w:w="2093" w:type="dxa"/>
          </w:tcPr>
          <w:p w14:paraId="2A2B5BFC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el. přenosné spotřebiče</w:t>
            </w:r>
          </w:p>
        </w:tc>
        <w:tc>
          <w:tcPr>
            <w:tcW w:w="4252" w:type="dxa"/>
          </w:tcPr>
          <w:p w14:paraId="5C748BA4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poranění el. proudem opaření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popálení</w:t>
            </w:r>
          </w:p>
        </w:tc>
        <w:tc>
          <w:tcPr>
            <w:tcW w:w="496" w:type="dxa"/>
            <w:vAlign w:val="center"/>
          </w:tcPr>
          <w:p w14:paraId="7E1DFC2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5F5F3B6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vAlign w:val="center"/>
          </w:tcPr>
          <w:p w14:paraId="637608E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vAlign w:val="center"/>
          </w:tcPr>
          <w:p w14:paraId="42413C4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5BB20A8A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seznámení s návody pro obsluhu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spotřebičů </w:t>
            </w:r>
          </w:p>
        </w:tc>
      </w:tr>
      <w:tr w:rsidR="00DD3E8F" w:rsidRPr="006F05F6" w14:paraId="546C077C" w14:textId="77777777" w:rsidTr="00CF1785">
        <w:tc>
          <w:tcPr>
            <w:tcW w:w="2093" w:type="dxa"/>
          </w:tcPr>
          <w:p w14:paraId="5B72AF21" w14:textId="77777777" w:rsidR="00DD3E8F" w:rsidRPr="006F05F6" w:rsidRDefault="00DD3E8F" w:rsidP="00CF1785">
            <w:pPr>
              <w:pStyle w:val="Nadpis3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okenní výplně, dveře, nábytek  </w:t>
            </w:r>
          </w:p>
        </w:tc>
        <w:tc>
          <w:tcPr>
            <w:tcW w:w="4252" w:type="dxa"/>
          </w:tcPr>
          <w:p w14:paraId="59B57109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pořezání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propíchnutí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skřípnutí</w:t>
            </w:r>
          </w:p>
        </w:tc>
        <w:tc>
          <w:tcPr>
            <w:tcW w:w="496" w:type="dxa"/>
            <w:vAlign w:val="center"/>
          </w:tcPr>
          <w:p w14:paraId="20BE3D4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vAlign w:val="center"/>
          </w:tcPr>
          <w:p w14:paraId="3D4108C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02F9D70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7" w:type="dxa"/>
            <w:vAlign w:val="center"/>
          </w:tcPr>
          <w:p w14:paraId="45BA747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2</w:t>
            </w:r>
          </w:p>
        </w:tc>
        <w:tc>
          <w:tcPr>
            <w:tcW w:w="5812" w:type="dxa"/>
          </w:tcPr>
          <w:p w14:paraId="1D11F18A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</w:p>
        </w:tc>
      </w:tr>
      <w:tr w:rsidR="00DD3E8F" w:rsidRPr="006F05F6" w14:paraId="07F8594A" w14:textId="77777777" w:rsidTr="00CF1785">
        <w:tc>
          <w:tcPr>
            <w:tcW w:w="2093" w:type="dxa"/>
          </w:tcPr>
          <w:p w14:paraId="4F67FD68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provoz osobních silničních vozidel</w:t>
            </w:r>
          </w:p>
        </w:tc>
        <w:tc>
          <w:tcPr>
            <w:tcW w:w="4252" w:type="dxa"/>
          </w:tcPr>
          <w:p w14:paraId="6371650E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autonehoda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dopravních předpisů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nerespektování zákazů a upozornění (nedodržené povolené rychlosti v obci a mimo </w:t>
            </w:r>
            <w:proofErr w:type="gramStart"/>
            <w:r w:rsidRPr="006F05F6">
              <w:rPr>
                <w:rFonts w:ascii="Arial Narrow" w:hAnsi="Arial Narrow"/>
                <w:sz w:val="15"/>
                <w:szCs w:val="15"/>
              </w:rPr>
              <w:t>ní</w:t>
            </w:r>
            <w:proofErr w:type="gramEnd"/>
            <w:r w:rsidRPr="006F05F6">
              <w:rPr>
                <w:rFonts w:ascii="Arial Narrow" w:hAnsi="Arial Narrow"/>
                <w:sz w:val="15"/>
                <w:szCs w:val="15"/>
              </w:rPr>
              <w:t xml:space="preserve">, v areálu)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sražení, poražení, odhození, přiražení </w:t>
            </w:r>
          </w:p>
        </w:tc>
        <w:tc>
          <w:tcPr>
            <w:tcW w:w="496" w:type="dxa"/>
            <w:vAlign w:val="center"/>
          </w:tcPr>
          <w:p w14:paraId="103EC7F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vAlign w:val="center"/>
          </w:tcPr>
          <w:p w14:paraId="538A2E9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vAlign w:val="center"/>
          </w:tcPr>
          <w:p w14:paraId="7729305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vAlign w:val="center"/>
          </w:tcPr>
          <w:p w14:paraId="023148C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14:paraId="37C126C0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pravidelné seznamování se silničními předpisy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technické prohlídky vozidel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</w:t>
            </w:r>
          </w:p>
        </w:tc>
      </w:tr>
      <w:tr w:rsidR="00DD3E8F" w:rsidRPr="006F05F6" w14:paraId="29B33492" w14:textId="77777777" w:rsidTr="00CF1785">
        <w:tc>
          <w:tcPr>
            <w:tcW w:w="2093" w:type="dxa"/>
          </w:tcPr>
          <w:p w14:paraId="5D862593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pohyb (v provozních prostorách)</w:t>
            </w:r>
          </w:p>
        </w:tc>
        <w:tc>
          <w:tcPr>
            <w:tcW w:w="4252" w:type="dxa"/>
          </w:tcPr>
          <w:p w14:paraId="7E5C735B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předmětů z výše (mosty, stavby, břemena)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(náraz, posun) se zařízením nebo zajištěním (vyčnívající části)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nadýchání nebo požití nebezpečné látky (plynné či kapalné skupenství)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přiotrávení, otrávení, přidušení, udušení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výbuch,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další nežádoucí vlivy plynoucí z provozních poruch či havárií (např. snížená viditelnost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tlaková vlna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el. napětí apod.)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 náhodně nebo stabilně se pohybujících materiálů a těles  </w:t>
            </w:r>
          </w:p>
        </w:tc>
        <w:tc>
          <w:tcPr>
            <w:tcW w:w="496" w:type="dxa"/>
            <w:vAlign w:val="center"/>
          </w:tcPr>
          <w:p w14:paraId="3BC26D0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2CDDB93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5117C06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vAlign w:val="center"/>
          </w:tcPr>
          <w:p w14:paraId="173E3E6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49ED250D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a sebevzdělávání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zpozornění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předepsaných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„Bezpečné chování“</w:t>
            </w:r>
          </w:p>
        </w:tc>
      </w:tr>
      <w:tr w:rsidR="00DD3E8F" w:rsidRPr="006F05F6" w14:paraId="4F3A443F" w14:textId="77777777" w:rsidTr="00CF1785">
        <w:tc>
          <w:tcPr>
            <w:tcW w:w="2093" w:type="dxa"/>
          </w:tcPr>
          <w:p w14:paraId="5AF49E81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nářadí (ruční nářadí, mechanické ruční nářadí, nářadí s el. pohonem) </w:t>
            </w:r>
          </w:p>
        </w:tc>
        <w:tc>
          <w:tcPr>
            <w:tcW w:w="4252" w:type="dxa"/>
          </w:tcPr>
          <w:p w14:paraId="7571900E" w14:textId="77777777" w:rsidR="00DD3E8F" w:rsidRPr="007022D0" w:rsidRDefault="00DD3E8F" w:rsidP="00CF1785">
            <w:pPr>
              <w:pStyle w:val="Zkladntext"/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perforace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pohmoždění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poranění el. proudem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nedodržení návodů a norem</w:t>
            </w:r>
          </w:p>
        </w:tc>
        <w:tc>
          <w:tcPr>
            <w:tcW w:w="496" w:type="dxa"/>
            <w:vAlign w:val="center"/>
          </w:tcPr>
          <w:p w14:paraId="20B0571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28098CF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vAlign w:val="center"/>
          </w:tcPr>
          <w:p w14:paraId="1172568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vAlign w:val="center"/>
          </w:tcPr>
          <w:p w14:paraId="6A6EF8C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14:paraId="3E4A9B72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návody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ručních nářadí</w:t>
            </w:r>
          </w:p>
        </w:tc>
      </w:tr>
    </w:tbl>
    <w:p w14:paraId="09590AF1" w14:textId="77777777" w:rsidR="00DD3E8F" w:rsidRDefault="00DD3E8F" w:rsidP="00DD3E8F"/>
    <w:p w14:paraId="3805822A" w14:textId="77777777" w:rsidR="00DD3E8F" w:rsidRDefault="00DD3E8F" w:rsidP="00DD3E8F"/>
    <w:p w14:paraId="465F4B17" w14:textId="77777777" w:rsidR="00DD3E8F" w:rsidRDefault="00DD3E8F" w:rsidP="00DD3E8F"/>
    <w:p w14:paraId="50D09648" w14:textId="77777777" w:rsidR="00DD3E8F" w:rsidRDefault="00DD3E8F" w:rsidP="00DD3E8F"/>
    <w:p w14:paraId="6D223BB1" w14:textId="77777777" w:rsidR="00DD3E8F" w:rsidRDefault="00DD3E8F" w:rsidP="00DD3E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0BF1C664" w14:textId="77777777" w:rsidTr="00CF1785">
        <w:tc>
          <w:tcPr>
            <w:tcW w:w="2093" w:type="dxa"/>
            <w:vMerge w:val="restart"/>
            <w:shd w:val="clear" w:color="auto" w:fill="B3B3B3"/>
            <w:vAlign w:val="center"/>
          </w:tcPr>
          <w:p w14:paraId="5558F8F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14:paraId="515361A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06D6730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6C06A256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558EA73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5CB0D6A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07275B9A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3FF1A59C" w14:textId="77777777" w:rsidTr="00CF1785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5549A9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29BB1F1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0AA3C05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715C7E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29A2D90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676C17B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38D78AB9" w14:textId="77777777" w:rsidR="00DD3E8F" w:rsidRPr="006F05F6" w:rsidRDefault="00DD3E8F" w:rsidP="00CF17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3E8F" w:rsidRPr="006F05F6" w14:paraId="603AD69E" w14:textId="77777777" w:rsidTr="00CF1785">
        <w:trPr>
          <w:trHeight w:val="632"/>
        </w:trPr>
        <w:tc>
          <w:tcPr>
            <w:tcW w:w="2093" w:type="dxa"/>
          </w:tcPr>
          <w:p w14:paraId="346B39AC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>přemisťování břemen a materiálu, skladování materiálu do regálů</w:t>
            </w:r>
          </w:p>
        </w:tc>
        <w:tc>
          <w:tcPr>
            <w:tcW w:w="4252" w:type="dxa"/>
          </w:tcPr>
          <w:p w14:paraId="109059D3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zavalení přetíženým nebo nestabilním regálem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perforace o ostré hrany přemisťování břemen proti váhovým limitům  </w:t>
            </w:r>
          </w:p>
        </w:tc>
        <w:tc>
          <w:tcPr>
            <w:tcW w:w="496" w:type="dxa"/>
            <w:vAlign w:val="center"/>
          </w:tcPr>
          <w:p w14:paraId="0CD29B1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vAlign w:val="center"/>
          </w:tcPr>
          <w:p w14:paraId="0693A37C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68F38A6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vAlign w:val="center"/>
          </w:tcPr>
          <w:p w14:paraId="6210D69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3B05953B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o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nepřetěžování regálů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váhových limitů pro přemisťování břemen a 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nosnosti bezpečnostní tabulkou</w:t>
            </w:r>
          </w:p>
        </w:tc>
      </w:tr>
      <w:tr w:rsidR="00DD3E8F" w:rsidRPr="006F05F6" w14:paraId="6C471F27" w14:textId="77777777" w:rsidTr="00CF1785">
        <w:trPr>
          <w:trHeight w:val="632"/>
        </w:trPr>
        <w:tc>
          <w:tcPr>
            <w:tcW w:w="2093" w:type="dxa"/>
          </w:tcPr>
          <w:p w14:paraId="4C48519A" w14:textId="77777777" w:rsidR="00DD3E8F" w:rsidRPr="007022D0" w:rsidRDefault="00DD3E8F" w:rsidP="00CF1785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>elektrický proud</w:t>
            </w:r>
          </w:p>
        </w:tc>
        <w:tc>
          <w:tcPr>
            <w:tcW w:w="4252" w:type="dxa"/>
          </w:tcPr>
          <w:p w14:paraId="0D6F517F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popálení, ochrnutí, usmrcení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se živou částí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elektrostatický jev, výboj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krokové napětí</w:t>
            </w:r>
          </w:p>
        </w:tc>
        <w:tc>
          <w:tcPr>
            <w:tcW w:w="496" w:type="dxa"/>
            <w:vAlign w:val="center"/>
          </w:tcPr>
          <w:p w14:paraId="029632B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5724EF3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3EFB306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vAlign w:val="center"/>
          </w:tcPr>
          <w:p w14:paraId="457C110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43A6ACFC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předpisů (provozních manuálů, návodů)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</w:t>
            </w:r>
          </w:p>
        </w:tc>
      </w:tr>
      <w:tr w:rsidR="00DD3E8F" w:rsidRPr="006F05F6" w14:paraId="6C04652D" w14:textId="77777777" w:rsidTr="00CF1785">
        <w:trPr>
          <w:trHeight w:val="632"/>
        </w:trPr>
        <w:tc>
          <w:tcPr>
            <w:tcW w:w="2093" w:type="dxa"/>
          </w:tcPr>
          <w:p w14:paraId="7F8312AD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plyn</w:t>
            </w:r>
          </w:p>
        </w:tc>
        <w:tc>
          <w:tcPr>
            <w:tcW w:w="4252" w:type="dxa"/>
          </w:tcPr>
          <w:p w14:paraId="62706C42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výbuch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bezpečnostních předpisů a norem</w:t>
            </w:r>
          </w:p>
        </w:tc>
        <w:tc>
          <w:tcPr>
            <w:tcW w:w="496" w:type="dxa"/>
            <w:vAlign w:val="center"/>
          </w:tcPr>
          <w:p w14:paraId="0DF6121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3420EEB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6E72038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vAlign w:val="center"/>
          </w:tcPr>
          <w:p w14:paraId="26FEE66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1BD8ECE2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bezpečnostními předpisy a normami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použití pouze předepsaných materiálů a armatur pro stavbu a opravy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po dokončení montáže provedení revizí a zkoušek, při provozu zajistit provádění periodických kontrol a revizí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při opravách plynovou bezpečnost nejen svoji, ale i pracovníků ostatních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úniku plynu zajištění účinného větrání, v případě hořlavých plynů zamezit vznik jiskření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v zamořeném prostoru používání IDP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plynovodů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neodvzdušňovat plynovod přes spotřebič </w:t>
            </w:r>
          </w:p>
        </w:tc>
      </w:tr>
      <w:tr w:rsidR="00DD3E8F" w:rsidRPr="006F05F6" w14:paraId="0EB89DEC" w14:textId="77777777" w:rsidTr="00CF1785">
        <w:trPr>
          <w:trHeight w:val="632"/>
        </w:trPr>
        <w:tc>
          <w:tcPr>
            <w:tcW w:w="2093" w:type="dxa"/>
          </w:tcPr>
          <w:p w14:paraId="7FAA6FB2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Sekyra, kladivo, vytahovač hřebíků</w:t>
            </w:r>
          </w:p>
        </w:tc>
        <w:tc>
          <w:tcPr>
            <w:tcW w:w="4252" w:type="dxa"/>
          </w:tcPr>
          <w:p w14:paraId="488C05B6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zasažení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přiklepnutí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odletující části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</w:t>
            </w:r>
            <w:proofErr w:type="spellStart"/>
            <w:r w:rsidRPr="006F05F6">
              <w:rPr>
                <w:rFonts w:ascii="Arial Narrow" w:hAnsi="Arial Narrow"/>
                <w:sz w:val="15"/>
                <w:szCs w:val="15"/>
              </w:rPr>
              <w:t>nezaklínování</w:t>
            </w:r>
            <w:proofErr w:type="spellEnd"/>
            <w:r w:rsidRPr="006F05F6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vypadnutí sekery </w:t>
            </w:r>
            <w:proofErr w:type="gramStart"/>
            <w:r w:rsidRPr="006F05F6">
              <w:rPr>
                <w:rFonts w:ascii="Arial Narrow" w:hAnsi="Arial Narrow"/>
                <w:sz w:val="15"/>
                <w:szCs w:val="15"/>
              </w:rPr>
              <w:t>s</w:t>
            </w:r>
            <w:proofErr w:type="gramEnd"/>
            <w:r w:rsidRPr="006F05F6">
              <w:rPr>
                <w:rFonts w:ascii="Arial Narrow" w:hAnsi="Arial Narrow"/>
                <w:sz w:val="15"/>
                <w:szCs w:val="15"/>
              </w:rPr>
              <w:t xml:space="preserve"> topůrka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prasknutí topůrka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sjetí sekery z 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zasažení úlomkem</w:t>
            </w:r>
          </w:p>
        </w:tc>
        <w:tc>
          <w:tcPr>
            <w:tcW w:w="496" w:type="dxa"/>
            <w:vAlign w:val="center"/>
          </w:tcPr>
          <w:p w14:paraId="3EC3EF4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7DC07B8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5C4F84A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vAlign w:val="center"/>
          </w:tcPr>
          <w:p w14:paraId="71A073F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14:paraId="338EF779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správné zaklínování nasazení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kvalitní materiál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pravidelné broušení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pravidelná kontrola nářadí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OOPP</w:t>
            </w:r>
          </w:p>
        </w:tc>
      </w:tr>
    </w:tbl>
    <w:p w14:paraId="5B8F2CB7" w14:textId="77777777" w:rsidR="00DD3E8F" w:rsidRDefault="00DD3E8F" w:rsidP="00DD3E8F"/>
    <w:p w14:paraId="1EB35B59" w14:textId="77777777" w:rsidR="00DD3E8F" w:rsidRDefault="00DD3E8F" w:rsidP="00DD3E8F"/>
    <w:p w14:paraId="0CC95ED5" w14:textId="77777777" w:rsidR="00344725" w:rsidRDefault="00344725" w:rsidP="00DD3E8F"/>
    <w:p w14:paraId="7012DA55" w14:textId="77777777" w:rsidR="00344725" w:rsidRDefault="00344725" w:rsidP="00DD3E8F"/>
    <w:p w14:paraId="52B8A716" w14:textId="77777777" w:rsidR="00344725" w:rsidRDefault="00344725" w:rsidP="00DD3E8F"/>
    <w:p w14:paraId="34E82BE3" w14:textId="77777777" w:rsidR="00344725" w:rsidRDefault="00344725" w:rsidP="00DD3E8F"/>
    <w:p w14:paraId="773B8995" w14:textId="77777777" w:rsidR="00344725" w:rsidRDefault="00344725" w:rsidP="00DD3E8F"/>
    <w:p w14:paraId="7D2E105A" w14:textId="77777777" w:rsidR="00344725" w:rsidRDefault="00344725" w:rsidP="00DD3E8F"/>
    <w:p w14:paraId="1B061E57" w14:textId="77777777" w:rsidR="00344725" w:rsidRDefault="00344725" w:rsidP="00DD3E8F"/>
    <w:p w14:paraId="63E9A89C" w14:textId="77777777" w:rsidR="00344725" w:rsidRDefault="00344725" w:rsidP="00DD3E8F"/>
    <w:p w14:paraId="24E39BEF" w14:textId="77777777" w:rsidR="00344725" w:rsidRDefault="00344725" w:rsidP="00DD3E8F"/>
    <w:p w14:paraId="57DDDB54" w14:textId="77777777" w:rsidR="00344725" w:rsidRDefault="00344725" w:rsidP="00DD3E8F"/>
    <w:p w14:paraId="68C0C1BE" w14:textId="77777777" w:rsidR="00344725" w:rsidRDefault="00344725" w:rsidP="00DD3E8F"/>
    <w:p w14:paraId="2C5E92D9" w14:textId="77777777" w:rsidR="00344725" w:rsidRDefault="00344725" w:rsidP="00DD3E8F"/>
    <w:p w14:paraId="4CC89E58" w14:textId="77777777" w:rsidR="00344725" w:rsidRDefault="00344725" w:rsidP="00DD3E8F"/>
    <w:p w14:paraId="1BEA09CD" w14:textId="77777777" w:rsidR="00344725" w:rsidRDefault="00344725" w:rsidP="00DD3E8F"/>
    <w:p w14:paraId="583ED4EE" w14:textId="77777777" w:rsidR="00344725" w:rsidRDefault="00344725" w:rsidP="00DD3E8F"/>
    <w:p w14:paraId="06654C71" w14:textId="77777777" w:rsidR="00344725" w:rsidRDefault="00344725" w:rsidP="00DD3E8F"/>
    <w:p w14:paraId="5F4A7F0E" w14:textId="77777777" w:rsidR="00344725" w:rsidRDefault="00344725" w:rsidP="00DD3E8F"/>
    <w:p w14:paraId="30B26AFD" w14:textId="77777777" w:rsidR="00DD3E8F" w:rsidRDefault="00DD3E8F" w:rsidP="00DD3E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67F7D3C3" w14:textId="77777777" w:rsidTr="00CF1785">
        <w:tc>
          <w:tcPr>
            <w:tcW w:w="2093" w:type="dxa"/>
            <w:vMerge w:val="restart"/>
            <w:shd w:val="clear" w:color="auto" w:fill="B3B3B3"/>
            <w:vAlign w:val="center"/>
          </w:tcPr>
          <w:p w14:paraId="47BF3A8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lastRenderedPageBreak/>
              <w:t>ZDROJ RIZIKA</w:t>
            </w:r>
          </w:p>
          <w:p w14:paraId="0E347BD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14:paraId="0E7F0507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39F099F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5E4E4F1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14:paraId="7D3D53C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34C440D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5E64DA13" w14:textId="77777777" w:rsidTr="00CF1785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2983DC5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42A9FE0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0E824FDF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383ED9E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E396B99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14:paraId="5BE1A4C5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14:paraId="7A7B11C0" w14:textId="77777777" w:rsidR="00DD3E8F" w:rsidRPr="006F05F6" w:rsidRDefault="00DD3E8F" w:rsidP="00CF178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D3E8F" w:rsidRPr="006F05F6" w14:paraId="153ED6FB" w14:textId="77777777" w:rsidTr="00CF1785">
        <w:trPr>
          <w:trHeight w:val="6529"/>
        </w:trPr>
        <w:tc>
          <w:tcPr>
            <w:tcW w:w="2093" w:type="dxa"/>
          </w:tcPr>
          <w:p w14:paraId="5E0EF752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</w:tc>
        <w:tc>
          <w:tcPr>
            <w:tcW w:w="4252" w:type="dxa"/>
          </w:tcPr>
          <w:p w14:paraId="7F32FE9E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nedodržování zákazu – jíst, pít a kouřit při práci s jedy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nedodržování hygieny (mytí rukou po práci s jedy)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neznalost první pomoci při nehodě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pády a jiné úrazy při nevhodném řešení pracovního místa (kluzká, nerovná podlaha, omezený pracovní prostor)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neodborných opravách a manipulacích s el. přístroji může dojít k úrazům el. proudem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působením vysokých a velmi nízkých teplot látek a prostředí může dojít k popáleninám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neodborné manipulaci s tlakovými lahvemi může dojít k výbuchu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používání tlakových lahví může dojít k nekontrolovatelnému úniku plynu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může dojít k poškození očí a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poleptání dýchacích cest, vnitřních orgánů a pokožky při styku či požití chemikálií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otrava plyny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neproškolení oprávněnou osobou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neseznámení se s bezpečnostním listem příslušné látky</w:t>
            </w:r>
          </w:p>
        </w:tc>
        <w:tc>
          <w:tcPr>
            <w:tcW w:w="496" w:type="dxa"/>
            <w:vAlign w:val="center"/>
          </w:tcPr>
          <w:p w14:paraId="625F00F0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71B3D5A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vAlign w:val="center"/>
          </w:tcPr>
          <w:p w14:paraId="1B190333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vAlign w:val="center"/>
          </w:tcPr>
          <w:p w14:paraId="299C7B9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14:paraId="733E354E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práci s jedy a žíravinami smí provádět pouze zdravotně a odborně způsobilá osoba starší 18 let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evidence zvlášť nebezpečných jedů musí obsahovat všechny potřebné údaje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jedy nejíst, nepít a nekouřit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úzkostlivého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 každé práci s jedy je nutno si umýt ruce i obličej mýdlem a opláchnout velkým množstvím vody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zaměstnanec pracující s jedy nesmí být na pracovišti sám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pravidla schvaluje příslušný orgán hygienické služby a tato pravidla musí obsahovat: </w:t>
            </w:r>
          </w:p>
          <w:p w14:paraId="348FEF4B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bezpečné způsoby zacházení s jedy a žíravinami a způsoby jejich zneškodňování včetně obalů po použití, </w:t>
            </w:r>
          </w:p>
          <w:p w14:paraId="10DBD0C3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výčet prostředků a zařízení, které budou k dispozici pro ochranu lidí a pokyny pro první pomoc, </w:t>
            </w:r>
          </w:p>
          <w:p w14:paraId="5BE48B60" w14:textId="77777777" w:rsidR="00DD3E8F" w:rsidRPr="006F05F6" w:rsidRDefault="00DD3E8F" w:rsidP="00CF1785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způsob, jakým smějí být jedy a žíraviny skladovány s jinými látkami, s ohledem na možnost vývinu látek ještě nebezpečnějších.</w:t>
            </w:r>
          </w:p>
          <w:p w14:paraId="69C3C71A" w14:textId="77777777" w:rsidR="00DD3E8F" w:rsidRPr="006F05F6" w:rsidRDefault="00DD3E8F" w:rsidP="00CF1785">
            <w:pPr>
              <w:rPr>
                <w:rFonts w:ascii="Arial Narrow" w:hAnsi="Arial Narrow" w:cs="Arial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nakládání s nebezpečnými látkami, klasifikovanými jako výbušné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 případě vzniku nežádoucí události dodržovat zásady první pomoci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hořlavými kapalinami je nutné zajistit, aby jejich páry nepřišly do styku s otevřeným ohněm nebo žhavými předměty – v pohotovosti musí být vhodný hasící přístroj</w:t>
            </w:r>
            <w:r w:rsidRPr="006F05F6">
              <w:rPr>
                <w:rFonts w:ascii="Arial Narrow" w:hAnsi="Arial Narrow"/>
                <w:color w:val="0000FF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zaměstnanci, kteří provádějí asanaci rozlité hořlavé kapaliny se musí chránit proti škodlivým vlivům této látky, ostatní, kteří se asanace nezúčastňují, musí místnost opustit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všichni zaměstnanci jsou povinni dodržovat předpisy a pokyny bezpečnosti a ochrany zdraví při práci platné pro dané pracoviště a pokyny, uvedené na výstražných tabulích a vývěskách podniku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poplachové směrnice k hlášení požáru, výbuchu, havárie a k přivolání lékaře musí být umístěny na pracovištích v blízkosti telefonních přístrojů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vstup na výrobní pracoviště je dovolen pouze osobám na nich zaměstnaných, řídícím a kontrolním pracovníkům, obsluha výrobního zařízení je povinna každého, kdo nemá oprávnění vstupu do výrobny, ze svého pracoviště vykázat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bez písemného povolení a příslušných OOPP je všem zaměstnanců zakázán vstup do šachet, kanálů a ostatních prostorů pod úrovní terénu, jakož i do jiného uzavřeného výrobního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nešlapat do kaluží kapalin, nacházejících se pod potrubími, mostky nebo v terénu (mohou obsahovat škodliviny)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prát a čistit oděvní součásti a ostatní textilie v benzínu a jiných hořlavých kapalinách je důrazně zakázáno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je zakázáno mýt si ruce v benzínu, petroleji a jiných organických rozpouštědlech, atd.</w:t>
            </w:r>
          </w:p>
          <w:p w14:paraId="16BA197F" w14:textId="77777777" w:rsidR="00DD3E8F" w:rsidRPr="006F05F6" w:rsidRDefault="00DD3E8F" w:rsidP="00CF1785">
            <w:pPr>
              <w:pStyle w:val="Zkladntext2"/>
              <w:rPr>
                <w:sz w:val="15"/>
                <w:szCs w:val="15"/>
              </w:rPr>
            </w:pPr>
            <w:r w:rsidRPr="006F05F6">
              <w:rPr>
                <w:sz w:val="15"/>
                <w:szCs w:val="15"/>
              </w:rPr>
              <w:t>zaměstnanci jsou na svých pracovištích povinni udržovat pořádek a čistotu:</w:t>
            </w:r>
          </w:p>
          <w:p w14:paraId="7C70E9EF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odstraňovat z podlah kluzké nánosy (rozlité kapaliny, olej aj.),</w:t>
            </w:r>
          </w:p>
          <w:p w14:paraId="12CB7CFF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účinným způsobem zabraňovat vytékání čerpaných produktů na zařízení nebo podlahu,</w:t>
            </w:r>
          </w:p>
          <w:p w14:paraId="23871031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mytí zabránit postříkání, polití nebo namočení el. zařízení,</w:t>
            </w:r>
          </w:p>
          <w:p w14:paraId="0F84DB34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volný přístup k el. rozvaděčům, vypínačům a k hasícím přístrojům,</w:t>
            </w:r>
          </w:p>
          <w:p w14:paraId="76DA2497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volné únikové komunikace a přístupy k požární technice,</w:t>
            </w:r>
          </w:p>
          <w:p w14:paraId="29BAB8BB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použité prostředky nasáklé hořlavinami (hadry, čistící vlna, piliny aj.) odkládat do uzavíratelných plechových nádob mimo dosah tepla a denně vynášet na určená místa,</w:t>
            </w:r>
          </w:p>
          <w:p w14:paraId="7B4DABC8" w14:textId="77777777" w:rsidR="00DD3E8F" w:rsidRPr="006F05F6" w:rsidRDefault="00DD3E8F" w:rsidP="00CF1785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je zakázáno přechovávat potraviny a nápoje v chladničkách určených pro uchovávání chemikálií</w:t>
            </w:r>
          </w:p>
          <w:p w14:paraId="6DC40D4B" w14:textId="77777777" w:rsidR="00DD3E8F" w:rsidRPr="006F05F6" w:rsidRDefault="00DD3E8F" w:rsidP="00CF1785">
            <w:pPr>
              <w:rPr>
                <w:rFonts w:ascii="Arial Narrow" w:hAnsi="Arial Narrow" w:cs="Arial"/>
                <w:sz w:val="15"/>
                <w:szCs w:val="15"/>
              </w:rPr>
            </w:pPr>
          </w:p>
        </w:tc>
      </w:tr>
    </w:tbl>
    <w:p w14:paraId="26CA21D8" w14:textId="77777777" w:rsidR="00DD3E8F" w:rsidRDefault="00DD3E8F" w:rsidP="00DD3E8F"/>
    <w:p w14:paraId="338119F6" w14:textId="77777777" w:rsidR="00DD3E8F" w:rsidRDefault="00DD3E8F" w:rsidP="00DD3E8F"/>
    <w:p w14:paraId="7ACDB892" w14:textId="77777777" w:rsidR="00DD3E8F" w:rsidRDefault="00DD3E8F" w:rsidP="00DD3E8F"/>
    <w:p w14:paraId="412EC0CF" w14:textId="77777777" w:rsidR="00DD3E8F" w:rsidRDefault="00DD3E8F" w:rsidP="00DD3E8F"/>
    <w:p w14:paraId="39A7A422" w14:textId="77777777" w:rsidR="00DD3E8F" w:rsidRDefault="00DD3E8F" w:rsidP="00DD3E8F"/>
    <w:p w14:paraId="6F508B82" w14:textId="77777777" w:rsidR="00DD3E8F" w:rsidRDefault="00DD3E8F" w:rsidP="00DD3E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DD3E8F" w:rsidRPr="006F05F6" w14:paraId="7E05A04D" w14:textId="77777777" w:rsidTr="00CF1785">
        <w:tc>
          <w:tcPr>
            <w:tcW w:w="2093" w:type="dxa"/>
            <w:shd w:val="clear" w:color="auto" w:fill="B3B3B3"/>
            <w:vAlign w:val="center"/>
          </w:tcPr>
          <w:p w14:paraId="0004EE4B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lastRenderedPageBreak/>
              <w:t>ZDROJ RIZIKA</w:t>
            </w:r>
          </w:p>
          <w:p w14:paraId="583674A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shd w:val="clear" w:color="auto" w:fill="B3B3B3"/>
            <w:vAlign w:val="center"/>
          </w:tcPr>
          <w:p w14:paraId="3C2640D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14:paraId="2291C6A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14:paraId="4D7ED301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shd w:val="clear" w:color="auto" w:fill="B3B3B3"/>
            <w:vAlign w:val="center"/>
          </w:tcPr>
          <w:p w14:paraId="15719B2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14:paraId="42597C62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DD3E8F" w:rsidRPr="006F05F6" w14:paraId="3018E77A" w14:textId="77777777" w:rsidTr="00CF1785">
        <w:trPr>
          <w:trHeight w:val="2037"/>
        </w:trPr>
        <w:tc>
          <w:tcPr>
            <w:tcW w:w="2093" w:type="dxa"/>
          </w:tcPr>
          <w:p w14:paraId="38E3AEF9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  <w:p w14:paraId="11BC49D2" w14:textId="77777777" w:rsidR="00DD3E8F" w:rsidRPr="006F05F6" w:rsidRDefault="00DD3E8F" w:rsidP="00CF1785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252" w:type="dxa"/>
          </w:tcPr>
          <w:p w14:paraId="7F68BC13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vAlign w:val="center"/>
          </w:tcPr>
          <w:p w14:paraId="70042D58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vAlign w:val="center"/>
          </w:tcPr>
          <w:p w14:paraId="6B4C805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vAlign w:val="center"/>
          </w:tcPr>
          <w:p w14:paraId="70E3FDFD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7" w:type="dxa"/>
            <w:vAlign w:val="center"/>
          </w:tcPr>
          <w:p w14:paraId="7593CD44" w14:textId="77777777" w:rsidR="00DD3E8F" w:rsidRPr="006F05F6" w:rsidRDefault="00DD3E8F" w:rsidP="00CF1785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5812" w:type="dxa"/>
          </w:tcPr>
          <w:p w14:paraId="42369B5F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 provádění likvidace odpadů obsahující chemické sloučeniny je nutno dodržovat příslušné předpisy, vhodný způsob likvidace je uveden v bezpečnostním listu</w:t>
            </w:r>
          </w:p>
          <w:p w14:paraId="43F3541E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práci s plyny je zakázáno:</w:t>
            </w:r>
          </w:p>
          <w:p w14:paraId="68EEDD1C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poškozené lahve nebo lahve s prošlou lhůtou periodické zkoušky,</w:t>
            </w:r>
          </w:p>
          <w:p w14:paraId="2EA56FB0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nevhodné nebo poškozené redukční ventily,</w:t>
            </w:r>
          </w:p>
          <w:p w14:paraId="1BBA77B9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zahřívat lahve s propan-butanem nebo s jinými plyny,</w:t>
            </w:r>
          </w:p>
          <w:p w14:paraId="5B8FC44E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lahve k jiným účelům nebo na jiné plyny, než pro které byly určeny,</w:t>
            </w:r>
          </w:p>
          <w:p w14:paraId="356AC4D8" w14:textId="77777777" w:rsidR="00DD3E8F" w:rsidRPr="006F05F6" w:rsidRDefault="00DD3E8F" w:rsidP="00CF1785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provádět neodborné opravy, při otevírání ventilů používat násilí,</w:t>
            </w:r>
          </w:p>
          <w:p w14:paraId="5C0E6A82" w14:textId="77777777" w:rsidR="00DD3E8F" w:rsidRPr="006F05F6" w:rsidRDefault="00DD3E8F" w:rsidP="00CF1785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volně vypouštět plyny v uzavřeném prostoru.</w:t>
            </w:r>
          </w:p>
        </w:tc>
      </w:tr>
    </w:tbl>
    <w:p w14:paraId="7FE9FB16" w14:textId="77777777" w:rsidR="000404CB" w:rsidRDefault="000404CB"/>
    <w:sectPr w:rsidR="000404CB" w:rsidSect="00DD3E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ADDD4" w14:textId="77777777" w:rsidR="005454C8" w:rsidRDefault="005454C8">
      <w:r>
        <w:separator/>
      </w:r>
    </w:p>
  </w:endnote>
  <w:endnote w:type="continuationSeparator" w:id="0">
    <w:p w14:paraId="6B099C99" w14:textId="77777777" w:rsidR="005454C8" w:rsidRDefault="0054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503531"/>
      <w:docPartObj>
        <w:docPartGallery w:val="Page Numbers (Bottom of Page)"/>
        <w:docPartUnique/>
      </w:docPartObj>
    </w:sdtPr>
    <w:sdtContent>
      <w:p w14:paraId="4674FC86" w14:textId="77777777" w:rsidR="00B50EFD" w:rsidRDefault="00B50E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088C48" w14:textId="77777777" w:rsidR="00B50EFD" w:rsidRDefault="00B50EF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89C0E" w14:textId="77777777" w:rsidR="005454C8" w:rsidRDefault="005454C8">
      <w:r>
        <w:separator/>
      </w:r>
    </w:p>
  </w:footnote>
  <w:footnote w:type="continuationSeparator" w:id="0">
    <w:p w14:paraId="0A02FC08" w14:textId="77777777" w:rsidR="005454C8" w:rsidRDefault="00545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6F8C" w14:textId="66153FE7" w:rsidR="00B50EFD" w:rsidRDefault="00982DFE">
    <w:pPr>
      <w:pStyle w:val="Zhlav"/>
    </w:pP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 w:rsidR="00B50EFD">
      <w:rPr>
        <w:rFonts w:ascii="Calibri" w:hAnsi="Calibri" w:cs="Calibri"/>
        <w:sz w:val="18"/>
        <w:szCs w:val="18"/>
      </w:rPr>
      <w:t xml:space="preserve">Příloha č. </w:t>
    </w:r>
    <w:r>
      <w:rPr>
        <w:rFonts w:ascii="Calibri" w:hAnsi="Calibri" w:cs="Calibri"/>
        <w:sz w:val="18"/>
        <w:szCs w:val="18"/>
      </w:rPr>
      <w:t>4 S</w:t>
    </w:r>
    <w:r w:rsidR="00B50EFD">
      <w:rPr>
        <w:rFonts w:ascii="Calibri" w:hAnsi="Calibri" w:cs="Calibri"/>
        <w:sz w:val="18"/>
        <w:szCs w:val="18"/>
      </w:rPr>
      <w:t>mlouv</w:t>
    </w:r>
    <w:r>
      <w:rPr>
        <w:rFonts w:ascii="Calibri" w:hAnsi="Calibri" w:cs="Calibri"/>
        <w:sz w:val="18"/>
        <w:szCs w:val="18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3DC0"/>
    <w:multiLevelType w:val="hybridMultilevel"/>
    <w:tmpl w:val="5E60F3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87359"/>
    <w:multiLevelType w:val="hybridMultilevel"/>
    <w:tmpl w:val="FDA2EC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761F4"/>
    <w:multiLevelType w:val="multilevel"/>
    <w:tmpl w:val="161EC1A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19021389"/>
    <w:multiLevelType w:val="hybridMultilevel"/>
    <w:tmpl w:val="35F8DD16"/>
    <w:lvl w:ilvl="0" w:tplc="DB64384C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825144"/>
    <w:multiLevelType w:val="hybridMultilevel"/>
    <w:tmpl w:val="A34E8804"/>
    <w:lvl w:ilvl="0" w:tplc="138407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26F9"/>
    <w:multiLevelType w:val="multilevel"/>
    <w:tmpl w:val="A4909F2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20A21F7C"/>
    <w:multiLevelType w:val="multilevel"/>
    <w:tmpl w:val="151074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249E6CBC"/>
    <w:multiLevelType w:val="hybridMultilevel"/>
    <w:tmpl w:val="90BAAF2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F589F"/>
    <w:multiLevelType w:val="hybridMultilevel"/>
    <w:tmpl w:val="24F6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52F0"/>
    <w:multiLevelType w:val="hybridMultilevel"/>
    <w:tmpl w:val="6CD6C8C8"/>
    <w:lvl w:ilvl="0" w:tplc="E9E4567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01900"/>
    <w:multiLevelType w:val="multilevel"/>
    <w:tmpl w:val="98EAC60A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 w15:restartNumberingAfterBreak="0">
    <w:nsid w:val="28EB6AAB"/>
    <w:multiLevelType w:val="multilevel"/>
    <w:tmpl w:val="57027C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574B79"/>
    <w:multiLevelType w:val="multilevel"/>
    <w:tmpl w:val="3342D29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 w15:restartNumberingAfterBreak="0">
    <w:nsid w:val="2CC42413"/>
    <w:multiLevelType w:val="multilevel"/>
    <w:tmpl w:val="6004FD1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F67515D"/>
    <w:multiLevelType w:val="hybridMultilevel"/>
    <w:tmpl w:val="260A9A22"/>
    <w:lvl w:ilvl="0" w:tplc="DB64384C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55658"/>
    <w:multiLevelType w:val="multilevel"/>
    <w:tmpl w:val="87900F2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D0F7D"/>
    <w:multiLevelType w:val="multilevel"/>
    <w:tmpl w:val="5AC8086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9ED72EA"/>
    <w:multiLevelType w:val="hybridMultilevel"/>
    <w:tmpl w:val="DF507F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508D8"/>
    <w:multiLevelType w:val="multilevel"/>
    <w:tmpl w:val="CF18427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451746C9"/>
    <w:multiLevelType w:val="hybridMultilevel"/>
    <w:tmpl w:val="89E4653A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454F2F1C"/>
    <w:multiLevelType w:val="singleLevel"/>
    <w:tmpl w:val="B4B4DF66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  <w:sz w:val="20"/>
        <w:szCs w:val="20"/>
      </w:rPr>
    </w:lvl>
  </w:abstractNum>
  <w:abstractNum w:abstractNumId="22" w15:restartNumberingAfterBreak="0">
    <w:nsid w:val="49A052B3"/>
    <w:multiLevelType w:val="hybridMultilevel"/>
    <w:tmpl w:val="B3E4CC90"/>
    <w:lvl w:ilvl="0" w:tplc="FFFFFFFF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A5526C"/>
    <w:multiLevelType w:val="multilevel"/>
    <w:tmpl w:val="6A8ACB1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 w:val="0"/>
      </w:rPr>
    </w:lvl>
  </w:abstractNum>
  <w:abstractNum w:abstractNumId="24" w15:restartNumberingAfterBreak="0">
    <w:nsid w:val="521B2569"/>
    <w:multiLevelType w:val="hybridMultilevel"/>
    <w:tmpl w:val="D70807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16CFD"/>
    <w:multiLevelType w:val="multilevel"/>
    <w:tmpl w:val="0EE6D41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6" w15:restartNumberingAfterBreak="0">
    <w:nsid w:val="558756A6"/>
    <w:multiLevelType w:val="hybridMultilevel"/>
    <w:tmpl w:val="BC3A9298"/>
    <w:lvl w:ilvl="0" w:tplc="FFFFFFFF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64CC5"/>
    <w:multiLevelType w:val="hybridMultilevel"/>
    <w:tmpl w:val="CB8E7CC4"/>
    <w:lvl w:ilvl="0" w:tplc="FFFFFFFF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8535F"/>
    <w:multiLevelType w:val="hybridMultilevel"/>
    <w:tmpl w:val="68421E0E"/>
    <w:lvl w:ilvl="0" w:tplc="88267DDA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71C0C7C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Comic Sans MS" w:hAnsi="Comic Sans MS" w:hint="default"/>
        <w:b/>
        <w:i w:val="0"/>
        <w:color w:val="auto"/>
        <w:sz w:val="20"/>
        <w:szCs w:val="20"/>
      </w:rPr>
    </w:lvl>
    <w:lvl w:ilvl="2" w:tplc="3F2038A2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mic Sans MS" w:eastAsia="Times New Roman" w:hAnsi="Comic Sans MS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07E88"/>
    <w:multiLevelType w:val="hybridMultilevel"/>
    <w:tmpl w:val="0E1A79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6E21DA"/>
    <w:multiLevelType w:val="hybridMultilevel"/>
    <w:tmpl w:val="9F1443FC"/>
    <w:lvl w:ilvl="0" w:tplc="04050001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920664"/>
    <w:multiLevelType w:val="multilevel"/>
    <w:tmpl w:val="AA7289F4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 w16cid:durableId="2139183665">
    <w:abstractNumId w:val="4"/>
  </w:num>
  <w:num w:numId="2" w16cid:durableId="758796604">
    <w:abstractNumId w:val="3"/>
  </w:num>
  <w:num w:numId="3" w16cid:durableId="1311666844">
    <w:abstractNumId w:val="14"/>
  </w:num>
  <w:num w:numId="4" w16cid:durableId="1155025599">
    <w:abstractNumId w:val="9"/>
  </w:num>
  <w:num w:numId="5" w16cid:durableId="6215023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8421322">
    <w:abstractNumId w:val="22"/>
  </w:num>
  <w:num w:numId="7" w16cid:durableId="1583177157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4726542">
    <w:abstractNumId w:val="3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648857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354013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883691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337879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4362970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8895141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8785661">
    <w:abstractNumId w:val="1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1638817">
    <w:abstractNumId w:val="30"/>
  </w:num>
  <w:num w:numId="17" w16cid:durableId="2117433923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1256022">
    <w:abstractNumId w:val="12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5754291">
    <w:abstractNumId w:val="17"/>
  </w:num>
  <w:num w:numId="20" w16cid:durableId="700596025">
    <w:abstractNumId w:val="24"/>
  </w:num>
  <w:num w:numId="21" w16cid:durableId="612132447">
    <w:abstractNumId w:val="18"/>
  </w:num>
  <w:num w:numId="22" w16cid:durableId="1223716935">
    <w:abstractNumId w:val="16"/>
  </w:num>
  <w:num w:numId="23" w16cid:durableId="1635254968">
    <w:abstractNumId w:val="1"/>
  </w:num>
  <w:num w:numId="24" w16cid:durableId="1890258950">
    <w:abstractNumId w:val="11"/>
  </w:num>
  <w:num w:numId="25" w16cid:durableId="1094547002">
    <w:abstractNumId w:val="0"/>
  </w:num>
  <w:num w:numId="26" w16cid:durableId="1762094850">
    <w:abstractNumId w:val="20"/>
  </w:num>
  <w:num w:numId="27" w16cid:durableId="962616822">
    <w:abstractNumId w:val="21"/>
  </w:num>
  <w:num w:numId="28" w16cid:durableId="1307079162">
    <w:abstractNumId w:val="28"/>
  </w:num>
  <w:num w:numId="29" w16cid:durableId="1039162147">
    <w:abstractNumId w:val="26"/>
  </w:num>
  <w:num w:numId="30" w16cid:durableId="1212616000">
    <w:abstractNumId w:val="7"/>
  </w:num>
  <w:num w:numId="31" w16cid:durableId="970285319">
    <w:abstractNumId w:val="27"/>
  </w:num>
  <w:num w:numId="32" w16cid:durableId="20299127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8F"/>
    <w:rsid w:val="000404CB"/>
    <w:rsid w:val="00344725"/>
    <w:rsid w:val="004C5CD0"/>
    <w:rsid w:val="00500A88"/>
    <w:rsid w:val="005454C8"/>
    <w:rsid w:val="00982DFE"/>
    <w:rsid w:val="00B50EFD"/>
    <w:rsid w:val="00DD3E8F"/>
    <w:rsid w:val="00E53FF8"/>
    <w:rsid w:val="00ED04E5"/>
    <w:rsid w:val="00FA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D2F3"/>
  <w15:chartTrackingRefBased/>
  <w15:docId w15:val="{338E710E-2624-48F9-AD08-8B87BCDB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E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D3E8F"/>
    <w:pPr>
      <w:keepNext/>
      <w:jc w:val="center"/>
      <w:outlineLvl w:val="0"/>
    </w:pPr>
    <w:rPr>
      <w:b/>
      <w:caps/>
      <w:sz w:val="24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DD3E8F"/>
    <w:pPr>
      <w:keepNext/>
      <w:outlineLvl w:val="1"/>
    </w:pPr>
    <w:rPr>
      <w:rFonts w:ascii="Arial Narrow" w:hAnsi="Arial Narrow"/>
      <w:b/>
      <w:sz w:val="22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DD3E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adpis1"/>
    <w:next w:val="Normln"/>
    <w:link w:val="Nadpis4Char"/>
    <w:qFormat/>
    <w:rsid w:val="00DD3E8F"/>
    <w:pPr>
      <w:tabs>
        <w:tab w:val="num" w:pos="2880"/>
      </w:tabs>
      <w:ind w:left="1134" w:hanging="850"/>
      <w:jc w:val="both"/>
      <w:outlineLvl w:val="3"/>
    </w:pPr>
    <w:rPr>
      <w:b w:val="0"/>
      <w:caps w:val="0"/>
      <w:kern w:val="28"/>
      <w:sz w:val="20"/>
    </w:rPr>
  </w:style>
  <w:style w:type="paragraph" w:styleId="Nadpis5">
    <w:name w:val="heading 5"/>
    <w:basedOn w:val="Normln"/>
    <w:next w:val="Normln"/>
    <w:link w:val="Nadpis5Char"/>
    <w:qFormat/>
    <w:rsid w:val="00DD3E8F"/>
    <w:pPr>
      <w:tabs>
        <w:tab w:val="num" w:pos="1008"/>
      </w:tabs>
      <w:spacing w:before="240"/>
      <w:ind w:left="1008" w:hanging="1008"/>
      <w:jc w:val="both"/>
      <w:outlineLvl w:val="4"/>
    </w:pPr>
    <w:rPr>
      <w:rFonts w:ascii="Arial" w:hAnsi="Arial"/>
      <w:sz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DD3E8F"/>
    <w:pPr>
      <w:tabs>
        <w:tab w:val="num" w:pos="1152"/>
      </w:tabs>
      <w:spacing w:before="240"/>
      <w:ind w:left="1152" w:hanging="1152"/>
      <w:jc w:val="both"/>
      <w:outlineLvl w:val="5"/>
    </w:pPr>
    <w:rPr>
      <w:i/>
      <w:sz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DD3E8F"/>
    <w:pPr>
      <w:tabs>
        <w:tab w:val="num" w:pos="1296"/>
      </w:tabs>
      <w:spacing w:before="240"/>
      <w:ind w:left="1296" w:hanging="1296"/>
      <w:jc w:val="both"/>
      <w:outlineLvl w:val="6"/>
    </w:pPr>
    <w:rPr>
      <w:rFonts w:ascii="Arial" w:hAnsi="Arial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DD3E8F"/>
    <w:pPr>
      <w:tabs>
        <w:tab w:val="num" w:pos="1440"/>
      </w:tabs>
      <w:spacing w:before="240"/>
      <w:ind w:left="1440" w:hanging="1440"/>
      <w:jc w:val="both"/>
      <w:outlineLvl w:val="7"/>
    </w:pPr>
    <w:rPr>
      <w:rFonts w:ascii="Arial" w:hAnsi="Arial"/>
      <w:i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DD3E8F"/>
    <w:pPr>
      <w:tabs>
        <w:tab w:val="num" w:pos="1584"/>
      </w:tabs>
      <w:spacing w:before="240"/>
      <w:ind w:left="1584" w:hanging="1584"/>
      <w:jc w:val="both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3E8F"/>
    <w:rPr>
      <w:rFonts w:ascii="Times New Roman" w:eastAsia="Times New Roman" w:hAnsi="Times New Roman" w:cs="Times New Roman"/>
      <w:b/>
      <w:caps/>
      <w:kern w:val="0"/>
      <w:sz w:val="24"/>
      <w:szCs w:val="20"/>
      <w:lang w:val="x-none" w:eastAsia="x-none"/>
      <w14:ligatures w14:val="none"/>
    </w:rPr>
  </w:style>
  <w:style w:type="character" w:customStyle="1" w:styleId="Nadpis2Char">
    <w:name w:val="Nadpis 2 Char"/>
    <w:basedOn w:val="Standardnpsmoodstavce"/>
    <w:link w:val="Nadpis2"/>
    <w:rsid w:val="00DD3E8F"/>
    <w:rPr>
      <w:rFonts w:ascii="Arial Narrow" w:eastAsia="Times New Roman" w:hAnsi="Arial Narrow" w:cs="Times New Roman"/>
      <w:b/>
      <w:kern w:val="0"/>
      <w:szCs w:val="20"/>
      <w:u w:val="single"/>
      <w:lang w:val="x-none" w:eastAsia="x-none"/>
      <w14:ligatures w14:val="none"/>
    </w:rPr>
  </w:style>
  <w:style w:type="character" w:customStyle="1" w:styleId="Nadpis3Char">
    <w:name w:val="Nadpis 3 Char"/>
    <w:basedOn w:val="Standardnpsmoodstavce"/>
    <w:link w:val="Nadpis3"/>
    <w:rsid w:val="00DD3E8F"/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character" w:customStyle="1" w:styleId="Nadpis4Char">
    <w:name w:val="Nadpis 4 Char"/>
    <w:basedOn w:val="Standardnpsmoodstavce"/>
    <w:link w:val="Nadpis4"/>
    <w:rsid w:val="00DD3E8F"/>
    <w:rPr>
      <w:rFonts w:ascii="Times New Roman" w:eastAsia="Times New Roman" w:hAnsi="Times New Roman" w:cs="Times New Roman"/>
      <w:kern w:val="28"/>
      <w:sz w:val="20"/>
      <w:szCs w:val="20"/>
      <w:lang w:val="x-none" w:eastAsia="x-none"/>
      <w14:ligatures w14:val="none"/>
    </w:rPr>
  </w:style>
  <w:style w:type="character" w:customStyle="1" w:styleId="Nadpis5Char">
    <w:name w:val="Nadpis 5 Char"/>
    <w:basedOn w:val="Standardnpsmoodstavce"/>
    <w:link w:val="Nadpis5"/>
    <w:rsid w:val="00DD3E8F"/>
    <w:rPr>
      <w:rFonts w:ascii="Arial" w:eastAsia="Times New Roman" w:hAnsi="Arial" w:cs="Times New Roman"/>
      <w:kern w:val="0"/>
      <w:szCs w:val="20"/>
      <w:lang w:val="x-none" w:eastAsia="x-none"/>
      <w14:ligatures w14:val="none"/>
    </w:rPr>
  </w:style>
  <w:style w:type="character" w:customStyle="1" w:styleId="Nadpis6Char">
    <w:name w:val="Nadpis 6 Char"/>
    <w:basedOn w:val="Standardnpsmoodstavce"/>
    <w:link w:val="Nadpis6"/>
    <w:rsid w:val="00DD3E8F"/>
    <w:rPr>
      <w:rFonts w:ascii="Times New Roman" w:eastAsia="Times New Roman" w:hAnsi="Times New Roman" w:cs="Times New Roman"/>
      <w:i/>
      <w:kern w:val="0"/>
      <w:szCs w:val="20"/>
      <w:lang w:val="x-none" w:eastAsia="x-none"/>
      <w14:ligatures w14:val="none"/>
    </w:rPr>
  </w:style>
  <w:style w:type="character" w:customStyle="1" w:styleId="Nadpis7Char">
    <w:name w:val="Nadpis 7 Char"/>
    <w:basedOn w:val="Standardnpsmoodstavce"/>
    <w:link w:val="Nadpis7"/>
    <w:rsid w:val="00DD3E8F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Nadpis8Char">
    <w:name w:val="Nadpis 8 Char"/>
    <w:basedOn w:val="Standardnpsmoodstavce"/>
    <w:link w:val="Nadpis8"/>
    <w:rsid w:val="00DD3E8F"/>
    <w:rPr>
      <w:rFonts w:ascii="Arial" w:eastAsia="Times New Roman" w:hAnsi="Arial" w:cs="Times New Roman"/>
      <w:i/>
      <w:kern w:val="0"/>
      <w:sz w:val="20"/>
      <w:szCs w:val="20"/>
      <w:lang w:val="x-none" w:eastAsia="x-none"/>
      <w14:ligatures w14:val="none"/>
    </w:rPr>
  </w:style>
  <w:style w:type="character" w:customStyle="1" w:styleId="Nadpis9Char">
    <w:name w:val="Nadpis 9 Char"/>
    <w:basedOn w:val="Standardnpsmoodstavce"/>
    <w:link w:val="Nadpis9"/>
    <w:rsid w:val="00DD3E8F"/>
    <w:rPr>
      <w:rFonts w:ascii="Arial" w:eastAsia="Times New Roman" w:hAnsi="Arial" w:cs="Times New Roman"/>
      <w:b/>
      <w:i/>
      <w:kern w:val="0"/>
      <w:sz w:val="18"/>
      <w:szCs w:val="20"/>
      <w:lang w:val="x-none" w:eastAsia="x-none"/>
      <w14:ligatures w14:val="none"/>
    </w:rPr>
  </w:style>
  <w:style w:type="paragraph" w:styleId="Zkladntext">
    <w:name w:val="Body Text"/>
    <w:basedOn w:val="Normln"/>
    <w:link w:val="ZkladntextChar"/>
    <w:rsid w:val="00DD3E8F"/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DD3E8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Zpat">
    <w:name w:val="footer"/>
    <w:basedOn w:val="Normln"/>
    <w:link w:val="ZpatChar"/>
    <w:uiPriority w:val="99"/>
    <w:rsid w:val="00DD3E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3E8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Normln1">
    <w:name w:val="Normální1"/>
    <w:rsid w:val="00DD3E8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styleId="Zkladntext2">
    <w:name w:val="Body Text 2"/>
    <w:basedOn w:val="Normln"/>
    <w:link w:val="Zkladntext2Char"/>
    <w:unhideWhenUsed/>
    <w:rsid w:val="00DD3E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D3E8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DD3E8F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DD3E8F"/>
    <w:rPr>
      <w:rFonts w:ascii="Times New Roman" w:eastAsia="Times New Roman" w:hAnsi="Times New Roman" w:cs="Times New Roman"/>
      <w:b/>
      <w:kern w:val="0"/>
      <w:sz w:val="32"/>
      <w:szCs w:val="20"/>
      <w:lang w:eastAsia="cs-CZ"/>
      <w14:ligatures w14:val="none"/>
    </w:rPr>
  </w:style>
  <w:style w:type="paragraph" w:styleId="Podnadpis">
    <w:name w:val="Subtitle"/>
    <w:basedOn w:val="Normln"/>
    <w:link w:val="PodnadpisChar"/>
    <w:qFormat/>
    <w:rsid w:val="00DD3E8F"/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DD3E8F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customStyle="1" w:styleId="Preformatted">
    <w:name w:val="Preformatted"/>
    <w:basedOn w:val="Normln"/>
    <w:rsid w:val="00DD3E8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Zkladntext21">
    <w:name w:val="Základní text 21"/>
    <w:basedOn w:val="Normln"/>
    <w:rsid w:val="00DD3E8F"/>
    <w:pPr>
      <w:ind w:left="360"/>
    </w:pPr>
    <w:rPr>
      <w:rFonts w:ascii="Arial Narrow" w:hAnsi="Arial Narrow"/>
      <w:sz w:val="22"/>
    </w:rPr>
  </w:style>
  <w:style w:type="paragraph" w:styleId="Zkladntext3">
    <w:name w:val="Body Text 3"/>
    <w:basedOn w:val="Normln"/>
    <w:link w:val="Zkladntext3Char"/>
    <w:rsid w:val="00DD3E8F"/>
    <w:rPr>
      <w:sz w:val="24"/>
      <w:u w:val="single"/>
    </w:rPr>
  </w:style>
  <w:style w:type="character" w:customStyle="1" w:styleId="Zkladntext3Char">
    <w:name w:val="Základní text 3 Char"/>
    <w:basedOn w:val="Standardnpsmoodstavce"/>
    <w:link w:val="Zkladntext3"/>
    <w:rsid w:val="00DD3E8F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styleId="slostrnky">
    <w:name w:val="page number"/>
    <w:basedOn w:val="Standardnpsmoodstavce"/>
    <w:rsid w:val="00DD3E8F"/>
  </w:style>
  <w:style w:type="paragraph" w:styleId="Zkladntextodsazen">
    <w:name w:val="Body Text Indent"/>
    <w:basedOn w:val="Normln"/>
    <w:link w:val="ZkladntextodsazenChar"/>
    <w:rsid w:val="00DD3E8F"/>
    <w:pPr>
      <w:ind w:firstLine="708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DD3E8F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customStyle="1" w:styleId="Zkladntextodsazen21">
    <w:name w:val="Základní text odsazený 21"/>
    <w:basedOn w:val="Normln"/>
    <w:rsid w:val="00DD3E8F"/>
    <w:pPr>
      <w:ind w:firstLine="708"/>
      <w:jc w:val="both"/>
    </w:pPr>
    <w:rPr>
      <w:rFonts w:ascii="Arial Narrow" w:hAnsi="Arial Narrow"/>
      <w:b/>
      <w:sz w:val="22"/>
    </w:rPr>
  </w:style>
  <w:style w:type="paragraph" w:styleId="Zkladntextodsazen2">
    <w:name w:val="Body Text Indent 2"/>
    <w:basedOn w:val="Normln"/>
    <w:link w:val="Zkladntextodsazen2Char"/>
    <w:rsid w:val="00DD3E8F"/>
    <w:pPr>
      <w:ind w:firstLine="708"/>
      <w:jc w:val="both"/>
    </w:pPr>
    <w:rPr>
      <w:rFonts w:ascii="Arial Narrow" w:hAnsi="Arial Narrow"/>
      <w:b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DD3E8F"/>
    <w:rPr>
      <w:rFonts w:ascii="Arial Narrow" w:eastAsia="Times New Roman" w:hAnsi="Arial Narrow" w:cs="Times New Roman"/>
      <w:b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DD3E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E8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ozloendokumentu">
    <w:name w:val="Document Map"/>
    <w:basedOn w:val="Normln"/>
    <w:link w:val="RozloendokumentuChar"/>
    <w:semiHidden/>
    <w:rsid w:val="00DD3E8F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D3E8F"/>
    <w:rPr>
      <w:rFonts w:ascii="Tahoma" w:eastAsia="Times New Roman" w:hAnsi="Tahoma" w:cs="Times New Roman"/>
      <w:kern w:val="0"/>
      <w:sz w:val="20"/>
      <w:szCs w:val="20"/>
      <w:shd w:val="clear" w:color="auto" w:fill="000080"/>
      <w:lang w:eastAsia="cs-CZ"/>
      <w14:ligatures w14:val="none"/>
    </w:rPr>
  </w:style>
  <w:style w:type="character" w:styleId="Hypertextovodkaz">
    <w:name w:val="Hyperlink"/>
    <w:rsid w:val="00DD3E8F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DD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DD3E8F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table" w:styleId="Mkatabulky">
    <w:name w:val="Table Grid"/>
    <w:basedOn w:val="Normlntabulka"/>
    <w:rsid w:val="00DD3E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DD3E8F"/>
    <w:rPr>
      <w:color w:val="800080"/>
      <w:u w:val="single"/>
    </w:rPr>
  </w:style>
  <w:style w:type="paragraph" w:customStyle="1" w:styleId="Odstavecseseznamem1">
    <w:name w:val="Odstavec se seznamem1"/>
    <w:basedOn w:val="Normln"/>
    <w:rsid w:val="00DD3E8F"/>
    <w:pPr>
      <w:ind w:left="720"/>
    </w:pPr>
    <w:rPr>
      <w:rFonts w:eastAsia="Calibri"/>
      <w:sz w:val="24"/>
      <w:szCs w:val="24"/>
    </w:rPr>
  </w:style>
  <w:style w:type="paragraph" w:customStyle="1" w:styleId="odsazfurt">
    <w:name w:val="odsaz furt"/>
    <w:basedOn w:val="Normln"/>
    <w:uiPriority w:val="99"/>
    <w:rsid w:val="00DD3E8F"/>
    <w:pPr>
      <w:ind w:left="284"/>
      <w:jc w:val="both"/>
    </w:pPr>
    <w:rPr>
      <w:rFonts w:ascii="Arial" w:hAnsi="Arial"/>
      <w:color w:val="000000"/>
    </w:rPr>
  </w:style>
  <w:style w:type="character" w:styleId="Odkaznakoment">
    <w:name w:val="annotation reference"/>
    <w:semiHidden/>
    <w:rsid w:val="00DD3E8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D3E8F"/>
  </w:style>
  <w:style w:type="character" w:customStyle="1" w:styleId="TextkomenteChar">
    <w:name w:val="Text komentáře Char"/>
    <w:basedOn w:val="Standardnpsmoodstavce"/>
    <w:link w:val="Textkomente"/>
    <w:semiHidden/>
    <w:rsid w:val="00DD3E8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DD3E8F"/>
    <w:rPr>
      <w:b/>
      <w:bCs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semiHidden/>
    <w:rsid w:val="00DD3E8F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Obsah1">
    <w:name w:val="toc 1"/>
    <w:basedOn w:val="Normln"/>
    <w:next w:val="Normln"/>
    <w:autoRedefine/>
    <w:semiHidden/>
    <w:rsid w:val="00DD3E8F"/>
    <w:pPr>
      <w:tabs>
        <w:tab w:val="left" w:pos="709"/>
        <w:tab w:val="right" w:leader="dot" w:pos="10024"/>
      </w:tabs>
      <w:ind w:firstLine="284"/>
    </w:pPr>
    <w:rPr>
      <w:rFonts w:ascii="Arial" w:hAnsi="Arial"/>
      <w:b/>
      <w:caps/>
      <w:noProof/>
      <w:snapToGrid w:val="0"/>
      <w:sz w:val="24"/>
    </w:rPr>
  </w:style>
  <w:style w:type="paragraph" w:customStyle="1" w:styleId="Import2">
    <w:name w:val="Import 2"/>
    <w:basedOn w:val="Normln"/>
    <w:rsid w:val="00DD3E8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326" w:lineRule="auto"/>
    </w:pPr>
    <w:rPr>
      <w:rFonts w:ascii="Courier New" w:hAnsi="Courier New"/>
      <w:sz w:val="24"/>
      <w:lang w:eastAsia="ar-SA"/>
    </w:rPr>
  </w:style>
  <w:style w:type="paragraph" w:customStyle="1" w:styleId="Obsahtabulky">
    <w:name w:val="Obsah tabulky"/>
    <w:basedOn w:val="Zkladntext"/>
    <w:rsid w:val="00DD3E8F"/>
    <w:pPr>
      <w:widowControl w:val="0"/>
      <w:suppressLineNumbers/>
      <w:suppressAutoHyphens/>
      <w:spacing w:line="288" w:lineRule="auto"/>
    </w:pPr>
    <w:rPr>
      <w:lang w:eastAsia="ar-SA"/>
    </w:rPr>
  </w:style>
  <w:style w:type="paragraph" w:customStyle="1" w:styleId="Nadpistabulky">
    <w:name w:val="Nadpis tabulky"/>
    <w:basedOn w:val="Obsahtabulky"/>
    <w:rsid w:val="00DD3E8F"/>
    <w:pPr>
      <w:jc w:val="center"/>
    </w:pPr>
    <w:rPr>
      <w:b/>
      <w:bCs/>
      <w:i/>
      <w:iCs/>
    </w:rPr>
  </w:style>
  <w:style w:type="paragraph" w:styleId="Normlnweb">
    <w:name w:val="Normal (Web)"/>
    <w:basedOn w:val="Normln"/>
    <w:rsid w:val="00DD3E8F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DD3E8F"/>
    <w:rPr>
      <w:b/>
      <w:bCs/>
    </w:rPr>
  </w:style>
  <w:style w:type="paragraph" w:styleId="Revize">
    <w:name w:val="Revision"/>
    <w:hidden/>
    <w:uiPriority w:val="99"/>
    <w:semiHidden/>
    <w:rsid w:val="00DD3E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5772</Words>
  <Characters>34059</Characters>
  <Application>Microsoft Office Word</Application>
  <DocSecurity>0</DocSecurity>
  <Lines>283</Lines>
  <Paragraphs>79</Paragraphs>
  <ScaleCrop>false</ScaleCrop>
  <Company/>
  <LinksUpToDate>false</LinksUpToDate>
  <CharactersWithSpaces>39752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Mutinsky Karel</dc:creator>
  <cp:keywords/>
  <dc:description/>
  <cp:lastModifiedBy>Krejcarova Eva</cp:lastModifiedBy>
  <cp:revision>3</cp:revision>
  <cp:lastPrinted>2023-12-04T14:13:00Z</cp:lastPrinted>
  <dcterms:created xsi:type="dcterms:W3CDTF">2025-12-01T09:20:00Z</dcterms:created>
  <dcterms:modified xsi:type="dcterms:W3CDTF">2025-12-01T09:25:00Z</dcterms:modified>
</cp:coreProperties>
</file>