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1740B" w14:textId="77777777" w:rsidR="009A2B3A" w:rsidRPr="009A2B3A" w:rsidRDefault="009A2B3A" w:rsidP="009A2B3A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r w:rsidRPr="009A2B3A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P</w:t>
      </w:r>
      <w:proofErr w:type="spellStart"/>
      <w:r w:rsidRPr="009A2B3A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>říloha</w:t>
      </w:r>
      <w:proofErr w:type="spellEnd"/>
      <w:r w:rsidRPr="009A2B3A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 xml:space="preserve"> </w:t>
      </w:r>
      <w:r w:rsidRPr="009A2B3A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>č.</w:t>
      </w:r>
      <w:r w:rsidR="00213A96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 xml:space="preserve"> </w:t>
      </w:r>
      <w:r w:rsidRPr="009A2B3A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1 </w:t>
      </w:r>
    </w:p>
    <w:p w14:paraId="599D8736" w14:textId="77777777" w:rsidR="009A2B3A" w:rsidRPr="0064585C" w:rsidRDefault="009A2B3A" w:rsidP="009A2B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4585C">
        <w:rPr>
          <w:rFonts w:ascii="Arial" w:eastAsia="Times New Roman" w:hAnsi="Arial" w:cs="Arial"/>
          <w:b/>
          <w:sz w:val="24"/>
          <w:szCs w:val="24"/>
          <w:lang w:eastAsia="cs-CZ"/>
        </w:rPr>
        <w:t>Krycí list nabídky</w:t>
      </w:r>
    </w:p>
    <w:p w14:paraId="0B590BD2" w14:textId="77777777" w:rsidR="009A2B3A" w:rsidRPr="009A2B3A" w:rsidRDefault="009A2B3A" w:rsidP="009A2B3A">
      <w:pPr>
        <w:spacing w:after="0" w:line="240" w:lineRule="auto"/>
        <w:rPr>
          <w:rFonts w:ascii="Arial" w:eastAsia="Times New Roman" w:hAnsi="Arial" w:cs="Arial"/>
          <w:b/>
          <w:sz w:val="20"/>
          <w:lang w:eastAsia="cs-CZ"/>
        </w:rPr>
      </w:pPr>
    </w:p>
    <w:p w14:paraId="72272BA9" w14:textId="77777777" w:rsidR="009A2B3A" w:rsidRPr="009A2B3A" w:rsidRDefault="009A2B3A" w:rsidP="009A2B3A">
      <w:pPr>
        <w:spacing w:after="0" w:line="240" w:lineRule="auto"/>
        <w:rPr>
          <w:rFonts w:ascii="Tahoma" w:eastAsia="Times New Roman" w:hAnsi="Tahoma" w:cs="Tahoma"/>
          <w:b/>
          <w:sz w:val="14"/>
          <w:szCs w:val="14"/>
          <w:lang w:eastAsia="cs-CZ"/>
        </w:rPr>
      </w:pPr>
    </w:p>
    <w:p w14:paraId="63C2F152" w14:textId="2482D4AF" w:rsidR="0064585C" w:rsidRPr="008E0B38" w:rsidRDefault="009A2B3A" w:rsidP="008566CE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ind w:left="2694" w:hanging="2694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>Název veřejné zakázky</w:t>
      </w:r>
      <w:r w:rsidR="0064585C"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: </w:t>
      </w:r>
      <w:r w:rsidR="00386E2A">
        <w:rPr>
          <w:rFonts w:ascii="Arial" w:eastAsia="Times New Roman" w:hAnsi="Arial" w:cs="Arial"/>
          <w:b/>
          <w:sz w:val="20"/>
          <w:szCs w:val="20"/>
          <w:lang w:eastAsia="cs-CZ"/>
        </w:rPr>
        <w:t>Revize, roční údržba a opravy PVS a rozdělovacích stanic v majetku města Litvínova pro období 202</w:t>
      </w:r>
      <w:r w:rsidR="008A734D">
        <w:rPr>
          <w:rFonts w:ascii="Arial" w:eastAsia="Times New Roman" w:hAnsi="Arial" w:cs="Arial"/>
          <w:b/>
          <w:sz w:val="20"/>
          <w:szCs w:val="20"/>
          <w:lang w:eastAsia="cs-CZ"/>
        </w:rPr>
        <w:t>2</w:t>
      </w:r>
      <w:r w:rsidR="00386E2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- 202</w:t>
      </w:r>
      <w:r w:rsidR="008A734D">
        <w:rPr>
          <w:rFonts w:ascii="Arial" w:eastAsia="Times New Roman" w:hAnsi="Arial" w:cs="Arial"/>
          <w:b/>
          <w:sz w:val="20"/>
          <w:szCs w:val="20"/>
          <w:lang w:eastAsia="cs-CZ"/>
        </w:rPr>
        <w:t>3</w:t>
      </w:r>
    </w:p>
    <w:p w14:paraId="48B0CB9A" w14:textId="77777777" w:rsidR="0064585C" w:rsidRPr="008E0B38" w:rsidRDefault="0064585C" w:rsidP="0064585C">
      <w:pPr>
        <w:pStyle w:val="Odstavecseseznamem"/>
        <w:tabs>
          <w:tab w:val="left" w:pos="426"/>
        </w:tabs>
        <w:spacing w:after="0" w:line="240" w:lineRule="auto"/>
        <w:ind w:left="792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417FB39A" w14:textId="07E4CAB1" w:rsidR="009A2B3A" w:rsidRPr="008E0B38" w:rsidRDefault="009A2B3A" w:rsidP="0064585C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systémové číslo: </w:t>
      </w:r>
      <w:r w:rsidR="0064585C"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FC000D"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  <w:r w:rsidR="008E0B38">
        <w:rPr>
          <w:rFonts w:ascii="Arial" w:eastAsia="Times New Roman" w:hAnsi="Arial" w:cs="Arial"/>
          <w:b/>
          <w:sz w:val="20"/>
          <w:szCs w:val="20"/>
          <w:lang w:eastAsia="cs-CZ"/>
        </w:rPr>
        <w:t>P</w:t>
      </w:r>
      <w:r w:rsidR="003A1E58">
        <w:rPr>
          <w:rFonts w:ascii="Arial" w:eastAsia="Times New Roman" w:hAnsi="Arial" w:cs="Arial"/>
          <w:b/>
          <w:sz w:val="20"/>
          <w:szCs w:val="20"/>
          <w:lang w:eastAsia="cs-CZ"/>
        </w:rPr>
        <w:t>2</w:t>
      </w:r>
      <w:r w:rsidR="008A734D">
        <w:rPr>
          <w:rFonts w:ascii="Arial" w:eastAsia="Times New Roman" w:hAnsi="Arial" w:cs="Arial"/>
          <w:b/>
          <w:sz w:val="20"/>
          <w:szCs w:val="20"/>
          <w:lang w:eastAsia="cs-CZ"/>
        </w:rPr>
        <w:t>1</w:t>
      </w:r>
      <w:r w:rsidR="008E0B38">
        <w:rPr>
          <w:rFonts w:ascii="Arial" w:eastAsia="Times New Roman" w:hAnsi="Arial" w:cs="Arial"/>
          <w:b/>
          <w:sz w:val="20"/>
          <w:szCs w:val="20"/>
          <w:lang w:eastAsia="cs-CZ"/>
        </w:rPr>
        <w:t>V</w:t>
      </w:r>
      <w:r w:rsidR="00393E65" w:rsidRPr="00393E65">
        <w:rPr>
          <w:rFonts w:ascii="Arial" w:eastAsia="Times New Roman" w:hAnsi="Arial" w:cs="Arial"/>
          <w:b/>
          <w:sz w:val="20"/>
          <w:szCs w:val="20"/>
          <w:lang w:eastAsia="cs-CZ"/>
        </w:rPr>
        <w:t>00000</w:t>
      </w:r>
      <w:r w:rsidR="008A734D">
        <w:rPr>
          <w:rFonts w:ascii="Arial" w:eastAsia="Times New Roman" w:hAnsi="Arial" w:cs="Arial"/>
          <w:b/>
          <w:sz w:val="20"/>
          <w:szCs w:val="20"/>
          <w:lang w:eastAsia="cs-CZ"/>
        </w:rPr>
        <w:t>152</w:t>
      </w:r>
    </w:p>
    <w:p w14:paraId="5B1A00EC" w14:textId="77777777" w:rsidR="009A2B3A" w:rsidRPr="008E0B38" w:rsidRDefault="009A2B3A" w:rsidP="00EA091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</w:pPr>
    </w:p>
    <w:p w14:paraId="0FA23FBE" w14:textId="77777777" w:rsidR="009A2B3A" w:rsidRPr="008E0B38" w:rsidRDefault="009A2B3A" w:rsidP="00EA091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  <w:t xml:space="preserve"> </w:t>
      </w:r>
    </w:p>
    <w:p w14:paraId="5E7425FA" w14:textId="77777777" w:rsidR="009A2B3A" w:rsidRPr="008E0B38" w:rsidRDefault="009A2B3A" w:rsidP="00EA0911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>Základní identifikační údaje:</w:t>
      </w:r>
    </w:p>
    <w:p w14:paraId="28E1CC60" w14:textId="77777777" w:rsidR="009A2B3A" w:rsidRPr="008E0B38" w:rsidRDefault="009A2B3A" w:rsidP="009A2B3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796A4F92" w14:textId="77777777" w:rsidR="009A2B3A" w:rsidRPr="008E0B38" w:rsidRDefault="009A2B3A" w:rsidP="00EA0911">
      <w:pPr>
        <w:tabs>
          <w:tab w:val="left" w:pos="426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2.1. </w:t>
      </w: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ab/>
        <w:t>Zadavatel:</w:t>
      </w:r>
    </w:p>
    <w:p w14:paraId="7E7B85ED" w14:textId="77777777" w:rsidR="009A2B3A" w:rsidRPr="008E0B38" w:rsidRDefault="009A2B3A" w:rsidP="009A2B3A">
      <w:pPr>
        <w:tabs>
          <w:tab w:val="left" w:pos="426"/>
        </w:tabs>
        <w:spacing w:after="0" w:line="360" w:lineRule="auto"/>
        <w:ind w:left="4256" w:hanging="383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název: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E0B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Město Litvínov</w:t>
      </w:r>
    </w:p>
    <w:p w14:paraId="63CDD8E5" w14:textId="77777777" w:rsidR="009A2B3A" w:rsidRPr="008E0B38" w:rsidRDefault="009A2B3A" w:rsidP="009A2B3A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  <w:t>náměstí Míru 11, 436 01 Litvínov</w:t>
      </w:r>
    </w:p>
    <w:p w14:paraId="6B06B682" w14:textId="77777777" w:rsidR="009A2B3A" w:rsidRPr="008E0B38" w:rsidRDefault="009A2B3A" w:rsidP="009A2B3A">
      <w:pPr>
        <w:tabs>
          <w:tab w:val="left" w:pos="426"/>
        </w:tabs>
        <w:spacing w:after="0" w:line="360" w:lineRule="auto"/>
        <w:ind w:left="4253" w:hanging="3827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IČ:</w:t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  <w:t>002 66 027</w:t>
      </w:r>
    </w:p>
    <w:p w14:paraId="7B9499F3" w14:textId="77777777" w:rsidR="009A2B3A" w:rsidRPr="008E0B38" w:rsidRDefault="009A2B3A" w:rsidP="009A2B3A">
      <w:pPr>
        <w:tabs>
          <w:tab w:val="left" w:pos="426"/>
        </w:tabs>
        <w:spacing w:after="0" w:line="360" w:lineRule="auto"/>
        <w:ind w:left="4253" w:hanging="3827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DIČ:</w:t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  <w:t>CZ00266027</w:t>
      </w:r>
    </w:p>
    <w:p w14:paraId="0EE301E1" w14:textId="77777777" w:rsidR="009A2B3A" w:rsidRPr="008E0B38" w:rsidRDefault="00FC000D" w:rsidP="009A2B3A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="009A2B3A" w:rsidRPr="008E0B38">
        <w:rPr>
          <w:rFonts w:ascii="Arial" w:eastAsia="Times New Roman" w:hAnsi="Arial" w:cs="Arial"/>
          <w:sz w:val="20"/>
          <w:szCs w:val="20"/>
          <w:lang w:eastAsia="cs-CZ"/>
        </w:rPr>
        <w:t>astoupený</w:t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 xml:space="preserve"> (jméno, funkce)</w:t>
      </w:r>
      <w:r w:rsidR="009A2B3A" w:rsidRPr="008E0B38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9A2B3A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952A4D">
        <w:rPr>
          <w:rFonts w:ascii="Arial" w:eastAsia="Times New Roman" w:hAnsi="Arial" w:cs="Arial"/>
          <w:sz w:val="20"/>
          <w:szCs w:val="20"/>
          <w:lang w:eastAsia="cs-CZ"/>
        </w:rPr>
        <w:t>Karlem Rosenbaumem, 2. místostarostou</w:t>
      </w:r>
    </w:p>
    <w:p w14:paraId="35CBDF4B" w14:textId="77777777" w:rsidR="008E0B38" w:rsidRDefault="00FC000D" w:rsidP="00B91874">
      <w:pPr>
        <w:tabs>
          <w:tab w:val="left" w:pos="426"/>
        </w:tabs>
        <w:spacing w:after="0" w:line="240" w:lineRule="auto"/>
        <w:ind w:left="4253" w:hanging="3833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kontaktní osoba pro zadávání VZ</w:t>
      </w:r>
      <w:r w:rsidR="008E0B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</w:t>
      </w:r>
      <w:r w:rsidR="00B9187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Ing. Karel Mutinský, vedoucí oddělení SEM</w:t>
      </w:r>
    </w:p>
    <w:p w14:paraId="69420FD1" w14:textId="77777777" w:rsidR="008E0B38" w:rsidRDefault="00FC000D" w:rsidP="00B91874">
      <w:pPr>
        <w:tabs>
          <w:tab w:val="left" w:pos="426"/>
        </w:tabs>
        <w:spacing w:after="0" w:line="240" w:lineRule="auto"/>
        <w:ind w:left="4253" w:hanging="3833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(jméno, funkce)</w:t>
      </w:r>
    </w:p>
    <w:p w14:paraId="2665C162" w14:textId="77777777" w:rsidR="00FC000D" w:rsidRPr="008E0B38" w:rsidRDefault="00FC000D" w:rsidP="00B91874">
      <w:pPr>
        <w:tabs>
          <w:tab w:val="left" w:pos="426"/>
        </w:tabs>
        <w:spacing w:before="120" w:after="0" w:line="360" w:lineRule="auto"/>
        <w:ind w:left="4253" w:hanging="3833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tel.:</w:t>
      </w:r>
      <w:r w:rsidR="008E0B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     </w:t>
      </w:r>
      <w:r w:rsidRPr="008E0B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B9187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476 767  715</w:t>
      </w:r>
    </w:p>
    <w:p w14:paraId="28B89B21" w14:textId="77777777" w:rsidR="009A2B3A" w:rsidRPr="008E0B38" w:rsidRDefault="00FC000D" w:rsidP="00B91874">
      <w:pPr>
        <w:tabs>
          <w:tab w:val="left" w:pos="426"/>
          <w:tab w:val="left" w:pos="1418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ab/>
        <w:t>e-mail:</w:t>
      </w:r>
      <w:r w:rsidRPr="008E0B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B9187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B9187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B9187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B9187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karel.mutinsky@mulitvinov.cz</w:t>
      </w:r>
    </w:p>
    <w:p w14:paraId="4D240240" w14:textId="77777777" w:rsidR="009A2B3A" w:rsidRDefault="009A2B3A" w:rsidP="009A2B3A">
      <w:pPr>
        <w:tabs>
          <w:tab w:val="left" w:pos="426"/>
        </w:tabs>
        <w:spacing w:after="0" w:line="240" w:lineRule="auto"/>
        <w:ind w:left="4536" w:hanging="4252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977331A" w14:textId="77777777" w:rsidR="00106F01" w:rsidRDefault="00106F01" w:rsidP="009A2B3A">
      <w:pPr>
        <w:tabs>
          <w:tab w:val="left" w:pos="426"/>
        </w:tabs>
        <w:spacing w:after="0" w:line="240" w:lineRule="auto"/>
        <w:ind w:left="4536" w:hanging="4252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CF07530" w14:textId="77777777" w:rsidR="00CE74F6" w:rsidRPr="008E0B38" w:rsidRDefault="00CE74F6" w:rsidP="009A2B3A">
      <w:pPr>
        <w:tabs>
          <w:tab w:val="left" w:pos="426"/>
        </w:tabs>
        <w:spacing w:after="0" w:line="240" w:lineRule="auto"/>
        <w:ind w:left="4536" w:hanging="4252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FCC9F4F" w14:textId="77777777" w:rsidR="009A2B3A" w:rsidRPr="008E0B38" w:rsidRDefault="00C22309" w:rsidP="009A2B3A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="009A2B3A"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</w:p>
    <w:p w14:paraId="480870B1" w14:textId="77777777" w:rsidR="009A2B3A" w:rsidRPr="008E0B38" w:rsidRDefault="009A2B3A" w:rsidP="00B25CC9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název: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06D80BB9" w14:textId="77777777" w:rsidR="00FC000D" w:rsidRPr="008E0B38" w:rsidRDefault="009A2B3A" w:rsidP="00B25CC9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sídlo/místo podnikání:</w:t>
      </w:r>
      <w:r w:rsidR="00FC000D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29466E62" w14:textId="77777777" w:rsidR="009A2B3A" w:rsidRPr="008E0B38" w:rsidRDefault="0064585C" w:rsidP="00B25CC9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FC000D" w:rsidRPr="008E0B38">
        <w:rPr>
          <w:rFonts w:ascii="Arial" w:eastAsia="Times New Roman" w:hAnsi="Arial" w:cs="Arial"/>
          <w:sz w:val="20"/>
          <w:szCs w:val="20"/>
          <w:lang w:eastAsia="cs-CZ"/>
        </w:rPr>
        <w:t>statutární orgán (jméno, funkce):</w:t>
      </w:r>
      <w:r w:rsidR="00FC000D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0E056598" w14:textId="77777777" w:rsidR="009A2B3A" w:rsidRPr="008E0B38" w:rsidRDefault="009A2B3A" w:rsidP="00B25CC9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tel.: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00173058" w14:textId="77777777" w:rsidR="009A2B3A" w:rsidRPr="008E0B38" w:rsidRDefault="009A2B3A" w:rsidP="00B25CC9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e-mail: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14A65552" w14:textId="77777777" w:rsidR="00EF1262" w:rsidRPr="008E0B38" w:rsidRDefault="00EF1262" w:rsidP="00B25CC9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datová schránka:</w:t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4C23EADB" w14:textId="77777777" w:rsidR="009A2B3A" w:rsidRPr="008E0B38" w:rsidRDefault="009A2B3A" w:rsidP="00B25CC9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bankovní spojení: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18F5A04E" w14:textId="77777777" w:rsidR="009A2B3A" w:rsidRPr="008E0B38" w:rsidRDefault="009A2B3A" w:rsidP="00B25CC9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 xml:space="preserve">č. účtu: 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2213A24F" w14:textId="77777777" w:rsidR="009A2B3A" w:rsidRPr="008E0B38" w:rsidRDefault="009A2B3A" w:rsidP="00B25CC9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IČ: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66467F99" w14:textId="77777777" w:rsidR="009A2B3A" w:rsidRPr="008E0B38" w:rsidRDefault="009A2B3A" w:rsidP="00B25CC9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DIČ: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3999F4B0" w14:textId="2D813206" w:rsidR="009A2B3A" w:rsidRPr="008E0B38" w:rsidRDefault="009A2B3A" w:rsidP="00B25CC9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spisová značka</w:t>
      </w:r>
      <w:r w:rsidR="00D6317D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 xml:space="preserve"> pod kterou je </w:t>
      </w:r>
      <w:r w:rsidR="00C22309" w:rsidRPr="008E0B38">
        <w:rPr>
          <w:rFonts w:ascii="Arial" w:eastAsia="Times New Roman" w:hAnsi="Arial" w:cs="Arial"/>
          <w:sz w:val="20"/>
          <w:szCs w:val="20"/>
          <w:lang w:eastAsia="cs-CZ"/>
        </w:rPr>
        <w:t>účastník</w:t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 xml:space="preserve"> veden u příslušného soudu: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 xml:space="preserve"> ……………………………………………………………</w:t>
      </w:r>
    </w:p>
    <w:p w14:paraId="624CD130" w14:textId="77777777" w:rsidR="00B91874" w:rsidRDefault="00B91874" w:rsidP="00B25CC9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80202B1" w14:textId="77777777" w:rsidR="009A2B3A" w:rsidRPr="008E0B38" w:rsidRDefault="009A2B3A" w:rsidP="00B25CC9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kontaktní osoba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 xml:space="preserve"> pro uvedenou VZ: 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…………………………………………………………………………….</w:t>
      </w:r>
    </w:p>
    <w:p w14:paraId="402E1B7D" w14:textId="77777777" w:rsidR="009A2B3A" w:rsidRPr="008E0B38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lastRenderedPageBreak/>
        <w:t>tel.: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43E1666C" w14:textId="77777777" w:rsidR="009A2B3A" w:rsidRPr="008E0B38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8E0B38">
        <w:rPr>
          <w:rFonts w:ascii="Arial" w:eastAsia="Times New Roman" w:hAnsi="Arial" w:cs="Arial"/>
          <w:sz w:val="20"/>
          <w:szCs w:val="20"/>
          <w:lang w:eastAsia="cs-CZ"/>
        </w:rPr>
        <w:t xml:space="preserve">e-mail: 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  <w:t>.</w:t>
      </w:r>
      <w:bookmarkStart w:id="0" w:name="_GoBack"/>
      <w:bookmarkEnd w:id="0"/>
      <w:proofErr w:type="gramEnd"/>
    </w:p>
    <w:p w14:paraId="3923192C" w14:textId="77777777" w:rsidR="009A2B3A" w:rsidRDefault="009A2B3A" w:rsidP="009A2B3A">
      <w:pPr>
        <w:tabs>
          <w:tab w:val="left" w:pos="426"/>
        </w:tabs>
        <w:spacing w:after="0" w:line="24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28981F5" w14:textId="77777777" w:rsidR="00CE74F6" w:rsidRDefault="00CE74F6" w:rsidP="009A2B3A">
      <w:pPr>
        <w:tabs>
          <w:tab w:val="left" w:pos="426"/>
        </w:tabs>
        <w:spacing w:after="0" w:line="24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04B46BB" w14:textId="77777777" w:rsidR="00CE74F6" w:rsidRDefault="00CE74F6" w:rsidP="009A2B3A">
      <w:pPr>
        <w:tabs>
          <w:tab w:val="left" w:pos="426"/>
        </w:tabs>
        <w:spacing w:after="0" w:line="24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2E54CA7" w14:textId="77777777" w:rsidR="00CE74F6" w:rsidRDefault="00CE74F6" w:rsidP="009A2B3A">
      <w:pPr>
        <w:tabs>
          <w:tab w:val="left" w:pos="426"/>
        </w:tabs>
        <w:spacing w:after="0" w:line="24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1BA588A" w14:textId="77777777" w:rsidR="00106F01" w:rsidRPr="008E0B38" w:rsidRDefault="00106F01" w:rsidP="009A2B3A">
      <w:pPr>
        <w:tabs>
          <w:tab w:val="left" w:pos="426"/>
        </w:tabs>
        <w:spacing w:after="0" w:line="24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4E396F9" w14:textId="77777777" w:rsidR="009A2B3A" w:rsidRPr="008E0B38" w:rsidRDefault="009A2B3A" w:rsidP="009A2B3A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>Nabídková cena:</w:t>
      </w:r>
    </w:p>
    <w:p w14:paraId="5A23BD6D" w14:textId="77777777" w:rsidR="009A2B3A" w:rsidRDefault="009A2B3A" w:rsidP="009A2B3A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 xml:space="preserve">měna, ve které bude nabídková cena uvedena: </w:t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C91D22">
        <w:rPr>
          <w:rFonts w:ascii="Arial" w:eastAsia="Times New Roman" w:hAnsi="Arial" w:cs="Arial"/>
          <w:b/>
          <w:sz w:val="20"/>
          <w:szCs w:val="20"/>
          <w:lang w:eastAsia="cs-CZ"/>
        </w:rPr>
        <w:t>Kč - koruna česká</w:t>
      </w:r>
    </w:p>
    <w:tbl>
      <w:tblPr>
        <w:tblW w:w="9086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9"/>
        <w:gridCol w:w="2127"/>
        <w:gridCol w:w="1842"/>
        <w:gridCol w:w="2268"/>
      </w:tblGrid>
      <w:tr w:rsidR="00416654" w:rsidRPr="00EE353D" w14:paraId="3FF05E93" w14:textId="77777777" w:rsidTr="000220AE">
        <w:trPr>
          <w:trHeight w:val="333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D8E3" w14:textId="77777777" w:rsidR="00416654" w:rsidRPr="00EE353D" w:rsidRDefault="00416654" w:rsidP="0002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5195" w14:textId="77777777" w:rsidR="00416654" w:rsidRPr="00EE353D" w:rsidRDefault="00416654" w:rsidP="00022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14:paraId="4B55A828" w14:textId="77777777" w:rsidR="00416654" w:rsidRPr="00EE353D" w:rsidRDefault="00416654" w:rsidP="00022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Cena bez DPH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0D715" w14:textId="77777777" w:rsidR="00416654" w:rsidRPr="00EE353D" w:rsidRDefault="00416654" w:rsidP="008A7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14:paraId="37C56934" w14:textId="77777777" w:rsidR="008A734D" w:rsidRDefault="008A734D" w:rsidP="008A7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14:paraId="3D109006" w14:textId="6484051F" w:rsidR="00416654" w:rsidRPr="00EE353D" w:rsidRDefault="00416654" w:rsidP="008A7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DPH</w:t>
            </w:r>
            <w:r w:rsidR="008A734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 xml:space="preserve"> 21%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FC63" w14:textId="77777777" w:rsidR="00416654" w:rsidRPr="00EE353D" w:rsidRDefault="00416654" w:rsidP="00022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14:paraId="12EC4360" w14:textId="77777777" w:rsidR="00416654" w:rsidRPr="00EE353D" w:rsidRDefault="00416654" w:rsidP="00022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Cena včetně DPH / konečná cena</w:t>
            </w:r>
          </w:p>
          <w:p w14:paraId="0CE17273" w14:textId="77777777" w:rsidR="00416654" w:rsidRPr="00EE353D" w:rsidRDefault="00416654" w:rsidP="00022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</w:tc>
      </w:tr>
      <w:tr w:rsidR="00C867E7" w:rsidRPr="00623596" w14:paraId="6E9D4473" w14:textId="77777777" w:rsidTr="000D240F">
        <w:trPr>
          <w:trHeight w:val="586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8FB1B" w14:textId="77777777" w:rsidR="00C867E7" w:rsidRPr="005F031C" w:rsidRDefault="00C867E7" w:rsidP="00C867E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D75FC25" w14:textId="77777777" w:rsidR="00C867E7" w:rsidRPr="005F031C" w:rsidRDefault="00C867E7" w:rsidP="00C867E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Roční revize a údržba PVS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70044" w14:textId="77777777" w:rsidR="00C867E7" w:rsidRPr="00623596" w:rsidRDefault="00C867E7" w:rsidP="00C867E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0F0A" w14:textId="77777777" w:rsidR="00C867E7" w:rsidRPr="00623596" w:rsidRDefault="00C867E7" w:rsidP="00C867E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7C068" w14:textId="77777777" w:rsidR="00C867E7" w:rsidRPr="00623596" w:rsidRDefault="00C867E7" w:rsidP="00C867E7">
            <w:pPr>
              <w:jc w:val="right"/>
              <w:rPr>
                <w:rFonts w:ascii="Arial" w:hAnsi="Arial" w:cs="Arial"/>
              </w:rPr>
            </w:pPr>
          </w:p>
        </w:tc>
      </w:tr>
      <w:tr w:rsidR="00C867E7" w:rsidRPr="00623596" w14:paraId="4A0189B6" w14:textId="77777777" w:rsidTr="000D240F">
        <w:trPr>
          <w:trHeight w:val="586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57D47C" w14:textId="77777777" w:rsidR="00C867E7" w:rsidRDefault="00C867E7" w:rsidP="00C867E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E7F5152" w14:textId="77777777" w:rsidR="00C867E7" w:rsidRPr="005F031C" w:rsidRDefault="00C867E7" w:rsidP="00C867E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Prvotní prohlídka a roční údržba rozdělovacích sanic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F7A14" w14:textId="77777777" w:rsidR="00C867E7" w:rsidRPr="00623596" w:rsidRDefault="00C867E7" w:rsidP="00C867E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0917" w14:textId="77777777" w:rsidR="00C867E7" w:rsidRPr="00623596" w:rsidRDefault="00C867E7" w:rsidP="00C867E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87733" w14:textId="77777777" w:rsidR="00C867E7" w:rsidRPr="00623596" w:rsidRDefault="00C867E7" w:rsidP="00C867E7">
            <w:pPr>
              <w:jc w:val="right"/>
              <w:rPr>
                <w:rFonts w:ascii="Arial" w:hAnsi="Arial" w:cs="Arial"/>
              </w:rPr>
            </w:pPr>
          </w:p>
        </w:tc>
      </w:tr>
      <w:tr w:rsidR="00C867E7" w:rsidRPr="00623596" w14:paraId="3AE32057" w14:textId="77777777" w:rsidTr="000D240F">
        <w:trPr>
          <w:trHeight w:val="586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0CEF13" w14:textId="77777777" w:rsidR="00C867E7" w:rsidRDefault="00C867E7" w:rsidP="00C867E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33C6B37" w14:textId="77777777" w:rsidR="00C867E7" w:rsidRPr="005F031C" w:rsidRDefault="00C867E7" w:rsidP="00C867E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HZS – opravy zařízení PVS a rozděl.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stanic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A097B" w14:textId="77777777" w:rsidR="00C867E7" w:rsidRPr="00623596" w:rsidRDefault="00C867E7" w:rsidP="00C867E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67C2" w14:textId="77777777" w:rsidR="00C867E7" w:rsidRPr="00623596" w:rsidRDefault="00C867E7" w:rsidP="00C867E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B6089" w14:textId="77777777" w:rsidR="00C867E7" w:rsidRPr="00623596" w:rsidRDefault="00C867E7" w:rsidP="00C867E7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F61EBE6" w14:textId="6165EBDA" w:rsidR="00416654" w:rsidRDefault="00213A96" w:rsidP="00213A96">
      <w:pPr>
        <w:spacing w:before="60" w:after="0" w:line="48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Pozn.: ceny dle </w:t>
      </w:r>
      <w:r w:rsidR="008A734D">
        <w:rPr>
          <w:rFonts w:ascii="Arial" w:eastAsia="Times New Roman" w:hAnsi="Arial" w:cs="Arial"/>
          <w:b/>
          <w:sz w:val="20"/>
          <w:szCs w:val="20"/>
          <w:lang w:eastAsia="cs-CZ"/>
        </w:rPr>
        <w:t>P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řílohy č. 3</w:t>
      </w:r>
      <w:r w:rsidR="008C5FD8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  <w:r w:rsidR="008A734D">
        <w:rPr>
          <w:rFonts w:ascii="Arial" w:eastAsia="Times New Roman" w:hAnsi="Arial" w:cs="Arial"/>
          <w:b/>
          <w:sz w:val="20"/>
          <w:szCs w:val="20"/>
          <w:lang w:eastAsia="cs-CZ"/>
        </w:rPr>
        <w:t>2 Zadávací dokumentace</w:t>
      </w:r>
    </w:p>
    <w:p w14:paraId="6AA3C958" w14:textId="77777777" w:rsidR="009A2B3A" w:rsidRPr="006F6564" w:rsidRDefault="009F7C8A" w:rsidP="009F7C8A">
      <w:pPr>
        <w:tabs>
          <w:tab w:val="left" w:pos="426"/>
        </w:tabs>
        <w:spacing w:before="120" w:after="0"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6F6564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Nedílnou součástí </w:t>
      </w:r>
      <w:r w:rsidR="006F6564" w:rsidRPr="006F6564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nabídkové ceny</w:t>
      </w:r>
      <w:r w:rsidRPr="006F6564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</w:t>
      </w:r>
      <w:r w:rsidR="00B25CC9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je příloha </w:t>
      </w:r>
      <w:r w:rsidR="00C710EE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č. 3</w:t>
      </w:r>
      <w:r w:rsidR="008C5FD8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.1</w:t>
      </w:r>
      <w:r w:rsidR="00C710EE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Čestné prohlášení účastníka k nabídkové ceně</w:t>
      </w:r>
      <w:r w:rsidRPr="006F6564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.</w:t>
      </w:r>
    </w:p>
    <w:p w14:paraId="2870194D" w14:textId="77777777" w:rsidR="00D30BF4" w:rsidRDefault="00D30BF4" w:rsidP="009A2B3A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F875AC3" w14:textId="77777777" w:rsidR="00180450" w:rsidRPr="008E0B38" w:rsidRDefault="00180450" w:rsidP="009A2B3A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6B1E918" w14:textId="77777777" w:rsidR="009A2B3A" w:rsidRPr="008E0B38" w:rsidRDefault="009A2B3A" w:rsidP="009A2B3A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34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lastRenderedPageBreak/>
        <w:t>Oprávněná osoba</w:t>
      </w:r>
      <w:r w:rsidRPr="008E0B38">
        <w:rPr>
          <w:rFonts w:ascii="Arial" w:eastAsia="Times New Roman" w:hAnsi="Arial" w:cs="Arial"/>
          <w:b/>
          <w:sz w:val="20"/>
          <w:szCs w:val="20"/>
          <w:vertAlign w:val="superscript"/>
          <w:lang w:eastAsia="cs-CZ"/>
        </w:rPr>
        <w:footnoteReference w:id="1"/>
      </w: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64585C"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jednat </w:t>
      </w: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za </w:t>
      </w:r>
      <w:r w:rsidR="00C22309"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>účastníka</w:t>
      </w:r>
      <w:r w:rsidR="0074075F"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>, pokud je odlišná od statutárního orgánu (bod 2.2.)</w:t>
      </w: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</w:p>
    <w:p w14:paraId="62481A1B" w14:textId="77777777" w:rsidR="009A2B3A" w:rsidRPr="008E0B38" w:rsidRDefault="009A2B3A" w:rsidP="008E0B38">
      <w:pPr>
        <w:spacing w:before="120" w:after="0" w:line="480" w:lineRule="auto"/>
        <w:ind w:left="391" w:firstLine="23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 xml:space="preserve">titul, jméno, příjmení: </w:t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031E563A" w14:textId="77777777" w:rsidR="009A2B3A" w:rsidRPr="008E0B38" w:rsidRDefault="009A2B3A" w:rsidP="009A2B3A">
      <w:pPr>
        <w:spacing w:after="0" w:line="480" w:lineRule="auto"/>
        <w:ind w:left="392" w:firstLine="23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 xml:space="preserve">funkce: </w:t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3DDEAF6F" w14:textId="77777777" w:rsidR="009A2B3A" w:rsidRDefault="009A2B3A" w:rsidP="009A2B3A">
      <w:pPr>
        <w:spacing w:after="0" w:line="480" w:lineRule="auto"/>
        <w:ind w:left="392" w:firstLine="23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 xml:space="preserve">podpis: </w:t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22FD104B" w14:textId="77777777" w:rsidR="00106F01" w:rsidRDefault="00106F01" w:rsidP="009A2B3A">
      <w:pPr>
        <w:spacing w:after="0" w:line="480" w:lineRule="auto"/>
        <w:ind w:left="392" w:firstLine="23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166C4FE" w14:textId="77777777" w:rsidR="00106F01" w:rsidRDefault="00106F01" w:rsidP="009A2B3A">
      <w:pPr>
        <w:spacing w:after="0" w:line="480" w:lineRule="auto"/>
        <w:ind w:left="392" w:firstLine="23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EA02382" w14:textId="77777777" w:rsidR="00106F01" w:rsidRDefault="00106F01" w:rsidP="009A2B3A">
      <w:pPr>
        <w:spacing w:after="0" w:line="480" w:lineRule="auto"/>
        <w:ind w:left="392" w:firstLine="23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07F06E6" w14:textId="77777777" w:rsidR="00106F01" w:rsidRDefault="00106F01" w:rsidP="009A2B3A">
      <w:pPr>
        <w:spacing w:after="0" w:line="480" w:lineRule="auto"/>
        <w:ind w:left="392" w:firstLine="23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43862C5" w14:textId="77777777" w:rsidR="00106F01" w:rsidRDefault="00106F01" w:rsidP="009A2B3A">
      <w:pPr>
        <w:spacing w:after="0" w:line="480" w:lineRule="auto"/>
        <w:ind w:left="392" w:firstLine="23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23208C4" w14:textId="77777777" w:rsidR="00106F01" w:rsidRPr="008E0B38" w:rsidRDefault="00106F01" w:rsidP="009A2B3A">
      <w:pPr>
        <w:spacing w:after="0" w:line="480" w:lineRule="auto"/>
        <w:ind w:left="392" w:firstLine="23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sectPr w:rsidR="00106F01" w:rsidRPr="008E0B38" w:rsidSect="009A2B3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BCE1B" w14:textId="77777777" w:rsidR="002917E4" w:rsidRDefault="002917E4" w:rsidP="009A2B3A">
      <w:pPr>
        <w:spacing w:after="0" w:line="240" w:lineRule="auto"/>
      </w:pPr>
      <w:r>
        <w:separator/>
      </w:r>
    </w:p>
  </w:endnote>
  <w:endnote w:type="continuationSeparator" w:id="0">
    <w:p w14:paraId="2B8E342D" w14:textId="77777777" w:rsidR="002917E4" w:rsidRDefault="002917E4" w:rsidP="009A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721F2" w14:textId="77777777" w:rsidR="002917E4" w:rsidRDefault="002917E4" w:rsidP="009A2B3A">
      <w:pPr>
        <w:spacing w:after="0" w:line="240" w:lineRule="auto"/>
      </w:pPr>
      <w:r>
        <w:separator/>
      </w:r>
    </w:p>
  </w:footnote>
  <w:footnote w:type="continuationSeparator" w:id="0">
    <w:p w14:paraId="40D49433" w14:textId="77777777" w:rsidR="002917E4" w:rsidRDefault="002917E4" w:rsidP="009A2B3A">
      <w:pPr>
        <w:spacing w:after="0" w:line="240" w:lineRule="auto"/>
      </w:pPr>
      <w:r>
        <w:continuationSeparator/>
      </w:r>
    </w:p>
  </w:footnote>
  <w:footnote w:id="1">
    <w:p w14:paraId="44BE94C0" w14:textId="77777777" w:rsidR="009A2B3A" w:rsidRPr="008E0B38" w:rsidRDefault="009A2B3A" w:rsidP="009A2B3A">
      <w:pPr>
        <w:pStyle w:val="Textpoznpodarou"/>
        <w:jc w:val="both"/>
        <w:rPr>
          <w:sz w:val="16"/>
          <w:szCs w:val="16"/>
        </w:rPr>
      </w:pPr>
      <w:r w:rsidRPr="008E0B38">
        <w:rPr>
          <w:rStyle w:val="Znakapoznpodarou"/>
          <w:sz w:val="16"/>
          <w:szCs w:val="16"/>
        </w:rPr>
        <w:footnoteRef/>
      </w:r>
      <w:r w:rsidRPr="008E0B38">
        <w:rPr>
          <w:sz w:val="16"/>
          <w:szCs w:val="16"/>
        </w:rPr>
        <w:t xml:space="preserve"> </w:t>
      </w:r>
      <w:r w:rsidRPr="008E0B38">
        <w:rPr>
          <w:rFonts w:ascii="Tahoma" w:hAnsi="Tahoma" w:cs="Tahoma"/>
          <w:sz w:val="16"/>
          <w:szCs w:val="16"/>
        </w:rPr>
        <w:t>Oprávněnou osobou se</w:t>
      </w:r>
      <w:r w:rsidR="0074075F" w:rsidRPr="008E0B38">
        <w:rPr>
          <w:rFonts w:ascii="Tahoma" w:hAnsi="Tahoma" w:cs="Tahoma"/>
          <w:sz w:val="16"/>
          <w:szCs w:val="16"/>
        </w:rPr>
        <w:t xml:space="preserve"> zde</w:t>
      </w:r>
      <w:r w:rsidR="009F7C8A">
        <w:rPr>
          <w:rFonts w:ascii="Tahoma" w:hAnsi="Tahoma" w:cs="Tahoma"/>
          <w:sz w:val="16"/>
          <w:szCs w:val="16"/>
        </w:rPr>
        <w:t xml:space="preserve"> rozumí </w:t>
      </w:r>
      <w:r w:rsidRPr="008E0B38">
        <w:rPr>
          <w:rFonts w:ascii="Tahoma" w:hAnsi="Tahoma" w:cs="Tahoma"/>
          <w:sz w:val="16"/>
          <w:szCs w:val="16"/>
        </w:rPr>
        <w:t xml:space="preserve">statutárním zástupcem písemně pověřená osoba. V případě takového pověření musí být součástí nabídky plná moc, nebo jiný obdobný dokument, který uvádí rozsah oprávnění (zejména úkony za </w:t>
      </w:r>
      <w:r w:rsidR="00C22309" w:rsidRPr="008E0B38">
        <w:rPr>
          <w:rFonts w:ascii="Tahoma" w:hAnsi="Tahoma" w:cs="Tahoma"/>
          <w:sz w:val="16"/>
          <w:szCs w:val="16"/>
        </w:rPr>
        <w:t>účastníka</w:t>
      </w:r>
      <w:r w:rsidRPr="008E0B38">
        <w:rPr>
          <w:rFonts w:ascii="Tahoma" w:hAnsi="Tahoma" w:cs="Tahoma"/>
          <w:sz w:val="16"/>
          <w:szCs w:val="16"/>
        </w:rPr>
        <w:t xml:space="preserve"> při zadávání této veřejné zakázky) svěřen</w:t>
      </w:r>
      <w:r w:rsidR="00C22309" w:rsidRPr="008E0B38">
        <w:rPr>
          <w:rFonts w:ascii="Tahoma" w:hAnsi="Tahoma" w:cs="Tahoma"/>
          <w:sz w:val="16"/>
          <w:szCs w:val="16"/>
        </w:rPr>
        <w:t>ých</w:t>
      </w:r>
      <w:r w:rsidRPr="008E0B38">
        <w:rPr>
          <w:rFonts w:ascii="Tahoma" w:hAnsi="Tahoma" w:cs="Tahoma"/>
          <w:sz w:val="16"/>
          <w:szCs w:val="16"/>
        </w:rPr>
        <w:t xml:space="preserve"> pověřené osobě, včetně podpisu statutárního zástupce </w:t>
      </w:r>
      <w:r w:rsidR="00C22309" w:rsidRPr="008E0B38">
        <w:rPr>
          <w:rFonts w:ascii="Tahoma" w:hAnsi="Tahoma" w:cs="Tahoma"/>
          <w:sz w:val="16"/>
          <w:szCs w:val="16"/>
        </w:rPr>
        <w:t>účastníka</w:t>
      </w:r>
      <w:r w:rsidRPr="008E0B38">
        <w:rPr>
          <w:rFonts w:ascii="Tahoma" w:hAnsi="Tahoma" w:cs="Tahoma"/>
          <w:sz w:val="16"/>
          <w:szCs w:val="16"/>
        </w:rPr>
        <w:t xml:space="preserve"> na takové listině.</w:t>
      </w:r>
    </w:p>
    <w:p w14:paraId="5E5D756C" w14:textId="77777777" w:rsidR="009A2B3A" w:rsidRDefault="009A2B3A" w:rsidP="009A2B3A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2CC685C"/>
    <w:multiLevelType w:val="hybridMultilevel"/>
    <w:tmpl w:val="A2041F70"/>
    <w:lvl w:ilvl="0" w:tplc="1D128DEE">
      <w:start w:val="2"/>
      <w:numFmt w:val="decimal"/>
      <w:lvlText w:val="%1.2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85DEB"/>
    <w:multiLevelType w:val="hybridMultilevel"/>
    <w:tmpl w:val="C0728D76"/>
    <w:lvl w:ilvl="0" w:tplc="32509F4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3A"/>
    <w:rsid w:val="00037AA8"/>
    <w:rsid w:val="0007636C"/>
    <w:rsid w:val="00106F01"/>
    <w:rsid w:val="001502C6"/>
    <w:rsid w:val="00175833"/>
    <w:rsid w:val="00180450"/>
    <w:rsid w:val="00183064"/>
    <w:rsid w:val="001E1670"/>
    <w:rsid w:val="00213A96"/>
    <w:rsid w:val="002917E4"/>
    <w:rsid w:val="002B3E3A"/>
    <w:rsid w:val="00354A5F"/>
    <w:rsid w:val="00386E2A"/>
    <w:rsid w:val="00393E65"/>
    <w:rsid w:val="003A1E58"/>
    <w:rsid w:val="00416654"/>
    <w:rsid w:val="005555FA"/>
    <w:rsid w:val="00595686"/>
    <w:rsid w:val="0064585C"/>
    <w:rsid w:val="006F6564"/>
    <w:rsid w:val="006F7195"/>
    <w:rsid w:val="0074075F"/>
    <w:rsid w:val="008566CE"/>
    <w:rsid w:val="008A734D"/>
    <w:rsid w:val="008C5FD8"/>
    <w:rsid w:val="008E0B38"/>
    <w:rsid w:val="008E7368"/>
    <w:rsid w:val="00952A4D"/>
    <w:rsid w:val="0097726A"/>
    <w:rsid w:val="009A121C"/>
    <w:rsid w:val="009A2B3A"/>
    <w:rsid w:val="009F7C8A"/>
    <w:rsid w:val="00AC24AB"/>
    <w:rsid w:val="00B25CC9"/>
    <w:rsid w:val="00B91874"/>
    <w:rsid w:val="00BA5D57"/>
    <w:rsid w:val="00BF16F9"/>
    <w:rsid w:val="00BF6BD3"/>
    <w:rsid w:val="00C22309"/>
    <w:rsid w:val="00C31DEB"/>
    <w:rsid w:val="00C710EE"/>
    <w:rsid w:val="00C867E7"/>
    <w:rsid w:val="00C91D22"/>
    <w:rsid w:val="00CE74F6"/>
    <w:rsid w:val="00D30BF4"/>
    <w:rsid w:val="00D33DB6"/>
    <w:rsid w:val="00D6317D"/>
    <w:rsid w:val="00DE414D"/>
    <w:rsid w:val="00E04C4A"/>
    <w:rsid w:val="00E2758E"/>
    <w:rsid w:val="00EA0911"/>
    <w:rsid w:val="00EF1262"/>
    <w:rsid w:val="00EF426C"/>
    <w:rsid w:val="00F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B5CE"/>
  <w15:docId w15:val="{0D10AACD-F4B6-4F98-8D18-3EE50C01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9A2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A2B3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9A2B3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4585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5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55FA"/>
  </w:style>
  <w:style w:type="paragraph" w:styleId="Zpat">
    <w:name w:val="footer"/>
    <w:basedOn w:val="Normln"/>
    <w:link w:val="ZpatChar"/>
    <w:uiPriority w:val="99"/>
    <w:unhideWhenUsed/>
    <w:rsid w:val="0055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55FA"/>
  </w:style>
  <w:style w:type="paragraph" w:styleId="Textbubliny">
    <w:name w:val="Balloon Text"/>
    <w:basedOn w:val="Normln"/>
    <w:link w:val="TextbublinyChar"/>
    <w:uiPriority w:val="99"/>
    <w:semiHidden/>
    <w:unhideWhenUsed/>
    <w:rsid w:val="00BA5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5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Ruml Karel</dc:creator>
  <cp:lastModifiedBy>Kohoutkova Simona</cp:lastModifiedBy>
  <cp:revision>2</cp:revision>
  <cp:lastPrinted>2018-09-19T09:19:00Z</cp:lastPrinted>
  <dcterms:created xsi:type="dcterms:W3CDTF">2021-11-16T07:04:00Z</dcterms:created>
  <dcterms:modified xsi:type="dcterms:W3CDTF">2021-11-16T07:04:00Z</dcterms:modified>
</cp:coreProperties>
</file>