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7DD1" w14:textId="6EDC5BDD" w:rsidR="00104923" w:rsidRDefault="00AD523C" w:rsidP="00AD523C">
      <w:pPr>
        <w:pStyle w:val="Nzev"/>
      </w:pPr>
      <w:r>
        <w:t>Smlouv</w:t>
      </w:r>
      <w:r w:rsidR="006C0F27">
        <w:t>a o </w:t>
      </w:r>
      <w:r>
        <w:t>dílo</w:t>
      </w:r>
    </w:p>
    <w:p w14:paraId="3614CAA2" w14:textId="2703EF12" w:rsidR="00AD523C" w:rsidRDefault="00AD523C" w:rsidP="00AD523C">
      <w:r>
        <w:t>sjednaná dle ust. § 2586</w:t>
      </w:r>
      <w:r w:rsidR="006C0F27">
        <w:t xml:space="preserve"> a </w:t>
      </w:r>
      <w:r>
        <w:t>násl. zákon</w:t>
      </w:r>
      <w:r w:rsidR="006C0F27">
        <w:t xml:space="preserve">a </w:t>
      </w:r>
      <w:r>
        <w:t>č. 89/2012 Sb., občanskéh</w:t>
      </w:r>
      <w:r w:rsidR="006C0F27">
        <w:t xml:space="preserve">o </w:t>
      </w:r>
      <w:r>
        <w:t xml:space="preserve">zákoníku, </w:t>
      </w:r>
      <w:r w:rsidR="0032179F">
        <w:t>ve znění pozdějších předpisů</w:t>
      </w:r>
      <w:r>
        <w:t>, takto:</w:t>
      </w:r>
    </w:p>
    <w:p w14:paraId="57CEC66E" w14:textId="5B4AF0BF" w:rsidR="00AD523C" w:rsidRDefault="00AD523C" w:rsidP="00AD523C">
      <w:pPr>
        <w:pStyle w:val="Nadpis1"/>
        <w:numPr>
          <w:ilvl w:val="0"/>
          <w:numId w:val="2"/>
        </w:numPr>
      </w:pPr>
      <w: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AD523C" w14:paraId="220B5A9D" w14:textId="77777777" w:rsidTr="00483E53">
        <w:tc>
          <w:tcPr>
            <w:tcW w:w="3686" w:type="dxa"/>
          </w:tcPr>
          <w:p w14:paraId="48C3BEC3" w14:textId="630E3104" w:rsidR="00AD523C" w:rsidRDefault="00AD523C" w:rsidP="00AD523C">
            <w:r>
              <w:t>Objednatel</w:t>
            </w:r>
          </w:p>
        </w:tc>
        <w:tc>
          <w:tcPr>
            <w:tcW w:w="5376" w:type="dxa"/>
          </w:tcPr>
          <w:p w14:paraId="187A2C8A" w14:textId="0F568DC7" w:rsidR="00AD523C" w:rsidRPr="00AD523C" w:rsidRDefault="00AD523C" w:rsidP="00AD523C">
            <w:pPr>
              <w:rPr>
                <w:b/>
                <w:bCs/>
              </w:rPr>
            </w:pPr>
            <w:r w:rsidRPr="00AD523C">
              <w:rPr>
                <w:b/>
                <w:bCs/>
              </w:rPr>
              <w:t>měst</w:t>
            </w:r>
            <w:r w:rsidR="006C0F27">
              <w:rPr>
                <w:b/>
                <w:bCs/>
              </w:rPr>
              <w:t xml:space="preserve">o </w:t>
            </w:r>
            <w:r w:rsidRPr="00AD523C">
              <w:rPr>
                <w:b/>
                <w:bCs/>
              </w:rPr>
              <w:t>Litvínov</w:t>
            </w:r>
          </w:p>
        </w:tc>
      </w:tr>
      <w:tr w:rsidR="00AD523C" w14:paraId="552F6789" w14:textId="77777777" w:rsidTr="00483E53">
        <w:tc>
          <w:tcPr>
            <w:tcW w:w="3686" w:type="dxa"/>
          </w:tcPr>
          <w:p w14:paraId="28A00085" w14:textId="35E9BD41" w:rsidR="00AD523C" w:rsidRDefault="00AD523C" w:rsidP="00AD523C">
            <w:r>
              <w:t>zastoupený</w:t>
            </w:r>
          </w:p>
        </w:tc>
        <w:tc>
          <w:tcPr>
            <w:tcW w:w="5376" w:type="dxa"/>
          </w:tcPr>
          <w:p w14:paraId="1D40ACBC" w14:textId="4DE2A1FB" w:rsidR="00AD523C" w:rsidRDefault="00AD523C" w:rsidP="00AD523C">
            <w:r>
              <w:t>Mgr. Kamilo</w:t>
            </w:r>
            <w:r w:rsidR="006C0F27">
              <w:t xml:space="preserve">u </w:t>
            </w:r>
            <w:r>
              <w:t>Bláhovou, starostko</w:t>
            </w:r>
            <w:r w:rsidR="006C0F27">
              <w:t xml:space="preserve">u </w:t>
            </w:r>
            <w:r>
              <w:t>města</w:t>
            </w:r>
          </w:p>
        </w:tc>
      </w:tr>
      <w:tr w:rsidR="00AD523C" w14:paraId="71CBE64D" w14:textId="77777777" w:rsidTr="00483E53">
        <w:tc>
          <w:tcPr>
            <w:tcW w:w="3686" w:type="dxa"/>
          </w:tcPr>
          <w:p w14:paraId="16A3D84D" w14:textId="22ABF8F6" w:rsidR="00AD523C" w:rsidRDefault="00AD523C" w:rsidP="00AD523C">
            <w:r>
              <w:t>se sídlem</w:t>
            </w:r>
          </w:p>
        </w:tc>
        <w:tc>
          <w:tcPr>
            <w:tcW w:w="5376" w:type="dxa"/>
          </w:tcPr>
          <w:p w14:paraId="26ADBA2C" w14:textId="12392314" w:rsidR="00AD523C" w:rsidRDefault="00AD523C" w:rsidP="00AD523C">
            <w:r>
              <w:t>Městský úřad Litvínov, nám. Mír</w:t>
            </w:r>
            <w:r w:rsidR="006C0F27">
              <w:t xml:space="preserve">u </w:t>
            </w:r>
            <w:r>
              <w:t>11, 436 01 Litvínov</w:t>
            </w:r>
          </w:p>
        </w:tc>
      </w:tr>
      <w:tr w:rsidR="00AD523C" w14:paraId="699BB6D4" w14:textId="77777777" w:rsidTr="00483E53">
        <w:tc>
          <w:tcPr>
            <w:tcW w:w="3686" w:type="dxa"/>
          </w:tcPr>
          <w:p w14:paraId="364EFA48" w14:textId="361128F5" w:rsidR="00AD523C" w:rsidRDefault="00AD523C" w:rsidP="00AD523C">
            <w:r>
              <w:t>IČ</w:t>
            </w:r>
          </w:p>
        </w:tc>
        <w:tc>
          <w:tcPr>
            <w:tcW w:w="5376" w:type="dxa"/>
          </w:tcPr>
          <w:p w14:paraId="0EE45BA0" w14:textId="70D083D7" w:rsidR="00AD523C" w:rsidRDefault="00AD523C" w:rsidP="00AD523C">
            <w:r>
              <w:t>00266027</w:t>
            </w:r>
          </w:p>
        </w:tc>
      </w:tr>
      <w:tr w:rsidR="00AD523C" w14:paraId="3E8A1AFF" w14:textId="77777777" w:rsidTr="00483E53">
        <w:tc>
          <w:tcPr>
            <w:tcW w:w="3686" w:type="dxa"/>
          </w:tcPr>
          <w:p w14:paraId="15C1DB94" w14:textId="7F06A7AD" w:rsidR="00AD523C" w:rsidRDefault="00AD523C" w:rsidP="00AD523C">
            <w:r>
              <w:t>DIČ</w:t>
            </w:r>
          </w:p>
        </w:tc>
        <w:tc>
          <w:tcPr>
            <w:tcW w:w="5376" w:type="dxa"/>
          </w:tcPr>
          <w:p w14:paraId="49117A35" w14:textId="2294E511" w:rsidR="00AD523C" w:rsidRDefault="00AD523C" w:rsidP="00AD523C">
            <w:r>
              <w:t>CZ00266027</w:t>
            </w:r>
          </w:p>
        </w:tc>
      </w:tr>
      <w:tr w:rsidR="00AD523C" w14:paraId="3409C764" w14:textId="77777777" w:rsidTr="00483E53">
        <w:tc>
          <w:tcPr>
            <w:tcW w:w="3686" w:type="dxa"/>
          </w:tcPr>
          <w:p w14:paraId="533A7703" w14:textId="0736AA0E" w:rsidR="00AD523C" w:rsidRDefault="00AD523C" w:rsidP="00AD523C">
            <w:r>
              <w:t>zastoupený ve věcech technických</w:t>
            </w:r>
          </w:p>
        </w:tc>
        <w:tc>
          <w:tcPr>
            <w:tcW w:w="5376" w:type="dxa"/>
          </w:tcPr>
          <w:p w14:paraId="04F487C8" w14:textId="6CB630C1" w:rsidR="00AD523C" w:rsidRDefault="00AD523C" w:rsidP="00AD523C">
            <w:r>
              <w:t>Bc. Janem Uhrem, vedoucím odbor</w:t>
            </w:r>
            <w:r w:rsidR="006C0F27">
              <w:t xml:space="preserve">u </w:t>
            </w:r>
            <w:r>
              <w:t>systémovéh</w:t>
            </w:r>
            <w:r w:rsidR="006C0F27">
              <w:t xml:space="preserve">o </w:t>
            </w:r>
            <w:r>
              <w:t>řízení</w:t>
            </w:r>
          </w:p>
        </w:tc>
      </w:tr>
      <w:tr w:rsidR="00AD523C" w14:paraId="46265B6A" w14:textId="77777777" w:rsidTr="00483E53">
        <w:tc>
          <w:tcPr>
            <w:tcW w:w="3686" w:type="dxa"/>
          </w:tcPr>
          <w:p w14:paraId="763328F5" w14:textId="77777777" w:rsidR="00AD523C" w:rsidRDefault="00AD523C" w:rsidP="00AD523C"/>
        </w:tc>
        <w:tc>
          <w:tcPr>
            <w:tcW w:w="5376" w:type="dxa"/>
          </w:tcPr>
          <w:p w14:paraId="23B732D8" w14:textId="013778C2" w:rsidR="00AD523C" w:rsidRDefault="00AD523C" w:rsidP="00AD523C">
            <w:r>
              <w:t>Jan.uher@mulitvinov.cz, 773 770 013</w:t>
            </w:r>
          </w:p>
        </w:tc>
      </w:tr>
      <w:tr w:rsidR="00AD523C" w14:paraId="3D6B0C7D" w14:textId="77777777" w:rsidTr="00483E53">
        <w:tc>
          <w:tcPr>
            <w:tcW w:w="3686" w:type="dxa"/>
          </w:tcPr>
          <w:p w14:paraId="488DCE45" w14:textId="2CDCC4C2" w:rsidR="00AD523C" w:rsidRDefault="00AD523C" w:rsidP="00AD523C">
            <w:r>
              <w:t>bankovní spojení</w:t>
            </w:r>
          </w:p>
        </w:tc>
        <w:tc>
          <w:tcPr>
            <w:tcW w:w="5376" w:type="dxa"/>
          </w:tcPr>
          <w:p w14:paraId="032F01F7" w14:textId="14E36ECA" w:rsidR="00AD523C" w:rsidRDefault="00AD523C" w:rsidP="00AD523C">
            <w:r>
              <w:t>Komerční banka, a.s., č. ú. 0000921491/0100</w:t>
            </w:r>
          </w:p>
        </w:tc>
      </w:tr>
      <w:tr w:rsidR="00AD523C" w14:paraId="3B5CF5DA" w14:textId="77777777" w:rsidTr="00AD523C">
        <w:tc>
          <w:tcPr>
            <w:tcW w:w="9062" w:type="dxa"/>
            <w:gridSpan w:val="2"/>
          </w:tcPr>
          <w:p w14:paraId="161193BA" w14:textId="575AE202" w:rsidR="00AD523C" w:rsidRDefault="00AD523C" w:rsidP="00AD523C">
            <w:r>
              <w:t>n</w:t>
            </w:r>
            <w:r w:rsidR="006C0F27">
              <w:t xml:space="preserve">a </w:t>
            </w:r>
            <w:r>
              <w:t xml:space="preserve">straně jedné – dále jen </w:t>
            </w:r>
            <w:r w:rsidRPr="00AD523C">
              <w:rPr>
                <w:b/>
                <w:bCs/>
              </w:rPr>
              <w:t>objednatel</w:t>
            </w:r>
          </w:p>
        </w:tc>
      </w:tr>
    </w:tbl>
    <w:p w14:paraId="6502AB3F" w14:textId="6B97D296" w:rsidR="00AD523C" w:rsidRDefault="00AD523C" w:rsidP="00AD523C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3D5513" w14:paraId="0B325F6F" w14:textId="77777777" w:rsidTr="00483E53">
        <w:tc>
          <w:tcPr>
            <w:tcW w:w="3686" w:type="dxa"/>
          </w:tcPr>
          <w:p w14:paraId="756E0023" w14:textId="03BA2C2F" w:rsidR="003D5513" w:rsidRDefault="003D5513" w:rsidP="003D5513">
            <w:r>
              <w:t>Dodavatel</w:t>
            </w:r>
          </w:p>
        </w:tc>
        <w:tc>
          <w:tcPr>
            <w:tcW w:w="5376" w:type="dxa"/>
          </w:tcPr>
          <w:p w14:paraId="180822F9" w14:textId="19185E28" w:rsidR="003D5513" w:rsidRPr="00AD523C" w:rsidRDefault="003D5513" w:rsidP="003D5513">
            <w:pPr>
              <w:rPr>
                <w:b/>
                <w:bCs/>
              </w:rPr>
            </w:pPr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497F0D53" w14:textId="77777777" w:rsidTr="00483E53">
        <w:tc>
          <w:tcPr>
            <w:tcW w:w="3686" w:type="dxa"/>
          </w:tcPr>
          <w:p w14:paraId="2683E8E9" w14:textId="77777777" w:rsidR="003D5513" w:rsidRDefault="003D5513" w:rsidP="003D5513">
            <w:r>
              <w:t>zastoupený</w:t>
            </w:r>
          </w:p>
        </w:tc>
        <w:tc>
          <w:tcPr>
            <w:tcW w:w="5376" w:type="dxa"/>
          </w:tcPr>
          <w:p w14:paraId="2D8B0657" w14:textId="15CAD84B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0EDA67AE" w14:textId="77777777" w:rsidTr="00483E53">
        <w:tc>
          <w:tcPr>
            <w:tcW w:w="3686" w:type="dxa"/>
          </w:tcPr>
          <w:p w14:paraId="2A2EFB33" w14:textId="77777777" w:rsidR="003D5513" w:rsidRDefault="003D5513" w:rsidP="003D5513">
            <w:r>
              <w:t>se sídlem</w:t>
            </w:r>
          </w:p>
        </w:tc>
        <w:tc>
          <w:tcPr>
            <w:tcW w:w="5376" w:type="dxa"/>
          </w:tcPr>
          <w:p w14:paraId="6767A965" w14:textId="21D86979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0E2D13F6" w14:textId="77777777" w:rsidTr="00483E53">
        <w:tc>
          <w:tcPr>
            <w:tcW w:w="3686" w:type="dxa"/>
          </w:tcPr>
          <w:p w14:paraId="6BC82579" w14:textId="77777777" w:rsidR="003D5513" w:rsidRDefault="003D5513" w:rsidP="003D5513">
            <w:r>
              <w:t>IČ</w:t>
            </w:r>
          </w:p>
        </w:tc>
        <w:tc>
          <w:tcPr>
            <w:tcW w:w="5376" w:type="dxa"/>
          </w:tcPr>
          <w:p w14:paraId="785273B0" w14:textId="06531197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7845556F" w14:textId="77777777" w:rsidTr="00483E53">
        <w:tc>
          <w:tcPr>
            <w:tcW w:w="3686" w:type="dxa"/>
          </w:tcPr>
          <w:p w14:paraId="726382EE" w14:textId="77777777" w:rsidR="003D5513" w:rsidRDefault="003D5513" w:rsidP="003D5513">
            <w:r>
              <w:t>DIČ</w:t>
            </w:r>
          </w:p>
        </w:tc>
        <w:tc>
          <w:tcPr>
            <w:tcW w:w="5376" w:type="dxa"/>
          </w:tcPr>
          <w:p w14:paraId="6EA2D7FF" w14:textId="3BD67E09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14BE7779" w14:textId="77777777" w:rsidTr="00483E53">
        <w:tc>
          <w:tcPr>
            <w:tcW w:w="3686" w:type="dxa"/>
          </w:tcPr>
          <w:p w14:paraId="59B475D5" w14:textId="24589716" w:rsidR="003D5513" w:rsidRDefault="003D5513" w:rsidP="003D5513">
            <w:r>
              <w:t>ID datové schránky</w:t>
            </w:r>
          </w:p>
        </w:tc>
        <w:tc>
          <w:tcPr>
            <w:tcW w:w="5376" w:type="dxa"/>
          </w:tcPr>
          <w:p w14:paraId="7B194D7C" w14:textId="2EADF13E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04CA282A" w14:textId="77777777" w:rsidTr="00483E53">
        <w:tc>
          <w:tcPr>
            <w:tcW w:w="3686" w:type="dxa"/>
          </w:tcPr>
          <w:p w14:paraId="656E87FE" w14:textId="12C1400F" w:rsidR="003D5513" w:rsidRDefault="003D5513" w:rsidP="003D5513">
            <w:r>
              <w:t>zápis v OR</w:t>
            </w:r>
          </w:p>
        </w:tc>
        <w:tc>
          <w:tcPr>
            <w:tcW w:w="5376" w:type="dxa"/>
          </w:tcPr>
          <w:p w14:paraId="5C64096B" w14:textId="620CA66C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6C45204B" w14:textId="77777777" w:rsidTr="00483E53">
        <w:tc>
          <w:tcPr>
            <w:tcW w:w="3686" w:type="dxa"/>
          </w:tcPr>
          <w:p w14:paraId="16EB70A6" w14:textId="77777777" w:rsidR="003D5513" w:rsidRDefault="003D5513" w:rsidP="003D5513">
            <w:r>
              <w:t>zastoupený ve věcech technických</w:t>
            </w:r>
          </w:p>
        </w:tc>
        <w:tc>
          <w:tcPr>
            <w:tcW w:w="5376" w:type="dxa"/>
          </w:tcPr>
          <w:p w14:paraId="614D4461" w14:textId="1A596157" w:rsidR="003D5513" w:rsidRDefault="003D5513" w:rsidP="003D5513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3D5513" w14:paraId="7852936F" w14:textId="77777777" w:rsidTr="00483E53">
        <w:tc>
          <w:tcPr>
            <w:tcW w:w="3686" w:type="dxa"/>
          </w:tcPr>
          <w:p w14:paraId="3B13164E" w14:textId="77777777" w:rsidR="003D5513" w:rsidRDefault="003D5513" w:rsidP="003D5513">
            <w:r>
              <w:t>bankovní spojení</w:t>
            </w:r>
          </w:p>
        </w:tc>
        <w:tc>
          <w:tcPr>
            <w:tcW w:w="5376" w:type="dxa"/>
          </w:tcPr>
          <w:p w14:paraId="664B784A" w14:textId="3C674880" w:rsidR="003D5513" w:rsidRDefault="00483E53" w:rsidP="003D5513">
            <w:r w:rsidRPr="00E07808">
              <w:rPr>
                <w:highlight w:val="yellow"/>
              </w:rPr>
              <w:t>[DOPLNÍ DODAVATEL]</w:t>
            </w:r>
          </w:p>
        </w:tc>
      </w:tr>
      <w:tr w:rsidR="003D5513" w14:paraId="75EEA191" w14:textId="77777777" w:rsidTr="006C0F27">
        <w:tc>
          <w:tcPr>
            <w:tcW w:w="9062" w:type="dxa"/>
            <w:gridSpan w:val="2"/>
          </w:tcPr>
          <w:p w14:paraId="12EF0063" w14:textId="319D1703" w:rsidR="003D5513" w:rsidRDefault="003D5513" w:rsidP="003D5513">
            <w:r>
              <w:t>n</w:t>
            </w:r>
            <w:r w:rsidR="006C0F27">
              <w:t xml:space="preserve">a </w:t>
            </w:r>
            <w:r>
              <w:t xml:space="preserve">straně druhé – dále jen </w:t>
            </w:r>
            <w:r>
              <w:rPr>
                <w:b/>
                <w:bCs/>
              </w:rPr>
              <w:t>dodavatel</w:t>
            </w:r>
          </w:p>
        </w:tc>
      </w:tr>
    </w:tbl>
    <w:p w14:paraId="5E66C54D" w14:textId="104E9A46" w:rsidR="00B010EA" w:rsidRDefault="00B010EA" w:rsidP="00AD523C">
      <w:pPr>
        <w:pStyle w:val="Nadpis1"/>
        <w:numPr>
          <w:ilvl w:val="0"/>
          <w:numId w:val="2"/>
        </w:numPr>
      </w:pPr>
      <w:r>
        <w:t>Preambule</w:t>
      </w:r>
    </w:p>
    <w:p w14:paraId="328134E4" w14:textId="57F6CB29" w:rsidR="00B010EA" w:rsidRDefault="00B010EA" w:rsidP="00B010EA">
      <w:pPr>
        <w:pStyle w:val="Odstavecseseznamem"/>
        <w:numPr>
          <w:ilvl w:val="1"/>
          <w:numId w:val="2"/>
        </w:numPr>
      </w:pPr>
      <w:r>
        <w:t>Tat</w:t>
      </w:r>
      <w:r w:rsidR="006C0F27">
        <w:t xml:space="preserve">o </w:t>
      </w:r>
      <w:r>
        <w:t>Smlouv</w:t>
      </w:r>
      <w:r w:rsidR="006C0F27">
        <w:t>a o </w:t>
      </w:r>
      <w:r>
        <w:t>díl</w:t>
      </w:r>
      <w:r w:rsidR="006C0F27">
        <w:t xml:space="preserve">o </w:t>
      </w:r>
      <w:r>
        <w:t>(dále jen Smlouva) je uzavírán</w:t>
      </w:r>
      <w:r w:rsidR="006C0F27">
        <w:t xml:space="preserve">a </w:t>
      </w:r>
      <w:r>
        <w:t>n</w:t>
      </w:r>
      <w:r w:rsidR="006C0F27">
        <w:t xml:space="preserve">a </w:t>
      </w:r>
      <w:r>
        <w:t>základě výsledk</w:t>
      </w:r>
      <w:r w:rsidR="006C0F27">
        <w:t xml:space="preserve">u </w:t>
      </w:r>
      <w:r>
        <w:t>veřejné zakázky s názvem „</w:t>
      </w:r>
      <w:r w:rsidRPr="00B010EA">
        <w:t>PROCESNÍ ŘÍZENÍ VE VZTAHU K AUTOMATIZACI A</w:t>
      </w:r>
      <w:r w:rsidR="00483E53">
        <w:t> </w:t>
      </w:r>
      <w:r w:rsidRPr="00B010EA">
        <w:t>ROBOTIZACI VYBRANÝCH PROCESŮ ÚŘADU – ANALÝZA VYBRANÝCH PROCESŮ MĚSTSKÉHO ÚŘADU LITVÍNOV</w:t>
      </w:r>
      <w:r>
        <w:t>“.</w:t>
      </w:r>
    </w:p>
    <w:p w14:paraId="5B06FBE4" w14:textId="79DBD57C" w:rsidR="00B010EA" w:rsidRPr="00B010EA" w:rsidRDefault="00B010EA" w:rsidP="00B010EA">
      <w:pPr>
        <w:pStyle w:val="Odstavecseseznamem"/>
        <w:numPr>
          <w:ilvl w:val="1"/>
          <w:numId w:val="2"/>
        </w:numPr>
      </w:pPr>
      <w:r>
        <w:t>Předmětem plnění dle Smlouvy je závazek dodavatele pr</w:t>
      </w:r>
      <w:r w:rsidR="006C0F27">
        <w:t xml:space="preserve">o </w:t>
      </w:r>
      <w:r>
        <w:t>objednatele obstarat činnost</w:t>
      </w:r>
      <w:r w:rsidR="006C0F27">
        <w:t xml:space="preserve">i </w:t>
      </w:r>
      <w:r>
        <w:t>spojené s realizací klíčové aktivity 01 s názvem „KA 01 – Procesní řízení ve vztah</w:t>
      </w:r>
      <w:r w:rsidR="006C0F27">
        <w:t xml:space="preserve">u </w:t>
      </w:r>
      <w:r>
        <w:t>k automatizac</w:t>
      </w:r>
      <w:r w:rsidR="006C0F27">
        <w:t>i a </w:t>
      </w:r>
      <w:r>
        <w:t>robotizac</w:t>
      </w:r>
      <w:r w:rsidR="006C0F27">
        <w:t xml:space="preserve">i </w:t>
      </w:r>
      <w:r>
        <w:t>vybraných procesů úřadu“ projekt</w:t>
      </w:r>
      <w:r w:rsidR="006C0F27">
        <w:t xml:space="preserve">u </w:t>
      </w:r>
      <w:r>
        <w:t>„Přívětivý úřad Litvínov II.“, reg. čísl</w:t>
      </w:r>
      <w:r w:rsidR="006C0F27">
        <w:t xml:space="preserve">o </w:t>
      </w:r>
      <w:r w:rsidRPr="00B010EA">
        <w:t>CZ.03.4.74/0.0/0.0/19_109/0016694</w:t>
      </w:r>
      <w:r>
        <w:t>, v rámc</w:t>
      </w:r>
      <w:r w:rsidR="006C0F27">
        <w:t xml:space="preserve">i </w:t>
      </w:r>
      <w:r>
        <w:t>Operační program</w:t>
      </w:r>
      <w:r w:rsidR="006C0F27">
        <w:t xml:space="preserve">u </w:t>
      </w:r>
      <w:r>
        <w:t>Zaměstnanost.</w:t>
      </w:r>
    </w:p>
    <w:p w14:paraId="3A76AA3F" w14:textId="0C3FC187" w:rsidR="00AD523C" w:rsidRDefault="00B010EA" w:rsidP="00AD523C">
      <w:pPr>
        <w:pStyle w:val="Nadpis1"/>
        <w:numPr>
          <w:ilvl w:val="0"/>
          <w:numId w:val="2"/>
        </w:numPr>
      </w:pPr>
      <w:r>
        <w:t xml:space="preserve">Předmět </w:t>
      </w:r>
      <w:r w:rsidR="00C81E0D">
        <w:t>Smlouvy</w:t>
      </w:r>
    </w:p>
    <w:p w14:paraId="0A5F4115" w14:textId="3DE00E93" w:rsidR="00AD523C" w:rsidRDefault="00FE0BCB" w:rsidP="00AD523C">
      <w:pPr>
        <w:pStyle w:val="Odstavecseseznamem"/>
        <w:numPr>
          <w:ilvl w:val="1"/>
          <w:numId w:val="2"/>
        </w:numPr>
      </w:pPr>
      <w:r>
        <w:t>Předmětem</w:t>
      </w:r>
      <w:r w:rsidR="00B010EA">
        <w:t xml:space="preserve"> Smlouvy je provedení </w:t>
      </w:r>
      <w:r w:rsidR="00B010EA" w:rsidRPr="00B010EA">
        <w:t>procesní analýzy 15 zavedených procesů města, resp. Městskéh</w:t>
      </w:r>
      <w:r w:rsidR="006C0F27">
        <w:t xml:space="preserve">o </w:t>
      </w:r>
      <w:r w:rsidR="00B010EA" w:rsidRPr="00B010EA">
        <w:t>úřad</w:t>
      </w:r>
      <w:r w:rsidR="006C0F27">
        <w:t>u Litvínov</w:t>
      </w:r>
      <w:r w:rsidR="00B010EA" w:rsidRPr="00B010EA">
        <w:t>,</w:t>
      </w:r>
      <w:r w:rsidR="006C0F27">
        <w:t xml:space="preserve"> a </w:t>
      </w:r>
      <w:r w:rsidR="00B010EA" w:rsidRPr="00B010EA">
        <w:t>vytipování vhodných procesů pr</w:t>
      </w:r>
      <w:r w:rsidR="006C0F27">
        <w:t xml:space="preserve">o </w:t>
      </w:r>
      <w:r w:rsidR="00B010EA" w:rsidRPr="00B010EA">
        <w:t>jejich následno</w:t>
      </w:r>
      <w:r w:rsidR="006C0F27">
        <w:t xml:space="preserve">u </w:t>
      </w:r>
      <w:r w:rsidR="00B010EA" w:rsidRPr="00B010EA">
        <w:t>automatizaci, resp. robotizac</w:t>
      </w:r>
      <w:r w:rsidR="006C0F27">
        <w:t xml:space="preserve">i </w:t>
      </w:r>
      <w:r w:rsidR="00B010EA" w:rsidRPr="00B010EA">
        <w:t>pomocí SW nástroje, který bude pořízen následně</w:t>
      </w:r>
      <w:r w:rsidR="00B010EA">
        <w:t>.</w:t>
      </w:r>
    </w:p>
    <w:p w14:paraId="5E4EF345" w14:textId="77777777" w:rsidR="00DB4824" w:rsidRDefault="00DB4824">
      <w:pPr>
        <w:jc w:val="left"/>
        <w:rPr>
          <w:rFonts w:eastAsiaTheme="majorEastAsia" w:cstheme="majorBidi"/>
          <w:color w:val="2F5496" w:themeColor="accent1" w:themeShade="BF"/>
          <w:sz w:val="32"/>
          <w:szCs w:val="32"/>
        </w:rPr>
      </w:pPr>
      <w:bookmarkStart w:id="0" w:name="_Specifikace_díla"/>
      <w:bookmarkEnd w:id="0"/>
      <w:r>
        <w:br w:type="page"/>
      </w:r>
    </w:p>
    <w:p w14:paraId="0D512F60" w14:textId="0DD277EA" w:rsidR="00585A9A" w:rsidRDefault="00585A9A" w:rsidP="00585A9A">
      <w:pPr>
        <w:pStyle w:val="Nadpis1"/>
        <w:numPr>
          <w:ilvl w:val="0"/>
          <w:numId w:val="2"/>
        </w:numPr>
      </w:pPr>
      <w:bookmarkStart w:id="1" w:name="_Specifikace_díla_1"/>
      <w:bookmarkEnd w:id="1"/>
      <w:r>
        <w:lastRenderedPageBreak/>
        <w:t>Specifikace díla</w:t>
      </w:r>
    </w:p>
    <w:p w14:paraId="29687684" w14:textId="6AE64953" w:rsidR="00B010EA" w:rsidRDefault="00585A9A" w:rsidP="00AD523C">
      <w:pPr>
        <w:pStyle w:val="Odstavecseseznamem"/>
        <w:numPr>
          <w:ilvl w:val="1"/>
          <w:numId w:val="2"/>
        </w:numPr>
      </w:pPr>
      <w:r>
        <w:t>Předmětem Smlouvy jso</w:t>
      </w:r>
      <w:r w:rsidR="006C0F27">
        <w:t xml:space="preserve">u </w:t>
      </w:r>
      <w:r>
        <w:t>aktivity</w:t>
      </w:r>
      <w:r w:rsidR="006C0F27">
        <w:t xml:space="preserve"> a </w:t>
      </w:r>
      <w:r>
        <w:t>výstupy dle níže uvedené podrobné specifikace díla</w:t>
      </w:r>
    </w:p>
    <w:p w14:paraId="2B40B5B2" w14:textId="77777777" w:rsidR="00585A9A" w:rsidRDefault="00585A9A" w:rsidP="00585A9A">
      <w:pPr>
        <w:pStyle w:val="Odstavecseseznamem"/>
        <w:ind w:left="792"/>
      </w:pPr>
    </w:p>
    <w:p w14:paraId="6E5DCDC7" w14:textId="16F13582" w:rsidR="00FE0BCB" w:rsidRDefault="00FE0BCB" w:rsidP="00FE0BCB">
      <w:pPr>
        <w:pStyle w:val="Odstavecseseznamem"/>
        <w:numPr>
          <w:ilvl w:val="2"/>
          <w:numId w:val="2"/>
        </w:numPr>
      </w:pPr>
      <w:r>
        <w:t>Seznam procesů vybraných pr</w:t>
      </w:r>
      <w:r w:rsidR="006C0F27">
        <w:t xml:space="preserve">o </w:t>
      </w:r>
      <w:r>
        <w:t>analýz</w:t>
      </w:r>
      <w:r w:rsidR="006C0F27">
        <w:t xml:space="preserve">u </w:t>
      </w:r>
      <w:r>
        <w:t>z</w:t>
      </w:r>
      <w:r w:rsidR="006C0F27">
        <w:t xml:space="preserve">a </w:t>
      </w:r>
      <w:r>
        <w:t>účelem jejich optimalizace:</w:t>
      </w:r>
    </w:p>
    <w:p w14:paraId="5448E0D8" w14:textId="22FD1DC5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objednávek</w:t>
      </w:r>
    </w:p>
    <w:p w14:paraId="41D368C1" w14:textId="3D32D5CA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smluv</w:t>
      </w:r>
    </w:p>
    <w:p w14:paraId="06D47D2D" w14:textId="60F6ABB2" w:rsidR="00926750" w:rsidRDefault="00926750" w:rsidP="00926750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účetních dokladů</w:t>
      </w:r>
    </w:p>
    <w:p w14:paraId="12538D5F" w14:textId="2A0BAEDF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interních směrnic úřadu</w:t>
      </w:r>
    </w:p>
    <w:p w14:paraId="6879B406" w14:textId="647EBC5D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obecně závazných vyhlášek</w:t>
      </w:r>
      <w:r w:rsidR="006C0F27">
        <w:t xml:space="preserve"> a </w:t>
      </w:r>
      <w:r w:rsidR="00926750">
        <w:t>nařízení města</w:t>
      </w:r>
    </w:p>
    <w:p w14:paraId="5F2033C6" w14:textId="2C1A14BE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docházky zaměstnanců úřadu</w:t>
      </w:r>
    </w:p>
    <w:p w14:paraId="2BB65E9D" w14:textId="7DB23818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žádostí</w:t>
      </w:r>
      <w:r w:rsidR="006C0F27">
        <w:t xml:space="preserve"> o </w:t>
      </w:r>
      <w:r>
        <w:t>dovolenou</w:t>
      </w:r>
    </w:p>
    <w:p w14:paraId="6ABA3239" w14:textId="5B6CD678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cestovních příkazů</w:t>
      </w:r>
    </w:p>
    <w:p w14:paraId="6B431545" w14:textId="55AB97A2" w:rsidR="00FE0BCB" w:rsidRDefault="00FE0BCB" w:rsidP="00FE0BCB">
      <w:pPr>
        <w:pStyle w:val="Odstavecseseznamem"/>
        <w:numPr>
          <w:ilvl w:val="3"/>
          <w:numId w:val="2"/>
        </w:numPr>
      </w:pPr>
      <w:r>
        <w:t>Oběh</w:t>
      </w:r>
      <w:r w:rsidR="006C0F27">
        <w:t xml:space="preserve"> a </w:t>
      </w:r>
      <w:r>
        <w:t>schvalování žádanek/požadavků zaměstnanců úřad</w:t>
      </w:r>
      <w:r w:rsidR="006C0F27">
        <w:t xml:space="preserve">u </w:t>
      </w:r>
      <w:r>
        <w:t>(např.</w:t>
      </w:r>
      <w:r w:rsidR="00483E53">
        <w:t> </w:t>
      </w:r>
      <w:r>
        <w:t>kancelářské potřeby, ochranné pomůcky)</w:t>
      </w:r>
    </w:p>
    <w:p w14:paraId="554E92F4" w14:textId="3EA0DC36" w:rsidR="00FE0BCB" w:rsidRDefault="00FE0BCB" w:rsidP="00FE0BCB">
      <w:pPr>
        <w:pStyle w:val="Odstavecseseznamem"/>
        <w:numPr>
          <w:ilvl w:val="3"/>
          <w:numId w:val="2"/>
        </w:numPr>
      </w:pPr>
      <w:r>
        <w:t>Poskytování informací podle zákon</w:t>
      </w:r>
      <w:r w:rsidR="006C0F27">
        <w:t xml:space="preserve">a </w:t>
      </w:r>
      <w:r>
        <w:t>č. 106/1999 Sb.</w:t>
      </w:r>
    </w:p>
    <w:p w14:paraId="652EA185" w14:textId="16B7FA0B" w:rsidR="00FE0BCB" w:rsidRDefault="00FE0BCB" w:rsidP="00FE0BCB">
      <w:pPr>
        <w:pStyle w:val="Odstavecseseznamem"/>
        <w:numPr>
          <w:ilvl w:val="3"/>
          <w:numId w:val="2"/>
        </w:numPr>
      </w:pPr>
      <w:r>
        <w:t>Vyřizování petic, stížností, podnětů</w:t>
      </w:r>
      <w:r w:rsidR="006C0F27">
        <w:t xml:space="preserve"> a </w:t>
      </w:r>
      <w:r>
        <w:t>oznámení ve věcně příslušné oblasti</w:t>
      </w:r>
    </w:p>
    <w:p w14:paraId="13F87211" w14:textId="41FAC256" w:rsidR="00FE0BCB" w:rsidRDefault="00FE0BCB" w:rsidP="00FE0BCB">
      <w:pPr>
        <w:pStyle w:val="Odstavecseseznamem"/>
        <w:numPr>
          <w:ilvl w:val="3"/>
          <w:numId w:val="2"/>
        </w:numPr>
      </w:pPr>
      <w:r>
        <w:t>Zpracování interních dokumentů, předpisů</w:t>
      </w:r>
      <w:r w:rsidR="006C0F27">
        <w:t xml:space="preserve"> a </w:t>
      </w:r>
      <w:r>
        <w:t>pokynů (vnitřních řídících aktů)</w:t>
      </w:r>
    </w:p>
    <w:p w14:paraId="6BFD7413" w14:textId="6F6F1682" w:rsidR="00FE0BCB" w:rsidRDefault="00FE0BCB" w:rsidP="00FE0BCB">
      <w:pPr>
        <w:pStyle w:val="Odstavecseseznamem"/>
        <w:numPr>
          <w:ilvl w:val="3"/>
          <w:numId w:val="2"/>
        </w:numPr>
      </w:pPr>
      <w:r>
        <w:t>Připomínkové řízení dokumentů, předpisů</w:t>
      </w:r>
      <w:r w:rsidR="006C0F27">
        <w:t xml:space="preserve"> a </w:t>
      </w:r>
      <w:r>
        <w:t>pokynů ve věcně příslušné oblasti</w:t>
      </w:r>
    </w:p>
    <w:p w14:paraId="4EE737EE" w14:textId="70F3D796" w:rsidR="00FE0BCB" w:rsidRDefault="00FE0BCB" w:rsidP="00FE0BCB">
      <w:pPr>
        <w:pStyle w:val="Odstavecseseznamem"/>
        <w:numPr>
          <w:ilvl w:val="3"/>
          <w:numId w:val="2"/>
        </w:numPr>
      </w:pPr>
      <w:r>
        <w:t>Vyřizování žádostí</w:t>
      </w:r>
      <w:r w:rsidR="006C0F27">
        <w:t xml:space="preserve"> o </w:t>
      </w:r>
      <w:r>
        <w:t>nádob</w:t>
      </w:r>
      <w:r w:rsidR="006C0F27">
        <w:t xml:space="preserve">u </w:t>
      </w:r>
      <w:r>
        <w:t>n</w:t>
      </w:r>
      <w:r w:rsidR="006C0F27">
        <w:t xml:space="preserve">a </w:t>
      </w:r>
      <w:r>
        <w:t>odpad neb</w:t>
      </w:r>
      <w:r w:rsidR="006C0F27">
        <w:t xml:space="preserve">o </w:t>
      </w:r>
      <w:r>
        <w:t>její výměnu</w:t>
      </w:r>
    </w:p>
    <w:p w14:paraId="17522EC9" w14:textId="59C5BA71" w:rsidR="00FE0BCB" w:rsidRDefault="00FE0BCB" w:rsidP="00FE0BCB">
      <w:pPr>
        <w:pStyle w:val="Odstavecseseznamem"/>
        <w:numPr>
          <w:ilvl w:val="3"/>
          <w:numId w:val="2"/>
        </w:numPr>
      </w:pPr>
      <w:r>
        <w:t>Vyřizování žádostí</w:t>
      </w:r>
      <w:r w:rsidR="006C0F27">
        <w:t xml:space="preserve"> o </w:t>
      </w:r>
      <w:r>
        <w:t>přidělení kompostéru</w:t>
      </w:r>
    </w:p>
    <w:p w14:paraId="5A4AF782" w14:textId="3315A36E" w:rsidR="00FE0BCB" w:rsidRDefault="00270E17" w:rsidP="00FE0BCB">
      <w:pPr>
        <w:pStyle w:val="Odstavecseseznamem"/>
        <w:numPr>
          <w:ilvl w:val="2"/>
          <w:numId w:val="2"/>
        </w:numPr>
      </w:pPr>
      <w:r>
        <w:t>Postup realizace procesní analýzy, návrh</w:t>
      </w:r>
      <w:r w:rsidR="006C0F27">
        <w:t xml:space="preserve">u </w:t>
      </w:r>
      <w:r>
        <w:t>optimalizace, automatizace/robotizace procesů</w:t>
      </w:r>
      <w:r w:rsidR="0047618E">
        <w:t>.</w:t>
      </w:r>
    </w:p>
    <w:p w14:paraId="43D04F29" w14:textId="46940D00" w:rsidR="00270E17" w:rsidRDefault="00270E17" w:rsidP="00270E17">
      <w:pPr>
        <w:pStyle w:val="Odstavecseseznamem"/>
        <w:ind w:left="1224"/>
      </w:pPr>
      <w:r>
        <w:t>U výše uvedených procesů Městskéh</w:t>
      </w:r>
      <w:r w:rsidR="006C0F27">
        <w:t xml:space="preserve">o </w:t>
      </w:r>
      <w:r>
        <w:t>úřad</w:t>
      </w:r>
      <w:r w:rsidR="006C0F27">
        <w:t xml:space="preserve">u </w:t>
      </w:r>
      <w:r>
        <w:t>bude proveden</w:t>
      </w:r>
      <w:r w:rsidR="006C0F27">
        <w:t xml:space="preserve">a </w:t>
      </w:r>
      <w:r>
        <w:t>procesní analýz</w:t>
      </w:r>
      <w:r w:rsidR="006C0F27">
        <w:t xml:space="preserve">a </w:t>
      </w:r>
      <w:r>
        <w:t>(zmapování</w:t>
      </w:r>
      <w:r w:rsidR="006C0F27">
        <w:t xml:space="preserve"> a </w:t>
      </w:r>
      <w:r>
        <w:t>popis procesů) z</w:t>
      </w:r>
      <w:r w:rsidR="006C0F27">
        <w:t xml:space="preserve">a </w:t>
      </w:r>
      <w:r>
        <w:t>účelem detailníh</w:t>
      </w:r>
      <w:r w:rsidR="006C0F27">
        <w:t xml:space="preserve">o </w:t>
      </w:r>
      <w:r>
        <w:t>zanalyzování těcht</w:t>
      </w:r>
      <w:r w:rsidR="006C0F27">
        <w:t xml:space="preserve">o </w:t>
      </w:r>
      <w:r>
        <w:t>procesů úřad</w:t>
      </w:r>
      <w:r w:rsidR="006C0F27">
        <w:t>u a </w:t>
      </w:r>
      <w:r>
        <w:t>stanovení, zd</w:t>
      </w:r>
      <w:r w:rsidR="006C0F27">
        <w:t xml:space="preserve">a </w:t>
      </w:r>
      <w:r>
        <w:t>daný proces je neb</w:t>
      </w:r>
      <w:r w:rsidR="006C0F27">
        <w:t xml:space="preserve">o </w:t>
      </w:r>
      <w:r>
        <w:t>není vhodný k automatizac</w:t>
      </w:r>
      <w:r w:rsidR="006C0F27">
        <w:t xml:space="preserve">i </w:t>
      </w:r>
      <w:r>
        <w:t>č</w:t>
      </w:r>
      <w:r w:rsidR="006C0F27">
        <w:t xml:space="preserve">i </w:t>
      </w:r>
      <w:r>
        <w:t>robotizaci.</w:t>
      </w:r>
    </w:p>
    <w:p w14:paraId="784760E2" w14:textId="44DBF1A3" w:rsidR="00270E17" w:rsidRDefault="00270E17" w:rsidP="00270E17">
      <w:pPr>
        <w:pStyle w:val="Odstavecseseznamem"/>
        <w:ind w:left="1224"/>
      </w:pPr>
      <w:r>
        <w:t>Účelem realizace analýzy vybraných procesů úřad</w:t>
      </w:r>
      <w:r w:rsidR="006C0F27">
        <w:t xml:space="preserve">u </w:t>
      </w:r>
      <w:r>
        <w:t>bude – n</w:t>
      </w:r>
      <w:r w:rsidR="006C0F27">
        <w:t xml:space="preserve">a </w:t>
      </w:r>
      <w:r>
        <w:t>základě sběr</w:t>
      </w:r>
      <w:r w:rsidR="006C0F27">
        <w:t xml:space="preserve">u </w:t>
      </w:r>
      <w:r>
        <w:t>informací z relevantních podkladových materiálů</w:t>
      </w:r>
      <w:r w:rsidR="006C0F27">
        <w:t xml:space="preserve"> a </w:t>
      </w:r>
      <w:r>
        <w:t>informačních zdrojů</w:t>
      </w:r>
      <w:r w:rsidR="006C0F27">
        <w:t xml:space="preserve"> a </w:t>
      </w:r>
      <w:r>
        <w:t>zejmén</w:t>
      </w:r>
      <w:r w:rsidR="006C0F27">
        <w:t xml:space="preserve">a </w:t>
      </w:r>
      <w:r>
        <w:t>prostřednictvím strukturovaných rozhovorů s relevantním</w:t>
      </w:r>
      <w:r w:rsidR="006C0F27">
        <w:t xml:space="preserve">i </w:t>
      </w:r>
      <w:r>
        <w:t>zaměstnanc</w:t>
      </w:r>
      <w:r w:rsidR="006C0F27">
        <w:t xml:space="preserve">i </w:t>
      </w:r>
      <w:r>
        <w:t>Městskéh</w:t>
      </w:r>
      <w:r w:rsidR="006C0F27">
        <w:t xml:space="preserve">o </w:t>
      </w:r>
      <w:r>
        <w:t>úřad</w:t>
      </w:r>
      <w:r w:rsidR="006C0F27">
        <w:t xml:space="preserve">u </w:t>
      </w:r>
      <w:r>
        <w:t>– zmapovat</w:t>
      </w:r>
      <w:r w:rsidR="006C0F27">
        <w:t xml:space="preserve"> a </w:t>
      </w:r>
      <w:r>
        <w:t>popsat následující parametry vykonávaných procesů:</w:t>
      </w:r>
    </w:p>
    <w:p w14:paraId="38A64F52" w14:textId="4DDCB039" w:rsidR="00270E17" w:rsidRDefault="00270E17" w:rsidP="00270E17">
      <w:pPr>
        <w:pStyle w:val="Odstavecseseznamem"/>
        <w:numPr>
          <w:ilvl w:val="0"/>
          <w:numId w:val="3"/>
        </w:numPr>
      </w:pPr>
      <w:r>
        <w:t>Jaké jso</w:t>
      </w:r>
      <w:r w:rsidR="006C0F27">
        <w:t xml:space="preserve">u </w:t>
      </w:r>
      <w:r>
        <w:t>vstupy jednotlivých procesů</w:t>
      </w:r>
      <w:r w:rsidR="006C0F27">
        <w:t xml:space="preserve"> a </w:t>
      </w:r>
      <w:r>
        <w:t>jejich dílčích činností?</w:t>
      </w:r>
    </w:p>
    <w:p w14:paraId="2D636ABA" w14:textId="7DF29C2B" w:rsidR="00270E17" w:rsidRDefault="00270E17" w:rsidP="00270E17">
      <w:pPr>
        <w:pStyle w:val="Odstavecseseznamem"/>
        <w:numPr>
          <w:ilvl w:val="0"/>
          <w:numId w:val="3"/>
        </w:numPr>
      </w:pPr>
      <w:r>
        <w:t>Jaká je časová náročnost jednotlivých procesů</w:t>
      </w:r>
      <w:r w:rsidR="006C0F27">
        <w:t xml:space="preserve"> a </w:t>
      </w:r>
      <w:r>
        <w:t>jejich dílčích činností?</w:t>
      </w:r>
    </w:p>
    <w:p w14:paraId="45AFBC05" w14:textId="36B11029" w:rsidR="00270E17" w:rsidRDefault="00270E17" w:rsidP="00270E17">
      <w:pPr>
        <w:pStyle w:val="Odstavecseseznamem"/>
        <w:numPr>
          <w:ilvl w:val="0"/>
          <w:numId w:val="3"/>
        </w:numPr>
      </w:pPr>
      <w:r>
        <w:t>Jaké jso</w:t>
      </w:r>
      <w:r w:rsidR="006C0F27">
        <w:t xml:space="preserve">u </w:t>
      </w:r>
      <w:r>
        <w:t>výstupy jednotlivých procesů</w:t>
      </w:r>
      <w:r w:rsidR="006C0F27">
        <w:t xml:space="preserve"> a </w:t>
      </w:r>
      <w:r>
        <w:t>jejich dílčích činností?</w:t>
      </w:r>
    </w:p>
    <w:p w14:paraId="298E6A3A" w14:textId="3E9EC755" w:rsidR="00270E17" w:rsidRDefault="00270E17" w:rsidP="00270E17">
      <w:pPr>
        <w:pStyle w:val="Odstavecseseznamem"/>
        <w:numPr>
          <w:ilvl w:val="0"/>
          <w:numId w:val="3"/>
        </w:numPr>
      </w:pPr>
      <w:r>
        <w:t>Jaké role vstupují d</w:t>
      </w:r>
      <w:r w:rsidR="006C0F27">
        <w:t xml:space="preserve">o </w:t>
      </w:r>
      <w:r>
        <w:t>jednotlivých procesů (jaké je personální zajištění procesů)?</w:t>
      </w:r>
    </w:p>
    <w:p w14:paraId="43D5E1E6" w14:textId="181D4521" w:rsidR="00270E17" w:rsidRDefault="00270E17" w:rsidP="00270E17">
      <w:pPr>
        <w:pStyle w:val="Odstavecseseznamem"/>
        <w:numPr>
          <w:ilvl w:val="0"/>
          <w:numId w:val="3"/>
        </w:numPr>
      </w:pPr>
      <w:r>
        <w:t>Jaká jso</w:t>
      </w:r>
      <w:r w:rsidR="006C0F27">
        <w:t xml:space="preserve">u </w:t>
      </w:r>
      <w:r>
        <w:t>slabá (úzká) míst</w:t>
      </w:r>
      <w:r w:rsidR="006C0F27">
        <w:t xml:space="preserve">a </w:t>
      </w:r>
      <w:r>
        <w:t>výkon</w:t>
      </w:r>
      <w:r w:rsidR="006C0F27">
        <w:t xml:space="preserve">u </w:t>
      </w:r>
      <w:r>
        <w:t>jednotlivých procesů?</w:t>
      </w:r>
    </w:p>
    <w:p w14:paraId="165F0123" w14:textId="588407A6" w:rsidR="00270E17" w:rsidRDefault="00270E17" w:rsidP="00270E17">
      <w:pPr>
        <w:pStyle w:val="Odstavecseseznamem"/>
        <w:numPr>
          <w:ilvl w:val="0"/>
          <w:numId w:val="3"/>
        </w:numPr>
      </w:pPr>
      <w:r>
        <w:t>Zd</w:t>
      </w:r>
      <w:r w:rsidR="006C0F27">
        <w:t>a a </w:t>
      </w:r>
      <w:r>
        <w:t>jak jso</w:t>
      </w:r>
      <w:r w:rsidR="006C0F27">
        <w:t xml:space="preserve">u </w:t>
      </w:r>
      <w:r>
        <w:t>procesy</w:t>
      </w:r>
      <w:r w:rsidR="006C0F27">
        <w:t xml:space="preserve"> a </w:t>
      </w:r>
      <w:r>
        <w:t>jejich činnost</w:t>
      </w:r>
      <w:r w:rsidR="006C0F27">
        <w:t xml:space="preserve">i </w:t>
      </w:r>
      <w:r>
        <w:t>podporovány IT nástroji?</w:t>
      </w:r>
    </w:p>
    <w:p w14:paraId="429FFE76" w14:textId="1EFBA57C" w:rsidR="00270E17" w:rsidRDefault="00270E17" w:rsidP="00270E17">
      <w:pPr>
        <w:pStyle w:val="Odstavecseseznamem"/>
        <w:numPr>
          <w:ilvl w:val="0"/>
          <w:numId w:val="3"/>
        </w:numPr>
      </w:pPr>
      <w:r>
        <w:t>Zd</w:t>
      </w:r>
      <w:r w:rsidR="006C0F27">
        <w:t xml:space="preserve">a </w:t>
      </w:r>
      <w:r>
        <w:t>jso</w:t>
      </w:r>
      <w:r w:rsidR="006C0F27">
        <w:t xml:space="preserve">u </w:t>
      </w:r>
      <w:r>
        <w:t>v rámc</w:t>
      </w:r>
      <w:r w:rsidR="006C0F27">
        <w:t xml:space="preserve">i </w:t>
      </w:r>
      <w:r>
        <w:t>procesů vykonávány rutinní úkony</w:t>
      </w:r>
      <w:r w:rsidR="006C0F27">
        <w:t xml:space="preserve"> a </w:t>
      </w:r>
      <w:r>
        <w:t>pr</w:t>
      </w:r>
      <w:r w:rsidR="006C0F27">
        <w:t xml:space="preserve">o </w:t>
      </w:r>
      <w:r>
        <w:t>jejich výkon jso</w:t>
      </w:r>
      <w:r w:rsidR="006C0F27">
        <w:t xml:space="preserve">u </w:t>
      </w:r>
      <w:r>
        <w:t>definován</w:t>
      </w:r>
      <w:r w:rsidR="006C0F27">
        <w:t xml:space="preserve">a </w:t>
      </w:r>
      <w:r>
        <w:t>jasná pravidla, tj. posouzení, zd</w:t>
      </w:r>
      <w:r w:rsidR="006C0F27">
        <w:t xml:space="preserve">a </w:t>
      </w:r>
      <w:r>
        <w:t>je proces vhodný pr</w:t>
      </w:r>
      <w:r w:rsidR="006C0F27">
        <w:t xml:space="preserve">o </w:t>
      </w:r>
      <w:r>
        <w:t>automatizac</w:t>
      </w:r>
      <w:r w:rsidR="006C0F27">
        <w:t xml:space="preserve">i </w:t>
      </w:r>
      <w:r>
        <w:t>č</w:t>
      </w:r>
      <w:r w:rsidR="006C0F27">
        <w:t xml:space="preserve">i </w:t>
      </w:r>
      <w:r>
        <w:t>robotizaci?</w:t>
      </w:r>
    </w:p>
    <w:p w14:paraId="61832708" w14:textId="173FF300" w:rsidR="00270E17" w:rsidRDefault="00270E17" w:rsidP="00270E17">
      <w:pPr>
        <w:ind w:left="1276"/>
      </w:pPr>
      <w:r>
        <w:t>V rámc</w:t>
      </w:r>
      <w:r w:rsidR="006C0F27">
        <w:t xml:space="preserve">i </w:t>
      </w:r>
      <w:r>
        <w:t>procesní analýzy budo</w:t>
      </w:r>
      <w:r w:rsidR="006C0F27">
        <w:t xml:space="preserve">u </w:t>
      </w:r>
      <w:r>
        <w:t>předem vybrané procesy úřad</w:t>
      </w:r>
      <w:r w:rsidR="006C0F27">
        <w:t xml:space="preserve">u </w:t>
      </w:r>
      <w:r>
        <w:t>detailně zmapovány</w:t>
      </w:r>
      <w:r w:rsidR="006C0F27">
        <w:t xml:space="preserve"> a </w:t>
      </w:r>
      <w:r>
        <w:t>popsány,</w:t>
      </w:r>
      <w:r w:rsidR="006C0F27">
        <w:t xml:space="preserve"> a </w:t>
      </w:r>
      <w:r>
        <w:t>t</w:t>
      </w:r>
      <w:r w:rsidR="006C0F27">
        <w:t xml:space="preserve">o </w:t>
      </w:r>
      <w:r>
        <w:t>až d</w:t>
      </w:r>
      <w:r w:rsidR="006C0F27">
        <w:t xml:space="preserve">o </w:t>
      </w:r>
      <w:r>
        <w:t>úrovně dílčích aktivit, odpovědnostních rolí n</w:t>
      </w:r>
      <w:r w:rsidR="006C0F27">
        <w:t xml:space="preserve">a </w:t>
      </w:r>
      <w:r>
        <w:t>úrovn</w:t>
      </w:r>
      <w:r w:rsidR="006C0F27">
        <w:t xml:space="preserve">i </w:t>
      </w:r>
      <w:r>
        <w:t>pracovních pozic, legislativy, rizik</w:t>
      </w:r>
      <w:r w:rsidR="006C0F27">
        <w:t xml:space="preserve"> a </w:t>
      </w:r>
      <w:r>
        <w:t>monitorovacích měřitelných ukazatelů. Popis procesů bude primárně založen n</w:t>
      </w:r>
      <w:r w:rsidR="006C0F27">
        <w:t xml:space="preserve">a </w:t>
      </w:r>
      <w:r>
        <w:t>dokumentové analýze</w:t>
      </w:r>
      <w:r w:rsidR="006C0F27">
        <w:t xml:space="preserve"> a </w:t>
      </w:r>
      <w:r>
        <w:t>strukturovaných rozhovorech s vybraným</w:t>
      </w:r>
      <w:r w:rsidR="006C0F27">
        <w:t xml:space="preserve">i </w:t>
      </w:r>
      <w:r>
        <w:t>zaměstnanc</w:t>
      </w:r>
      <w:r w:rsidR="006C0F27">
        <w:t xml:space="preserve">i </w:t>
      </w:r>
      <w:r>
        <w:t>úřadu.</w:t>
      </w:r>
    </w:p>
    <w:p w14:paraId="7F7D3891" w14:textId="16B422F1" w:rsidR="00270E17" w:rsidRDefault="00270E17" w:rsidP="00270E17">
      <w:pPr>
        <w:ind w:left="1276"/>
      </w:pPr>
      <w:r>
        <w:lastRenderedPageBreak/>
        <w:t>K analýze</w:t>
      </w:r>
      <w:r w:rsidR="006C0F27">
        <w:t xml:space="preserve"> a </w:t>
      </w:r>
      <w:r>
        <w:t>popis</w:t>
      </w:r>
      <w:r w:rsidR="006C0F27">
        <w:t xml:space="preserve">u </w:t>
      </w:r>
      <w:r>
        <w:t>mapovaných procesů bude využit</w:t>
      </w:r>
      <w:r w:rsidR="006C0F27">
        <w:t xml:space="preserve">a </w:t>
      </w:r>
      <w:r>
        <w:t>metod</w:t>
      </w:r>
      <w:r w:rsidR="006C0F27">
        <w:t xml:space="preserve">a </w:t>
      </w:r>
      <w:r>
        <w:t>Karet procesů, které pomocí strukturovaných</w:t>
      </w:r>
      <w:r w:rsidR="006C0F27">
        <w:t xml:space="preserve"> a </w:t>
      </w:r>
      <w:r>
        <w:t>standardizovaných informací popisují daný proces. Každý proces tak bude popsán ve stejné struktuře, stejným</w:t>
      </w:r>
      <w:r w:rsidR="006C0F27">
        <w:t xml:space="preserve">i </w:t>
      </w:r>
      <w:r>
        <w:t>charakteristikam</w:t>
      </w:r>
      <w:r w:rsidR="006C0F27">
        <w:t>i a </w:t>
      </w:r>
      <w:r>
        <w:t>ve stejné úrovn</w:t>
      </w:r>
      <w:r w:rsidR="006C0F27">
        <w:t xml:space="preserve">i </w:t>
      </w:r>
      <w:r>
        <w:t>podrobnosti, což zaručuje jednak provázanost informací,</w:t>
      </w:r>
      <w:r w:rsidR="006C0F27">
        <w:t xml:space="preserve"> a </w:t>
      </w:r>
      <w:r>
        <w:t>jednak možnost vzájemnéh</w:t>
      </w:r>
      <w:r w:rsidR="006C0F27">
        <w:t xml:space="preserve">o </w:t>
      </w:r>
      <w:r>
        <w:t>porovnávání, řazení č</w:t>
      </w:r>
      <w:r w:rsidR="006C0F27">
        <w:t xml:space="preserve">i </w:t>
      </w:r>
      <w:r>
        <w:t>prioritizac</w:t>
      </w:r>
      <w:r w:rsidR="006C0F27">
        <w:t xml:space="preserve">i </w:t>
      </w:r>
      <w:r>
        <w:t>mapovaných procesů.</w:t>
      </w:r>
    </w:p>
    <w:p w14:paraId="59C7D495" w14:textId="1939343D" w:rsidR="00270E17" w:rsidRDefault="00270E17" w:rsidP="00270E17">
      <w:pPr>
        <w:ind w:left="1276"/>
      </w:pPr>
      <w:r>
        <w:t>Strukturované Karty procesů budo</w:t>
      </w:r>
      <w:r w:rsidR="006C0F27">
        <w:t xml:space="preserve">u </w:t>
      </w:r>
      <w:r>
        <w:t>obsahovat:</w:t>
      </w:r>
    </w:p>
    <w:p w14:paraId="5D145C89" w14:textId="6C0A5E2D" w:rsidR="00270E17" w:rsidRDefault="00270E17" w:rsidP="00270E17">
      <w:pPr>
        <w:pStyle w:val="Odstavecseseznamem"/>
        <w:numPr>
          <w:ilvl w:val="0"/>
          <w:numId w:val="4"/>
        </w:numPr>
      </w:pPr>
      <w:r>
        <w:t>Název proces</w:t>
      </w:r>
      <w:r w:rsidR="006C0F27">
        <w:t xml:space="preserve">u </w:t>
      </w:r>
      <w:r>
        <w:t>– pojmenování proces</w:t>
      </w:r>
      <w:r w:rsidR="006C0F27">
        <w:t xml:space="preserve">u </w:t>
      </w:r>
      <w:r>
        <w:t>podle jeh</w:t>
      </w:r>
      <w:r w:rsidR="006C0F27">
        <w:t xml:space="preserve">o </w:t>
      </w:r>
      <w:r>
        <w:t>účelu.</w:t>
      </w:r>
    </w:p>
    <w:p w14:paraId="088E5F34" w14:textId="255E94F2" w:rsidR="00270E17" w:rsidRDefault="00270E17" w:rsidP="00270E17">
      <w:pPr>
        <w:pStyle w:val="Odstavecseseznamem"/>
        <w:numPr>
          <w:ilvl w:val="0"/>
          <w:numId w:val="4"/>
        </w:numPr>
      </w:pPr>
      <w:r>
        <w:t>Identifikátor proces</w:t>
      </w:r>
      <w:r w:rsidR="006C0F27">
        <w:t xml:space="preserve">u </w:t>
      </w:r>
      <w:r>
        <w:t>– jednoznačné označení proces</w:t>
      </w:r>
      <w:r w:rsidR="006C0F27">
        <w:t xml:space="preserve">u </w:t>
      </w:r>
      <w:r>
        <w:t>číslem č</w:t>
      </w:r>
      <w:r w:rsidR="006C0F27">
        <w:t xml:space="preserve">i </w:t>
      </w:r>
      <w:r>
        <w:t>jiným znakem.</w:t>
      </w:r>
    </w:p>
    <w:p w14:paraId="04F6150D" w14:textId="787CBB79" w:rsidR="00270E17" w:rsidRDefault="00270E17" w:rsidP="00270E17">
      <w:pPr>
        <w:pStyle w:val="Odstavecseseznamem"/>
        <w:numPr>
          <w:ilvl w:val="0"/>
          <w:numId w:val="4"/>
        </w:numPr>
      </w:pPr>
      <w:r>
        <w:t>Působnost – přenesená neb</w:t>
      </w:r>
      <w:r w:rsidR="006C0F27">
        <w:t xml:space="preserve">o </w:t>
      </w:r>
      <w:r>
        <w:t>samostatná.</w:t>
      </w:r>
    </w:p>
    <w:p w14:paraId="5D97553A" w14:textId="482D11EC" w:rsidR="00270E17" w:rsidRDefault="00270E17" w:rsidP="00270E17">
      <w:pPr>
        <w:pStyle w:val="Odstavecseseznamem"/>
        <w:numPr>
          <w:ilvl w:val="0"/>
          <w:numId w:val="4"/>
        </w:numPr>
      </w:pPr>
      <w:r>
        <w:t>Kategorie proces</w:t>
      </w:r>
      <w:r w:rsidR="006C0F27">
        <w:t xml:space="preserve">u </w:t>
      </w:r>
      <w:r>
        <w:t>– řídící, hlavní neb</w:t>
      </w:r>
      <w:r w:rsidR="006C0F27">
        <w:t xml:space="preserve">o </w:t>
      </w:r>
      <w:r>
        <w:t>podpůrný proces.</w:t>
      </w:r>
    </w:p>
    <w:p w14:paraId="096D7E8C" w14:textId="1DBCBAF8" w:rsidR="00270E17" w:rsidRDefault="00270E17" w:rsidP="00270E17">
      <w:pPr>
        <w:pStyle w:val="Odstavecseseznamem"/>
        <w:numPr>
          <w:ilvl w:val="0"/>
          <w:numId w:val="4"/>
        </w:numPr>
      </w:pPr>
      <w:r>
        <w:t>Cíl proces</w:t>
      </w:r>
      <w:r w:rsidR="006C0F27">
        <w:t xml:space="preserve">u </w:t>
      </w:r>
      <w:r>
        <w:t>– přesný popis cíle, k němuž proces směřuje, resp. účel</w:t>
      </w:r>
      <w:r w:rsidR="006C0F27">
        <w:t xml:space="preserve">u </w:t>
      </w:r>
      <w:r>
        <w:t>procesu.</w:t>
      </w:r>
    </w:p>
    <w:p w14:paraId="57879383" w14:textId="2C0921C4" w:rsidR="00270E17" w:rsidRDefault="00270E17" w:rsidP="00270E17">
      <w:pPr>
        <w:pStyle w:val="Odstavecseseznamem"/>
        <w:numPr>
          <w:ilvl w:val="0"/>
          <w:numId w:val="4"/>
        </w:numPr>
      </w:pPr>
      <w:r>
        <w:t>Vlastník/garant procesu.</w:t>
      </w:r>
    </w:p>
    <w:p w14:paraId="7561300C" w14:textId="30BB60CD" w:rsidR="00270E17" w:rsidRDefault="00270E17" w:rsidP="00270E17">
      <w:pPr>
        <w:pStyle w:val="Odstavecseseznamem"/>
        <w:numPr>
          <w:ilvl w:val="0"/>
          <w:numId w:val="4"/>
        </w:numPr>
      </w:pPr>
      <w:r>
        <w:t>Dob</w:t>
      </w:r>
      <w:r w:rsidR="006C0F27">
        <w:t xml:space="preserve">a </w:t>
      </w:r>
      <w:r>
        <w:t>– časová náročnost v člověkohodinách v procesu.</w:t>
      </w:r>
    </w:p>
    <w:p w14:paraId="1093395F" w14:textId="37E4EF59" w:rsidR="00270E17" w:rsidRDefault="00270E17" w:rsidP="00270E17">
      <w:pPr>
        <w:pStyle w:val="Odstavecseseznamem"/>
        <w:numPr>
          <w:ilvl w:val="0"/>
          <w:numId w:val="4"/>
        </w:numPr>
      </w:pPr>
      <w:r>
        <w:t>Popis proces</w:t>
      </w:r>
      <w:r w:rsidR="006C0F27">
        <w:t xml:space="preserve">u </w:t>
      </w:r>
      <w:r>
        <w:t>– podrobnější popis obsah</w:t>
      </w:r>
      <w:r w:rsidR="006C0F27">
        <w:t xml:space="preserve">u </w:t>
      </w:r>
      <w:r>
        <w:t>procesu, zmiňující základní činnost</w:t>
      </w:r>
      <w:r w:rsidR="006C0F27">
        <w:t>i a </w:t>
      </w:r>
      <w:r>
        <w:t>postup.</w:t>
      </w:r>
    </w:p>
    <w:p w14:paraId="61BBF057" w14:textId="4D046C4C" w:rsidR="00270E17" w:rsidRDefault="00270E17" w:rsidP="00270E17">
      <w:pPr>
        <w:pStyle w:val="Odstavecseseznamem"/>
        <w:numPr>
          <w:ilvl w:val="0"/>
          <w:numId w:val="4"/>
        </w:numPr>
      </w:pPr>
      <w:r>
        <w:t>Účastníc</w:t>
      </w:r>
      <w:r w:rsidR="006C0F27">
        <w:t xml:space="preserve">i </w:t>
      </w:r>
      <w:r>
        <w:t>proces</w:t>
      </w:r>
      <w:r w:rsidR="006C0F27">
        <w:t xml:space="preserve">u </w:t>
      </w:r>
      <w:r>
        <w:t>– vyjmenování rol</w:t>
      </w:r>
      <w:r w:rsidR="006C0F27">
        <w:t xml:space="preserve">i </w:t>
      </w:r>
      <w:r>
        <w:t>v procesu.</w:t>
      </w:r>
    </w:p>
    <w:p w14:paraId="2D3BE3F0" w14:textId="6B43958A" w:rsidR="00270E17" w:rsidRDefault="00270E17" w:rsidP="00270E17">
      <w:pPr>
        <w:pStyle w:val="Odstavecseseznamem"/>
        <w:numPr>
          <w:ilvl w:val="0"/>
          <w:numId w:val="4"/>
        </w:numPr>
      </w:pPr>
      <w:r>
        <w:t>Vstupy – datové</w:t>
      </w:r>
      <w:r w:rsidR="006C0F27">
        <w:t xml:space="preserve"> i </w:t>
      </w:r>
      <w:r>
        <w:t>fyzické vstupy, jež proces zpracovává.</w:t>
      </w:r>
    </w:p>
    <w:p w14:paraId="2EFBCB63" w14:textId="3D691181" w:rsidR="00270E17" w:rsidRDefault="00270E17" w:rsidP="00270E17">
      <w:pPr>
        <w:pStyle w:val="Odstavecseseznamem"/>
        <w:numPr>
          <w:ilvl w:val="0"/>
          <w:numId w:val="4"/>
        </w:numPr>
      </w:pPr>
      <w:r>
        <w:t>Výstupy – datové</w:t>
      </w:r>
      <w:r w:rsidR="006C0F27">
        <w:t xml:space="preserve"> i </w:t>
      </w:r>
      <w:r>
        <w:t>fyzické výstupy, jež proces vytváří.</w:t>
      </w:r>
    </w:p>
    <w:p w14:paraId="2D499C23" w14:textId="4FF6424E" w:rsidR="00270E17" w:rsidRDefault="00270E17" w:rsidP="00270E17">
      <w:pPr>
        <w:pStyle w:val="Odstavecseseznamem"/>
        <w:numPr>
          <w:ilvl w:val="0"/>
          <w:numId w:val="4"/>
        </w:numPr>
      </w:pPr>
      <w:r>
        <w:t>Metrik</w:t>
      </w:r>
      <w:r w:rsidR="006C0F27">
        <w:t xml:space="preserve">a </w:t>
      </w:r>
      <w:r>
        <w:t>hlavníh</w:t>
      </w:r>
      <w:r w:rsidR="006C0F27">
        <w:t xml:space="preserve">o </w:t>
      </w:r>
      <w:r>
        <w:t>výstup</w:t>
      </w:r>
      <w:r w:rsidR="006C0F27">
        <w:t xml:space="preserve">u </w:t>
      </w:r>
      <w:r>
        <w:t>– kvantitativní (měřitelný) parametr hlavníh</w:t>
      </w:r>
      <w:r w:rsidR="006C0F27">
        <w:t xml:space="preserve">o </w:t>
      </w:r>
      <w:r>
        <w:t>výstup</w:t>
      </w:r>
      <w:r w:rsidR="006C0F27">
        <w:t>u a </w:t>
      </w:r>
      <w:r>
        <w:t>definice způsob</w:t>
      </w:r>
      <w:r w:rsidR="006C0F27">
        <w:t xml:space="preserve">u </w:t>
      </w:r>
      <w:r>
        <w:t>jeh</w:t>
      </w:r>
      <w:r w:rsidR="006C0F27">
        <w:t xml:space="preserve">o </w:t>
      </w:r>
      <w:r>
        <w:t>kvantifikace, definování klíčových ukazatelů výkonnost</w:t>
      </w:r>
      <w:r w:rsidR="006C0F27">
        <w:t xml:space="preserve">i </w:t>
      </w:r>
      <w:r>
        <w:t>(KPI).</w:t>
      </w:r>
    </w:p>
    <w:p w14:paraId="6C3A9F1B" w14:textId="45FAF26D" w:rsidR="00270E17" w:rsidRDefault="00270E17" w:rsidP="00270E17">
      <w:pPr>
        <w:pStyle w:val="Odstavecseseznamem"/>
        <w:numPr>
          <w:ilvl w:val="0"/>
          <w:numId w:val="4"/>
        </w:numPr>
      </w:pPr>
      <w:r>
        <w:t>Legislativní podmínky – obecné podmínky stanovené zákony</w:t>
      </w:r>
      <w:r w:rsidR="006C0F27">
        <w:t xml:space="preserve"> a </w:t>
      </w:r>
      <w:r>
        <w:t>dalším</w:t>
      </w:r>
      <w:r w:rsidR="006C0F27">
        <w:t xml:space="preserve">i </w:t>
      </w:r>
      <w:r>
        <w:t>právně platným</w:t>
      </w:r>
      <w:r w:rsidR="006C0F27">
        <w:t xml:space="preserve">i </w:t>
      </w:r>
      <w:r>
        <w:t>dokumenty.</w:t>
      </w:r>
    </w:p>
    <w:p w14:paraId="564084FE" w14:textId="653D3465" w:rsidR="00270E17" w:rsidRDefault="00270E17" w:rsidP="00270E17">
      <w:pPr>
        <w:pStyle w:val="Odstavecseseznamem"/>
        <w:numPr>
          <w:ilvl w:val="0"/>
          <w:numId w:val="4"/>
        </w:numPr>
      </w:pPr>
      <w:r>
        <w:t>Podpor</w:t>
      </w:r>
      <w:r w:rsidR="006C0F27">
        <w:t xml:space="preserve">a </w:t>
      </w:r>
      <w:r>
        <w:t>IT nástroji.</w:t>
      </w:r>
    </w:p>
    <w:p w14:paraId="008B74EC" w14:textId="10FBB17D" w:rsidR="00270E17" w:rsidRDefault="00270E17" w:rsidP="00270E17">
      <w:pPr>
        <w:pStyle w:val="Odstavecseseznamem"/>
        <w:numPr>
          <w:ilvl w:val="0"/>
          <w:numId w:val="4"/>
        </w:numPr>
      </w:pPr>
      <w:r>
        <w:t>Identifikované rutinní úkony/činnost</w:t>
      </w:r>
      <w:r w:rsidR="006C0F27">
        <w:t xml:space="preserve">i </w:t>
      </w:r>
      <w:r>
        <w:t>procesu.</w:t>
      </w:r>
    </w:p>
    <w:p w14:paraId="58250C41" w14:textId="187B2129" w:rsidR="00270E17" w:rsidRDefault="00270E17" w:rsidP="00270E17">
      <w:pPr>
        <w:pStyle w:val="Odstavecseseznamem"/>
        <w:numPr>
          <w:ilvl w:val="0"/>
          <w:numId w:val="4"/>
        </w:numPr>
      </w:pPr>
      <w:r>
        <w:t>Rizik</w:t>
      </w:r>
      <w:r w:rsidR="006C0F27">
        <w:t xml:space="preserve">a </w:t>
      </w:r>
      <w:r>
        <w:t>procesu.</w:t>
      </w:r>
    </w:p>
    <w:p w14:paraId="56187945" w14:textId="3CB5EA0D" w:rsidR="00270E17" w:rsidRDefault="00270E17" w:rsidP="00270E17">
      <w:pPr>
        <w:pStyle w:val="Odstavecseseznamem"/>
        <w:numPr>
          <w:ilvl w:val="0"/>
          <w:numId w:val="4"/>
        </w:numPr>
      </w:pPr>
      <w:r>
        <w:t>Potenciál k optimalizaci.</w:t>
      </w:r>
    </w:p>
    <w:p w14:paraId="29E0CEF0" w14:textId="0E35C737" w:rsidR="00BC1234" w:rsidRDefault="00BC1234" w:rsidP="00BC1234">
      <w:pPr>
        <w:ind w:left="1276"/>
      </w:pPr>
      <w:r w:rsidRPr="00BC1234">
        <w:t>N</w:t>
      </w:r>
      <w:r w:rsidR="006C0F27">
        <w:t xml:space="preserve">a </w:t>
      </w:r>
      <w:r w:rsidRPr="00BC1234">
        <w:t>základě zhodnocení výsledků provedené procesní analýzy budo</w:t>
      </w:r>
      <w:r w:rsidR="006C0F27">
        <w:t xml:space="preserve">u </w:t>
      </w:r>
      <w:r w:rsidRPr="00BC1234">
        <w:t>z</w:t>
      </w:r>
      <w:r w:rsidR="00483E53">
        <w:t> </w:t>
      </w:r>
      <w:r w:rsidRPr="00BC1234">
        <w:t>analyzovaných procesů vybrány vhodné procesy k optimalizac</w:t>
      </w:r>
      <w:r w:rsidR="006C0F27">
        <w:t>i a </w:t>
      </w:r>
      <w:r w:rsidRPr="00BC1234">
        <w:t>min. 2</w:t>
      </w:r>
      <w:r w:rsidR="006C0F27">
        <w:t> </w:t>
      </w:r>
      <w:r w:rsidRPr="00BC1234">
        <w:t>procesy budo</w:t>
      </w:r>
      <w:r w:rsidR="006C0F27">
        <w:t xml:space="preserve">u </w:t>
      </w:r>
      <w:r w:rsidRPr="00BC1234">
        <w:t>doporučeny k automatizac</w:t>
      </w:r>
      <w:r w:rsidR="006C0F27">
        <w:t xml:space="preserve">i </w:t>
      </w:r>
      <w:r w:rsidRPr="00BC1234">
        <w:t>/ robotizac</w:t>
      </w:r>
      <w:r w:rsidR="006C0F27">
        <w:t xml:space="preserve">i </w:t>
      </w:r>
      <w:r w:rsidRPr="00BC1234">
        <w:t>pomocí SW nástroje</w:t>
      </w:r>
      <w:r w:rsidR="006C0F27">
        <w:t xml:space="preserve"> a </w:t>
      </w:r>
      <w:r w:rsidRPr="00BC1234">
        <w:t>bude definován</w:t>
      </w:r>
      <w:r w:rsidR="006C0F27">
        <w:t xml:space="preserve">o </w:t>
      </w:r>
      <w:r w:rsidRPr="00BC1234">
        <w:t>zadání pr</w:t>
      </w:r>
      <w:r w:rsidR="006C0F27">
        <w:t xml:space="preserve">o </w:t>
      </w:r>
      <w:r w:rsidRPr="00BC1234">
        <w:t>pořízení SW nástroje (funkční specifikace vycházející z technicky dostupných nástrojů).</w:t>
      </w:r>
    </w:p>
    <w:p w14:paraId="72E623C6" w14:textId="77777777" w:rsidR="00BC1234" w:rsidRDefault="00BC1234" w:rsidP="00BC1234">
      <w:pPr>
        <w:pStyle w:val="Odstavecseseznamem"/>
        <w:numPr>
          <w:ilvl w:val="0"/>
          <w:numId w:val="6"/>
        </w:numPr>
        <w:ind w:left="1134"/>
      </w:pPr>
      <w:r>
        <w:t>Výstupy veřejné zakázky</w:t>
      </w:r>
    </w:p>
    <w:p w14:paraId="4A0D9A5B" w14:textId="16CA8893" w:rsidR="00BC1234" w:rsidRDefault="00BC1234" w:rsidP="00BC1234">
      <w:pPr>
        <w:pStyle w:val="Odstavecseseznamem"/>
        <w:ind w:left="1134"/>
      </w:pPr>
      <w:r>
        <w:t>Výstupy veřejné zakázky budou:</w:t>
      </w:r>
    </w:p>
    <w:p w14:paraId="3EE417E1" w14:textId="2712DDF6" w:rsidR="00BC1234" w:rsidRDefault="00BC1234" w:rsidP="00BC1234">
      <w:pPr>
        <w:pStyle w:val="Odstavecseseznamem"/>
        <w:numPr>
          <w:ilvl w:val="0"/>
          <w:numId w:val="8"/>
        </w:numPr>
        <w:ind w:left="1985"/>
      </w:pPr>
      <w:r>
        <w:t>Karty 15 shor</w:t>
      </w:r>
      <w:r w:rsidR="006C0F27">
        <w:t xml:space="preserve">a </w:t>
      </w:r>
      <w:r>
        <w:t>uvedených procesů.</w:t>
      </w:r>
    </w:p>
    <w:p w14:paraId="6AE6CD8A" w14:textId="60905E19" w:rsidR="00BC1234" w:rsidRDefault="00BC1234" w:rsidP="00BC1234">
      <w:pPr>
        <w:pStyle w:val="Odstavecseseznamem"/>
        <w:numPr>
          <w:ilvl w:val="0"/>
          <w:numId w:val="8"/>
        </w:numPr>
        <w:ind w:left="1985"/>
      </w:pPr>
      <w:r>
        <w:t>Dokument „Analýz</w:t>
      </w:r>
      <w:r w:rsidR="006C0F27">
        <w:t xml:space="preserve">a </w:t>
      </w:r>
      <w:r>
        <w:t>vybraných procesů Městskéh</w:t>
      </w:r>
      <w:r w:rsidR="006C0F27">
        <w:t xml:space="preserve">o </w:t>
      </w:r>
      <w:r>
        <w:t>úřad</w:t>
      </w:r>
      <w:r w:rsidR="006C0F27">
        <w:t xml:space="preserve">u </w:t>
      </w:r>
      <w:r>
        <w:t>Litvínov“</w:t>
      </w:r>
    </w:p>
    <w:p w14:paraId="6BB139F5" w14:textId="49A17FC7" w:rsidR="00BC1234" w:rsidRDefault="00BC1234" w:rsidP="00BC1234">
      <w:pPr>
        <w:pStyle w:val="Odstavecseseznamem"/>
        <w:numPr>
          <w:ilvl w:val="0"/>
          <w:numId w:val="8"/>
        </w:numPr>
        <w:ind w:left="1985"/>
      </w:pPr>
      <w:r>
        <w:t>Dokument „Doporučení pr</w:t>
      </w:r>
      <w:r w:rsidR="006C0F27">
        <w:t xml:space="preserve">o </w:t>
      </w:r>
      <w:r>
        <w:t>optimalizac</w:t>
      </w:r>
      <w:r w:rsidR="006C0F27">
        <w:t xml:space="preserve">i </w:t>
      </w:r>
      <w:r>
        <w:t>vybraných procesů úřadu“, včetně doporučení pr</w:t>
      </w:r>
      <w:r w:rsidR="006C0F27">
        <w:t xml:space="preserve">o </w:t>
      </w:r>
      <w:r>
        <w:t>automatizac</w:t>
      </w:r>
      <w:r w:rsidR="006C0F27">
        <w:t xml:space="preserve">i </w:t>
      </w:r>
      <w:r>
        <w:t>č</w:t>
      </w:r>
      <w:r w:rsidR="006C0F27">
        <w:t xml:space="preserve">i </w:t>
      </w:r>
      <w:r>
        <w:t>robotizac</w:t>
      </w:r>
      <w:r w:rsidR="006C0F27">
        <w:t xml:space="preserve">i </w:t>
      </w:r>
      <w:r>
        <w:t>min. 2 z nich.</w:t>
      </w:r>
    </w:p>
    <w:p w14:paraId="19AA15C0" w14:textId="3F5E0E2C" w:rsidR="00585A9A" w:rsidRDefault="00BC1234" w:rsidP="00CE3C0B">
      <w:pPr>
        <w:pStyle w:val="Odstavecseseznamem"/>
        <w:numPr>
          <w:ilvl w:val="0"/>
          <w:numId w:val="8"/>
        </w:numPr>
        <w:ind w:left="1985"/>
      </w:pPr>
      <w:r>
        <w:t>Funkční specifikace SW nástroje k automatizaci/robotizac</w:t>
      </w:r>
      <w:r w:rsidR="006C0F27">
        <w:t xml:space="preserve">i </w:t>
      </w:r>
      <w:r>
        <w:t>min. 2</w:t>
      </w:r>
      <w:r w:rsidR="006C0F27">
        <w:t> </w:t>
      </w:r>
      <w:r>
        <w:t>vybraných procesů.</w:t>
      </w:r>
    </w:p>
    <w:p w14:paraId="12EB3913" w14:textId="232F5B83" w:rsidR="00CE3C0B" w:rsidRDefault="00CE3C0B" w:rsidP="00CE3C0B">
      <w:pPr>
        <w:pStyle w:val="Nadpis1"/>
        <w:numPr>
          <w:ilvl w:val="0"/>
          <w:numId w:val="2"/>
        </w:numPr>
      </w:pPr>
      <w:r>
        <w:lastRenderedPageBreak/>
        <w:t>Cen</w:t>
      </w:r>
      <w:r w:rsidR="006C0F27">
        <w:t xml:space="preserve">a </w:t>
      </w:r>
      <w:r>
        <w:t>díl</w:t>
      </w:r>
      <w:r w:rsidR="006C0F27">
        <w:t>a a </w:t>
      </w:r>
      <w:r>
        <w:t>platební podmínky</w:t>
      </w:r>
    </w:p>
    <w:p w14:paraId="00AC2335" w14:textId="0963CE91" w:rsidR="0064310F" w:rsidRDefault="0064310F" w:rsidP="0064310F">
      <w:pPr>
        <w:pStyle w:val="Odstavecseseznamem"/>
        <w:numPr>
          <w:ilvl w:val="1"/>
          <w:numId w:val="2"/>
        </w:numPr>
      </w:pPr>
      <w:r>
        <w:t>Cen</w:t>
      </w:r>
      <w:r w:rsidR="006C0F27">
        <w:t xml:space="preserve">a </w:t>
      </w:r>
      <w:r>
        <w:t>díl</w:t>
      </w:r>
      <w:r w:rsidR="006C0F27">
        <w:t xml:space="preserve">a </w:t>
      </w:r>
      <w:r>
        <w:t>vymezenéh</w:t>
      </w:r>
      <w:r w:rsidR="006C0F27">
        <w:t xml:space="preserve">o </w:t>
      </w:r>
      <w:r>
        <w:t>v </w:t>
      </w:r>
      <w:hyperlink w:anchor="_Specifikace_díla_1" w:history="1">
        <w:r w:rsidRPr="006C0F27">
          <w:rPr>
            <w:rStyle w:val="Hypertextovodkaz"/>
          </w:rPr>
          <w:t>čl. 4</w:t>
        </w:r>
      </w:hyperlink>
      <w:r>
        <w:t xml:space="preserve"> je stanoven</w:t>
      </w:r>
      <w:r w:rsidR="006C0F27">
        <w:t xml:space="preserve">a </w:t>
      </w:r>
      <w:r>
        <w:t>n</w:t>
      </w:r>
      <w:r w:rsidR="006C0F27">
        <w:t xml:space="preserve">a </w:t>
      </w:r>
      <w:r>
        <w:t xml:space="preserve">základě nabídkové ceny dodavatele ze dne </w:t>
      </w:r>
      <w:r w:rsidRPr="0064310F">
        <w:rPr>
          <w:highlight w:val="cyan"/>
        </w:rPr>
        <w:t>[bude doplněn</w:t>
      </w:r>
      <w:r w:rsidR="006C0F27">
        <w:rPr>
          <w:highlight w:val="cyan"/>
        </w:rPr>
        <w:t xml:space="preserve">o </w:t>
      </w:r>
      <w:r w:rsidRPr="0064310F">
        <w:rPr>
          <w:highlight w:val="cyan"/>
        </w:rPr>
        <w:t xml:space="preserve">před podpisem </w:t>
      </w:r>
      <w:r w:rsidR="00C81E0D">
        <w:rPr>
          <w:highlight w:val="cyan"/>
        </w:rPr>
        <w:t>Smlouvy</w:t>
      </w:r>
      <w:r w:rsidRPr="0064310F">
        <w:rPr>
          <w:highlight w:val="cyan"/>
        </w:rPr>
        <w:t>]</w:t>
      </w:r>
      <w:r>
        <w:t>, kalkulované v rámc</w:t>
      </w:r>
      <w:r w:rsidR="006C0F27">
        <w:t xml:space="preserve">i </w:t>
      </w:r>
      <w:r>
        <w:t>zadávacíh</w:t>
      </w:r>
      <w:r w:rsidR="006C0F27">
        <w:t xml:space="preserve">o </w:t>
      </w:r>
      <w:r>
        <w:t>řízení n</w:t>
      </w:r>
      <w:r w:rsidR="006C0F27">
        <w:t xml:space="preserve">a </w:t>
      </w:r>
      <w:r>
        <w:t>předmět plnění dle tét</w:t>
      </w:r>
      <w:r w:rsidR="006C0F27">
        <w:t xml:space="preserve">o </w:t>
      </w:r>
      <w:r>
        <w:t>Smlouvy.</w:t>
      </w:r>
    </w:p>
    <w:p w14:paraId="7966AF3D" w14:textId="16B7B950" w:rsidR="006C0F27" w:rsidRDefault="0064310F" w:rsidP="0064310F">
      <w:pPr>
        <w:pStyle w:val="Odstavecseseznamem"/>
        <w:numPr>
          <w:ilvl w:val="1"/>
          <w:numId w:val="2"/>
        </w:numPr>
      </w:pPr>
      <w:bookmarkStart w:id="2" w:name="_Ref77927699"/>
      <w:r>
        <w:t>Cen</w:t>
      </w:r>
      <w:r w:rsidR="006C0F27">
        <w:t xml:space="preserve">a </w:t>
      </w:r>
      <w:r>
        <w:t>díl</w:t>
      </w:r>
      <w:r w:rsidR="006C0F27">
        <w:t xml:space="preserve">a </w:t>
      </w:r>
      <w:r>
        <w:t xml:space="preserve">podle </w:t>
      </w:r>
      <w:hyperlink w:anchor="_Specifikace_díla_1" w:history="1">
        <w:r w:rsidR="006C0F27" w:rsidRPr="006C0F27">
          <w:rPr>
            <w:rStyle w:val="Hypertextovodkaz"/>
          </w:rPr>
          <w:t>čl. 4</w:t>
        </w:r>
      </w:hyperlink>
      <w:r>
        <w:t xml:space="preserve"> tét</w:t>
      </w:r>
      <w:r w:rsidR="006C0F27">
        <w:t xml:space="preserve">o </w:t>
      </w:r>
      <w:r>
        <w:t>Smlouvy činí částk</w:t>
      </w:r>
      <w:r w:rsidR="006C0F27">
        <w:t xml:space="preserve">u </w:t>
      </w:r>
      <w:r>
        <w:t>ve výši</w:t>
      </w:r>
      <w:r w:rsidR="006C0F27">
        <w:t>:</w:t>
      </w:r>
      <w:bookmarkEnd w:id="2"/>
      <w:r>
        <w:t xml:space="preserve"> </w:t>
      </w:r>
    </w:p>
    <w:p w14:paraId="072DFD28" w14:textId="2FFC9AF4" w:rsidR="006C0F27" w:rsidRDefault="0064310F" w:rsidP="006C0F27">
      <w:pPr>
        <w:pStyle w:val="Odstavecseseznamem"/>
        <w:numPr>
          <w:ilvl w:val="0"/>
          <w:numId w:val="12"/>
        </w:numPr>
      </w:pPr>
      <w:r w:rsidRPr="0064310F">
        <w:rPr>
          <w:highlight w:val="yellow"/>
        </w:rPr>
        <w:t>[DOPLNÍ DODAVATEL]</w:t>
      </w:r>
      <w:r w:rsidR="00483E53">
        <w:t> </w:t>
      </w:r>
      <w:r>
        <w:t xml:space="preserve">Kč bez DPH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6C0F27">
        <w:t>;</w:t>
      </w:r>
    </w:p>
    <w:p w14:paraId="0FD53CAA" w14:textId="260ECB4B" w:rsidR="006C0F27" w:rsidRDefault="0064310F" w:rsidP="006C0F27">
      <w:pPr>
        <w:pStyle w:val="Odstavecseseznamem"/>
        <w:numPr>
          <w:ilvl w:val="0"/>
          <w:numId w:val="12"/>
        </w:numPr>
      </w:pPr>
      <w:r>
        <w:t>DPH ve výš</w:t>
      </w:r>
      <w:r w:rsidR="006C0F27">
        <w:t xml:space="preserve">i </w:t>
      </w:r>
      <w:r w:rsidRPr="0064310F">
        <w:rPr>
          <w:highlight w:val="yellow"/>
        </w:rPr>
        <w:t>[DOPLNÍ DODAVATEL]</w:t>
      </w:r>
      <w:r>
        <w:t xml:space="preserve"> % činí </w:t>
      </w:r>
      <w:r w:rsidRPr="0064310F">
        <w:rPr>
          <w:highlight w:val="yellow"/>
        </w:rPr>
        <w:t>[DOPLNÍ DODAVATEL]</w:t>
      </w:r>
      <w:r w:rsidR="00D360CF">
        <w:t> </w:t>
      </w:r>
      <w:r>
        <w:t xml:space="preserve">Kč (slovy: </w:t>
      </w:r>
      <w:r w:rsidRPr="0064310F">
        <w:rPr>
          <w:highlight w:val="yellow"/>
        </w:rPr>
        <w:t>[DOPLNÍ DODAVATEL]</w:t>
      </w:r>
      <w:r>
        <w:t xml:space="preserve"> korun českých)</w:t>
      </w:r>
      <w:r w:rsidR="006C0F27">
        <w:t>;</w:t>
      </w:r>
    </w:p>
    <w:p w14:paraId="3AF5E720" w14:textId="48592C88" w:rsidR="0064310F" w:rsidRDefault="0064310F" w:rsidP="006C0F27">
      <w:pPr>
        <w:pStyle w:val="Odstavecseseznamem"/>
        <w:numPr>
          <w:ilvl w:val="0"/>
          <w:numId w:val="12"/>
        </w:numPr>
      </w:pPr>
      <w:r>
        <w:t>Cen</w:t>
      </w:r>
      <w:r w:rsidR="006C0F27">
        <w:t xml:space="preserve">a </w:t>
      </w:r>
      <w:r>
        <w:t>díl</w:t>
      </w:r>
      <w:r w:rsidR="006C0F27">
        <w:t xml:space="preserve">a </w:t>
      </w:r>
      <w:r>
        <w:t xml:space="preserve">celkem včetně DPH činí </w:t>
      </w:r>
      <w:r w:rsidRPr="0064310F">
        <w:rPr>
          <w:highlight w:val="yellow"/>
        </w:rPr>
        <w:t>[DOPLNÍ DODAVATEL]</w:t>
      </w:r>
      <w:r w:rsidR="00D360CF">
        <w:t> </w:t>
      </w:r>
      <w:r>
        <w:t xml:space="preserve">Kč (slovy: </w:t>
      </w:r>
      <w:r w:rsidRPr="0064310F">
        <w:rPr>
          <w:highlight w:val="yellow"/>
        </w:rPr>
        <w:t>[DOPLNÍ DODAVATEL]</w:t>
      </w:r>
      <w:r>
        <w:t xml:space="preserve"> korun českých).</w:t>
      </w:r>
    </w:p>
    <w:p w14:paraId="61A0AC8F" w14:textId="59CA9BB6" w:rsidR="0064310F" w:rsidRDefault="0064310F" w:rsidP="0064310F">
      <w:pPr>
        <w:pStyle w:val="Odstavecseseznamem"/>
        <w:numPr>
          <w:ilvl w:val="1"/>
          <w:numId w:val="2"/>
        </w:numPr>
      </w:pPr>
      <w:r>
        <w:t>Takt</w:t>
      </w:r>
      <w:r w:rsidR="006C0F27">
        <w:t xml:space="preserve">o </w:t>
      </w:r>
      <w:r>
        <w:t>ujednaná celková cen</w:t>
      </w:r>
      <w:r w:rsidR="006C0F27">
        <w:t xml:space="preserve">a </w:t>
      </w:r>
      <w:r>
        <w:t>díl</w:t>
      </w:r>
      <w:r w:rsidR="006C0F27">
        <w:t xml:space="preserve">a </w:t>
      </w:r>
      <w:r>
        <w:t>je ceno</w:t>
      </w:r>
      <w:r w:rsidR="006C0F27">
        <w:t xml:space="preserve">u </w:t>
      </w:r>
      <w:r>
        <w:t>fixní, konečno</w:t>
      </w:r>
      <w:r w:rsidR="006C0F27">
        <w:t>u a </w:t>
      </w:r>
      <w:r>
        <w:t>závazno</w:t>
      </w:r>
      <w:r w:rsidR="006C0F27">
        <w:t xml:space="preserve">u </w:t>
      </w:r>
      <w:r>
        <w:t>z</w:t>
      </w:r>
      <w:r w:rsidR="006C0F27">
        <w:t xml:space="preserve">a </w:t>
      </w:r>
      <w:r>
        <w:t xml:space="preserve">provedení díla. </w:t>
      </w:r>
    </w:p>
    <w:p w14:paraId="7AFF79D8" w14:textId="3C2D7C41" w:rsidR="005043B7" w:rsidRDefault="005043B7" w:rsidP="005043B7">
      <w:pPr>
        <w:pStyle w:val="Odstavecseseznamem"/>
        <w:numPr>
          <w:ilvl w:val="1"/>
          <w:numId w:val="2"/>
        </w:numPr>
      </w:pPr>
      <w:r w:rsidRPr="005043B7">
        <w:t>Součástí sjednané ceny uvedené v</w:t>
      </w:r>
      <w:r>
        <w:t> </w:t>
      </w:r>
      <w:r w:rsidR="006C0F27">
        <w:t>odst</w:t>
      </w:r>
      <w:r>
        <w:t>.</w:t>
      </w:r>
      <w:r w:rsidRPr="005043B7">
        <w:t xml:space="preserve"> </w:t>
      </w:r>
      <w:r w:rsidR="006C0F27" w:rsidRPr="006C0F27">
        <w:rPr>
          <w:color w:val="4472C4" w:themeColor="accent1"/>
          <w:u w:val="single"/>
        </w:rPr>
        <w:fldChar w:fldCharType="begin"/>
      </w:r>
      <w:r w:rsidR="006C0F27" w:rsidRPr="006C0F27">
        <w:rPr>
          <w:color w:val="4472C4" w:themeColor="accent1"/>
          <w:u w:val="single"/>
        </w:rPr>
        <w:instrText xml:space="preserve"> REF _Ref77927699 \r \h </w:instrText>
      </w:r>
      <w:r w:rsidR="006C0F27" w:rsidRPr="006C0F27">
        <w:rPr>
          <w:color w:val="4472C4" w:themeColor="accent1"/>
          <w:u w:val="single"/>
        </w:rPr>
      </w:r>
      <w:r w:rsidR="006C0F27" w:rsidRPr="006C0F27">
        <w:rPr>
          <w:color w:val="4472C4" w:themeColor="accent1"/>
          <w:u w:val="single"/>
        </w:rPr>
        <w:fldChar w:fldCharType="separate"/>
      </w:r>
      <w:r w:rsidR="006C0F27" w:rsidRPr="006C0F27">
        <w:rPr>
          <w:color w:val="4472C4" w:themeColor="accent1"/>
          <w:u w:val="single"/>
        </w:rPr>
        <w:t>5.2</w:t>
      </w:r>
      <w:r w:rsidR="006C0F27" w:rsidRPr="006C0F27">
        <w:rPr>
          <w:color w:val="4472C4" w:themeColor="accent1"/>
          <w:u w:val="single"/>
        </w:rPr>
        <w:fldChar w:fldCharType="end"/>
      </w:r>
      <w:r w:rsidR="006C0F27">
        <w:t xml:space="preserve"> </w:t>
      </w:r>
      <w:r w:rsidRPr="005043B7">
        <w:t>tohot</w:t>
      </w:r>
      <w:r w:rsidR="006C0F27">
        <w:t xml:space="preserve">o </w:t>
      </w:r>
      <w:r>
        <w:t>odstavce</w:t>
      </w:r>
      <w:r w:rsidRPr="005043B7">
        <w:t xml:space="preserve"> jso</w:t>
      </w:r>
      <w:r w:rsidR="006C0F27">
        <w:t>u i </w:t>
      </w:r>
      <w:r w:rsidRPr="005043B7">
        <w:t>veškeré práce, poplatky</w:t>
      </w:r>
      <w:r w:rsidR="006C0F27">
        <w:t xml:space="preserve"> a </w:t>
      </w:r>
      <w:r w:rsidRPr="005043B7">
        <w:t>jiné náklady nezbytné pr</w:t>
      </w:r>
      <w:r w:rsidR="006C0F27">
        <w:t xml:space="preserve">o </w:t>
      </w:r>
      <w:r w:rsidRPr="005043B7">
        <w:t>řádné, včasné</w:t>
      </w:r>
      <w:r w:rsidR="006C0F27">
        <w:t xml:space="preserve"> a </w:t>
      </w:r>
      <w:r w:rsidRPr="005043B7">
        <w:t>úplné splnění předmět</w:t>
      </w:r>
      <w:r w:rsidR="006C0F27">
        <w:t xml:space="preserve">u </w:t>
      </w:r>
      <w:r w:rsidRPr="005043B7">
        <w:t>tét</w:t>
      </w:r>
      <w:r w:rsidR="006C0F27">
        <w:t xml:space="preserve">o </w:t>
      </w:r>
      <w:r w:rsidR="00C81E0D">
        <w:t>Smlouvy</w:t>
      </w:r>
      <w:r w:rsidRPr="005043B7">
        <w:t xml:space="preserve"> včetně veškerých nákladů spojených s účastí </w:t>
      </w:r>
      <w:r w:rsidR="00C81E0D">
        <w:t>dodavatele</w:t>
      </w:r>
      <w:r w:rsidRPr="005043B7">
        <w:t xml:space="preserve"> n</w:t>
      </w:r>
      <w:r w:rsidR="006C0F27">
        <w:t xml:space="preserve">a </w:t>
      </w:r>
      <w:r w:rsidRPr="005043B7">
        <w:t>všech jednáních týkajících se plnění tét</w:t>
      </w:r>
      <w:r w:rsidR="006C0F27">
        <w:t xml:space="preserve">o </w:t>
      </w:r>
      <w:r w:rsidR="00C81E0D">
        <w:t>Smlouvy</w:t>
      </w:r>
      <w:r w:rsidR="006C0F27">
        <w:t xml:space="preserve"> a </w:t>
      </w:r>
      <w:r w:rsidRPr="005043B7">
        <w:t>nákladů n</w:t>
      </w:r>
      <w:r w:rsidR="006C0F27">
        <w:t xml:space="preserve">a </w:t>
      </w:r>
      <w:r w:rsidRPr="005043B7">
        <w:t>odměn</w:t>
      </w:r>
      <w:r w:rsidR="006C0F27">
        <w:t xml:space="preserve">u </w:t>
      </w:r>
      <w:r w:rsidRPr="005043B7">
        <w:t>z</w:t>
      </w:r>
      <w:r w:rsidR="006C0F27">
        <w:t xml:space="preserve">a </w:t>
      </w:r>
      <w:r w:rsidRPr="005043B7">
        <w:t>poskytnutí práv vyplývajících z práv duševníh</w:t>
      </w:r>
      <w:r w:rsidR="006C0F27">
        <w:t xml:space="preserve">o </w:t>
      </w:r>
      <w:r w:rsidRPr="005043B7">
        <w:t>vlastnictví</w:t>
      </w:r>
      <w:r w:rsidR="006C0F27">
        <w:t xml:space="preserve"> a </w:t>
      </w:r>
      <w:r w:rsidRPr="005043B7">
        <w:t>práv autorských. Cen</w:t>
      </w:r>
      <w:r w:rsidR="006C0F27">
        <w:t xml:space="preserve">a </w:t>
      </w:r>
      <w:r w:rsidRPr="005043B7">
        <w:t>dále obsahuje</w:t>
      </w:r>
      <w:r w:rsidR="006C0F27">
        <w:t xml:space="preserve"> i </w:t>
      </w:r>
      <w:r w:rsidRPr="005043B7">
        <w:t>případné zvýšené náklady spojené s vývojem cen vstupních nákladů,</w:t>
      </w:r>
      <w:r w:rsidR="006C0F27">
        <w:t xml:space="preserve"> a </w:t>
      </w:r>
      <w:r w:rsidRPr="005043B7">
        <w:t>t</w:t>
      </w:r>
      <w:r w:rsidR="006C0F27">
        <w:t xml:space="preserve">o </w:t>
      </w:r>
      <w:r w:rsidRPr="005043B7">
        <w:t>až d</w:t>
      </w:r>
      <w:r w:rsidR="006C0F27">
        <w:t xml:space="preserve">o </w:t>
      </w:r>
      <w:r w:rsidRPr="005043B7">
        <w:t xml:space="preserve">doby ukončení díla. </w:t>
      </w:r>
    </w:p>
    <w:p w14:paraId="3B034A7A" w14:textId="4122B0BE" w:rsidR="005043B7" w:rsidRDefault="005043B7" w:rsidP="005043B7">
      <w:pPr>
        <w:pStyle w:val="Odstavecseseznamem"/>
        <w:numPr>
          <w:ilvl w:val="1"/>
          <w:numId w:val="2"/>
        </w:numPr>
      </w:pPr>
      <w:r>
        <w:t>Dodavatel</w:t>
      </w:r>
      <w:r w:rsidRPr="005043B7">
        <w:t xml:space="preserve"> nemá práv</w:t>
      </w:r>
      <w:r w:rsidR="006C0F27">
        <w:t xml:space="preserve">o </w:t>
      </w:r>
      <w:r w:rsidRPr="005043B7">
        <w:t>domáhat se zvýšení sjednané ceny z důvodů chyb</w:t>
      </w:r>
      <w:r w:rsidR="006C0F27">
        <w:t xml:space="preserve"> a </w:t>
      </w:r>
      <w:r w:rsidRPr="005043B7">
        <w:t>nedostatků ve své nabídce.</w:t>
      </w:r>
    </w:p>
    <w:p w14:paraId="36BAE2DB" w14:textId="10A122E3" w:rsidR="005043B7" w:rsidRPr="005043B7" w:rsidRDefault="005043B7" w:rsidP="005043B7">
      <w:pPr>
        <w:pStyle w:val="Odstavecseseznamem"/>
        <w:numPr>
          <w:ilvl w:val="1"/>
          <w:numId w:val="2"/>
        </w:numPr>
      </w:pPr>
      <w:r w:rsidRPr="005043B7">
        <w:t>Cen</w:t>
      </w:r>
      <w:r w:rsidR="006C0F27">
        <w:t xml:space="preserve">u </w:t>
      </w:r>
      <w:r w:rsidRPr="005043B7">
        <w:t>díl</w:t>
      </w:r>
      <w:r w:rsidR="006C0F27">
        <w:t xml:space="preserve">a </w:t>
      </w:r>
      <w:r w:rsidRPr="005043B7">
        <w:t>je možné překročit pouze v souvislost</w:t>
      </w:r>
      <w:r w:rsidR="006C0F27">
        <w:t xml:space="preserve">i </w:t>
      </w:r>
      <w:r w:rsidRPr="005043B7">
        <w:t>se změno</w:t>
      </w:r>
      <w:r w:rsidR="006C0F27">
        <w:t xml:space="preserve">u </w:t>
      </w:r>
      <w:r w:rsidRPr="005043B7">
        <w:t>daňových předpisů upravujících výš</w:t>
      </w:r>
      <w:r w:rsidR="006C0F27">
        <w:t xml:space="preserve">i </w:t>
      </w:r>
      <w:r w:rsidRPr="005043B7">
        <w:t>DPH, přičemž v takovém případě bude k ceně připočten</w:t>
      </w:r>
      <w:r w:rsidR="006C0F27">
        <w:t xml:space="preserve">o </w:t>
      </w:r>
      <w:r w:rsidRPr="005043B7">
        <w:t>DPH ve</w:t>
      </w:r>
      <w:r w:rsidR="00D360CF">
        <w:t> </w:t>
      </w:r>
      <w:r w:rsidRPr="005043B7">
        <w:t>výš</w:t>
      </w:r>
      <w:r w:rsidR="006C0F27">
        <w:t xml:space="preserve">i </w:t>
      </w:r>
      <w:r w:rsidRPr="005043B7">
        <w:t>stanovené zákonem č. 235/2004 Sb.,</w:t>
      </w:r>
      <w:r w:rsidR="006C0F27">
        <w:t xml:space="preserve"> o </w:t>
      </w:r>
      <w:r w:rsidRPr="005043B7">
        <w:t>dan</w:t>
      </w:r>
      <w:r w:rsidR="006C0F27">
        <w:t xml:space="preserve">i </w:t>
      </w:r>
      <w:r w:rsidRPr="005043B7">
        <w:t>z přidané hodnoty, ve znění pozdějších předpisů (dále jen „zákon</w:t>
      </w:r>
      <w:r w:rsidR="006C0F27">
        <w:t xml:space="preserve"> o </w:t>
      </w:r>
      <w:r w:rsidRPr="005043B7">
        <w:t>dan</w:t>
      </w:r>
      <w:r w:rsidR="006C0F27">
        <w:t xml:space="preserve">i </w:t>
      </w:r>
      <w:r w:rsidRPr="005043B7">
        <w:t>z přidané hodnoty).</w:t>
      </w:r>
    </w:p>
    <w:p w14:paraId="667CBB49" w14:textId="20D44A39" w:rsidR="005043B7" w:rsidRDefault="005043B7" w:rsidP="005043B7">
      <w:pPr>
        <w:pStyle w:val="Odstavecseseznamem"/>
        <w:numPr>
          <w:ilvl w:val="1"/>
          <w:numId w:val="2"/>
        </w:numPr>
      </w:pPr>
      <w:r w:rsidRPr="005043B7">
        <w:t>Cen</w:t>
      </w:r>
      <w:r w:rsidR="006C0F27">
        <w:t xml:space="preserve">a </w:t>
      </w:r>
      <w:r w:rsidRPr="005043B7">
        <w:t>díl</w:t>
      </w:r>
      <w:r w:rsidR="006C0F27">
        <w:t xml:space="preserve">a </w:t>
      </w:r>
      <w:r w:rsidRPr="005043B7">
        <w:t xml:space="preserve">bude </w:t>
      </w:r>
      <w:r>
        <w:t>o</w:t>
      </w:r>
      <w:r w:rsidRPr="005043B7">
        <w:t>bjednatelem uhrazen</w:t>
      </w:r>
      <w:r w:rsidR="006C0F27">
        <w:t xml:space="preserve">a </w:t>
      </w:r>
      <w:r w:rsidRPr="005043B7">
        <w:t>v korunách českých (CZK) n</w:t>
      </w:r>
      <w:r w:rsidR="006C0F27">
        <w:t xml:space="preserve">a </w:t>
      </w:r>
      <w:r w:rsidRPr="005043B7">
        <w:t>základě daňovéh</w:t>
      </w:r>
      <w:r w:rsidR="006C0F27">
        <w:t xml:space="preserve">o </w:t>
      </w:r>
      <w:r w:rsidRPr="005043B7">
        <w:t>doklad</w:t>
      </w:r>
      <w:r w:rsidR="006C0F27">
        <w:t xml:space="preserve">u </w:t>
      </w:r>
      <w:r w:rsidRPr="005043B7">
        <w:t>(dále jen „faktura“) vystavenéh</w:t>
      </w:r>
      <w:r w:rsidR="006C0F27">
        <w:t xml:space="preserve">o </w:t>
      </w:r>
      <w:r>
        <w:t>dodavatelem</w:t>
      </w:r>
      <w:r w:rsidRPr="005043B7">
        <w:t>. Cen</w:t>
      </w:r>
      <w:r w:rsidR="006C0F27">
        <w:t xml:space="preserve">a </w:t>
      </w:r>
      <w:r w:rsidRPr="005043B7">
        <w:t>díl</w:t>
      </w:r>
      <w:r w:rsidR="006C0F27">
        <w:t xml:space="preserve">a </w:t>
      </w:r>
      <w:r w:rsidRPr="005043B7">
        <w:t>je v celé své výš</w:t>
      </w:r>
      <w:r w:rsidR="006C0F27">
        <w:t xml:space="preserve">i </w:t>
      </w:r>
      <w:r w:rsidRPr="005043B7">
        <w:t>splatná až p</w:t>
      </w:r>
      <w:r w:rsidR="006C0F27">
        <w:t xml:space="preserve">o </w:t>
      </w:r>
      <w:r w:rsidRPr="005043B7">
        <w:t>provedení, tj. dokončení</w:t>
      </w:r>
      <w:r w:rsidR="006C0F27">
        <w:t xml:space="preserve"> a </w:t>
      </w:r>
      <w:r w:rsidRPr="005043B7">
        <w:t>předání díl</w:t>
      </w:r>
      <w:r w:rsidR="006C0F27">
        <w:t xml:space="preserve">a </w:t>
      </w:r>
      <w:r w:rsidRPr="005043B7">
        <w:t>jak</w:t>
      </w:r>
      <w:r w:rsidR="006C0F27">
        <w:t xml:space="preserve">o </w:t>
      </w:r>
      <w:r w:rsidRPr="005043B7">
        <w:t>celku. Zhotovitel nemá práv</w:t>
      </w:r>
      <w:r w:rsidR="006C0F27">
        <w:t xml:space="preserve">o </w:t>
      </w:r>
      <w:r w:rsidRPr="005043B7">
        <w:t>n</w:t>
      </w:r>
      <w:r w:rsidR="006C0F27">
        <w:t xml:space="preserve">a </w:t>
      </w:r>
      <w:r w:rsidRPr="005043B7">
        <w:t>úhrad</w:t>
      </w:r>
      <w:r w:rsidR="006C0F27">
        <w:t xml:space="preserve">u </w:t>
      </w:r>
      <w:r w:rsidRPr="005043B7">
        <w:t>jakékoliv část</w:t>
      </w:r>
      <w:r w:rsidR="006C0F27">
        <w:t xml:space="preserve">i </w:t>
      </w:r>
      <w:r w:rsidRPr="005043B7">
        <w:t>ceny díl</w:t>
      </w:r>
      <w:r w:rsidR="006C0F27">
        <w:t xml:space="preserve">a </w:t>
      </w:r>
      <w:r w:rsidRPr="005043B7">
        <w:t>v závislost</w:t>
      </w:r>
      <w:r w:rsidR="006C0F27">
        <w:t xml:space="preserve">i </w:t>
      </w:r>
      <w:r w:rsidRPr="005043B7">
        <w:t>n</w:t>
      </w:r>
      <w:r w:rsidR="006C0F27">
        <w:t xml:space="preserve">a </w:t>
      </w:r>
      <w:r w:rsidRPr="005043B7">
        <w:t>předání jednotlivých částí díla.</w:t>
      </w:r>
    </w:p>
    <w:p w14:paraId="4651ADD0" w14:textId="58C81138" w:rsidR="006D407F" w:rsidRPr="005043B7" w:rsidRDefault="005043B7" w:rsidP="006D407F">
      <w:pPr>
        <w:pStyle w:val="Odstavecseseznamem"/>
        <w:numPr>
          <w:ilvl w:val="1"/>
          <w:numId w:val="2"/>
        </w:numPr>
      </w:pPr>
      <w:r>
        <w:t xml:space="preserve">Splatnost faktury dodavatele je </w:t>
      </w:r>
      <w:r w:rsidRPr="00483E53">
        <w:t>30</w:t>
      </w:r>
      <w:r>
        <w:t xml:space="preserve"> dnů od dat</w:t>
      </w:r>
      <w:r w:rsidR="006C0F27">
        <w:t xml:space="preserve">a </w:t>
      </w:r>
      <w:r>
        <w:t>doručení faktury prostřednictvím podatelny objednatele.</w:t>
      </w:r>
    </w:p>
    <w:p w14:paraId="291637B6" w14:textId="4D053B51" w:rsidR="005043B7" w:rsidRDefault="005043B7" w:rsidP="005043B7">
      <w:pPr>
        <w:pStyle w:val="Odstavecseseznamem"/>
        <w:numPr>
          <w:ilvl w:val="1"/>
          <w:numId w:val="2"/>
        </w:numPr>
      </w:pPr>
      <w:r w:rsidRPr="005043B7">
        <w:t>Faktura, musí obsahovat všechny náležitost</w:t>
      </w:r>
      <w:r w:rsidR="006C0F27">
        <w:t xml:space="preserve">i </w:t>
      </w:r>
      <w:r w:rsidRPr="005043B7">
        <w:t>řádnéh</w:t>
      </w:r>
      <w:r w:rsidR="006C0F27">
        <w:t xml:space="preserve">o </w:t>
      </w:r>
      <w:r w:rsidRPr="005043B7">
        <w:t>daňovéh</w:t>
      </w:r>
      <w:r w:rsidR="006C0F27">
        <w:t xml:space="preserve">o </w:t>
      </w:r>
      <w:r w:rsidRPr="005043B7">
        <w:t>doklad</w:t>
      </w:r>
      <w:r w:rsidR="006C0F27">
        <w:t xml:space="preserve">u </w:t>
      </w:r>
      <w:r w:rsidRPr="005043B7">
        <w:t>ve smysl</w:t>
      </w:r>
      <w:r w:rsidR="006C0F27">
        <w:t xml:space="preserve">u </w:t>
      </w:r>
      <w:r w:rsidRPr="005043B7">
        <w:t>zákon</w:t>
      </w:r>
      <w:r w:rsidR="006C0F27">
        <w:t>a o </w:t>
      </w:r>
      <w:r w:rsidRPr="005043B7">
        <w:t>dan</w:t>
      </w:r>
      <w:r w:rsidR="006C0F27">
        <w:t xml:space="preserve">i </w:t>
      </w:r>
      <w:r w:rsidRPr="005043B7">
        <w:t>z přidané hodnoty</w:t>
      </w:r>
      <w:r w:rsidR="006C0F27">
        <w:t xml:space="preserve"> a </w:t>
      </w:r>
      <w:r w:rsidRPr="005043B7">
        <w:t>dále název</w:t>
      </w:r>
      <w:r w:rsidR="006C0F27">
        <w:t xml:space="preserve"> a </w:t>
      </w:r>
      <w:r w:rsidRPr="005043B7">
        <w:t>reg. čísl</w:t>
      </w:r>
      <w:r w:rsidR="006C0F27">
        <w:t xml:space="preserve">o </w:t>
      </w:r>
      <w:r w:rsidRPr="005043B7">
        <w:t>projektu. V případě, že faktur</w:t>
      </w:r>
      <w:r w:rsidR="006C0F27">
        <w:t xml:space="preserve">a </w:t>
      </w:r>
      <w:r w:rsidRPr="005043B7">
        <w:t>bude obsahovat věcné č</w:t>
      </w:r>
      <w:r w:rsidR="006C0F27">
        <w:t xml:space="preserve">i </w:t>
      </w:r>
      <w:r w:rsidRPr="005043B7">
        <w:t>formální nesprávnosti, popřípadě nebude obsahovat všechny zákonné náležitost</w:t>
      </w:r>
      <w:r w:rsidR="006C0F27">
        <w:t xml:space="preserve">i </w:t>
      </w:r>
      <w:r w:rsidRPr="005043B7">
        <w:t>neb</w:t>
      </w:r>
      <w:r w:rsidR="006C0F27">
        <w:t xml:space="preserve">o </w:t>
      </w:r>
      <w:r w:rsidRPr="005043B7">
        <w:t>příloh</w:t>
      </w:r>
      <w:r w:rsidR="006C0F27">
        <w:t xml:space="preserve">u </w:t>
      </w:r>
      <w:r w:rsidRPr="005043B7">
        <w:t>dle předchozíh</w:t>
      </w:r>
      <w:r w:rsidR="006C0F27">
        <w:t xml:space="preserve">o </w:t>
      </w:r>
      <w:r w:rsidRPr="005043B7">
        <w:t xml:space="preserve">odstavce, je </w:t>
      </w:r>
      <w:r>
        <w:t>o</w:t>
      </w:r>
      <w:r w:rsidRPr="005043B7">
        <w:t>bjednatel oprávněn j</w:t>
      </w:r>
      <w:r w:rsidR="006C0F27">
        <w:t xml:space="preserve">i </w:t>
      </w:r>
      <w:r w:rsidRPr="005043B7">
        <w:t>vrátit ve lhůtě splatnost</w:t>
      </w:r>
      <w:r w:rsidR="006C0F27">
        <w:t xml:space="preserve">i </w:t>
      </w:r>
      <w:r w:rsidRPr="005043B7">
        <w:t xml:space="preserve">zpět </w:t>
      </w:r>
      <w:r>
        <w:t>dodavatel</w:t>
      </w:r>
      <w:r w:rsidR="006C0F27">
        <w:t xml:space="preserve">i </w:t>
      </w:r>
      <w:r w:rsidRPr="005043B7">
        <w:t>k doplnění č</w:t>
      </w:r>
      <w:r w:rsidR="006C0F27">
        <w:t xml:space="preserve">i </w:t>
      </w:r>
      <w:r w:rsidRPr="005043B7">
        <w:t>opravě, aniž se tak dostane d</w:t>
      </w:r>
      <w:r w:rsidR="006C0F27">
        <w:t xml:space="preserve">o </w:t>
      </w:r>
      <w:r w:rsidRPr="005043B7">
        <w:t>prodlení se splatností. Lhůt</w:t>
      </w:r>
      <w:r w:rsidR="006C0F27">
        <w:t xml:space="preserve">a </w:t>
      </w:r>
      <w:r w:rsidRPr="005043B7">
        <w:t>splatnost</w:t>
      </w:r>
      <w:r w:rsidR="006C0F27">
        <w:t xml:space="preserve">i </w:t>
      </w:r>
      <w:r w:rsidRPr="005043B7">
        <w:t>počíná běžet ode dne vystavení náležitě doplněné č</w:t>
      </w:r>
      <w:r w:rsidR="006C0F27">
        <w:t xml:space="preserve">i </w:t>
      </w:r>
      <w:r w:rsidRPr="005043B7">
        <w:t xml:space="preserve">opravené faktury </w:t>
      </w:r>
      <w:r>
        <w:t>o</w:t>
      </w:r>
      <w:r w:rsidRPr="005043B7">
        <w:t>bjednateli.</w:t>
      </w:r>
    </w:p>
    <w:p w14:paraId="118435F1" w14:textId="1631B6E2" w:rsidR="0003221C" w:rsidRDefault="0003221C" w:rsidP="0003221C">
      <w:pPr>
        <w:pStyle w:val="Odstavecseseznamem"/>
        <w:numPr>
          <w:ilvl w:val="1"/>
          <w:numId w:val="2"/>
        </w:numPr>
      </w:pPr>
      <w:r w:rsidRPr="0003221C">
        <w:t>Nedílno</w:t>
      </w:r>
      <w:r w:rsidR="006C0F27">
        <w:t xml:space="preserve">u </w:t>
      </w:r>
      <w:r w:rsidRPr="0003221C">
        <w:t>součástí faktury musí být rovněž objednatelem odsouhlasený předávací protokol bez vad</w:t>
      </w:r>
      <w:r w:rsidR="006C0F27">
        <w:t xml:space="preserve"> a </w:t>
      </w:r>
      <w:r w:rsidRPr="0003221C">
        <w:t>nedodělků. Bez objednatelem odsouhlasenéh</w:t>
      </w:r>
      <w:r w:rsidR="006C0F27">
        <w:t xml:space="preserve">o </w:t>
      </w:r>
      <w:r w:rsidRPr="0003221C">
        <w:t>předávacíh</w:t>
      </w:r>
      <w:r w:rsidR="006C0F27">
        <w:t xml:space="preserve">o </w:t>
      </w:r>
      <w:r w:rsidRPr="0003221C">
        <w:t>protokol</w:t>
      </w:r>
      <w:r w:rsidR="006C0F27">
        <w:t xml:space="preserve">u </w:t>
      </w:r>
      <w:r w:rsidRPr="0003221C">
        <w:t>nebude faktur</w:t>
      </w:r>
      <w:r w:rsidR="006C0F27">
        <w:t xml:space="preserve">a </w:t>
      </w:r>
      <w:r w:rsidRPr="0003221C">
        <w:t>proplacena.</w:t>
      </w:r>
    </w:p>
    <w:p w14:paraId="2645ADC8" w14:textId="524C6C28" w:rsidR="0003221C" w:rsidRPr="005043B7" w:rsidRDefault="0003221C" w:rsidP="0003221C">
      <w:pPr>
        <w:pStyle w:val="Odstavecseseznamem"/>
        <w:numPr>
          <w:ilvl w:val="1"/>
          <w:numId w:val="2"/>
        </w:numPr>
      </w:pPr>
      <w:r w:rsidRPr="0003221C">
        <w:t>Případné dodatečné služby odsouhlasené objednatelem, které dohodo</w:t>
      </w:r>
      <w:r w:rsidR="006C0F27">
        <w:t xml:space="preserve">u </w:t>
      </w:r>
      <w:r w:rsidRPr="0003221C">
        <w:t>stran mají být vykonány, musí být zasmluvněny dodatkem k tét</w:t>
      </w:r>
      <w:r w:rsidR="006C0F27">
        <w:t xml:space="preserve">o </w:t>
      </w:r>
      <w:r w:rsidRPr="0003221C">
        <w:t>smlouvě</w:t>
      </w:r>
      <w:r w:rsidR="006C0F27">
        <w:t xml:space="preserve"> a </w:t>
      </w:r>
      <w:r w:rsidRPr="0003221C">
        <w:t>ve fakturách účtovány odděleně.</w:t>
      </w:r>
    </w:p>
    <w:p w14:paraId="08F88BA2" w14:textId="2175F38D" w:rsidR="00BC1234" w:rsidRDefault="005043B7" w:rsidP="006D407F">
      <w:pPr>
        <w:pStyle w:val="Odstavecseseznamem"/>
        <w:numPr>
          <w:ilvl w:val="1"/>
          <w:numId w:val="2"/>
        </w:numPr>
      </w:pPr>
      <w:r w:rsidRPr="005043B7">
        <w:t xml:space="preserve">Objednatel neposkytuje </w:t>
      </w:r>
      <w:r>
        <w:t>dodavatel</w:t>
      </w:r>
      <w:r w:rsidR="006C0F27">
        <w:t xml:space="preserve">i </w:t>
      </w:r>
      <w:r w:rsidRPr="005043B7">
        <w:t>zálohy n</w:t>
      </w:r>
      <w:r w:rsidR="006C0F27">
        <w:t xml:space="preserve">a </w:t>
      </w:r>
      <w:r w:rsidRPr="005043B7">
        <w:t>cen</w:t>
      </w:r>
      <w:r w:rsidR="006C0F27">
        <w:t xml:space="preserve">u </w:t>
      </w:r>
      <w:r w:rsidRPr="005043B7">
        <w:t>plnění dle tét</w:t>
      </w:r>
      <w:r w:rsidR="006C0F27">
        <w:t xml:space="preserve">o </w:t>
      </w:r>
      <w:r w:rsidR="00C81E0D">
        <w:t>Smlouvy</w:t>
      </w:r>
      <w:r w:rsidRPr="005043B7">
        <w:t>.</w:t>
      </w:r>
    </w:p>
    <w:p w14:paraId="0728450F" w14:textId="77777777" w:rsidR="00DB4824" w:rsidRDefault="00DB4824">
      <w:pPr>
        <w:jc w:val="left"/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FE27A45" w14:textId="39FF55BC" w:rsidR="00716277" w:rsidRDefault="00716277" w:rsidP="00716277">
      <w:pPr>
        <w:pStyle w:val="Nadpis1"/>
        <w:numPr>
          <w:ilvl w:val="0"/>
          <w:numId w:val="2"/>
        </w:numPr>
      </w:pPr>
      <w:r>
        <w:lastRenderedPageBreak/>
        <w:t>Dob</w:t>
      </w:r>
      <w:r w:rsidR="006C0F27">
        <w:t xml:space="preserve">a </w:t>
      </w:r>
      <w:r>
        <w:t>realizace</w:t>
      </w:r>
    </w:p>
    <w:p w14:paraId="4098840B" w14:textId="1E9801F5" w:rsidR="00716277" w:rsidRDefault="00716277" w:rsidP="00716277">
      <w:pPr>
        <w:pStyle w:val="Odstavecseseznamem"/>
        <w:numPr>
          <w:ilvl w:val="1"/>
          <w:numId w:val="2"/>
        </w:numPr>
      </w:pPr>
      <w:r>
        <w:t>Zahájení prací n</w:t>
      </w:r>
      <w:r w:rsidR="006C0F27">
        <w:t xml:space="preserve">a </w:t>
      </w:r>
      <w:r>
        <w:t>předmět</w:t>
      </w:r>
      <w:r w:rsidR="006C0F27">
        <w:t xml:space="preserve">u </w:t>
      </w:r>
      <w:r>
        <w:t xml:space="preserve">zakázky bude </w:t>
      </w:r>
      <w:r w:rsidR="0047618E">
        <w:t xml:space="preserve">provedeno </w:t>
      </w:r>
      <w:r>
        <w:t>bez zbytečnéh</w:t>
      </w:r>
      <w:r w:rsidR="006C0F27">
        <w:t xml:space="preserve">o </w:t>
      </w:r>
      <w:r>
        <w:t>odkladu, nejpozděj</w:t>
      </w:r>
      <w:r w:rsidR="006C0F27">
        <w:t xml:space="preserve">i </w:t>
      </w:r>
      <w:r>
        <w:t>však d</w:t>
      </w:r>
      <w:r w:rsidR="006C0F27">
        <w:t xml:space="preserve">o </w:t>
      </w:r>
      <w:r>
        <w:t>5 pracovních dní od podpis</w:t>
      </w:r>
      <w:r w:rsidR="006C0F27">
        <w:t xml:space="preserve">u </w:t>
      </w:r>
      <w:r>
        <w:t>Smlouvy.</w:t>
      </w:r>
    </w:p>
    <w:p w14:paraId="7B865A5B" w14:textId="01E37152" w:rsidR="00716277" w:rsidRDefault="00716277" w:rsidP="00716277">
      <w:pPr>
        <w:pStyle w:val="Odstavecseseznamem"/>
        <w:numPr>
          <w:ilvl w:val="1"/>
          <w:numId w:val="2"/>
        </w:numPr>
      </w:pPr>
      <w:r>
        <w:t>Díl</w:t>
      </w:r>
      <w:r w:rsidR="006C0F27">
        <w:t xml:space="preserve">o </w:t>
      </w:r>
      <w:r>
        <w:t>bude předán</w:t>
      </w:r>
      <w:r w:rsidR="006C0F27">
        <w:t xml:space="preserve">o </w:t>
      </w:r>
      <w:r>
        <w:t>d</w:t>
      </w:r>
      <w:r w:rsidR="006C0F27">
        <w:t xml:space="preserve">o </w:t>
      </w:r>
      <w:r>
        <w:t>4 měsíců od nabytí účinnost</w:t>
      </w:r>
      <w:r w:rsidR="006C0F27">
        <w:t xml:space="preserve">i </w:t>
      </w:r>
      <w:r>
        <w:t>Smlouvy.</w:t>
      </w:r>
    </w:p>
    <w:p w14:paraId="0C77D036" w14:textId="77777777" w:rsidR="00360EF4" w:rsidRDefault="00360EF4" w:rsidP="00360EF4">
      <w:pPr>
        <w:pStyle w:val="Odstavecseseznamem"/>
        <w:numPr>
          <w:ilvl w:val="1"/>
          <w:numId w:val="2"/>
        </w:numPr>
      </w:pPr>
      <w:r>
        <w:t>Dodavatel není v prodlení s plněním svého závazku a neodpovídá za škody způsobené v důsledku okolností neležících na jeho straně, a to zejména:</w:t>
      </w:r>
    </w:p>
    <w:p w14:paraId="6B7B7192" w14:textId="77777777" w:rsidR="00360EF4" w:rsidRDefault="00360EF4" w:rsidP="00360EF4">
      <w:pPr>
        <w:pStyle w:val="Odstavecseseznamem"/>
        <w:numPr>
          <w:ilvl w:val="0"/>
          <w:numId w:val="13"/>
        </w:numPr>
      </w:pPr>
      <w:r>
        <w:t>při prodlení objednatele s plněním jeho závazků dle této Smlouvy nebo obecně závazných předpisů (neposkytnutí potřebné součinnosti, ke které se smluvně zavázal apod.). O dobu prodlení objednatele se prodlužuje sjednaný termín plnění,</w:t>
      </w:r>
    </w:p>
    <w:p w14:paraId="79C0D297" w14:textId="77777777" w:rsidR="00360EF4" w:rsidRDefault="00360EF4" w:rsidP="00360EF4">
      <w:pPr>
        <w:pStyle w:val="Odstavecseseznamem"/>
        <w:numPr>
          <w:ilvl w:val="0"/>
          <w:numId w:val="13"/>
        </w:numPr>
      </w:pPr>
      <w:r>
        <w:t>úředním zásahem, tj. zejména změnou právních předpisů či vyšší mocí apod.,</w:t>
      </w:r>
    </w:p>
    <w:p w14:paraId="755BE210" w14:textId="77777777" w:rsidR="00360EF4" w:rsidRDefault="00360EF4" w:rsidP="00360EF4">
      <w:pPr>
        <w:pStyle w:val="Odstavecseseznamem"/>
        <w:numPr>
          <w:ilvl w:val="0"/>
          <w:numId w:val="13"/>
        </w:numPr>
      </w:pPr>
      <w:r>
        <w:t>v důsledku změn v rozsahu nebo druhu prací na díle vyžádaných nad rámec sjednaného rozsahu díla objednatelem apod.</w:t>
      </w:r>
    </w:p>
    <w:p w14:paraId="0D7EFC7B" w14:textId="2E8B5BC8" w:rsidR="00360EF4" w:rsidRDefault="00360EF4" w:rsidP="00360EF4">
      <w:pPr>
        <w:pStyle w:val="Odstavecseseznamem"/>
        <w:ind w:left="792"/>
      </w:pPr>
      <w:r>
        <w:t xml:space="preserve">V těchto případech dohodnou smluvní strany vhodná opatření k odstranění uvedených skutečností nebo jejich následků a vyžaduje-li to situace, dohodnou i změnu termínu plnění. </w:t>
      </w:r>
    </w:p>
    <w:p w14:paraId="4E727589" w14:textId="6270F017" w:rsidR="00716277" w:rsidRDefault="00716277" w:rsidP="00716277">
      <w:pPr>
        <w:pStyle w:val="Odstavecseseznamem"/>
        <w:numPr>
          <w:ilvl w:val="1"/>
          <w:numId w:val="2"/>
        </w:numPr>
      </w:pPr>
      <w:r>
        <w:t>Místem plnění je adres</w:t>
      </w:r>
      <w:r w:rsidR="006C0F27">
        <w:t xml:space="preserve">a </w:t>
      </w:r>
      <w:r>
        <w:t>sídl</w:t>
      </w:r>
      <w:r w:rsidR="006C0F27">
        <w:t xml:space="preserve">a </w:t>
      </w:r>
      <w:r>
        <w:t>objed</w:t>
      </w:r>
      <w:r w:rsidR="00C3785A">
        <w:t>n</w:t>
      </w:r>
      <w:r>
        <w:t>atele.</w:t>
      </w:r>
    </w:p>
    <w:p w14:paraId="5BDB2DAB" w14:textId="3BF09725" w:rsidR="00C3785A" w:rsidRDefault="00C3785A" w:rsidP="00C3785A">
      <w:pPr>
        <w:pStyle w:val="Nadpis1"/>
        <w:numPr>
          <w:ilvl w:val="0"/>
          <w:numId w:val="2"/>
        </w:numPr>
      </w:pPr>
      <w:r>
        <w:t>Předání</w:t>
      </w:r>
      <w:r w:rsidR="006C0F27">
        <w:t xml:space="preserve"> a </w:t>
      </w:r>
      <w:r>
        <w:t>převzetí díla, vlastnické právo</w:t>
      </w:r>
    </w:p>
    <w:p w14:paraId="7D6E4858" w14:textId="0BB0193C" w:rsidR="00C3785A" w:rsidRDefault="00C3785A" w:rsidP="00C3785A">
      <w:pPr>
        <w:pStyle w:val="Odstavecseseznamem"/>
        <w:numPr>
          <w:ilvl w:val="1"/>
          <w:numId w:val="2"/>
        </w:numPr>
      </w:pPr>
      <w:r>
        <w:t>Předání</w:t>
      </w:r>
      <w:r w:rsidR="006C0F27">
        <w:t xml:space="preserve"> a </w:t>
      </w:r>
      <w:r>
        <w:t>převzetí díl</w:t>
      </w:r>
      <w:r w:rsidR="006C0F27">
        <w:t xml:space="preserve">a </w:t>
      </w:r>
      <w:r>
        <w:t>proběhne n</w:t>
      </w:r>
      <w:r w:rsidR="006C0F27">
        <w:t xml:space="preserve">a </w:t>
      </w:r>
      <w:r>
        <w:t>základě akceptace plnění. Akceptace plnění je potvrzen</w:t>
      </w:r>
      <w:r w:rsidR="006C0F27">
        <w:t xml:space="preserve">a </w:t>
      </w:r>
      <w:r>
        <w:t>podpisem akceptačníh</w:t>
      </w:r>
      <w:r w:rsidR="006C0F27">
        <w:t xml:space="preserve">o </w:t>
      </w:r>
      <w:r>
        <w:t>protokol</w:t>
      </w:r>
      <w:r w:rsidR="006C0F27">
        <w:t xml:space="preserve">u </w:t>
      </w:r>
      <w:r>
        <w:t>objednatelem.</w:t>
      </w:r>
    </w:p>
    <w:p w14:paraId="50D5FFF6" w14:textId="0333435F" w:rsidR="00C3785A" w:rsidRDefault="00C3785A" w:rsidP="00C3785A">
      <w:pPr>
        <w:pStyle w:val="Odstavecseseznamem"/>
        <w:numPr>
          <w:ilvl w:val="1"/>
          <w:numId w:val="2"/>
        </w:numPr>
      </w:pPr>
      <w:r>
        <w:t>Vlastnické práv</w:t>
      </w:r>
      <w:r w:rsidR="006C0F27">
        <w:t xml:space="preserve">o </w:t>
      </w:r>
      <w:r>
        <w:t>k díl</w:t>
      </w:r>
      <w:r w:rsidR="006C0F27">
        <w:t xml:space="preserve">u </w:t>
      </w:r>
      <w:r>
        <w:t>přechází n</w:t>
      </w:r>
      <w:r w:rsidR="006C0F27">
        <w:t xml:space="preserve">a </w:t>
      </w:r>
      <w:r>
        <w:t>objednatele okamžikem uhrazení ceny z</w:t>
      </w:r>
      <w:r w:rsidR="006C0F27">
        <w:t xml:space="preserve">a </w:t>
      </w:r>
      <w:r>
        <w:t>dílo.</w:t>
      </w:r>
    </w:p>
    <w:p w14:paraId="7A08BE2B" w14:textId="3087F892" w:rsidR="00C3785A" w:rsidRDefault="00C3785A" w:rsidP="00C3785A">
      <w:pPr>
        <w:pStyle w:val="Odstavecseseznamem"/>
        <w:numPr>
          <w:ilvl w:val="1"/>
          <w:numId w:val="2"/>
        </w:numPr>
      </w:pPr>
      <w:r>
        <w:t>Dodavatel poskytuje výhradní oprávnění k výkon</w:t>
      </w:r>
      <w:r w:rsidR="006C0F27">
        <w:t xml:space="preserve">u </w:t>
      </w:r>
      <w:r>
        <w:t>práv</w:t>
      </w:r>
      <w:r w:rsidR="006C0F27">
        <w:t xml:space="preserve">a </w:t>
      </w:r>
      <w:r>
        <w:t>objednatele díl</w:t>
      </w:r>
      <w:r w:rsidR="006C0F27">
        <w:t xml:space="preserve">o </w:t>
      </w:r>
      <w:r>
        <w:t>užít,</w:t>
      </w:r>
      <w:r w:rsidR="006C0F27">
        <w:t xml:space="preserve"> a </w:t>
      </w:r>
      <w:r>
        <w:t>t</w:t>
      </w:r>
      <w:r w:rsidR="006C0F27">
        <w:t xml:space="preserve">o </w:t>
      </w:r>
      <w:r>
        <w:t>v původní, zpracované</w:t>
      </w:r>
      <w:r w:rsidR="006C0F27">
        <w:t xml:space="preserve"> i </w:t>
      </w:r>
      <w:r>
        <w:t>jinak změněné podobě, všem</w:t>
      </w:r>
      <w:r w:rsidR="006C0F27">
        <w:t xml:space="preserve">i </w:t>
      </w:r>
      <w:r>
        <w:t>způsoby užití, v neomezeném rozsahu, bez prostorovéh</w:t>
      </w:r>
      <w:r w:rsidR="006C0F27">
        <w:t xml:space="preserve">o </w:t>
      </w:r>
      <w:r>
        <w:t>omezení, n</w:t>
      </w:r>
      <w:r w:rsidR="006C0F27">
        <w:t xml:space="preserve">a </w:t>
      </w:r>
      <w:r>
        <w:t>dob</w:t>
      </w:r>
      <w:r w:rsidR="006C0F27">
        <w:t xml:space="preserve">u </w:t>
      </w:r>
      <w:r>
        <w:t xml:space="preserve">trvání </w:t>
      </w:r>
      <w:r w:rsidR="00C81E0D">
        <w:t>dodavatelových</w:t>
      </w:r>
      <w:r>
        <w:t xml:space="preserve"> majetkových autorských práv k dílu, pokud vzniklé díl</w:t>
      </w:r>
      <w:r w:rsidR="006C0F27">
        <w:t xml:space="preserve">o </w:t>
      </w:r>
      <w:r>
        <w:t>bude mít povah</w:t>
      </w:r>
      <w:r w:rsidR="006C0F27">
        <w:t xml:space="preserve">u </w:t>
      </w:r>
      <w:r>
        <w:t>autorskéh</w:t>
      </w:r>
      <w:r w:rsidR="006C0F27">
        <w:t xml:space="preserve">o </w:t>
      </w:r>
      <w:r>
        <w:t>díla.</w:t>
      </w:r>
    </w:p>
    <w:p w14:paraId="61501764" w14:textId="77777777" w:rsidR="000E26FE" w:rsidRDefault="000E26FE" w:rsidP="000E26FE">
      <w:pPr>
        <w:pStyle w:val="Odstavecseseznamem"/>
        <w:numPr>
          <w:ilvl w:val="1"/>
          <w:numId w:val="2"/>
        </w:numPr>
      </w:pPr>
      <w:r>
        <w:t>Dodavatel</w:t>
      </w:r>
      <w:r w:rsidRPr="00393A90">
        <w:t xml:space="preserve"> prohlašuje, že př</w:t>
      </w:r>
      <w:r>
        <w:t>i </w:t>
      </w:r>
      <w:r w:rsidRPr="00393A90">
        <w:t>realizac</w:t>
      </w:r>
      <w:r>
        <w:t>i </w:t>
      </w:r>
      <w:r w:rsidRPr="00393A90">
        <w:t>díl</w:t>
      </w:r>
      <w:r>
        <w:t>a </w:t>
      </w:r>
      <w:r w:rsidRPr="00393A90">
        <w:t>nebudou porušen</w:t>
      </w:r>
      <w:r>
        <w:t>a </w:t>
      </w:r>
      <w:r w:rsidRPr="00393A90">
        <w:t>práv</w:t>
      </w:r>
      <w:r>
        <w:t>a </w:t>
      </w:r>
      <w:r w:rsidRPr="00393A90">
        <w:t>duševníh</w:t>
      </w:r>
      <w:r>
        <w:t>o </w:t>
      </w:r>
      <w:r w:rsidRPr="00393A90">
        <w:t>vlastnictví třetích stran.</w:t>
      </w:r>
    </w:p>
    <w:p w14:paraId="589E40C0" w14:textId="65CA000F" w:rsidR="000E26FE" w:rsidRDefault="000E26FE" w:rsidP="000E26FE">
      <w:pPr>
        <w:pStyle w:val="Odstavecseseznamem"/>
        <w:numPr>
          <w:ilvl w:val="1"/>
          <w:numId w:val="2"/>
        </w:numPr>
      </w:pPr>
      <w:r>
        <w:t>Dílo bude provedeno a objednateli předáno digitálně ve formátu PDF/A a otevřeném formátu DOCX na CD nosiči a 3x v tištěném vyhotovení. Dokumenty budou opatřený vizuální identitou (logy) podle požadavku objednatele.</w:t>
      </w:r>
    </w:p>
    <w:p w14:paraId="2558F8DE" w14:textId="5FC55A08" w:rsidR="000E26FE" w:rsidRDefault="000E26FE" w:rsidP="00C3785A">
      <w:pPr>
        <w:pStyle w:val="Odstavecseseznamem"/>
        <w:numPr>
          <w:ilvl w:val="1"/>
          <w:numId w:val="2"/>
        </w:numPr>
      </w:pPr>
      <w:r>
        <w:t>Nedílnou součástí díla bude předání originálů všech relevantních dokladů, a to zejména zápisy z jednání se zástupci objednatele, veřejného projednání a dalších jednání, prezenční listiny, dotazníky, fotodokumentace apod.</w:t>
      </w:r>
    </w:p>
    <w:p w14:paraId="0AFF1B51" w14:textId="507F6F53" w:rsidR="00C3785A" w:rsidRDefault="00C3785A" w:rsidP="00C3785A">
      <w:pPr>
        <w:pStyle w:val="Nadpis1"/>
        <w:numPr>
          <w:ilvl w:val="0"/>
          <w:numId w:val="2"/>
        </w:numPr>
      </w:pPr>
      <w:r>
        <w:t>Sankční ujednání</w:t>
      </w:r>
    </w:p>
    <w:p w14:paraId="43DEA490" w14:textId="5457DE0C" w:rsidR="00C3785A" w:rsidRDefault="00C3785A" w:rsidP="00C3785A">
      <w:pPr>
        <w:pStyle w:val="Odstavecseseznamem"/>
        <w:numPr>
          <w:ilvl w:val="1"/>
          <w:numId w:val="2"/>
        </w:numPr>
      </w:pPr>
      <w:r>
        <w:t>Dojde-l</w:t>
      </w:r>
      <w:r w:rsidR="006C0F27">
        <w:t xml:space="preserve">i </w:t>
      </w:r>
      <w:r>
        <w:t>n</w:t>
      </w:r>
      <w:r w:rsidR="006C0F27">
        <w:t xml:space="preserve">a </w:t>
      </w:r>
      <w:r>
        <w:t>straně dodavatele k prodlení s předáním díl</w:t>
      </w:r>
      <w:r w:rsidR="006C0F27">
        <w:t xml:space="preserve">a </w:t>
      </w:r>
      <w:r>
        <w:t>v termín</w:t>
      </w:r>
      <w:r w:rsidR="006C0F27">
        <w:t xml:space="preserve">u </w:t>
      </w:r>
      <w:r>
        <w:t>určeném smlouvou, je objednatel oprávněn požadovat p</w:t>
      </w:r>
      <w:r w:rsidR="006C0F27">
        <w:t xml:space="preserve">o </w:t>
      </w:r>
      <w:r>
        <w:t>dodavatel</w:t>
      </w:r>
      <w:r w:rsidR="006C0F27">
        <w:t xml:space="preserve">i </w:t>
      </w:r>
      <w:r>
        <w:t>smluvní pokut</w:t>
      </w:r>
      <w:r w:rsidR="006C0F27">
        <w:t xml:space="preserve">u </w:t>
      </w:r>
      <w:r>
        <w:t>ve výš</w:t>
      </w:r>
      <w:r w:rsidR="006C0F27">
        <w:t xml:space="preserve">i </w:t>
      </w:r>
      <w:r>
        <w:t>0,05 % z ceny plnění z</w:t>
      </w:r>
      <w:r w:rsidR="006C0F27">
        <w:t xml:space="preserve">a </w:t>
      </w:r>
      <w:r>
        <w:t>každý započatý den prodlení.</w:t>
      </w:r>
    </w:p>
    <w:p w14:paraId="46E62A0D" w14:textId="5901AEC3" w:rsidR="00C3785A" w:rsidRDefault="00C3785A" w:rsidP="00C3785A">
      <w:pPr>
        <w:pStyle w:val="Odstavecseseznamem"/>
        <w:numPr>
          <w:ilvl w:val="1"/>
          <w:numId w:val="2"/>
        </w:numPr>
      </w:pPr>
      <w:r>
        <w:t>Dojde-l</w:t>
      </w:r>
      <w:r w:rsidR="006C0F27">
        <w:t xml:space="preserve">i </w:t>
      </w:r>
      <w:r>
        <w:t>n</w:t>
      </w:r>
      <w:r w:rsidR="006C0F27">
        <w:t xml:space="preserve">a </w:t>
      </w:r>
      <w:r>
        <w:t>straně dodavatele k prodlení v odstraňování zjištěných nedostatků díla, je objednatel oprávněn požadovat p</w:t>
      </w:r>
      <w:r w:rsidR="006C0F27">
        <w:t xml:space="preserve">o </w:t>
      </w:r>
      <w:r>
        <w:t>dodavatel</w:t>
      </w:r>
      <w:r w:rsidR="006C0F27">
        <w:t xml:space="preserve">i </w:t>
      </w:r>
      <w:r>
        <w:t>smluvní pokut</w:t>
      </w:r>
      <w:r w:rsidR="006C0F27">
        <w:t xml:space="preserve">u </w:t>
      </w:r>
      <w:r>
        <w:t>ve výš</w:t>
      </w:r>
      <w:r w:rsidR="006C0F27">
        <w:t xml:space="preserve">i </w:t>
      </w:r>
      <w:r>
        <w:t>0,05 % z ceny plnění z</w:t>
      </w:r>
      <w:r w:rsidR="006C0F27">
        <w:t xml:space="preserve">a </w:t>
      </w:r>
      <w:r>
        <w:t>každý započatý den prodlení.</w:t>
      </w:r>
    </w:p>
    <w:p w14:paraId="78D117EA" w14:textId="1B817A4D" w:rsidR="000E26FE" w:rsidRPr="00575D74" w:rsidRDefault="00C3785A" w:rsidP="000E26FE">
      <w:pPr>
        <w:pStyle w:val="Odstavecseseznamem"/>
        <w:numPr>
          <w:ilvl w:val="1"/>
          <w:numId w:val="2"/>
        </w:numPr>
      </w:pPr>
      <w:r>
        <w:t>Dojde-l</w:t>
      </w:r>
      <w:r w:rsidR="006C0F27">
        <w:t xml:space="preserve">i </w:t>
      </w:r>
      <w:r>
        <w:t>n</w:t>
      </w:r>
      <w:r w:rsidR="006C0F27">
        <w:t xml:space="preserve">a </w:t>
      </w:r>
      <w:r>
        <w:t>straně objednatele k prodlení s platbo</w:t>
      </w:r>
      <w:r w:rsidR="006C0F27">
        <w:t xml:space="preserve">u </w:t>
      </w:r>
      <w:r>
        <w:t>z</w:t>
      </w:r>
      <w:r w:rsidR="006C0F27">
        <w:t xml:space="preserve">a </w:t>
      </w:r>
      <w:r>
        <w:t>řádně vystaveno</w:t>
      </w:r>
      <w:r w:rsidR="006C0F27">
        <w:t>u a </w:t>
      </w:r>
      <w:r>
        <w:t>doručeno</w:t>
      </w:r>
      <w:r w:rsidR="006C0F27">
        <w:t xml:space="preserve">u </w:t>
      </w:r>
      <w:r>
        <w:t>fakturo</w:t>
      </w:r>
      <w:r w:rsidR="006C0F27">
        <w:t xml:space="preserve">u </w:t>
      </w:r>
      <w:r>
        <w:t>z</w:t>
      </w:r>
      <w:r w:rsidR="006C0F27">
        <w:t xml:space="preserve">a </w:t>
      </w:r>
      <w:r>
        <w:t>dílo, je dodavatel oprávněn požadovat p</w:t>
      </w:r>
      <w:r w:rsidR="006C0F27">
        <w:t xml:space="preserve">o </w:t>
      </w:r>
      <w:r w:rsidR="005874FD">
        <w:t>objednateli</w:t>
      </w:r>
      <w:r w:rsidR="006C0F27">
        <w:t xml:space="preserve"> </w:t>
      </w:r>
      <w:r>
        <w:t>smluvní pokut</w:t>
      </w:r>
      <w:r w:rsidR="006C0F27">
        <w:t xml:space="preserve">u </w:t>
      </w:r>
      <w:r>
        <w:t>ve výš</w:t>
      </w:r>
      <w:r w:rsidR="006C0F27">
        <w:t xml:space="preserve">i </w:t>
      </w:r>
      <w:r>
        <w:t>0,05 % z ceny plnění z</w:t>
      </w:r>
      <w:r w:rsidR="006C0F27">
        <w:t xml:space="preserve">a </w:t>
      </w:r>
      <w:r>
        <w:t>každý započatý den prodlení.</w:t>
      </w:r>
      <w:r w:rsidR="000E26FE" w:rsidRPr="000E26FE">
        <w:t xml:space="preserve"> </w:t>
      </w:r>
      <w:r w:rsidR="000E26FE" w:rsidRPr="00575D74">
        <w:t>Dojde-l</w:t>
      </w:r>
      <w:r w:rsidR="000E26FE">
        <w:t>i </w:t>
      </w:r>
      <w:r w:rsidR="000E26FE" w:rsidRPr="00575D74">
        <w:t>n</w:t>
      </w:r>
      <w:r w:rsidR="000E26FE">
        <w:t>a </w:t>
      </w:r>
      <w:r w:rsidR="000E26FE" w:rsidRPr="00575D74">
        <w:t xml:space="preserve">straně dodavatele </w:t>
      </w:r>
      <w:r w:rsidR="000E26FE">
        <w:t>k </w:t>
      </w:r>
      <w:r w:rsidR="000E26FE" w:rsidRPr="00575D74">
        <w:t xml:space="preserve">porušení povinností stanovených </w:t>
      </w:r>
      <w:r w:rsidR="000E26FE">
        <w:t>v odst</w:t>
      </w:r>
      <w:r w:rsidR="000E26FE" w:rsidRPr="00575D74">
        <w:t xml:space="preserve">. </w:t>
      </w:r>
      <w:r w:rsidR="00C81E0D" w:rsidRPr="00C81E0D">
        <w:rPr>
          <w:color w:val="4472C4" w:themeColor="accent1"/>
          <w:u w:val="single"/>
        </w:rPr>
        <w:fldChar w:fldCharType="begin"/>
      </w:r>
      <w:r w:rsidR="00C81E0D" w:rsidRPr="00C81E0D">
        <w:rPr>
          <w:color w:val="4472C4" w:themeColor="accent1"/>
          <w:u w:val="single"/>
        </w:rPr>
        <w:instrText xml:space="preserve"> REF _Ref77940122 \r \h  \* MERGEFORMAT </w:instrText>
      </w:r>
      <w:r w:rsidR="00C81E0D" w:rsidRPr="00C81E0D">
        <w:rPr>
          <w:color w:val="4472C4" w:themeColor="accent1"/>
          <w:u w:val="single"/>
        </w:rPr>
      </w:r>
      <w:r w:rsidR="00C81E0D" w:rsidRPr="00C81E0D">
        <w:rPr>
          <w:color w:val="4472C4" w:themeColor="accent1"/>
          <w:u w:val="single"/>
        </w:rPr>
        <w:fldChar w:fldCharType="separate"/>
      </w:r>
      <w:r w:rsidR="00C81E0D">
        <w:rPr>
          <w:color w:val="4472C4" w:themeColor="accent1"/>
          <w:u w:val="single"/>
        </w:rPr>
        <w:t>9.10</w:t>
      </w:r>
      <w:r w:rsidR="00C81E0D" w:rsidRPr="00C81E0D">
        <w:rPr>
          <w:color w:val="4472C4" w:themeColor="accent1"/>
          <w:u w:val="single"/>
        </w:rPr>
        <w:fldChar w:fldCharType="end"/>
      </w:r>
      <w:r w:rsidR="00C81E0D">
        <w:t xml:space="preserve"> S</w:t>
      </w:r>
      <w:r w:rsidR="000E26FE" w:rsidRPr="00575D74">
        <w:t>mlouvy, je objednatel oprávněn požadovat zaplacení smluvní pokuty ve výš</w:t>
      </w:r>
      <w:r w:rsidR="000E26FE">
        <w:t>i </w:t>
      </w:r>
      <w:r w:rsidR="000E26FE" w:rsidRPr="00575D74">
        <w:t xml:space="preserve">10 % </w:t>
      </w:r>
      <w:r w:rsidR="000E26FE">
        <w:t>z </w:t>
      </w:r>
      <w:r w:rsidR="000E26FE" w:rsidRPr="00575D74">
        <w:t>ceny plnění.</w:t>
      </w:r>
    </w:p>
    <w:p w14:paraId="4019E00C" w14:textId="77777777" w:rsidR="00E31AF6" w:rsidRDefault="00E31AF6">
      <w:pPr>
        <w:jc w:val="left"/>
      </w:pPr>
      <w:r>
        <w:br w:type="page"/>
      </w:r>
    </w:p>
    <w:p w14:paraId="6B62C083" w14:textId="7A62EC8D" w:rsidR="00C3785A" w:rsidRPr="00C3785A" w:rsidRDefault="000E26FE" w:rsidP="00C3785A">
      <w:pPr>
        <w:pStyle w:val="Odstavecseseznamem"/>
        <w:numPr>
          <w:ilvl w:val="1"/>
          <w:numId w:val="2"/>
        </w:numPr>
      </w:pPr>
      <w:r w:rsidRPr="000819A2">
        <w:lastRenderedPageBreak/>
        <w:t>Zaplacením smluvní pokuty není dotčen</w:t>
      </w:r>
      <w:r>
        <w:t>o </w:t>
      </w:r>
      <w:r w:rsidRPr="000819A2">
        <w:t>práv</w:t>
      </w:r>
      <w:r>
        <w:t>o </w:t>
      </w:r>
      <w:r w:rsidRPr="000819A2">
        <w:t xml:space="preserve">objednatele požadovat splnění povinnosti, která je sankcionována, </w:t>
      </w:r>
      <w:r>
        <w:t>a </w:t>
      </w:r>
      <w:r w:rsidRPr="000819A2">
        <w:t>není tím dotčen</w:t>
      </w:r>
      <w:r>
        <w:t>o </w:t>
      </w:r>
      <w:r w:rsidRPr="000819A2">
        <w:t>práv</w:t>
      </w:r>
      <w:r>
        <w:t>o </w:t>
      </w:r>
      <w:r w:rsidRPr="000819A2">
        <w:t>objednatele n</w:t>
      </w:r>
      <w:r>
        <w:t>a </w:t>
      </w:r>
      <w:r w:rsidRPr="000819A2">
        <w:t>náhradu škody č</w:t>
      </w:r>
      <w:r>
        <w:t>i </w:t>
      </w:r>
      <w:r w:rsidRPr="000819A2">
        <w:t>újmy vedle smluvní pokuty č</w:t>
      </w:r>
      <w:r>
        <w:t>i </w:t>
      </w:r>
      <w:r w:rsidRPr="000819A2">
        <w:t>nad její výš</w:t>
      </w:r>
      <w:r>
        <w:t>i </w:t>
      </w:r>
      <w:r w:rsidRPr="000819A2">
        <w:t>(smluvní strany tímt</w:t>
      </w:r>
      <w:r>
        <w:t>o </w:t>
      </w:r>
      <w:r w:rsidRPr="000819A2">
        <w:t>vylučují použití § 2050 občanskéh</w:t>
      </w:r>
      <w:r>
        <w:t>o </w:t>
      </w:r>
      <w:r w:rsidRPr="000819A2">
        <w:t>zákoníku).</w:t>
      </w:r>
    </w:p>
    <w:p w14:paraId="1EAF2526" w14:textId="423D8CFD" w:rsidR="00153C15" w:rsidRDefault="00153C15" w:rsidP="00153C15">
      <w:pPr>
        <w:pStyle w:val="Nadpis1"/>
        <w:numPr>
          <w:ilvl w:val="0"/>
          <w:numId w:val="2"/>
        </w:numPr>
      </w:pPr>
      <w:r>
        <w:t>Práv</w:t>
      </w:r>
      <w:r w:rsidR="006C0F27">
        <w:t>a a </w:t>
      </w:r>
      <w:r>
        <w:t>povinnost</w:t>
      </w:r>
      <w:r w:rsidR="006C0F27">
        <w:t xml:space="preserve">i </w:t>
      </w:r>
      <w:r>
        <w:t>smluvních stran</w:t>
      </w:r>
    </w:p>
    <w:p w14:paraId="7D1F4BB2" w14:textId="04BF0EBB" w:rsidR="00153C15" w:rsidRDefault="00153C15" w:rsidP="00153C15">
      <w:pPr>
        <w:pStyle w:val="Odstavecseseznamem"/>
        <w:numPr>
          <w:ilvl w:val="1"/>
          <w:numId w:val="2"/>
        </w:numPr>
      </w:pPr>
      <w:r>
        <w:t>Smluvní strany se zavazují vzájemně spolupracovat</w:t>
      </w:r>
      <w:r w:rsidR="006C0F27">
        <w:t xml:space="preserve"> a </w:t>
      </w:r>
      <w:r>
        <w:t>poskytovat s</w:t>
      </w:r>
      <w:r w:rsidR="006C0F27">
        <w:t xml:space="preserve">i </w:t>
      </w:r>
      <w:r>
        <w:t>veškeré informace potřebné pr</w:t>
      </w:r>
      <w:r w:rsidR="006C0F27">
        <w:t xml:space="preserve">o </w:t>
      </w:r>
      <w:r>
        <w:t>řádné plnění svých závazků. Dále jso</w:t>
      </w:r>
      <w:r w:rsidR="006C0F27">
        <w:t xml:space="preserve">u </w:t>
      </w:r>
      <w:r>
        <w:t>smluvní strany povinny informovat druho</w:t>
      </w:r>
      <w:r w:rsidR="006C0F27">
        <w:t xml:space="preserve">u </w:t>
      </w:r>
      <w:r>
        <w:t>smluvní stran</w:t>
      </w:r>
      <w:r w:rsidR="006C0F27">
        <w:t>u o </w:t>
      </w:r>
      <w:r>
        <w:t>veškerých skutečnostech, které jso</w:t>
      </w:r>
      <w:r w:rsidR="006C0F27">
        <w:t xml:space="preserve">u </w:t>
      </w:r>
      <w:r>
        <w:t>neb</w:t>
      </w:r>
      <w:r w:rsidR="006C0F27">
        <w:t xml:space="preserve">o </w:t>
      </w:r>
      <w:r>
        <w:t>moho</w:t>
      </w:r>
      <w:r w:rsidR="006C0F27">
        <w:t xml:space="preserve">u </w:t>
      </w:r>
      <w:r>
        <w:t>být důležité pr</w:t>
      </w:r>
      <w:r w:rsidR="006C0F27">
        <w:t xml:space="preserve">o </w:t>
      </w:r>
      <w:r>
        <w:t>řádné plnění Smlouvy.</w:t>
      </w:r>
    </w:p>
    <w:p w14:paraId="3AD38599" w14:textId="488FC588" w:rsidR="00153C15" w:rsidRDefault="00153C15" w:rsidP="00153C15">
      <w:pPr>
        <w:pStyle w:val="Odstavecseseznamem"/>
        <w:numPr>
          <w:ilvl w:val="1"/>
          <w:numId w:val="2"/>
        </w:numPr>
      </w:pPr>
      <w:r>
        <w:t>Objednatel se zavazuje poskytnou</w:t>
      </w:r>
      <w:r w:rsidR="0047618E">
        <w:t>t</w:t>
      </w:r>
      <w:r>
        <w:t>, případně zajistit, plnění veškerých povinností vyplývajících z tét</w:t>
      </w:r>
      <w:r w:rsidR="006C0F27">
        <w:t xml:space="preserve">o </w:t>
      </w:r>
      <w:r>
        <w:t>Smlouvy, zejmén</w:t>
      </w:r>
      <w:r w:rsidR="006C0F27">
        <w:t xml:space="preserve">a </w:t>
      </w:r>
      <w:r>
        <w:t>poskytnout obvyklo</w:t>
      </w:r>
      <w:r w:rsidR="006C0F27">
        <w:t xml:space="preserve">u </w:t>
      </w:r>
      <w:r>
        <w:t>součinnost tak, aby mohl dodavatel řádně plnit své povinnost</w:t>
      </w:r>
      <w:r w:rsidR="006C0F27">
        <w:t xml:space="preserve">i </w:t>
      </w:r>
      <w:r>
        <w:t>stanovené ve Smlouvě.</w:t>
      </w:r>
    </w:p>
    <w:p w14:paraId="7A738C03" w14:textId="5A7CBFA3" w:rsidR="00153C15" w:rsidRDefault="00153C15" w:rsidP="00153C15">
      <w:pPr>
        <w:pStyle w:val="Odstavecseseznamem"/>
        <w:numPr>
          <w:ilvl w:val="1"/>
          <w:numId w:val="2"/>
        </w:numPr>
      </w:pPr>
      <w:r>
        <w:t>Smluvní strany se dále zavazují zachovávat mlčenlivost</w:t>
      </w:r>
      <w:r w:rsidR="006C0F27">
        <w:t xml:space="preserve"> o </w:t>
      </w:r>
      <w:r>
        <w:t>důvěrných informacích druhé Smluvní strany,</w:t>
      </w:r>
      <w:r w:rsidR="006C0F27">
        <w:t xml:space="preserve"> o </w:t>
      </w:r>
      <w:r>
        <w:t>kterých se dozví v souvislost</w:t>
      </w:r>
      <w:r w:rsidR="006C0F27">
        <w:t xml:space="preserve">i </w:t>
      </w:r>
      <w:r>
        <w:t>s plněním tét</w:t>
      </w:r>
      <w:r w:rsidR="006C0F27">
        <w:t xml:space="preserve">o </w:t>
      </w:r>
      <w:r>
        <w:t>Smlouvy.</w:t>
      </w:r>
    </w:p>
    <w:p w14:paraId="7950149E" w14:textId="77777777" w:rsidR="00C81E0D" w:rsidRDefault="00153C15" w:rsidP="00153C15">
      <w:pPr>
        <w:pStyle w:val="Odstavecseseznamem"/>
        <w:numPr>
          <w:ilvl w:val="1"/>
          <w:numId w:val="2"/>
        </w:numPr>
      </w:pPr>
      <w:r>
        <w:t>Dodavatel je povinen uchovávat veškero</w:t>
      </w:r>
      <w:r w:rsidR="006C0F27">
        <w:t xml:space="preserve">u </w:t>
      </w:r>
      <w:r>
        <w:t>dokumentac</w:t>
      </w:r>
      <w:r w:rsidR="006C0F27">
        <w:t xml:space="preserve">i </w:t>
      </w:r>
      <w:r>
        <w:t>související s realizací Projekt</w:t>
      </w:r>
      <w:r w:rsidR="006C0F27">
        <w:t xml:space="preserve">u </w:t>
      </w:r>
      <w:r>
        <w:t>včetně účetních dokladů minimálně p</w:t>
      </w:r>
      <w:r w:rsidR="006C0F27">
        <w:t xml:space="preserve">o </w:t>
      </w:r>
      <w:r>
        <w:t>dob</w:t>
      </w:r>
      <w:r w:rsidR="006C0F27">
        <w:t xml:space="preserve">u </w:t>
      </w:r>
      <w:r>
        <w:t>10 let od ukončení plnění dle tét</w:t>
      </w:r>
      <w:r w:rsidR="006C0F27">
        <w:t xml:space="preserve">o </w:t>
      </w:r>
      <w:r>
        <w:t>Smlouvy.</w:t>
      </w:r>
      <w:r w:rsidR="000E26FE" w:rsidRPr="000E26FE">
        <w:t xml:space="preserve"> </w:t>
      </w:r>
    </w:p>
    <w:p w14:paraId="122ACA91" w14:textId="4BB852DF" w:rsidR="00153C15" w:rsidRDefault="000E26FE" w:rsidP="00153C15">
      <w:pPr>
        <w:pStyle w:val="Odstavecseseznamem"/>
        <w:numPr>
          <w:ilvl w:val="1"/>
          <w:numId w:val="2"/>
        </w:numPr>
      </w:pPr>
      <w:r w:rsidRPr="00494748">
        <w:t>Dodavatel</w:t>
      </w:r>
      <w:r>
        <w:t xml:space="preserve"> </w:t>
      </w:r>
      <w:r w:rsidRPr="00494748">
        <w:t xml:space="preserve">je rovněž povinen </w:t>
      </w:r>
      <w:r>
        <w:t>v </w:t>
      </w:r>
      <w:r w:rsidRPr="00494748">
        <w:t>tét</w:t>
      </w:r>
      <w:r>
        <w:t>o </w:t>
      </w:r>
      <w:r w:rsidRPr="00494748">
        <w:t xml:space="preserve">lhůtě poskytovat požadované informace </w:t>
      </w:r>
      <w:r>
        <w:t>a </w:t>
      </w:r>
      <w:r w:rsidRPr="00494748">
        <w:t>dokumentac</w:t>
      </w:r>
      <w:r>
        <w:t>i </w:t>
      </w:r>
      <w:r w:rsidRPr="00494748">
        <w:t xml:space="preserve">související </w:t>
      </w:r>
      <w:r>
        <w:t>s </w:t>
      </w:r>
      <w:r w:rsidRPr="00494748">
        <w:t>realizací projektu zaměstnancům neb</w:t>
      </w:r>
      <w:r>
        <w:t>o </w:t>
      </w:r>
      <w:r w:rsidRPr="00494748">
        <w:t>zmocněncům pověřených orgánů (CRR, MMR ČR, MF ČR, Evropské komise, Evropskéh</w:t>
      </w:r>
      <w:r>
        <w:t>o </w:t>
      </w:r>
      <w:r w:rsidRPr="00494748">
        <w:t>účetníh</w:t>
      </w:r>
      <w:r>
        <w:t>o </w:t>
      </w:r>
      <w:r w:rsidRPr="00494748">
        <w:t>dvora, Nejvyššíh</w:t>
      </w:r>
      <w:r>
        <w:t>o </w:t>
      </w:r>
      <w:r w:rsidRPr="00494748">
        <w:t>kontrolníh</w:t>
      </w:r>
      <w:r>
        <w:t>o </w:t>
      </w:r>
      <w:r w:rsidRPr="00494748">
        <w:t>úřadu, příslušnéh</w:t>
      </w:r>
      <w:r>
        <w:t>o </w:t>
      </w:r>
      <w:r w:rsidRPr="00494748">
        <w:t xml:space="preserve">orgánu finanční správy </w:t>
      </w:r>
      <w:r>
        <w:t>a </w:t>
      </w:r>
      <w:r w:rsidRPr="00494748">
        <w:t xml:space="preserve">dalších oprávněných orgánů státní správy) </w:t>
      </w:r>
      <w:r>
        <w:t>a </w:t>
      </w:r>
      <w:r w:rsidRPr="00494748">
        <w:t xml:space="preserve">je povinen vytvořit výše uvedeným osobám podmínky </w:t>
      </w:r>
      <w:r>
        <w:t>k </w:t>
      </w:r>
      <w:r w:rsidRPr="00494748">
        <w:t xml:space="preserve">provedení kontroly vztahující se </w:t>
      </w:r>
      <w:r>
        <w:t>k </w:t>
      </w:r>
      <w:r w:rsidRPr="00494748">
        <w:t>realizac</w:t>
      </w:r>
      <w:r>
        <w:t>i </w:t>
      </w:r>
      <w:r w:rsidRPr="00494748">
        <w:t xml:space="preserve">projektu </w:t>
      </w:r>
      <w:r>
        <w:t>a </w:t>
      </w:r>
      <w:r w:rsidRPr="00494748">
        <w:t>poskytnout jim př</w:t>
      </w:r>
      <w:r>
        <w:t>i </w:t>
      </w:r>
      <w:r w:rsidRPr="00494748">
        <w:t>provádění kontroly součinnost.</w:t>
      </w:r>
    </w:p>
    <w:p w14:paraId="229BE8F9" w14:textId="4C40F6E7" w:rsidR="00153C15" w:rsidRDefault="00153C15" w:rsidP="00153C15">
      <w:pPr>
        <w:pStyle w:val="Odstavecseseznamem"/>
        <w:numPr>
          <w:ilvl w:val="1"/>
          <w:numId w:val="2"/>
        </w:numPr>
      </w:pPr>
      <w:r>
        <w:t>Dodavatel se zavazuje provést plnění prostřednictvím osob, jimiž se kvalifikoval k účast</w:t>
      </w:r>
      <w:r w:rsidR="006C0F27">
        <w:t xml:space="preserve">i </w:t>
      </w:r>
      <w:r>
        <w:t>ve veřejné zakázce.</w:t>
      </w:r>
    </w:p>
    <w:p w14:paraId="7BB6D4E7" w14:textId="33AFBA76" w:rsidR="00153C15" w:rsidRDefault="00153C15" w:rsidP="00153C15">
      <w:pPr>
        <w:pStyle w:val="Odstavecseseznamem"/>
        <w:numPr>
          <w:ilvl w:val="1"/>
          <w:numId w:val="2"/>
        </w:numPr>
      </w:pPr>
      <w:r>
        <w:t>Případná změn</w:t>
      </w:r>
      <w:r w:rsidR="006C0F27">
        <w:t xml:space="preserve">a </w:t>
      </w:r>
      <w:r>
        <w:t>n</w:t>
      </w:r>
      <w:r w:rsidR="006C0F27">
        <w:t xml:space="preserve">a </w:t>
      </w:r>
      <w:r>
        <w:t>pozicích těcht</w:t>
      </w:r>
      <w:r w:rsidR="006C0F27">
        <w:t xml:space="preserve">o </w:t>
      </w:r>
      <w:r>
        <w:t>osob je možná p</w:t>
      </w:r>
      <w:r w:rsidR="006C0F27">
        <w:t xml:space="preserve">o </w:t>
      </w:r>
      <w:r>
        <w:t>předchozím písemném oznámení</w:t>
      </w:r>
      <w:r w:rsidR="006C0F27">
        <w:t xml:space="preserve"> a </w:t>
      </w:r>
      <w:r>
        <w:t>následném schválení tét</w:t>
      </w:r>
      <w:r w:rsidR="006C0F27">
        <w:t xml:space="preserve">o </w:t>
      </w:r>
      <w:r>
        <w:t>změny ze strany objednatele.</w:t>
      </w:r>
    </w:p>
    <w:p w14:paraId="51B546CB" w14:textId="28308E36" w:rsidR="006F3705" w:rsidRDefault="00C81E0D" w:rsidP="006F3705">
      <w:pPr>
        <w:pStyle w:val="Odstavecseseznamem"/>
        <w:numPr>
          <w:ilvl w:val="1"/>
          <w:numId w:val="2"/>
        </w:numPr>
      </w:pPr>
      <w:r>
        <w:t>Dodavatel</w:t>
      </w:r>
      <w:r w:rsidR="006F3705">
        <w:t xml:space="preserve"> je oprávněn provádět díl</w:t>
      </w:r>
      <w:r w:rsidR="006C0F27">
        <w:t>o i </w:t>
      </w:r>
      <w:r w:rsidR="006F3705">
        <w:t>prostřednictvím jiných k tom</w:t>
      </w:r>
      <w:r w:rsidR="006C0F27">
        <w:t xml:space="preserve">u </w:t>
      </w:r>
      <w:r w:rsidR="006F3705">
        <w:t>způsobilých osob. Tut</w:t>
      </w:r>
      <w:r w:rsidR="006C0F27">
        <w:t xml:space="preserve">o </w:t>
      </w:r>
      <w:r w:rsidR="006F3705">
        <w:t>skutečnost je povinen objednatel</w:t>
      </w:r>
      <w:r w:rsidR="006C0F27">
        <w:t xml:space="preserve">i </w:t>
      </w:r>
      <w:r w:rsidR="006F3705">
        <w:t>oznámit s uvedením specifikace svých poddodavatelů</w:t>
      </w:r>
      <w:r w:rsidR="006C0F27">
        <w:t xml:space="preserve"> a </w:t>
      </w:r>
      <w:r w:rsidR="006F3705">
        <w:t>jim</w:t>
      </w:r>
      <w:r w:rsidR="006C0F27">
        <w:t xml:space="preserve">i </w:t>
      </w:r>
      <w:r w:rsidR="006F3705">
        <w:t xml:space="preserve">prováděných částí díla. </w:t>
      </w:r>
    </w:p>
    <w:p w14:paraId="55CFA546" w14:textId="15FF5797" w:rsidR="006F3705" w:rsidRDefault="006F3705" w:rsidP="00153C15">
      <w:pPr>
        <w:pStyle w:val="Odstavecseseznamem"/>
        <w:numPr>
          <w:ilvl w:val="1"/>
          <w:numId w:val="2"/>
        </w:numPr>
      </w:pPr>
      <w:r>
        <w:t>Objednatel s</w:t>
      </w:r>
      <w:r w:rsidR="006C0F27">
        <w:t xml:space="preserve">i </w:t>
      </w:r>
      <w:r>
        <w:t>vyhrazuje práv</w:t>
      </w:r>
      <w:r w:rsidR="006C0F27">
        <w:t xml:space="preserve">o </w:t>
      </w:r>
      <w:r>
        <w:t>požadovat v odůvodněných případech p</w:t>
      </w:r>
      <w:r w:rsidR="006C0F27">
        <w:t xml:space="preserve">o </w:t>
      </w:r>
      <w:r w:rsidR="00C81E0D">
        <w:t>dodavateli</w:t>
      </w:r>
      <w:r w:rsidR="006C0F27">
        <w:t xml:space="preserve"> </w:t>
      </w:r>
      <w:r>
        <w:t>vyloučení takovéh</w:t>
      </w:r>
      <w:r w:rsidR="006C0F27">
        <w:t xml:space="preserve">o </w:t>
      </w:r>
      <w:r>
        <w:t>poddodavatele, který nemá řádné podnikatelské oprávnění, neb</w:t>
      </w:r>
      <w:r w:rsidR="006C0F27">
        <w:t xml:space="preserve">o </w:t>
      </w:r>
      <w:r>
        <w:t>který svým plněním zjevně nedosahuje běžně uznávaných kvalitativních standardů,</w:t>
      </w:r>
      <w:r w:rsidR="006C0F27">
        <w:t xml:space="preserve"> a </w:t>
      </w:r>
      <w:r>
        <w:t>ten je povinen tomut</w:t>
      </w:r>
      <w:r w:rsidR="006C0F27">
        <w:t xml:space="preserve">o </w:t>
      </w:r>
      <w:r>
        <w:t>požadavk</w:t>
      </w:r>
      <w:r w:rsidR="006C0F27">
        <w:t xml:space="preserve">u </w:t>
      </w:r>
      <w:r>
        <w:t>vyhovět.</w:t>
      </w:r>
    </w:p>
    <w:p w14:paraId="6E4E97D1" w14:textId="1D2042A1" w:rsidR="006F3705" w:rsidRDefault="00C81E0D" w:rsidP="006F3705">
      <w:pPr>
        <w:pStyle w:val="Odstavecseseznamem"/>
        <w:numPr>
          <w:ilvl w:val="1"/>
          <w:numId w:val="2"/>
        </w:numPr>
      </w:pPr>
      <w:bookmarkStart w:id="3" w:name="_Ref77940122"/>
      <w:r>
        <w:t>Dodavatel</w:t>
      </w:r>
      <w:r w:rsidR="006F3705" w:rsidRPr="006F3705">
        <w:t xml:space="preserve"> je povinen plnit veškeré povinnost</w:t>
      </w:r>
      <w:r w:rsidR="006C0F27">
        <w:t xml:space="preserve">i </w:t>
      </w:r>
      <w:r w:rsidR="006F3705" w:rsidRPr="006F3705">
        <w:t>vyplývající z právních předpisů České republiky, zejmén</w:t>
      </w:r>
      <w:r w:rsidR="006C0F27">
        <w:t xml:space="preserve">a </w:t>
      </w:r>
      <w:r w:rsidR="006F3705" w:rsidRPr="006F3705">
        <w:t>pak předpisů pracovněprávních, předpisů z oblast</w:t>
      </w:r>
      <w:r w:rsidR="006C0F27">
        <w:t xml:space="preserve">i </w:t>
      </w:r>
      <w:r w:rsidR="006F3705" w:rsidRPr="006F3705">
        <w:t>zaměstnanost</w:t>
      </w:r>
      <w:r w:rsidR="006C0F27">
        <w:t>i a </w:t>
      </w:r>
      <w:r w:rsidR="006F3705" w:rsidRPr="006F3705">
        <w:t>bezpečnost</w:t>
      </w:r>
      <w:r w:rsidR="006C0F27">
        <w:t xml:space="preserve">i </w:t>
      </w:r>
      <w:r w:rsidR="006F3705" w:rsidRPr="006F3705">
        <w:t>ochrany zdraví př</w:t>
      </w:r>
      <w:r w:rsidR="006C0F27">
        <w:t xml:space="preserve">i </w:t>
      </w:r>
      <w:r w:rsidR="006F3705" w:rsidRPr="006F3705">
        <w:t>práci,</w:t>
      </w:r>
      <w:r w:rsidR="006C0F27">
        <w:t xml:space="preserve"> a </w:t>
      </w:r>
      <w:r w:rsidR="006F3705" w:rsidRPr="006F3705">
        <w:t>t</w:t>
      </w:r>
      <w:r w:rsidR="006C0F27">
        <w:t xml:space="preserve">o </w:t>
      </w:r>
      <w:r w:rsidR="006F3705" w:rsidRPr="006F3705">
        <w:t>vůč</w:t>
      </w:r>
      <w:r w:rsidR="006C0F27">
        <w:t xml:space="preserve">i </w:t>
      </w:r>
      <w:r w:rsidR="006F3705" w:rsidRPr="006F3705">
        <w:t>všem osobám, které se n</w:t>
      </w:r>
      <w:r w:rsidR="006C0F27">
        <w:t xml:space="preserve">a </w:t>
      </w:r>
      <w:r w:rsidR="006F3705" w:rsidRPr="006F3705">
        <w:t>plnění veřejné zakázky podílejí</w:t>
      </w:r>
      <w:r w:rsidR="006F3705">
        <w:t>.</w:t>
      </w:r>
      <w:r w:rsidR="006F3705" w:rsidRPr="006F3705">
        <w:t xml:space="preserve"> </w:t>
      </w:r>
      <w:r w:rsidR="006F3705">
        <w:t>P</w:t>
      </w:r>
      <w:r w:rsidR="006F3705" w:rsidRPr="006F3705">
        <w:t>lnění těcht</w:t>
      </w:r>
      <w:r w:rsidR="006C0F27">
        <w:t xml:space="preserve">o </w:t>
      </w:r>
      <w:r w:rsidR="006F3705" w:rsidRPr="006F3705">
        <w:t>povinností zajistí</w:t>
      </w:r>
      <w:r w:rsidR="006C0F27">
        <w:t xml:space="preserve"> i u </w:t>
      </w:r>
      <w:r w:rsidR="006F3705" w:rsidRPr="006F3705">
        <w:t>svých případných poddodavatelů.</w:t>
      </w:r>
      <w:r>
        <w:t xml:space="preserve"> </w:t>
      </w:r>
      <w:r w:rsidR="006F3705" w:rsidRPr="006F3705">
        <w:t>Objednatel s</w:t>
      </w:r>
      <w:r w:rsidR="006C0F27">
        <w:t xml:space="preserve">i </w:t>
      </w:r>
      <w:r w:rsidR="006F3705" w:rsidRPr="006F3705">
        <w:t>vyhrazuje práv</w:t>
      </w:r>
      <w:r w:rsidR="006C0F27">
        <w:t xml:space="preserve">o </w:t>
      </w:r>
      <w:r w:rsidR="006F3705" w:rsidRPr="006F3705">
        <w:t>kdykol</w:t>
      </w:r>
      <w:r w:rsidR="006C0F27">
        <w:t xml:space="preserve">i </w:t>
      </w:r>
      <w:r w:rsidR="006F3705" w:rsidRPr="006F3705">
        <w:t>v průběh</w:t>
      </w:r>
      <w:r w:rsidR="006C0F27">
        <w:t xml:space="preserve">u </w:t>
      </w:r>
      <w:r w:rsidR="006F3705" w:rsidRPr="006F3705">
        <w:t>plnění provádět kontrol</w:t>
      </w:r>
      <w:r w:rsidR="006C0F27">
        <w:t xml:space="preserve">u </w:t>
      </w:r>
      <w:r w:rsidR="006F3705" w:rsidRPr="006F3705">
        <w:t>tét</w:t>
      </w:r>
      <w:r w:rsidR="006C0F27">
        <w:t xml:space="preserve">o </w:t>
      </w:r>
      <w:r w:rsidR="006F3705" w:rsidRPr="006F3705">
        <w:t>podmínky</w:t>
      </w:r>
      <w:r w:rsidR="006C0F27">
        <w:t xml:space="preserve"> u </w:t>
      </w:r>
      <w:r w:rsidR="006F3705" w:rsidRPr="006F3705">
        <w:t xml:space="preserve">poddodavatelů. </w:t>
      </w:r>
      <w:r>
        <w:t>Dodavatel</w:t>
      </w:r>
      <w:r w:rsidR="006F3705" w:rsidRPr="006F3705">
        <w:t xml:space="preserve"> se zavazuje poskytnout k tomut</w:t>
      </w:r>
      <w:r w:rsidR="006C0F27">
        <w:t xml:space="preserve">o </w:t>
      </w:r>
      <w:r w:rsidR="006F3705" w:rsidRPr="006F3705">
        <w:t>účel</w:t>
      </w:r>
      <w:r w:rsidR="006C0F27">
        <w:t xml:space="preserve">u </w:t>
      </w:r>
      <w:r w:rsidR="006F3705" w:rsidRPr="006F3705">
        <w:t>objednatel</w:t>
      </w:r>
      <w:r w:rsidR="006C0F27">
        <w:t xml:space="preserve">i </w:t>
      </w:r>
      <w:r w:rsidR="006F3705" w:rsidRPr="006F3705">
        <w:t>potřebno</w:t>
      </w:r>
      <w:r w:rsidR="006C0F27">
        <w:t xml:space="preserve">u </w:t>
      </w:r>
      <w:r w:rsidR="006F3705" w:rsidRPr="006F3705">
        <w:t>součinnost</w:t>
      </w:r>
      <w:r>
        <w:t>.</w:t>
      </w:r>
      <w:bookmarkEnd w:id="3"/>
    </w:p>
    <w:p w14:paraId="7F63A64C" w14:textId="77777777" w:rsidR="00D66AFC" w:rsidRPr="00D66AFC" w:rsidRDefault="00D66AFC" w:rsidP="00D66AFC">
      <w:pPr>
        <w:pStyle w:val="Odstavecseseznamem"/>
        <w:numPr>
          <w:ilvl w:val="1"/>
          <w:numId w:val="2"/>
        </w:numPr>
      </w:pPr>
      <w:r w:rsidRPr="00D66AFC">
        <w:t>Odstoupení od Smlouvy ze strany objednatele je možné v případě prokázaného porušování povinností vyplývající ze Smlouvy ze strany dodavatele.</w:t>
      </w:r>
    </w:p>
    <w:p w14:paraId="79A8DF92" w14:textId="53E38475" w:rsidR="00D66AFC" w:rsidRDefault="00D66AFC" w:rsidP="006F3705">
      <w:pPr>
        <w:pStyle w:val="Odstavecseseznamem"/>
        <w:numPr>
          <w:ilvl w:val="1"/>
          <w:numId w:val="2"/>
        </w:numPr>
      </w:pPr>
      <w:r w:rsidRPr="00D66AFC">
        <w:t>Odstoupení od Smlouvy ze strany dodavatele je možné ze zákonem stanovených důvodů.</w:t>
      </w:r>
    </w:p>
    <w:p w14:paraId="5BC3E9B4" w14:textId="27AC5CFF" w:rsidR="00C81E0D" w:rsidRPr="00C81E0D" w:rsidRDefault="00C81E0D" w:rsidP="00C81E0D">
      <w:pPr>
        <w:pStyle w:val="Odstavecseseznamem"/>
        <w:numPr>
          <w:ilvl w:val="1"/>
          <w:numId w:val="2"/>
        </w:numPr>
      </w:pPr>
      <w:r w:rsidRPr="00C81E0D">
        <w:t xml:space="preserve">Odstoupení od </w:t>
      </w:r>
      <w:r>
        <w:t>S</w:t>
      </w:r>
      <w:r w:rsidRPr="00C81E0D">
        <w:t xml:space="preserve">mlouvy musí být provedeno písemně. Odstoupení od </w:t>
      </w:r>
      <w:r>
        <w:t>S</w:t>
      </w:r>
      <w:r w:rsidRPr="00C81E0D">
        <w:t xml:space="preserve">mlouvy je platné a účinné doručením oznámení o odstoupení od této </w:t>
      </w:r>
      <w:r>
        <w:t>Smlouvy</w:t>
      </w:r>
      <w:r w:rsidRPr="00C81E0D">
        <w:t xml:space="preserve"> druhé smluvní </w:t>
      </w:r>
      <w:r w:rsidRPr="00C81E0D">
        <w:lastRenderedPageBreak/>
        <w:t>straně. V pochybnostech se má za to, že účinnost odstoupení nastala po marném uplynutí lhůty pro uložení, přičemž úložní lhůta, dle dohody obou smluvních stran, činí 3 dny po uložení.</w:t>
      </w:r>
    </w:p>
    <w:p w14:paraId="4B7E0182" w14:textId="18B423DF" w:rsidR="00153C15" w:rsidRDefault="00153C15" w:rsidP="00153C15">
      <w:pPr>
        <w:pStyle w:val="Odstavecseseznamem"/>
        <w:numPr>
          <w:ilvl w:val="1"/>
          <w:numId w:val="2"/>
        </w:numPr>
      </w:pPr>
      <w:r>
        <w:t>V případě spor</w:t>
      </w:r>
      <w:r w:rsidR="006C0F27">
        <w:t>u o </w:t>
      </w:r>
      <w:r>
        <w:t xml:space="preserve">obsah naplnění </w:t>
      </w:r>
      <w:r w:rsidR="00C81E0D">
        <w:t>Smlouvy</w:t>
      </w:r>
      <w:r>
        <w:t xml:space="preserve"> s</w:t>
      </w:r>
      <w:r w:rsidR="006C0F27">
        <w:t xml:space="preserve">i </w:t>
      </w:r>
      <w:r>
        <w:t>smluvní strany dohodly příslušnost k obecním</w:t>
      </w:r>
      <w:r w:rsidR="006C0F27">
        <w:t xml:space="preserve">u </w:t>
      </w:r>
      <w:r>
        <w:t>soud</w:t>
      </w:r>
      <w:r w:rsidR="006C0F27">
        <w:t xml:space="preserve">u </w:t>
      </w:r>
      <w:r>
        <w:t>místně příslušejícím</w:t>
      </w:r>
      <w:r w:rsidR="006C0F27">
        <w:t xml:space="preserve">u </w:t>
      </w:r>
      <w:r>
        <w:t>k sídl</w:t>
      </w:r>
      <w:r w:rsidR="006C0F27">
        <w:t xml:space="preserve">u </w:t>
      </w:r>
      <w:r>
        <w:t>objednatele.</w:t>
      </w:r>
    </w:p>
    <w:p w14:paraId="14AB95C1" w14:textId="267BAAD6" w:rsidR="00C81E0D" w:rsidRDefault="00C81E0D" w:rsidP="00153C15">
      <w:pPr>
        <w:pStyle w:val="Odstavecseseznamem"/>
        <w:numPr>
          <w:ilvl w:val="1"/>
          <w:numId w:val="2"/>
        </w:numPr>
      </w:pPr>
      <w:r w:rsidRPr="002269FF">
        <w:t>Objednatel s</w:t>
      </w:r>
      <w:r>
        <w:t>i </w:t>
      </w:r>
      <w:r w:rsidRPr="002269FF">
        <w:t>vyhrazuje práv</w:t>
      </w:r>
      <w:r>
        <w:t>o </w:t>
      </w:r>
      <w:r w:rsidRPr="002269FF">
        <w:t>p</w:t>
      </w:r>
      <w:r>
        <w:t>o </w:t>
      </w:r>
      <w:r w:rsidRPr="002269FF">
        <w:t xml:space="preserve">dohodě </w:t>
      </w:r>
      <w:r>
        <w:t>s dodavatelem i </w:t>
      </w:r>
      <w:r w:rsidRPr="002269FF">
        <w:t>p</w:t>
      </w:r>
      <w:r>
        <w:t>o </w:t>
      </w:r>
      <w:r w:rsidRPr="002269FF">
        <w:t>uzavření tét</w:t>
      </w:r>
      <w:r>
        <w:t>o Smlouvy</w:t>
      </w:r>
      <w:r w:rsidRPr="002269FF">
        <w:t xml:space="preserve"> rozhodnout </w:t>
      </w:r>
      <w:r>
        <w:t>o </w:t>
      </w:r>
      <w:r w:rsidRPr="002269FF">
        <w:t>rozšíření rozsahu díl</w:t>
      </w:r>
      <w:r>
        <w:t>a o </w:t>
      </w:r>
      <w:r w:rsidRPr="002269FF">
        <w:t xml:space="preserve">další práce </w:t>
      </w:r>
      <w:r>
        <w:t>a </w:t>
      </w:r>
      <w:r w:rsidRPr="002269FF">
        <w:t xml:space="preserve">výkony (dodatečné služby), pokud budou souviset </w:t>
      </w:r>
      <w:r>
        <w:t>s </w:t>
      </w:r>
      <w:r w:rsidRPr="002269FF">
        <w:t>předmětem díl</w:t>
      </w:r>
      <w:r>
        <w:t>a a </w:t>
      </w:r>
      <w:r w:rsidRPr="002269FF">
        <w:t>budou nutné pr</w:t>
      </w:r>
      <w:r>
        <w:t>o </w:t>
      </w:r>
      <w:r w:rsidRPr="002269FF">
        <w:t>řádné provedení díla.   O</w:t>
      </w:r>
      <w:r>
        <w:t> </w:t>
      </w:r>
      <w:r w:rsidRPr="002269FF">
        <w:t>takovém rozšíření předmětu díl</w:t>
      </w:r>
      <w:r>
        <w:t>a </w:t>
      </w:r>
      <w:r w:rsidRPr="002269FF">
        <w:t>se smluvní strany zavazují uzavřít dodate</w:t>
      </w:r>
      <w:r>
        <w:t>k </w:t>
      </w:r>
      <w:r w:rsidRPr="002269FF">
        <w:t xml:space="preserve">ke </w:t>
      </w:r>
      <w:r>
        <w:t>Smlouvě</w:t>
      </w:r>
      <w:r w:rsidRPr="002269FF">
        <w:t xml:space="preserve">. </w:t>
      </w:r>
    </w:p>
    <w:p w14:paraId="047E7988" w14:textId="08E9B161" w:rsidR="00C3785A" w:rsidRDefault="00C3785A" w:rsidP="00C3785A">
      <w:pPr>
        <w:pStyle w:val="Nadpis1"/>
        <w:numPr>
          <w:ilvl w:val="0"/>
          <w:numId w:val="2"/>
        </w:numPr>
      </w:pPr>
      <w:r>
        <w:t>Komunikace, oprávněné osoby</w:t>
      </w:r>
    </w:p>
    <w:p w14:paraId="084698DA" w14:textId="0CEC68D2" w:rsidR="00775CC7" w:rsidRDefault="00775CC7" w:rsidP="00775CC7">
      <w:pPr>
        <w:pStyle w:val="Odstavecseseznamem"/>
        <w:numPr>
          <w:ilvl w:val="1"/>
          <w:numId w:val="2"/>
        </w:numPr>
      </w:pPr>
      <w:r>
        <w:t>Všechn</w:t>
      </w:r>
      <w:r w:rsidR="006C0F27">
        <w:t xml:space="preserve">a </w:t>
      </w:r>
      <w:r>
        <w:t>podstatná oznámení mez</w:t>
      </w:r>
      <w:r w:rsidR="006C0F27">
        <w:t xml:space="preserve">i </w:t>
      </w:r>
      <w:r>
        <w:t>smluvním</w:t>
      </w:r>
      <w:r w:rsidR="006C0F27">
        <w:t xml:space="preserve">i </w:t>
      </w:r>
      <w:r>
        <w:t>stranam</w:t>
      </w:r>
      <w:r w:rsidR="006C0F27">
        <w:t xml:space="preserve">i </w:t>
      </w:r>
      <w:r>
        <w:t>budo</w:t>
      </w:r>
      <w:r w:rsidR="006C0F27">
        <w:t xml:space="preserve">u </w:t>
      </w:r>
      <w:r>
        <w:t>učiněn</w:t>
      </w:r>
      <w:r w:rsidR="006C0F27">
        <w:t xml:space="preserve">a </w:t>
      </w:r>
      <w:r>
        <w:t>v písemné podobě,</w:t>
      </w:r>
      <w:r w:rsidR="006C0F27">
        <w:t xml:space="preserve"> a </w:t>
      </w:r>
      <w:r>
        <w:t>t</w:t>
      </w:r>
      <w:r w:rsidR="006C0F27">
        <w:t xml:space="preserve">o </w:t>
      </w:r>
      <w:r>
        <w:t>oprávněné osobě druhé smluvní strany n</w:t>
      </w:r>
      <w:r w:rsidR="006C0F27">
        <w:t xml:space="preserve">a </w:t>
      </w:r>
      <w:r>
        <w:t>níže uvedených kontaktech.</w:t>
      </w:r>
    </w:p>
    <w:p w14:paraId="72CB407D" w14:textId="19F2B3F5" w:rsidR="00775CC7" w:rsidRDefault="00775CC7" w:rsidP="00775CC7">
      <w:pPr>
        <w:pStyle w:val="Odstavecseseznamem"/>
        <w:numPr>
          <w:ilvl w:val="1"/>
          <w:numId w:val="2"/>
        </w:numPr>
      </w:pPr>
      <w:r>
        <w:t>Každá ze smluvních stran jmenoval</w:t>
      </w:r>
      <w:r w:rsidR="006C0F27">
        <w:t xml:space="preserve">a </w:t>
      </w:r>
      <w:r>
        <w:t>oprávněné osoby, které budo</w:t>
      </w:r>
      <w:r w:rsidR="006C0F27">
        <w:t xml:space="preserve">u </w:t>
      </w:r>
      <w:r>
        <w:t>zastupovat smluvní stran</w:t>
      </w:r>
      <w:r w:rsidR="006C0F27">
        <w:t xml:space="preserve">u </w:t>
      </w:r>
      <w:r>
        <w:t>v záležitostech souvisejících s plněním Smlouvy.</w:t>
      </w:r>
    </w:p>
    <w:p w14:paraId="02E5F264" w14:textId="6F196F9C" w:rsidR="00775CC7" w:rsidRDefault="00775CC7" w:rsidP="00775CC7">
      <w:pPr>
        <w:pStyle w:val="Odstavecseseznamem"/>
        <w:numPr>
          <w:ilvl w:val="1"/>
          <w:numId w:val="2"/>
        </w:numPr>
      </w:pPr>
      <w:r>
        <w:t>Oprávněná osob</w:t>
      </w:r>
      <w:r w:rsidR="006C0F27">
        <w:t xml:space="preserve">a </w:t>
      </w:r>
      <w:r>
        <w:t>objednatele je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2"/>
      </w:tblGrid>
      <w:tr w:rsidR="00775CC7" w14:paraId="3F9D0AAE" w14:textId="77777777" w:rsidTr="00DB4824">
        <w:trPr>
          <w:jc w:val="center"/>
        </w:trPr>
        <w:tc>
          <w:tcPr>
            <w:tcW w:w="7502" w:type="dxa"/>
          </w:tcPr>
          <w:p w14:paraId="06532AC9" w14:textId="3E2A02FB" w:rsidR="00775CC7" w:rsidRDefault="00775CC7" w:rsidP="00B9758E">
            <w:pPr>
              <w:jc w:val="left"/>
            </w:pPr>
            <w:r>
              <w:t>Bc. Jan Uher</w:t>
            </w:r>
          </w:p>
        </w:tc>
      </w:tr>
      <w:tr w:rsidR="00775CC7" w14:paraId="180437EA" w14:textId="77777777" w:rsidTr="00DB4824">
        <w:trPr>
          <w:jc w:val="center"/>
        </w:trPr>
        <w:tc>
          <w:tcPr>
            <w:tcW w:w="7502" w:type="dxa"/>
          </w:tcPr>
          <w:p w14:paraId="06AF8EC1" w14:textId="4D4E4B46" w:rsidR="00775CC7" w:rsidRDefault="00775CC7" w:rsidP="00B9758E">
            <w:pPr>
              <w:jc w:val="left"/>
            </w:pPr>
            <w:r>
              <w:t>Vedoucí odbor</w:t>
            </w:r>
            <w:r w:rsidR="006C0F27">
              <w:t xml:space="preserve">u </w:t>
            </w:r>
            <w:r>
              <w:t>systémovéh</w:t>
            </w:r>
            <w:r w:rsidR="006C0F27">
              <w:t xml:space="preserve">o </w:t>
            </w:r>
            <w:r>
              <w:t>řízení</w:t>
            </w:r>
          </w:p>
        </w:tc>
      </w:tr>
      <w:tr w:rsidR="00775CC7" w14:paraId="15E2EE0C" w14:textId="77777777" w:rsidTr="00DB4824">
        <w:trPr>
          <w:jc w:val="center"/>
        </w:trPr>
        <w:tc>
          <w:tcPr>
            <w:tcW w:w="7502" w:type="dxa"/>
          </w:tcPr>
          <w:p w14:paraId="74E1CF84" w14:textId="6870E0E7" w:rsidR="00775CC7" w:rsidRDefault="005874FD" w:rsidP="00B9758E">
            <w:pPr>
              <w:jc w:val="left"/>
            </w:pPr>
            <w:hyperlink r:id="rId8" w:history="1">
              <w:r w:rsidR="00775CC7" w:rsidRPr="0026607F">
                <w:rPr>
                  <w:rStyle w:val="Hypertextovodkaz"/>
                </w:rPr>
                <w:t>Jan.uher@mulitvinov.cz</w:t>
              </w:r>
            </w:hyperlink>
          </w:p>
        </w:tc>
      </w:tr>
      <w:tr w:rsidR="00775CC7" w14:paraId="612DE46A" w14:textId="77777777" w:rsidTr="006C0F27">
        <w:trPr>
          <w:trHeight w:val="388"/>
          <w:jc w:val="center"/>
        </w:trPr>
        <w:tc>
          <w:tcPr>
            <w:tcW w:w="7502" w:type="dxa"/>
          </w:tcPr>
          <w:p w14:paraId="3DD2F5D6" w14:textId="22B5EC6D" w:rsidR="00775CC7" w:rsidRDefault="00775CC7" w:rsidP="00B9758E">
            <w:pPr>
              <w:jc w:val="left"/>
            </w:pPr>
            <w:r>
              <w:t>773 770 013</w:t>
            </w:r>
          </w:p>
        </w:tc>
      </w:tr>
    </w:tbl>
    <w:p w14:paraId="005BF389" w14:textId="2C6E99B7" w:rsidR="00775CC7" w:rsidRDefault="00775CC7" w:rsidP="00775CC7">
      <w:pPr>
        <w:pStyle w:val="Odstavecseseznamem"/>
        <w:numPr>
          <w:ilvl w:val="1"/>
          <w:numId w:val="2"/>
        </w:numPr>
      </w:pPr>
      <w:r>
        <w:t>Oprávněná osob</w:t>
      </w:r>
      <w:r w:rsidR="006C0F27">
        <w:t xml:space="preserve">a </w:t>
      </w:r>
      <w:r>
        <w:t>dodavatele je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775CC7" w14:paraId="613B245E" w14:textId="77777777" w:rsidTr="00DB4824">
        <w:tc>
          <w:tcPr>
            <w:tcW w:w="8221" w:type="dxa"/>
          </w:tcPr>
          <w:p w14:paraId="253444AB" w14:textId="7E70D808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14:paraId="538F4F04" w14:textId="77777777" w:rsidTr="00DB4824">
        <w:tc>
          <w:tcPr>
            <w:tcW w:w="8221" w:type="dxa"/>
          </w:tcPr>
          <w:p w14:paraId="34EF1898" w14:textId="478FB1EC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14:paraId="4A771F4D" w14:textId="77777777" w:rsidTr="00DB4824">
        <w:tc>
          <w:tcPr>
            <w:tcW w:w="8221" w:type="dxa"/>
          </w:tcPr>
          <w:p w14:paraId="3BD73774" w14:textId="76308584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  <w:tr w:rsidR="00775CC7" w14:paraId="1E605180" w14:textId="77777777" w:rsidTr="00DB4824">
        <w:tc>
          <w:tcPr>
            <w:tcW w:w="8221" w:type="dxa"/>
          </w:tcPr>
          <w:p w14:paraId="56F8B5B9" w14:textId="28E45419" w:rsidR="00775CC7" w:rsidRDefault="00775CC7" w:rsidP="00775CC7">
            <w:r w:rsidRPr="00E07808">
              <w:rPr>
                <w:highlight w:val="yellow"/>
              </w:rPr>
              <w:t>[DOPLNÍ DODAVATEL]</w:t>
            </w:r>
            <w:r w:rsidRPr="00E07808">
              <w:t xml:space="preserve"> </w:t>
            </w:r>
          </w:p>
        </w:tc>
      </w:tr>
    </w:tbl>
    <w:p w14:paraId="229B7574" w14:textId="6ED088CA" w:rsidR="00775CC7" w:rsidRDefault="00775CC7" w:rsidP="00775CC7">
      <w:pPr>
        <w:pStyle w:val="Nadpis1"/>
        <w:numPr>
          <w:ilvl w:val="0"/>
          <w:numId w:val="2"/>
        </w:numPr>
      </w:pPr>
      <w:r>
        <w:t>Závěrečná ustanovení</w:t>
      </w:r>
    </w:p>
    <w:p w14:paraId="511C9C33" w14:textId="5EE92003" w:rsidR="00775CC7" w:rsidRDefault="00775CC7" w:rsidP="00775CC7">
      <w:pPr>
        <w:pStyle w:val="Odstavecseseznamem"/>
        <w:numPr>
          <w:ilvl w:val="1"/>
          <w:numId w:val="2"/>
        </w:numPr>
      </w:pPr>
      <w:r>
        <w:t>Práv</w:t>
      </w:r>
      <w:r w:rsidR="006C0F27">
        <w:t>a a </w:t>
      </w:r>
      <w:r>
        <w:t>povinnost</w:t>
      </w:r>
      <w:r w:rsidR="006C0F27">
        <w:t xml:space="preserve">i </w:t>
      </w:r>
      <w:r>
        <w:t>smluvních stran vzniklé n</w:t>
      </w:r>
      <w:r w:rsidR="006C0F27">
        <w:t xml:space="preserve">a </w:t>
      </w:r>
      <w:r>
        <w:t>základě Smlouvy neb</w:t>
      </w:r>
      <w:r w:rsidR="006C0F27">
        <w:t xml:space="preserve">o </w:t>
      </w:r>
      <w:r>
        <w:t>v souvislost</w:t>
      </w:r>
      <w:r w:rsidR="006C0F27">
        <w:t xml:space="preserve">i </w:t>
      </w:r>
      <w:r>
        <w:t>se Smlouvo</w:t>
      </w:r>
      <w:r w:rsidR="006C0F27">
        <w:t xml:space="preserve">u </w:t>
      </w:r>
      <w:r>
        <w:t>se řídí právním</w:t>
      </w:r>
      <w:r w:rsidR="006C0F27">
        <w:t xml:space="preserve">i </w:t>
      </w:r>
      <w:r>
        <w:t>předpisy České republiky.</w:t>
      </w:r>
    </w:p>
    <w:p w14:paraId="2353F446" w14:textId="414F5618" w:rsidR="00775CC7" w:rsidRDefault="00775CC7" w:rsidP="00775CC7">
      <w:pPr>
        <w:pStyle w:val="Odstavecseseznamem"/>
        <w:numPr>
          <w:ilvl w:val="1"/>
          <w:numId w:val="2"/>
        </w:numPr>
      </w:pPr>
      <w:r>
        <w:t>Pokud se jakékoliv ustanovení Smlouvy stane neplatným, právně neúčinným neb</w:t>
      </w:r>
      <w:r w:rsidR="006C0F27">
        <w:t xml:space="preserve">o </w:t>
      </w:r>
      <w:r>
        <w:t>nevymahatelným, zůstano</w:t>
      </w:r>
      <w:r w:rsidR="006C0F27">
        <w:t xml:space="preserve">u </w:t>
      </w:r>
      <w:r>
        <w:t>zbývající ustanovení v plné platnost</w:t>
      </w:r>
      <w:r w:rsidR="006C0F27">
        <w:t>i a </w:t>
      </w:r>
      <w:r>
        <w:t>účinnosti. Smluvní strany se dohodly nahradit neplatné, právně neúčinné</w:t>
      </w:r>
      <w:r w:rsidR="006C0F27">
        <w:t xml:space="preserve"> a </w:t>
      </w:r>
      <w:r>
        <w:t>nevymahatelné ustanovení takovým</w:t>
      </w:r>
      <w:r w:rsidR="006C0F27">
        <w:t xml:space="preserve">i </w:t>
      </w:r>
      <w:r>
        <w:t>platnými, právně účinným</w:t>
      </w:r>
      <w:r w:rsidR="006C0F27">
        <w:t>i a </w:t>
      </w:r>
      <w:r>
        <w:t>vymahatelným</w:t>
      </w:r>
      <w:r w:rsidR="006C0F27">
        <w:t xml:space="preserve">i </w:t>
      </w:r>
      <w:r>
        <w:t>ustanoveními, jež se svým významem c</w:t>
      </w:r>
      <w:r w:rsidR="006C0F27">
        <w:t xml:space="preserve">o </w:t>
      </w:r>
      <w:r>
        <w:t>nejvíce přiblíží smysl</w:t>
      </w:r>
      <w:r w:rsidR="006C0F27">
        <w:t>u a </w:t>
      </w:r>
      <w:r>
        <w:t>účel</w:t>
      </w:r>
      <w:r w:rsidR="006C0F27">
        <w:t xml:space="preserve">u </w:t>
      </w:r>
      <w:r>
        <w:t>dotčených ustanovení.</w:t>
      </w:r>
    </w:p>
    <w:p w14:paraId="0562E3F2" w14:textId="7E0B0925" w:rsidR="00775CC7" w:rsidRDefault="00775CC7" w:rsidP="00775CC7">
      <w:pPr>
        <w:pStyle w:val="Odstavecseseznamem"/>
        <w:numPr>
          <w:ilvl w:val="1"/>
          <w:numId w:val="2"/>
        </w:numPr>
      </w:pPr>
      <w:r>
        <w:t>Smlouv</w:t>
      </w:r>
      <w:r w:rsidR="006C0F27">
        <w:t xml:space="preserve">u </w:t>
      </w:r>
      <w:r>
        <w:t>je možné měnit pouze písemně,</w:t>
      </w:r>
      <w:r w:rsidR="006C0F27">
        <w:t xml:space="preserve"> a </w:t>
      </w:r>
      <w:r>
        <w:t>t</w:t>
      </w:r>
      <w:r w:rsidR="006C0F27">
        <w:t xml:space="preserve">o </w:t>
      </w:r>
      <w:r>
        <w:t>formo</w:t>
      </w:r>
      <w:r w:rsidR="006C0F27">
        <w:t xml:space="preserve">u </w:t>
      </w:r>
      <w:r>
        <w:t>vzestupně číslovaných dodatků podepsaných oprávněným</w:t>
      </w:r>
      <w:r w:rsidR="006C0F27">
        <w:t xml:space="preserve">i </w:t>
      </w:r>
      <w:r>
        <w:t>zástupc</w:t>
      </w:r>
      <w:r w:rsidR="006C0F27">
        <w:t xml:space="preserve">i </w:t>
      </w:r>
      <w:r>
        <w:t>obo</w:t>
      </w:r>
      <w:r w:rsidR="006C0F27">
        <w:t xml:space="preserve">u </w:t>
      </w:r>
      <w:r>
        <w:t>smluvních stran.</w:t>
      </w:r>
    </w:p>
    <w:p w14:paraId="086AC0C3" w14:textId="247E8ACE" w:rsidR="00C81E0D" w:rsidRDefault="00C81E0D" w:rsidP="00775CC7">
      <w:pPr>
        <w:pStyle w:val="Odstavecseseznamem"/>
        <w:numPr>
          <w:ilvl w:val="1"/>
          <w:numId w:val="2"/>
        </w:numPr>
      </w:pPr>
      <w:r>
        <w:t>Dodavatel</w:t>
      </w:r>
      <w:r w:rsidRPr="00E871F1">
        <w:t xml:space="preserve"> potvrzuje, že se </w:t>
      </w:r>
      <w:r>
        <w:t>v </w:t>
      </w:r>
      <w:r w:rsidRPr="00E871F1">
        <w:t xml:space="preserve">plném rozsahu seznámil </w:t>
      </w:r>
      <w:r>
        <w:t>s </w:t>
      </w:r>
      <w:r w:rsidRPr="00E871F1">
        <w:t xml:space="preserve">rozsahem </w:t>
      </w:r>
      <w:r>
        <w:t>a </w:t>
      </w:r>
      <w:r w:rsidRPr="00E871F1">
        <w:t xml:space="preserve">povahou předmětu plnění, že jsou mu známy veškeré technické, kvalitativní </w:t>
      </w:r>
      <w:r>
        <w:t>a </w:t>
      </w:r>
      <w:r w:rsidRPr="00E871F1">
        <w:t xml:space="preserve">jiné nezbytné podmínky </w:t>
      </w:r>
      <w:r>
        <w:t>k </w:t>
      </w:r>
      <w:r w:rsidRPr="00E871F1">
        <w:t>bezchybné realizac</w:t>
      </w:r>
      <w:r>
        <w:t>i </w:t>
      </w:r>
      <w:r w:rsidRPr="00E871F1">
        <w:t xml:space="preserve">předmětu plnění </w:t>
      </w:r>
      <w:r>
        <w:t>a </w:t>
      </w:r>
      <w:r w:rsidRPr="00E871F1">
        <w:t>že disponuje takovým</w:t>
      </w:r>
      <w:r>
        <w:t>i </w:t>
      </w:r>
      <w:r w:rsidRPr="00E871F1">
        <w:t>kapacitam</w:t>
      </w:r>
      <w:r>
        <w:t>i a </w:t>
      </w:r>
      <w:r w:rsidRPr="00E871F1">
        <w:t>odborným</w:t>
      </w:r>
      <w:r>
        <w:t>i </w:t>
      </w:r>
      <w:r w:rsidRPr="00E871F1">
        <w:t xml:space="preserve">znalostmi, které jsou </w:t>
      </w:r>
      <w:r>
        <w:t>k </w:t>
      </w:r>
      <w:r w:rsidRPr="00E871F1">
        <w:t>provedení předmětu plnění potřebné.</w:t>
      </w:r>
    </w:p>
    <w:p w14:paraId="7D9B32CA" w14:textId="77777777" w:rsidR="00C81E0D" w:rsidRDefault="00C81E0D" w:rsidP="00C81E0D">
      <w:pPr>
        <w:pStyle w:val="Odstavecseseznamem"/>
        <w:numPr>
          <w:ilvl w:val="1"/>
          <w:numId w:val="2"/>
        </w:numPr>
      </w:pPr>
      <w:r>
        <w:t>Smlouva je vyhotovena elektronicky.</w:t>
      </w:r>
    </w:p>
    <w:p w14:paraId="45F85AAE" w14:textId="77777777" w:rsidR="00C81E0D" w:rsidRDefault="00C81E0D" w:rsidP="00C81E0D">
      <w:pPr>
        <w:pStyle w:val="Odstavecseseznamem"/>
        <w:numPr>
          <w:ilvl w:val="1"/>
          <w:numId w:val="2"/>
        </w:numPr>
      </w:pPr>
      <w:r>
        <w:t>Nedílnou součástí Smlouvy jsou přílohy:</w:t>
      </w:r>
    </w:p>
    <w:tbl>
      <w:tblPr>
        <w:tblStyle w:val="Mkatabulky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232"/>
      </w:tblGrid>
      <w:tr w:rsidR="00C81E0D" w14:paraId="33AB30F6" w14:textId="77777777" w:rsidTr="00F66256">
        <w:tc>
          <w:tcPr>
            <w:tcW w:w="1842" w:type="dxa"/>
          </w:tcPr>
          <w:p w14:paraId="63BBA33E" w14:textId="77777777" w:rsidR="00C81E0D" w:rsidRDefault="00C81E0D" w:rsidP="00F66256">
            <w:r>
              <w:t>Příloha č. 1</w:t>
            </w:r>
          </w:p>
        </w:tc>
        <w:tc>
          <w:tcPr>
            <w:tcW w:w="6232" w:type="dxa"/>
          </w:tcPr>
          <w:p w14:paraId="30728027" w14:textId="77777777" w:rsidR="00C81E0D" w:rsidRDefault="00C81E0D" w:rsidP="00F66256">
            <w:r>
              <w:t>Zadávací dokumentace VZ vč. příloh</w:t>
            </w:r>
          </w:p>
        </w:tc>
      </w:tr>
      <w:tr w:rsidR="00C81E0D" w14:paraId="391062CD" w14:textId="77777777" w:rsidTr="00F66256">
        <w:trPr>
          <w:trHeight w:val="354"/>
        </w:trPr>
        <w:tc>
          <w:tcPr>
            <w:tcW w:w="1842" w:type="dxa"/>
          </w:tcPr>
          <w:p w14:paraId="49820A35" w14:textId="77777777" w:rsidR="00C81E0D" w:rsidRDefault="00C81E0D" w:rsidP="00F66256">
            <w:r>
              <w:t>Příloha č. 2</w:t>
            </w:r>
          </w:p>
        </w:tc>
        <w:tc>
          <w:tcPr>
            <w:tcW w:w="6232" w:type="dxa"/>
          </w:tcPr>
          <w:p w14:paraId="1CCE7FFA" w14:textId="77777777" w:rsidR="00C81E0D" w:rsidRDefault="00C81E0D" w:rsidP="00F66256">
            <w:r>
              <w:t>Nabídka dodavatele vč. příloh</w:t>
            </w:r>
          </w:p>
        </w:tc>
      </w:tr>
    </w:tbl>
    <w:p w14:paraId="1C40B696" w14:textId="4DBABEB4" w:rsidR="00775CC7" w:rsidRDefault="00775CC7" w:rsidP="00775CC7">
      <w:pPr>
        <w:pStyle w:val="Odstavecseseznamem"/>
        <w:numPr>
          <w:ilvl w:val="1"/>
          <w:numId w:val="2"/>
        </w:numPr>
      </w:pPr>
      <w:r>
        <w:lastRenderedPageBreak/>
        <w:t>Smluvní strany souhlasí s tím, aby tat</w:t>
      </w:r>
      <w:r w:rsidR="006C0F27">
        <w:t xml:space="preserve">o </w:t>
      </w:r>
      <w:r>
        <w:t>Smlouv</w:t>
      </w:r>
      <w:r w:rsidR="006C0F27">
        <w:t xml:space="preserve">a </w:t>
      </w:r>
      <w:r>
        <w:t>byl</w:t>
      </w:r>
      <w:r w:rsidR="006C0F27">
        <w:t xml:space="preserve">a </w:t>
      </w:r>
      <w:r>
        <w:t>veden</w:t>
      </w:r>
      <w:r w:rsidR="006C0F27">
        <w:t xml:space="preserve">a </w:t>
      </w:r>
      <w:r>
        <w:t>v evidenc</w:t>
      </w:r>
      <w:r w:rsidR="006C0F27">
        <w:t xml:space="preserve">i </w:t>
      </w:r>
      <w:r>
        <w:t>smluv vedené městem Litvínov, která bude přístupná dle zákon</w:t>
      </w:r>
      <w:r w:rsidR="006C0F27">
        <w:t xml:space="preserve">a </w:t>
      </w:r>
      <w:r>
        <w:t>č. 106/1999 Sb.,</w:t>
      </w:r>
      <w:r w:rsidR="006C0F27">
        <w:t xml:space="preserve"> o </w:t>
      </w:r>
      <w:r>
        <w:t>svobodném přístup</w:t>
      </w:r>
      <w:r w:rsidR="006C0F27">
        <w:t xml:space="preserve">u </w:t>
      </w:r>
      <w:r>
        <w:t>k informacím,</w:t>
      </w:r>
      <w:r w:rsidR="006C0F27">
        <w:t xml:space="preserve"> a </w:t>
      </w:r>
      <w:r>
        <w:t>která obsahuje údaje</w:t>
      </w:r>
      <w:r w:rsidR="006C0F27">
        <w:t xml:space="preserve"> o </w:t>
      </w:r>
      <w:r>
        <w:t>smluvních stranách, předmět</w:t>
      </w:r>
      <w:r w:rsidR="006C0F27">
        <w:t xml:space="preserve">u </w:t>
      </w:r>
      <w:r w:rsidR="00C81E0D">
        <w:t>Smlouvy</w:t>
      </w:r>
      <w:r>
        <w:t xml:space="preserve">, číselné označení </w:t>
      </w:r>
      <w:r w:rsidR="00C81E0D">
        <w:t>Smlouvy</w:t>
      </w:r>
      <w:r w:rsidR="006C0F27">
        <w:t xml:space="preserve"> a </w:t>
      </w:r>
      <w:r>
        <w:t>datum jejíh</w:t>
      </w:r>
      <w:r w:rsidR="006C0F27">
        <w:t xml:space="preserve">o </w:t>
      </w:r>
      <w:r>
        <w:t>uzavření.</w:t>
      </w:r>
    </w:p>
    <w:p w14:paraId="01849C83" w14:textId="7ACF74EB" w:rsidR="00775CC7" w:rsidRDefault="00775CC7" w:rsidP="00775CC7">
      <w:pPr>
        <w:pStyle w:val="Odstavecseseznamem"/>
        <w:numPr>
          <w:ilvl w:val="1"/>
          <w:numId w:val="2"/>
        </w:numPr>
      </w:pPr>
      <w:r>
        <w:t>Smluvní strany prohlašují, že skutečnost</w:t>
      </w:r>
      <w:r w:rsidR="006C0F27">
        <w:t xml:space="preserve">i </w:t>
      </w:r>
      <w:r>
        <w:t>uvedené v tét</w:t>
      </w:r>
      <w:r w:rsidR="006C0F27">
        <w:t xml:space="preserve">o </w:t>
      </w:r>
      <w:r>
        <w:t>Smlouvě nepovažují z</w:t>
      </w:r>
      <w:r w:rsidR="006C0F27">
        <w:t xml:space="preserve">a </w:t>
      </w:r>
      <w:r>
        <w:t>obchodní tajemství</w:t>
      </w:r>
      <w:r w:rsidR="006C0F27">
        <w:t xml:space="preserve"> a </w:t>
      </w:r>
      <w:r>
        <w:t>udělují svolení k jejich zpřístupnění ve smysl</w:t>
      </w:r>
      <w:r w:rsidR="006C0F27">
        <w:t xml:space="preserve">u </w:t>
      </w:r>
      <w:r>
        <w:t>zákon</w:t>
      </w:r>
      <w:r w:rsidR="006C0F27">
        <w:t xml:space="preserve">a </w:t>
      </w:r>
      <w:r>
        <w:t>č.</w:t>
      </w:r>
      <w:r w:rsidR="00D360CF">
        <w:t> </w:t>
      </w:r>
      <w:r>
        <w:t>106/1999 Sb.,</w:t>
      </w:r>
      <w:r w:rsidR="006C0F27">
        <w:t xml:space="preserve"> o </w:t>
      </w:r>
      <w:r>
        <w:t>svobodném přístup</w:t>
      </w:r>
      <w:r w:rsidR="006C0F27">
        <w:t xml:space="preserve">u </w:t>
      </w:r>
      <w:r>
        <w:t>k informacím.</w:t>
      </w:r>
    </w:p>
    <w:p w14:paraId="47FD25CA" w14:textId="44C44EAB" w:rsidR="00775CC7" w:rsidRDefault="00775CC7" w:rsidP="00775CC7">
      <w:pPr>
        <w:pStyle w:val="Odstavecseseznamem"/>
        <w:numPr>
          <w:ilvl w:val="1"/>
          <w:numId w:val="2"/>
        </w:numPr>
      </w:pPr>
      <w:r>
        <w:t>Tat</w:t>
      </w:r>
      <w:r w:rsidR="006C0F27">
        <w:t xml:space="preserve">o </w:t>
      </w:r>
      <w:r>
        <w:t>Smlouv</w:t>
      </w:r>
      <w:r w:rsidR="006C0F27">
        <w:t xml:space="preserve">a </w:t>
      </w:r>
      <w:r>
        <w:t>bude v plném rozsah</w:t>
      </w:r>
      <w:r w:rsidR="006C0F27">
        <w:t xml:space="preserve">u </w:t>
      </w:r>
      <w:r>
        <w:t>uveřejněn</w:t>
      </w:r>
      <w:r w:rsidR="006C0F27">
        <w:t xml:space="preserve">a </w:t>
      </w:r>
      <w:r>
        <w:t>v informačním systém</w:t>
      </w:r>
      <w:r w:rsidR="006C0F27">
        <w:t xml:space="preserve">u </w:t>
      </w:r>
      <w:r>
        <w:t>registr</w:t>
      </w:r>
      <w:r w:rsidR="006C0F27">
        <w:t xml:space="preserve">u </w:t>
      </w:r>
      <w:r>
        <w:t>smluv dle zákon</w:t>
      </w:r>
      <w:r w:rsidR="006C0F27">
        <w:t xml:space="preserve">a </w:t>
      </w:r>
      <w:r>
        <w:t>č. 340/2015 Sb., zákon</w:t>
      </w:r>
      <w:r w:rsidR="006C0F27">
        <w:t>a o </w:t>
      </w:r>
      <w:r>
        <w:t>registr</w:t>
      </w:r>
      <w:r w:rsidR="006C0F27">
        <w:t xml:space="preserve">u </w:t>
      </w:r>
      <w:r>
        <w:t>smluv.</w:t>
      </w:r>
    </w:p>
    <w:p w14:paraId="2697D29A" w14:textId="4E87E321" w:rsidR="003D5513" w:rsidRDefault="003D5513" w:rsidP="00775CC7">
      <w:pPr>
        <w:pStyle w:val="Odstavecseseznamem"/>
        <w:numPr>
          <w:ilvl w:val="1"/>
          <w:numId w:val="2"/>
        </w:numPr>
      </w:pPr>
      <w:r>
        <w:t>Smlouv</w:t>
      </w:r>
      <w:r w:rsidR="006C0F27">
        <w:t xml:space="preserve">a </w:t>
      </w:r>
      <w:r>
        <w:t>nabývá platnost</w:t>
      </w:r>
      <w:r w:rsidR="006C0F27">
        <w:t xml:space="preserve">i </w:t>
      </w:r>
      <w:r>
        <w:t>dnem podpis</w:t>
      </w:r>
      <w:r w:rsidR="006C0F27">
        <w:t xml:space="preserve">u </w:t>
      </w:r>
      <w:r>
        <w:t>oběm</w:t>
      </w:r>
      <w:r w:rsidR="006C0F27">
        <w:t xml:space="preserve">a </w:t>
      </w:r>
      <w:r>
        <w:t>smluvním</w:t>
      </w:r>
      <w:r w:rsidR="006C0F27">
        <w:t xml:space="preserve">i </w:t>
      </w:r>
      <w:r>
        <w:t>stranam</w:t>
      </w:r>
      <w:r w:rsidR="006C0F27">
        <w:t>i a </w:t>
      </w:r>
      <w:r>
        <w:t>účinnost</w:t>
      </w:r>
      <w:r w:rsidR="006C0F27">
        <w:t xml:space="preserve">i </w:t>
      </w:r>
      <w:r>
        <w:t>dnem uveřejnění prostřednictvím registr</w:t>
      </w:r>
      <w:r w:rsidR="006C0F27">
        <w:t xml:space="preserve">u </w:t>
      </w:r>
      <w:r>
        <w:t>smluv dle zákon</w:t>
      </w:r>
      <w:r w:rsidR="006C0F27">
        <w:t xml:space="preserve">a </w:t>
      </w:r>
      <w:r>
        <w:t>č. 340/2015 Sb., zákon</w:t>
      </w:r>
      <w:r w:rsidR="006C0F27">
        <w:t>a o </w:t>
      </w:r>
      <w:r>
        <w:t>registr</w:t>
      </w:r>
      <w:r w:rsidR="006C0F27">
        <w:t xml:space="preserve">u </w:t>
      </w:r>
      <w:r>
        <w:t>smluv.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4824" w14:paraId="70C77F29" w14:textId="77777777" w:rsidTr="00DB4824">
        <w:tc>
          <w:tcPr>
            <w:tcW w:w="4531" w:type="dxa"/>
          </w:tcPr>
          <w:p w14:paraId="5C182F10" w14:textId="175EA75C" w:rsidR="00DB4824" w:rsidRDefault="00DB4824" w:rsidP="00DB4824">
            <w:r>
              <w:t xml:space="preserve">V Litvínově dne </w:t>
            </w:r>
            <w:r w:rsidRPr="0064310F">
              <w:rPr>
                <w:highlight w:val="cyan"/>
              </w:rPr>
              <w:t>[</w:t>
            </w:r>
            <w:r>
              <w:rPr>
                <w:highlight w:val="cyan"/>
              </w:rPr>
              <w:t>doplní objednatel</w:t>
            </w:r>
            <w:r w:rsidRPr="0064310F">
              <w:rPr>
                <w:highlight w:val="cyan"/>
              </w:rPr>
              <w:t>]</w:t>
            </w:r>
          </w:p>
        </w:tc>
        <w:tc>
          <w:tcPr>
            <w:tcW w:w="4531" w:type="dxa"/>
          </w:tcPr>
          <w:p w14:paraId="26D26709" w14:textId="4F7119C3" w:rsidR="00DB4824" w:rsidRDefault="00DB4824" w:rsidP="00DB4824">
            <w:r>
              <w:t xml:space="preserve">V </w:t>
            </w:r>
            <w:r w:rsidRPr="00E07808">
              <w:rPr>
                <w:highlight w:val="yellow"/>
              </w:rPr>
              <w:t>[DOPLNÍ DODAVATEL]</w:t>
            </w:r>
            <w:r>
              <w:t xml:space="preserve"> dne </w:t>
            </w:r>
            <w:r w:rsidRPr="00E07808">
              <w:rPr>
                <w:highlight w:val="yellow"/>
              </w:rPr>
              <w:t>[DOPLNÍ DODAVATEL]</w:t>
            </w:r>
          </w:p>
        </w:tc>
      </w:tr>
      <w:tr w:rsidR="00DB4824" w14:paraId="4C92AE46" w14:textId="77777777" w:rsidTr="00DB4824">
        <w:trPr>
          <w:trHeight w:val="1380"/>
        </w:trPr>
        <w:tc>
          <w:tcPr>
            <w:tcW w:w="4531" w:type="dxa"/>
          </w:tcPr>
          <w:p w14:paraId="30663F42" w14:textId="77777777" w:rsidR="00DB4824" w:rsidRDefault="00DB4824" w:rsidP="00DB4824"/>
        </w:tc>
        <w:tc>
          <w:tcPr>
            <w:tcW w:w="4531" w:type="dxa"/>
          </w:tcPr>
          <w:p w14:paraId="5D958816" w14:textId="77777777" w:rsidR="00DB4824" w:rsidRDefault="00DB4824" w:rsidP="00DB4824"/>
        </w:tc>
      </w:tr>
      <w:tr w:rsidR="00DB4824" w14:paraId="4A7B108F" w14:textId="77777777" w:rsidTr="00DB4824">
        <w:tc>
          <w:tcPr>
            <w:tcW w:w="4531" w:type="dxa"/>
          </w:tcPr>
          <w:p w14:paraId="32349E0E" w14:textId="77DBE2E6" w:rsidR="00DB4824" w:rsidRDefault="00DB4824" w:rsidP="00DB4824">
            <w:r>
              <w:t>Mgr. Kamil</w:t>
            </w:r>
            <w:r w:rsidR="006C0F27">
              <w:t xml:space="preserve">a </w:t>
            </w:r>
            <w:r>
              <w:t>Bláhová</w:t>
            </w:r>
          </w:p>
        </w:tc>
        <w:tc>
          <w:tcPr>
            <w:tcW w:w="4531" w:type="dxa"/>
          </w:tcPr>
          <w:p w14:paraId="27A044C5" w14:textId="37D5A4C8" w:rsidR="00DB4824" w:rsidRDefault="00DB4824" w:rsidP="00DB4824">
            <w:r w:rsidRPr="00E07808">
              <w:rPr>
                <w:highlight w:val="yellow"/>
              </w:rPr>
              <w:t>[DOPLNÍ DODAVATEL]</w:t>
            </w:r>
          </w:p>
        </w:tc>
      </w:tr>
      <w:tr w:rsidR="00DB4824" w14:paraId="5321F500" w14:textId="77777777" w:rsidTr="00DB4824">
        <w:tc>
          <w:tcPr>
            <w:tcW w:w="4531" w:type="dxa"/>
          </w:tcPr>
          <w:p w14:paraId="6E37135D" w14:textId="16C18608" w:rsidR="00DB4824" w:rsidRDefault="00DB4824" w:rsidP="00DB4824">
            <w:r>
              <w:t>starostk</w:t>
            </w:r>
            <w:r w:rsidR="006C0F27">
              <w:t xml:space="preserve">a </w:t>
            </w:r>
            <w:r>
              <w:t>města</w:t>
            </w:r>
          </w:p>
        </w:tc>
        <w:tc>
          <w:tcPr>
            <w:tcW w:w="4531" w:type="dxa"/>
          </w:tcPr>
          <w:p w14:paraId="51EED9AF" w14:textId="22A6325D" w:rsidR="00DB4824" w:rsidRDefault="00DB4824" w:rsidP="00DB4824">
            <w:r w:rsidRPr="00E07808">
              <w:rPr>
                <w:highlight w:val="yellow"/>
              </w:rPr>
              <w:t>[DOPLNÍ DODAVATEL]</w:t>
            </w:r>
          </w:p>
        </w:tc>
      </w:tr>
    </w:tbl>
    <w:p w14:paraId="549D092C" w14:textId="77777777" w:rsidR="00DB4824" w:rsidRPr="00775CC7" w:rsidRDefault="00DB4824" w:rsidP="00DB4824"/>
    <w:sectPr w:rsidR="00DB4824" w:rsidRPr="00775C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E30C" w14:textId="77777777" w:rsidR="006C0F27" w:rsidRDefault="006C0F27" w:rsidP="0096796A">
      <w:pPr>
        <w:spacing w:after="0" w:line="240" w:lineRule="auto"/>
      </w:pPr>
      <w:r>
        <w:separator/>
      </w:r>
    </w:p>
  </w:endnote>
  <w:endnote w:type="continuationSeparator" w:id="0">
    <w:p w14:paraId="0406CC75" w14:textId="77777777" w:rsidR="006C0F27" w:rsidRDefault="006C0F27" w:rsidP="009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4162" w14:textId="50E7892F" w:rsidR="006C0F27" w:rsidRDefault="006C0F27" w:rsidP="0096796A">
    <w:pPr>
      <w:pStyle w:val="Zpat"/>
    </w:pPr>
    <w:r>
      <w:t>Přívětivý úřad Litvínov II.</w:t>
    </w:r>
    <w:r>
      <w:tab/>
    </w:r>
    <w:r>
      <w:tab/>
    </w:r>
    <w:r w:rsidRPr="00E851CF">
      <w:t>CZ.03.4.74/0.0/0.0/19_109/0016694</w:t>
    </w:r>
  </w:p>
  <w:p w14:paraId="5D86BFCA" w14:textId="0E4FBE38" w:rsidR="006C0F27" w:rsidRPr="0096796A" w:rsidRDefault="006C0F27" w:rsidP="0096796A">
    <w:pPr>
      <w:pStyle w:val="Zpat"/>
      <w:jc w:val="center"/>
    </w:pPr>
    <w:r w:rsidRPr="00621918">
      <w:rPr>
        <w:rFonts w:cs="Arial"/>
        <w:sz w:val="18"/>
        <w:szCs w:val="18"/>
      </w:rPr>
      <w:t>Stránk</w:t>
    </w:r>
    <w:r>
      <w:rPr>
        <w:rFonts w:cs="Arial"/>
        <w:sz w:val="18"/>
        <w:szCs w:val="18"/>
      </w:rPr>
      <w:t xml:space="preserve">a 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PAGE</w:instrText>
    </w:r>
    <w:r w:rsidRPr="0062191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1</w:t>
    </w:r>
    <w:r w:rsidRPr="00621918">
      <w:rPr>
        <w:rFonts w:cs="Arial"/>
        <w:b/>
        <w:bCs/>
        <w:sz w:val="18"/>
        <w:szCs w:val="18"/>
      </w:rPr>
      <w:fldChar w:fldCharType="end"/>
    </w:r>
    <w:r w:rsidRPr="00621918">
      <w:rPr>
        <w:rFonts w:cs="Arial"/>
        <w:sz w:val="18"/>
        <w:szCs w:val="18"/>
      </w:rPr>
      <w:t xml:space="preserve"> z </w:t>
    </w:r>
    <w:r w:rsidRPr="00621918">
      <w:rPr>
        <w:rFonts w:cs="Arial"/>
        <w:b/>
        <w:bCs/>
        <w:sz w:val="18"/>
        <w:szCs w:val="18"/>
      </w:rPr>
      <w:fldChar w:fldCharType="begin"/>
    </w:r>
    <w:r w:rsidRPr="00621918">
      <w:rPr>
        <w:rFonts w:cs="Arial"/>
        <w:b/>
        <w:bCs/>
        <w:sz w:val="18"/>
        <w:szCs w:val="18"/>
      </w:rPr>
      <w:instrText>NUMPAGES</w:instrText>
    </w:r>
    <w:r w:rsidRPr="0062191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1</w:t>
    </w:r>
    <w:r w:rsidRPr="00621918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7082" w14:textId="77777777" w:rsidR="006C0F27" w:rsidRDefault="006C0F27" w:rsidP="0096796A">
      <w:pPr>
        <w:spacing w:after="0" w:line="240" w:lineRule="auto"/>
      </w:pPr>
      <w:r>
        <w:separator/>
      </w:r>
    </w:p>
  </w:footnote>
  <w:footnote w:type="continuationSeparator" w:id="0">
    <w:p w14:paraId="72ACF4CF" w14:textId="77777777" w:rsidR="006C0F27" w:rsidRDefault="006C0F27" w:rsidP="0096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1"/>
      <w:gridCol w:w="4606"/>
    </w:tblGrid>
    <w:tr w:rsidR="006C0F27" w:rsidRPr="00295B84" w14:paraId="7A21D283" w14:textId="77777777" w:rsidTr="006C0F27">
      <w:tc>
        <w:tcPr>
          <w:tcW w:w="4461" w:type="dxa"/>
        </w:tcPr>
        <w:p w14:paraId="0AEFA27C" w14:textId="77777777" w:rsidR="006C0F27" w:rsidRPr="00295B84" w:rsidRDefault="006C0F27" w:rsidP="006C0F27">
          <w:pPr>
            <w:pStyle w:val="Zhlav"/>
            <w:tabs>
              <w:tab w:val="clear" w:pos="4536"/>
              <w:tab w:val="clear" w:pos="9072"/>
            </w:tabs>
          </w:pPr>
          <w:r w:rsidRPr="00295B84">
            <w:rPr>
              <w:noProof/>
            </w:rPr>
            <w:drawing>
              <wp:inline distT="0" distB="0" distL="0" distR="0" wp14:anchorId="7E95D862" wp14:editId="559B1DEA">
                <wp:extent cx="2633878" cy="5400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38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6392A8B" w14:textId="77777777" w:rsidR="006C0F27" w:rsidRPr="00295B84" w:rsidRDefault="006C0F27" w:rsidP="006C0F27">
          <w:pPr>
            <w:pStyle w:val="Zhlav"/>
            <w:tabs>
              <w:tab w:val="clear" w:pos="4536"/>
              <w:tab w:val="clear" w:pos="9072"/>
            </w:tabs>
            <w:jc w:val="right"/>
          </w:pPr>
          <w:r w:rsidRPr="00295B84">
            <w:t>č.j. KT/</w:t>
          </w:r>
          <w:r w:rsidRPr="00295B84">
            <w:rPr>
              <w:highlight w:val="cyan"/>
            </w:rPr>
            <w:t>XXXXX</w:t>
          </w:r>
          <w:r w:rsidRPr="00295B84">
            <w:t>/21</w:t>
          </w:r>
        </w:p>
      </w:tc>
    </w:tr>
  </w:tbl>
  <w:p w14:paraId="50848D20" w14:textId="37F69CF1" w:rsidR="006C0F27" w:rsidRPr="006C0F27" w:rsidRDefault="006C0F27" w:rsidP="006C0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995"/>
    <w:multiLevelType w:val="hybridMultilevel"/>
    <w:tmpl w:val="3022D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6B"/>
    <w:multiLevelType w:val="hybridMultilevel"/>
    <w:tmpl w:val="0964955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C042069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8C67AD"/>
    <w:multiLevelType w:val="multilevel"/>
    <w:tmpl w:val="FB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AE2399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74538D"/>
    <w:multiLevelType w:val="hybridMultilevel"/>
    <w:tmpl w:val="FF061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67F98"/>
    <w:multiLevelType w:val="multilevel"/>
    <w:tmpl w:val="288C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F064C7"/>
    <w:multiLevelType w:val="hybridMultilevel"/>
    <w:tmpl w:val="DD7423CA"/>
    <w:lvl w:ilvl="0" w:tplc="4FF4B1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618A"/>
    <w:multiLevelType w:val="hybridMultilevel"/>
    <w:tmpl w:val="5734016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605A19C2"/>
    <w:multiLevelType w:val="hybridMultilevel"/>
    <w:tmpl w:val="B29455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50979"/>
    <w:multiLevelType w:val="hybridMultilevel"/>
    <w:tmpl w:val="51FA3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7BE6"/>
    <w:multiLevelType w:val="hybridMultilevel"/>
    <w:tmpl w:val="DC90186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D2C83"/>
    <w:multiLevelType w:val="hybridMultilevel"/>
    <w:tmpl w:val="C7BCF2B8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3C"/>
    <w:rsid w:val="0003221C"/>
    <w:rsid w:val="000E26FE"/>
    <w:rsid w:val="00104923"/>
    <w:rsid w:val="00153C15"/>
    <w:rsid w:val="0019610F"/>
    <w:rsid w:val="00270E17"/>
    <w:rsid w:val="0032179F"/>
    <w:rsid w:val="00360EF4"/>
    <w:rsid w:val="003D5513"/>
    <w:rsid w:val="0047618E"/>
    <w:rsid w:val="00483E53"/>
    <w:rsid w:val="005043B7"/>
    <w:rsid w:val="00585A9A"/>
    <w:rsid w:val="005874FD"/>
    <w:rsid w:val="0064310F"/>
    <w:rsid w:val="006C0F27"/>
    <w:rsid w:val="006D407F"/>
    <w:rsid w:val="006F3705"/>
    <w:rsid w:val="00716277"/>
    <w:rsid w:val="00775CC7"/>
    <w:rsid w:val="00926750"/>
    <w:rsid w:val="0096796A"/>
    <w:rsid w:val="00AD523C"/>
    <w:rsid w:val="00B010EA"/>
    <w:rsid w:val="00B9758E"/>
    <w:rsid w:val="00BC1234"/>
    <w:rsid w:val="00C3785A"/>
    <w:rsid w:val="00C81E0D"/>
    <w:rsid w:val="00CE3C0B"/>
    <w:rsid w:val="00D360CF"/>
    <w:rsid w:val="00D66AFC"/>
    <w:rsid w:val="00DB4824"/>
    <w:rsid w:val="00E31AF6"/>
    <w:rsid w:val="00E4774C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6F20"/>
  <w15:chartTrackingRefBased/>
  <w15:docId w15:val="{2890A334-E66E-43FF-B404-DD2F137C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824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B482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482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D52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qFormat/>
    <w:rsid w:val="00AD523C"/>
    <w:pPr>
      <w:ind w:left="720"/>
      <w:contextualSpacing/>
    </w:pPr>
  </w:style>
  <w:style w:type="table" w:styleId="Mkatabulky">
    <w:name w:val="Table Grid"/>
    <w:basedOn w:val="Normlntabulka"/>
    <w:uiPriority w:val="39"/>
    <w:rsid w:val="00A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52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523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796A"/>
  </w:style>
  <w:style w:type="paragraph" w:styleId="Zpat">
    <w:name w:val="footer"/>
    <w:basedOn w:val="Normln"/>
    <w:link w:val="ZpatChar"/>
    <w:uiPriority w:val="99"/>
    <w:unhideWhenUsed/>
    <w:rsid w:val="0096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96A"/>
  </w:style>
  <w:style w:type="character" w:styleId="Sledovanodkaz">
    <w:name w:val="FollowedHyperlink"/>
    <w:basedOn w:val="Standardnpsmoodstavce"/>
    <w:uiPriority w:val="99"/>
    <w:semiHidden/>
    <w:unhideWhenUsed/>
    <w:rsid w:val="00716277"/>
    <w:rPr>
      <w:color w:val="954F72" w:themeColor="followed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60E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uher@mulitvin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2E1CF1E-1124-440D-A0D6-83E624B1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2769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Uher</dc:creator>
  <cp:keywords/>
  <dc:description/>
  <cp:lastModifiedBy>Jan Uher</cp:lastModifiedBy>
  <cp:revision>20</cp:revision>
  <dcterms:created xsi:type="dcterms:W3CDTF">2021-07-20T14:39:00Z</dcterms:created>
  <dcterms:modified xsi:type="dcterms:W3CDTF">2021-08-30T10:13:00Z</dcterms:modified>
</cp:coreProperties>
</file>